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rPr>
          <w:sz w:val="16"/>
          <w:szCs w:val="16"/>
        </w:rPr>
        <w:sectPr w:rsidR="00CD49CC" w:rsidRPr="004B7357" w:rsidSect="007F718C">
          <w:headerReference w:type="first" r:id="rId7"/>
          <w:footerReference w:type="first" r:id="rId8"/>
          <w:pgSz w:w="12240" w:h="15840" w:code="1"/>
          <w:pgMar w:top="1440" w:right="1152" w:bottom="1152"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352C6" w:rsidP="000578C2">
            <w:pPr>
              <w:pStyle w:val="TitleHeader"/>
              <w:rPr>
                <w:i/>
              </w:rPr>
            </w:pPr>
            <w:r>
              <w:lastRenderedPageBreak/>
              <w:t>Purple passionflower</w:t>
            </w:r>
          </w:p>
        </w:tc>
      </w:tr>
      <w:tr w:rsidR="00CD49CC">
        <w:tblPrEx>
          <w:tblCellMar>
            <w:top w:w="0" w:type="dxa"/>
            <w:bottom w:w="0" w:type="dxa"/>
          </w:tblCellMar>
        </w:tblPrEx>
        <w:tc>
          <w:tcPr>
            <w:tcW w:w="4410" w:type="dxa"/>
          </w:tcPr>
          <w:p w:rsidR="00CD49CC" w:rsidRPr="008F3D5A" w:rsidRDefault="00B352C6" w:rsidP="008F3D5A">
            <w:pPr>
              <w:pStyle w:val="Titlesubheader1"/>
              <w:rPr>
                <w:i/>
              </w:rPr>
            </w:pPr>
            <w:r>
              <w:rPr>
                <w:i/>
              </w:rPr>
              <w:t>Passiflora incarnat</w:t>
            </w:r>
            <w:r w:rsidR="00751F2F">
              <w:rPr>
                <w:i/>
              </w:rPr>
              <w:t>a</w:t>
            </w:r>
            <w:r>
              <w:rPr>
                <w:i/>
              </w:rPr>
              <w:t xml:space="preserve"> </w:t>
            </w:r>
            <w:r w:rsidRPr="00F72D70">
              <w:t>L</w:t>
            </w:r>
            <w:r>
              <w:rPr>
                <w:i/>
              </w:rPr>
              <w: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B352C6">
              <w:t>PAIN6</w:t>
            </w:r>
          </w:p>
        </w:tc>
      </w:tr>
    </w:tbl>
    <w:p w:rsidR="00CD49CC" w:rsidRDefault="008455BA" w:rsidP="00F802DB">
      <w:pPr>
        <w:pStyle w:val="Header2"/>
      </w:pPr>
      <w:r>
        <w:t>Contributed by:</w:t>
      </w:r>
      <w:r w:rsidR="00FA016F">
        <w:t xml:space="preserve"> </w:t>
      </w:r>
      <w:smartTag w:uri="urn:schemas-microsoft-com:office:smarttags" w:element="PlaceName">
        <w:r w:rsidR="00FA016F">
          <w:t>USDA</w:t>
        </w:r>
      </w:smartTag>
      <w:r w:rsidR="00FA016F">
        <w:t xml:space="preserve"> </w:t>
      </w:r>
      <w:smartTag w:uri="urn:schemas-microsoft-com:office:smarttags" w:element="PlaceName">
        <w:r w:rsidR="00FA016F">
          <w:t>NRCS</w:t>
        </w:r>
      </w:smartTag>
      <w:r w:rsidR="00F72D70">
        <w:t xml:space="preserve"> </w:t>
      </w:r>
      <w:smartTag w:uri="urn:schemas-microsoft-com:office:smarttags" w:element="PlaceName">
        <w:r w:rsidR="00F72D70">
          <w:t>Booneville</w:t>
        </w:r>
      </w:smartTag>
      <w:r w:rsidR="00F72D70">
        <w:t xml:space="preserve"> </w:t>
      </w:r>
      <w:smartTag w:uri="urn:schemas-microsoft-com:office:smarttags" w:element="PlaceName">
        <w:r w:rsidR="00F72D70">
          <w:t>Plant</w:t>
        </w:r>
      </w:smartTag>
      <w:r w:rsidR="00F72D70">
        <w:t xml:space="preserve"> </w:t>
      </w:r>
      <w:smartTag w:uri="urn:schemas-microsoft-com:office:smarttags" w:element="PlaceName">
        <w:r w:rsidR="00F72D70">
          <w:t>Materials</w:t>
        </w:r>
      </w:smartTag>
      <w:r w:rsidR="00F72D70">
        <w:t xml:space="preserve"> </w:t>
      </w:r>
      <w:smartTag w:uri="urn:schemas-microsoft-com:office:smarttags" w:element="PlaceType">
        <w:r w:rsidR="00F72D70">
          <w:t>Center</w:t>
        </w:r>
      </w:smartTag>
      <w:r w:rsidR="00FA016F">
        <w:t xml:space="preserve">, </w:t>
      </w:r>
      <w:smartTag w:uri="urn:schemas-microsoft-com:office:smarttags" w:element="place">
        <w:smartTag w:uri="urn:schemas-microsoft-com:office:smarttags" w:element="City">
          <w:r w:rsidR="00FA016F">
            <w:t>Booneville</w:t>
          </w:r>
        </w:smartTag>
        <w:r w:rsidR="00FA016F">
          <w:t xml:space="preserve">, </w:t>
        </w:r>
        <w:smartTag w:uri="urn:schemas-microsoft-com:office:smarttags" w:element="State">
          <w:r w:rsidR="00FA016F">
            <w:t>Arkansas</w:t>
          </w:r>
        </w:smartTag>
      </w:smartTag>
    </w:p>
    <w:p w:rsidR="004F0A5F" w:rsidRDefault="004F0A5F" w:rsidP="00F802DB">
      <w:pPr>
        <w:pStyle w:val="Header2"/>
        <w:rPr>
          <w:i w:val="0"/>
          <w:sz w:val="16"/>
          <w:szCs w:val="16"/>
        </w:rPr>
      </w:pPr>
    </w:p>
    <w:p w:rsidR="0094178A" w:rsidRDefault="0056609E" w:rsidP="00F802DB">
      <w:pPr>
        <w:pStyle w:val="Header2"/>
        <w:rPr>
          <w:i w:val="0"/>
          <w:sz w:val="16"/>
          <w:szCs w:val="16"/>
        </w:rPr>
      </w:pPr>
      <w:r>
        <w:rPr>
          <w:i w:val="0"/>
          <w:noProof/>
          <w:sz w:val="16"/>
          <w:szCs w:val="16"/>
        </w:rPr>
        <w:drawing>
          <wp:inline distT="0" distB="0" distL="0" distR="0">
            <wp:extent cx="2743200" cy="1990725"/>
            <wp:effectExtent l="19050" t="0" r="0" b="0"/>
            <wp:docPr id="1" name="Picture 1" descr="color image of Passiflora incarn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Passiflora incarnata"/>
                    <pic:cNvPicPr>
                      <a:picLocks noChangeAspect="1" noChangeArrowheads="1"/>
                    </pic:cNvPicPr>
                  </pic:nvPicPr>
                  <pic:blipFill>
                    <a:blip r:embed="rId9" cstate="print"/>
                    <a:srcRect/>
                    <a:stretch>
                      <a:fillRect/>
                    </a:stretch>
                  </pic:blipFill>
                  <pic:spPr bwMode="auto">
                    <a:xfrm>
                      <a:off x="0" y="0"/>
                      <a:ext cx="2743200" cy="1990725"/>
                    </a:xfrm>
                    <a:prstGeom prst="rect">
                      <a:avLst/>
                    </a:prstGeom>
                    <a:noFill/>
                    <a:ln w="9525">
                      <a:noFill/>
                      <a:miter lim="800000"/>
                      <a:headEnd/>
                      <a:tailEnd/>
                    </a:ln>
                  </pic:spPr>
                </pic:pic>
              </a:graphicData>
            </a:graphic>
          </wp:inline>
        </w:drawing>
      </w:r>
    </w:p>
    <w:p w:rsidR="00CD49CC" w:rsidRPr="009460FD" w:rsidRDefault="00CD49CC" w:rsidP="003631C1">
      <w:pPr>
        <w:jc w:val="left"/>
        <w:rPr>
          <w:sz w:val="16"/>
          <w:szCs w:val="16"/>
        </w:rPr>
      </w:pPr>
    </w:p>
    <w:p w:rsidR="00CD49CC" w:rsidRDefault="008455BA" w:rsidP="008455BA">
      <w:pPr>
        <w:pStyle w:val="Header3"/>
      </w:pPr>
      <w:r>
        <w:t>Alternate Names</w:t>
      </w:r>
    </w:p>
    <w:p w:rsidR="00CD49CC" w:rsidRDefault="00FE51FB" w:rsidP="001C5D95">
      <w:pPr>
        <w:tabs>
          <w:tab w:val="left" w:pos="2430"/>
        </w:tabs>
        <w:jc w:val="left"/>
        <w:rPr>
          <w:sz w:val="20"/>
        </w:rPr>
      </w:pPr>
      <w:r>
        <w:rPr>
          <w:sz w:val="20"/>
        </w:rPr>
        <w:t>Wild passion flower, maypop, apricot vine, old field apricot, Holy-Trinity flower, molly-pop, passion vine, pop-apple, granadilla, maycock, maracoc, maracock, white sarsaparilla.</w:t>
      </w:r>
    </w:p>
    <w:p w:rsidR="009460FD" w:rsidRPr="009460FD" w:rsidRDefault="009460FD" w:rsidP="001C5D95">
      <w:pPr>
        <w:tabs>
          <w:tab w:val="left" w:pos="2430"/>
        </w:tabs>
        <w:jc w:val="left"/>
        <w:rPr>
          <w:sz w:val="16"/>
          <w:szCs w:val="16"/>
        </w:rPr>
      </w:pPr>
    </w:p>
    <w:p w:rsidR="008D36CC" w:rsidRDefault="00CD49CC" w:rsidP="001C5D95">
      <w:pPr>
        <w:pStyle w:val="Header3"/>
      </w:pPr>
      <w:r>
        <w:t>Uses</w:t>
      </w:r>
    </w:p>
    <w:p w:rsidR="00D440D2" w:rsidRDefault="00D440D2" w:rsidP="001C5D95">
      <w:pPr>
        <w:tabs>
          <w:tab w:val="left" w:pos="2430"/>
        </w:tabs>
        <w:jc w:val="left"/>
        <w:rPr>
          <w:sz w:val="20"/>
        </w:rPr>
      </w:pPr>
      <w:r w:rsidRPr="00D440D2">
        <w:rPr>
          <w:i/>
          <w:sz w:val="20"/>
        </w:rPr>
        <w:t>Horticultural</w:t>
      </w:r>
      <w:r>
        <w:rPr>
          <w:sz w:val="20"/>
        </w:rPr>
        <w:t xml:space="preserve">: </w:t>
      </w:r>
      <w:r w:rsidR="009A775E">
        <w:rPr>
          <w:sz w:val="20"/>
        </w:rPr>
        <w:t xml:space="preserve">One of the </w:t>
      </w:r>
      <w:r w:rsidR="0046015A">
        <w:rPr>
          <w:sz w:val="20"/>
        </w:rPr>
        <w:t xml:space="preserve">uses </w:t>
      </w:r>
      <w:r w:rsidR="009A775E">
        <w:rPr>
          <w:sz w:val="20"/>
        </w:rPr>
        <w:t>of</w:t>
      </w:r>
      <w:r w:rsidR="0046015A">
        <w:rPr>
          <w:sz w:val="20"/>
        </w:rPr>
        <w:t xml:space="preserve"> the purple passionflower </w:t>
      </w:r>
      <w:r w:rsidR="0030767F">
        <w:rPr>
          <w:sz w:val="20"/>
        </w:rPr>
        <w:t>is</w:t>
      </w:r>
      <w:r w:rsidR="0046015A">
        <w:rPr>
          <w:sz w:val="20"/>
        </w:rPr>
        <w:t xml:space="preserve"> ornamental</w:t>
      </w:r>
      <w:r w:rsidR="009A775E">
        <w:rPr>
          <w:sz w:val="20"/>
        </w:rPr>
        <w:t xml:space="preserve"> in nature. </w:t>
      </w:r>
      <w:r w:rsidR="008A6906">
        <w:rPr>
          <w:sz w:val="20"/>
        </w:rPr>
        <w:t xml:space="preserve"> </w:t>
      </w:r>
      <w:r w:rsidR="009A775E">
        <w:rPr>
          <w:sz w:val="20"/>
        </w:rPr>
        <w:t xml:space="preserve">This is </w:t>
      </w:r>
      <w:r w:rsidR="0046015A">
        <w:rPr>
          <w:sz w:val="20"/>
        </w:rPr>
        <w:t>because of their showy blooms and the</w:t>
      </w:r>
      <w:r w:rsidR="009A775E">
        <w:rPr>
          <w:sz w:val="20"/>
        </w:rPr>
        <w:t>ir</w:t>
      </w:r>
      <w:r w:rsidR="0046015A">
        <w:rPr>
          <w:sz w:val="20"/>
        </w:rPr>
        <w:t xml:space="preserve"> climbing ability over fences, arbors, or up walls. </w:t>
      </w:r>
    </w:p>
    <w:p w:rsidR="00D440D2" w:rsidRDefault="00D440D2" w:rsidP="001C5D95">
      <w:pPr>
        <w:tabs>
          <w:tab w:val="left" w:pos="2430"/>
        </w:tabs>
        <w:jc w:val="left"/>
        <w:rPr>
          <w:sz w:val="20"/>
        </w:rPr>
      </w:pPr>
      <w:r w:rsidRPr="00D440D2">
        <w:rPr>
          <w:i/>
          <w:sz w:val="20"/>
        </w:rPr>
        <w:t>Ethnobotany</w:t>
      </w:r>
      <w:r>
        <w:rPr>
          <w:sz w:val="20"/>
        </w:rPr>
        <w:t xml:space="preserve">: </w:t>
      </w:r>
      <w:r w:rsidR="0046015A">
        <w:rPr>
          <w:sz w:val="20"/>
        </w:rPr>
        <w:t>Native American</w:t>
      </w:r>
      <w:r w:rsidR="001C5D95">
        <w:rPr>
          <w:sz w:val="20"/>
        </w:rPr>
        <w:t>s</w:t>
      </w:r>
      <w:r w:rsidR="0046015A">
        <w:rPr>
          <w:sz w:val="20"/>
        </w:rPr>
        <w:t xml:space="preserve"> used the poultice root for boils, cuts, earaches and inflammation. </w:t>
      </w:r>
      <w:r w:rsidR="008A6906">
        <w:rPr>
          <w:sz w:val="20"/>
        </w:rPr>
        <w:t xml:space="preserve"> </w:t>
      </w:r>
      <w:r w:rsidR="0046015A">
        <w:rPr>
          <w:sz w:val="20"/>
        </w:rPr>
        <w:t xml:space="preserve">Dried leaves boiled with water </w:t>
      </w:r>
      <w:r w:rsidR="001C5D95">
        <w:rPr>
          <w:sz w:val="20"/>
        </w:rPr>
        <w:t xml:space="preserve">were </w:t>
      </w:r>
      <w:r w:rsidR="0046015A">
        <w:rPr>
          <w:sz w:val="20"/>
        </w:rPr>
        <w:t xml:space="preserve">also </w:t>
      </w:r>
      <w:r w:rsidR="001C5D95">
        <w:rPr>
          <w:sz w:val="20"/>
        </w:rPr>
        <w:t>used to treat</w:t>
      </w:r>
      <w:r w:rsidR="0046015A">
        <w:rPr>
          <w:sz w:val="20"/>
        </w:rPr>
        <w:t xml:space="preserve"> insomnia. </w:t>
      </w:r>
      <w:r>
        <w:rPr>
          <w:sz w:val="20"/>
        </w:rPr>
        <w:t xml:space="preserve">  </w:t>
      </w:r>
    </w:p>
    <w:p w:rsidR="00B60191" w:rsidRDefault="00D440D2" w:rsidP="001C5D95">
      <w:pPr>
        <w:tabs>
          <w:tab w:val="left" w:pos="2430"/>
        </w:tabs>
        <w:jc w:val="left"/>
        <w:rPr>
          <w:sz w:val="20"/>
        </w:rPr>
      </w:pPr>
      <w:r w:rsidRPr="00D440D2">
        <w:rPr>
          <w:i/>
          <w:sz w:val="20"/>
        </w:rPr>
        <w:t>Wildlife</w:t>
      </w:r>
      <w:r>
        <w:rPr>
          <w:sz w:val="20"/>
        </w:rPr>
        <w:t xml:space="preserve">: </w:t>
      </w:r>
      <w:r w:rsidR="00B60191">
        <w:rPr>
          <w:sz w:val="20"/>
        </w:rPr>
        <w:t xml:space="preserve">Purple </w:t>
      </w:r>
      <w:r w:rsidR="00000D30">
        <w:rPr>
          <w:sz w:val="20"/>
        </w:rPr>
        <w:t>p</w:t>
      </w:r>
      <w:r w:rsidR="00B60191">
        <w:rPr>
          <w:sz w:val="20"/>
        </w:rPr>
        <w:t>assionflower attract</w:t>
      </w:r>
      <w:r w:rsidR="00A55BF5">
        <w:rPr>
          <w:sz w:val="20"/>
        </w:rPr>
        <w:t>s</w:t>
      </w:r>
      <w:r w:rsidR="00B60191">
        <w:rPr>
          <w:sz w:val="20"/>
        </w:rPr>
        <w:t xml:space="preserve"> </w:t>
      </w:r>
      <w:r w:rsidR="00A55BF5">
        <w:rPr>
          <w:sz w:val="20"/>
        </w:rPr>
        <w:t>butterflies</w:t>
      </w:r>
      <w:r w:rsidR="00453267">
        <w:rPr>
          <w:sz w:val="20"/>
        </w:rPr>
        <w:t xml:space="preserve"> and y</w:t>
      </w:r>
      <w:r w:rsidR="005F3612">
        <w:rPr>
          <w:sz w:val="20"/>
        </w:rPr>
        <w:t xml:space="preserve">oung tendrils are eaten by wild turkey.  </w:t>
      </w:r>
      <w:r w:rsidR="00A55BF5">
        <w:rPr>
          <w:sz w:val="20"/>
        </w:rPr>
        <w:t xml:space="preserve">Deer resistance is </w:t>
      </w:r>
      <w:r w:rsidR="00453267">
        <w:rPr>
          <w:sz w:val="20"/>
        </w:rPr>
        <w:t>moderate</w:t>
      </w:r>
      <w:r w:rsidR="00A55BF5">
        <w:rPr>
          <w:sz w:val="20"/>
        </w:rPr>
        <w:t>.</w:t>
      </w:r>
    </w:p>
    <w:p w:rsidR="00A55BF5" w:rsidRPr="001A4EF2" w:rsidRDefault="00A55BF5" w:rsidP="001C5D95">
      <w:pPr>
        <w:tabs>
          <w:tab w:val="left" w:pos="2430"/>
        </w:tabs>
        <w:jc w:val="left"/>
        <w:rPr>
          <w:sz w:val="16"/>
          <w:szCs w:val="16"/>
        </w:rPr>
      </w:pPr>
    </w:p>
    <w:p w:rsidR="00CD49CC" w:rsidRDefault="00CD49CC" w:rsidP="001C5D95">
      <w:pPr>
        <w:pStyle w:val="Header3"/>
      </w:pPr>
      <w:r>
        <w:t>Status</w:t>
      </w:r>
    </w:p>
    <w:p w:rsidR="00CD49CC" w:rsidRDefault="00CD49CC" w:rsidP="001C5D95">
      <w:pPr>
        <w:pStyle w:val="Bodytext0"/>
      </w:pPr>
      <w:r>
        <w:t>Please consult the PLANTS Web site and your State Department of Natural Resources for this plant’s current status (e.g. threatened or endangered species, state noxious status, and wetland indicator values).</w:t>
      </w:r>
    </w:p>
    <w:p w:rsidR="00CD49CC" w:rsidRPr="00F72CF3" w:rsidRDefault="00CD49CC" w:rsidP="001C5D95">
      <w:pPr>
        <w:tabs>
          <w:tab w:val="left" w:pos="2430"/>
        </w:tabs>
        <w:jc w:val="left"/>
        <w:rPr>
          <w:sz w:val="16"/>
          <w:szCs w:val="16"/>
        </w:rPr>
      </w:pPr>
    </w:p>
    <w:p w:rsidR="00CD49CC" w:rsidRDefault="00CD49CC" w:rsidP="001C5D95">
      <w:pPr>
        <w:pStyle w:val="Header3"/>
      </w:pPr>
      <w:r>
        <w:t>Description</w:t>
      </w:r>
      <w:r w:rsidR="0018267D">
        <w:t xml:space="preserve"> and Adaptation</w:t>
      </w:r>
    </w:p>
    <w:p w:rsidR="008D36CC" w:rsidRPr="008D36CC" w:rsidRDefault="008D36CC" w:rsidP="001C5D95">
      <w:pPr>
        <w:jc w:val="left"/>
        <w:rPr>
          <w:sz w:val="20"/>
        </w:rPr>
      </w:pPr>
      <w:r>
        <w:rPr>
          <w:sz w:val="20"/>
        </w:rPr>
        <w:t>The p</w:t>
      </w:r>
      <w:r w:rsidRPr="008D36CC">
        <w:rPr>
          <w:sz w:val="20"/>
        </w:rPr>
        <w:t>urple passion-flower is a</w:t>
      </w:r>
      <w:r w:rsidR="00C87D1D">
        <w:rPr>
          <w:sz w:val="20"/>
        </w:rPr>
        <w:t xml:space="preserve"> native,</w:t>
      </w:r>
      <w:r w:rsidRPr="008D36CC">
        <w:rPr>
          <w:sz w:val="20"/>
        </w:rPr>
        <w:t xml:space="preserve"> herbaceous vine, 25 f</w:t>
      </w:r>
      <w:r w:rsidR="00BB1B7C">
        <w:rPr>
          <w:sz w:val="20"/>
        </w:rPr>
        <w:t>oo</w:t>
      </w:r>
      <w:r w:rsidRPr="008D36CC">
        <w:rPr>
          <w:sz w:val="20"/>
        </w:rPr>
        <w:t>t long,</w:t>
      </w:r>
      <w:r w:rsidR="00180344">
        <w:rPr>
          <w:sz w:val="20"/>
        </w:rPr>
        <w:t xml:space="preserve"> </w:t>
      </w:r>
      <w:r w:rsidR="00390D5F">
        <w:rPr>
          <w:sz w:val="20"/>
        </w:rPr>
        <w:t>which</w:t>
      </w:r>
      <w:r w:rsidRPr="008D36CC">
        <w:rPr>
          <w:sz w:val="20"/>
        </w:rPr>
        <w:t xml:space="preserve"> climbs with axillary tendrils or sprawls along the ground.</w:t>
      </w:r>
      <w:r w:rsidR="00DF244F">
        <w:rPr>
          <w:sz w:val="20"/>
        </w:rPr>
        <w:t xml:space="preserve"> </w:t>
      </w:r>
      <w:r w:rsidRPr="008D36CC">
        <w:rPr>
          <w:sz w:val="20"/>
        </w:rPr>
        <w:t xml:space="preserve"> </w:t>
      </w:r>
      <w:r w:rsidR="00E11F2D">
        <w:rPr>
          <w:sz w:val="20"/>
        </w:rPr>
        <w:t>In rare cases</w:t>
      </w:r>
      <w:r w:rsidR="00C87D1D">
        <w:rPr>
          <w:sz w:val="20"/>
        </w:rPr>
        <w:t>,</w:t>
      </w:r>
      <w:r w:rsidR="00E11F2D">
        <w:rPr>
          <w:sz w:val="20"/>
        </w:rPr>
        <w:t xml:space="preserve"> they can be white. </w:t>
      </w:r>
      <w:r w:rsidRPr="008D36CC">
        <w:rPr>
          <w:sz w:val="20"/>
        </w:rPr>
        <w:t xml:space="preserve">Intricate, </w:t>
      </w:r>
      <w:r w:rsidR="00390D5F">
        <w:rPr>
          <w:sz w:val="20"/>
        </w:rPr>
        <w:t>three-</w:t>
      </w:r>
      <w:r w:rsidR="00BB1B7C">
        <w:rPr>
          <w:sz w:val="20"/>
        </w:rPr>
        <w:t>inch</w:t>
      </w:r>
      <w:r w:rsidRPr="008D36CC">
        <w:rPr>
          <w:sz w:val="20"/>
        </w:rPr>
        <w:t xml:space="preserve"> lavender flower</w:t>
      </w:r>
      <w:r w:rsidR="00390D5F">
        <w:rPr>
          <w:sz w:val="20"/>
        </w:rPr>
        <w:t>s</w:t>
      </w:r>
      <w:r w:rsidR="0030767F">
        <w:rPr>
          <w:sz w:val="20"/>
        </w:rPr>
        <w:t xml:space="preserve"> </w:t>
      </w:r>
      <w:r w:rsidRPr="008D36CC">
        <w:rPr>
          <w:sz w:val="20"/>
        </w:rPr>
        <w:t xml:space="preserve">are short-stalked </w:t>
      </w:r>
      <w:r w:rsidRPr="008D36CC">
        <w:rPr>
          <w:sz w:val="20"/>
        </w:rPr>
        <w:lastRenderedPageBreak/>
        <w:t>from leaf axils.</w:t>
      </w:r>
      <w:r w:rsidR="00453267">
        <w:rPr>
          <w:sz w:val="20"/>
        </w:rPr>
        <w:t xml:space="preserve"> </w:t>
      </w:r>
      <w:r w:rsidRPr="008D36CC">
        <w:rPr>
          <w:sz w:val="20"/>
        </w:rPr>
        <w:t xml:space="preserve"> The petals and sepals subtend a fringe of wavy or crimped, hair-like segments.</w:t>
      </w:r>
      <w:r w:rsidR="00453267">
        <w:rPr>
          <w:sz w:val="20"/>
        </w:rPr>
        <w:t xml:space="preserve"> </w:t>
      </w:r>
      <w:r w:rsidRPr="008D36CC">
        <w:rPr>
          <w:sz w:val="20"/>
        </w:rPr>
        <w:t xml:space="preserve"> The pistil and stamens are also showy. </w:t>
      </w:r>
      <w:r w:rsidR="00453267">
        <w:rPr>
          <w:sz w:val="20"/>
        </w:rPr>
        <w:t xml:space="preserve"> </w:t>
      </w:r>
      <w:r w:rsidRPr="008D36CC">
        <w:rPr>
          <w:sz w:val="20"/>
        </w:rPr>
        <w:t xml:space="preserve">Three-lobed, deciduous leaves are dark-green above and whitish below. </w:t>
      </w:r>
      <w:r w:rsidR="00453267">
        <w:rPr>
          <w:sz w:val="20"/>
        </w:rPr>
        <w:t xml:space="preserve"> </w:t>
      </w:r>
      <w:r w:rsidR="00BB1B7C">
        <w:rPr>
          <w:sz w:val="20"/>
        </w:rPr>
        <w:t xml:space="preserve">The plants bloom from June to September. </w:t>
      </w:r>
      <w:r w:rsidR="00453267">
        <w:rPr>
          <w:sz w:val="20"/>
        </w:rPr>
        <w:t xml:space="preserve"> </w:t>
      </w:r>
      <w:r w:rsidR="009A0998">
        <w:rPr>
          <w:sz w:val="20"/>
        </w:rPr>
        <w:t xml:space="preserve">The pulpy </w:t>
      </w:r>
      <w:r w:rsidR="00F72CF3">
        <w:rPr>
          <w:sz w:val="20"/>
        </w:rPr>
        <w:t>fruit</w:t>
      </w:r>
      <w:r w:rsidR="009A0998">
        <w:rPr>
          <w:sz w:val="20"/>
        </w:rPr>
        <w:t xml:space="preserve"> or “maypop”</w:t>
      </w:r>
      <w:r w:rsidR="00BB1B7C">
        <w:rPr>
          <w:sz w:val="20"/>
        </w:rPr>
        <w:t xml:space="preserve"> develop</w:t>
      </w:r>
      <w:r w:rsidR="009A0998">
        <w:rPr>
          <w:sz w:val="20"/>
        </w:rPr>
        <w:t>s</w:t>
      </w:r>
      <w:r w:rsidR="00BB1B7C">
        <w:rPr>
          <w:sz w:val="20"/>
        </w:rPr>
        <w:t xml:space="preserve"> in two to three months after flowering and may be harvested from July to October.</w:t>
      </w:r>
      <w:r w:rsidR="00453267">
        <w:rPr>
          <w:sz w:val="20"/>
        </w:rPr>
        <w:t xml:space="preserve"> </w:t>
      </w:r>
      <w:r w:rsidR="00BB1B7C">
        <w:rPr>
          <w:sz w:val="20"/>
        </w:rPr>
        <w:t xml:space="preserve"> </w:t>
      </w:r>
      <w:r w:rsidR="009A0998">
        <w:rPr>
          <w:sz w:val="20"/>
        </w:rPr>
        <w:t xml:space="preserve">It will be yellowish in color and it is about the size of a large oval hen’s egg.  </w:t>
      </w:r>
    </w:p>
    <w:p w:rsidR="00437F11" w:rsidRPr="00693064" w:rsidRDefault="00437F11" w:rsidP="001C5D95">
      <w:pPr>
        <w:tabs>
          <w:tab w:val="left" w:pos="2430"/>
        </w:tabs>
        <w:jc w:val="left"/>
        <w:rPr>
          <w:sz w:val="16"/>
          <w:szCs w:val="16"/>
        </w:rPr>
      </w:pPr>
    </w:p>
    <w:p w:rsidR="00CD49CC" w:rsidRDefault="00CD49CC" w:rsidP="001C5D95">
      <w:pPr>
        <w:pStyle w:val="Header3"/>
      </w:pPr>
      <w:r>
        <w:t>Establishment</w:t>
      </w:r>
    </w:p>
    <w:p w:rsidR="00CD49CC" w:rsidRDefault="00A6314A" w:rsidP="001C5D95">
      <w:pPr>
        <w:tabs>
          <w:tab w:val="left" w:pos="2430"/>
        </w:tabs>
        <w:jc w:val="left"/>
        <w:rPr>
          <w:sz w:val="20"/>
        </w:rPr>
      </w:pPr>
      <w:r>
        <w:rPr>
          <w:sz w:val="20"/>
        </w:rPr>
        <w:t>The purple passionflower requires direct sunlight for at least hal</w:t>
      </w:r>
      <w:r w:rsidR="00180344">
        <w:rPr>
          <w:sz w:val="20"/>
        </w:rPr>
        <w:t>f of the day</w:t>
      </w:r>
      <w:r w:rsidR="00390D5F">
        <w:rPr>
          <w:sz w:val="20"/>
        </w:rPr>
        <w:t xml:space="preserve"> and</w:t>
      </w:r>
      <w:r w:rsidR="00180344">
        <w:rPr>
          <w:sz w:val="20"/>
        </w:rPr>
        <w:t xml:space="preserve"> prefer</w:t>
      </w:r>
      <w:r w:rsidR="0069476D">
        <w:rPr>
          <w:sz w:val="20"/>
        </w:rPr>
        <w:t>s</w:t>
      </w:r>
      <w:r w:rsidR="00180344">
        <w:rPr>
          <w:sz w:val="20"/>
        </w:rPr>
        <w:t xml:space="preserve"> fertile, well-drained soil </w:t>
      </w:r>
      <w:r w:rsidR="00390D5F">
        <w:rPr>
          <w:sz w:val="20"/>
        </w:rPr>
        <w:t>although it</w:t>
      </w:r>
      <w:r w:rsidR="00180344">
        <w:rPr>
          <w:sz w:val="20"/>
        </w:rPr>
        <w:t xml:space="preserve"> will grow in heavier clay soils.</w:t>
      </w:r>
      <w:r w:rsidR="00DF244F">
        <w:rPr>
          <w:sz w:val="20"/>
        </w:rPr>
        <w:t xml:space="preserve"> </w:t>
      </w:r>
      <w:r w:rsidR="00180344">
        <w:rPr>
          <w:sz w:val="20"/>
        </w:rPr>
        <w:t xml:space="preserve"> Plants may be propagated from seed or by cuttings. </w:t>
      </w:r>
      <w:r w:rsidR="00DF244F">
        <w:rPr>
          <w:sz w:val="20"/>
        </w:rPr>
        <w:t xml:space="preserve"> </w:t>
      </w:r>
      <w:r w:rsidR="00180344">
        <w:rPr>
          <w:sz w:val="20"/>
        </w:rPr>
        <w:t xml:space="preserve">Seeds should be collected in the fall after the fruit has begun to shrivel. </w:t>
      </w:r>
      <w:r w:rsidR="00DF244F">
        <w:rPr>
          <w:sz w:val="20"/>
        </w:rPr>
        <w:t xml:space="preserve"> </w:t>
      </w:r>
      <w:r w:rsidR="00180344">
        <w:rPr>
          <w:sz w:val="20"/>
        </w:rPr>
        <w:t xml:space="preserve">Mature seeds are brown in color with no traces of white. </w:t>
      </w:r>
      <w:r w:rsidR="00DF244F">
        <w:rPr>
          <w:sz w:val="20"/>
        </w:rPr>
        <w:t xml:space="preserve"> </w:t>
      </w:r>
      <w:r w:rsidR="00180344">
        <w:rPr>
          <w:sz w:val="20"/>
        </w:rPr>
        <w:t xml:space="preserve">Wash the gelatinous covering from the seeds if they are to be stored for any length of time. </w:t>
      </w:r>
      <w:r w:rsidR="00DF244F">
        <w:rPr>
          <w:sz w:val="20"/>
        </w:rPr>
        <w:t xml:space="preserve"> </w:t>
      </w:r>
      <w:r w:rsidR="00180344">
        <w:rPr>
          <w:sz w:val="20"/>
        </w:rPr>
        <w:t xml:space="preserve">It is best to plant the seed directly into an outdoor seedbed. </w:t>
      </w:r>
      <w:r w:rsidR="00DF244F">
        <w:rPr>
          <w:sz w:val="20"/>
        </w:rPr>
        <w:t xml:space="preserve"> </w:t>
      </w:r>
      <w:r w:rsidR="00180344">
        <w:rPr>
          <w:sz w:val="20"/>
        </w:rPr>
        <w:t>Cuttings sho</w:t>
      </w:r>
      <w:r w:rsidR="00693064">
        <w:rPr>
          <w:sz w:val="20"/>
        </w:rPr>
        <w:t>u</w:t>
      </w:r>
      <w:r w:rsidR="00180344">
        <w:rPr>
          <w:sz w:val="20"/>
        </w:rPr>
        <w:t>ld be taken in the early spring.</w:t>
      </w:r>
      <w:r w:rsidR="00E601D3">
        <w:rPr>
          <w:sz w:val="20"/>
        </w:rPr>
        <w:t xml:space="preserve"> </w:t>
      </w:r>
      <w:r w:rsidR="00180344">
        <w:rPr>
          <w:sz w:val="20"/>
        </w:rPr>
        <w:t xml:space="preserve"> Remove the lower leaves from a 15 to 20</w:t>
      </w:r>
      <w:r w:rsidR="00B22856">
        <w:rPr>
          <w:sz w:val="20"/>
        </w:rPr>
        <w:t xml:space="preserve"> </w:t>
      </w:r>
      <w:r w:rsidR="00180344">
        <w:rPr>
          <w:sz w:val="20"/>
        </w:rPr>
        <w:t xml:space="preserve">cm cutting before placing it in the rooting medium. </w:t>
      </w:r>
      <w:r w:rsidR="00DF244F">
        <w:rPr>
          <w:sz w:val="20"/>
        </w:rPr>
        <w:t xml:space="preserve"> </w:t>
      </w:r>
      <w:r w:rsidR="00180344">
        <w:rPr>
          <w:sz w:val="20"/>
        </w:rPr>
        <w:t>Removing the suckers that develop around the established plants provides materials f</w:t>
      </w:r>
      <w:r w:rsidR="002C52A9">
        <w:rPr>
          <w:sz w:val="20"/>
        </w:rPr>
        <w:t>or</w:t>
      </w:r>
      <w:r w:rsidR="00180344">
        <w:rPr>
          <w:sz w:val="20"/>
        </w:rPr>
        <w:t xml:space="preserve"> propagating by division. </w:t>
      </w:r>
      <w:r w:rsidR="00DF244F">
        <w:rPr>
          <w:sz w:val="20"/>
        </w:rPr>
        <w:t xml:space="preserve"> </w:t>
      </w:r>
      <w:r w:rsidR="00180344">
        <w:rPr>
          <w:sz w:val="20"/>
        </w:rPr>
        <w:t xml:space="preserve">With a shovel, separate and remove the suckers and roots. </w:t>
      </w:r>
      <w:r w:rsidR="00DF244F">
        <w:rPr>
          <w:sz w:val="20"/>
        </w:rPr>
        <w:t xml:space="preserve"> </w:t>
      </w:r>
      <w:r w:rsidR="00180344">
        <w:rPr>
          <w:sz w:val="20"/>
        </w:rPr>
        <w:t>Transplant the divisions and water them immediately.</w:t>
      </w:r>
    </w:p>
    <w:p w:rsidR="00180344" w:rsidRDefault="00180344" w:rsidP="001C5D95">
      <w:pPr>
        <w:tabs>
          <w:tab w:val="left" w:pos="2430"/>
        </w:tabs>
        <w:jc w:val="left"/>
        <w:rPr>
          <w:sz w:val="16"/>
          <w:szCs w:val="16"/>
        </w:rPr>
      </w:pPr>
    </w:p>
    <w:p w:rsidR="00CD49CC" w:rsidRDefault="00D40FE1" w:rsidP="001C5D95">
      <w:pPr>
        <w:pStyle w:val="Header3"/>
        <w:rPr>
          <w:rFonts w:ascii="Arial" w:hAnsi="Arial"/>
        </w:rPr>
      </w:pPr>
      <w:r>
        <w:t>Control</w:t>
      </w:r>
      <w:r w:rsidR="0030767F">
        <w:t xml:space="preserve">/Management </w:t>
      </w:r>
    </w:p>
    <w:p w:rsidR="00CD49CC" w:rsidRDefault="000F1722" w:rsidP="001C5D95">
      <w:pPr>
        <w:tabs>
          <w:tab w:val="left" w:pos="2430"/>
        </w:tabs>
        <w:jc w:val="left"/>
        <w:rPr>
          <w:sz w:val="20"/>
        </w:rPr>
      </w:pPr>
      <w:r>
        <w:rPr>
          <w:sz w:val="20"/>
        </w:rPr>
        <w:t xml:space="preserve">Purple passionflowers may become invasive in some regions or habitats. </w:t>
      </w:r>
      <w:r w:rsidR="00B40AC7">
        <w:rPr>
          <w:sz w:val="20"/>
        </w:rPr>
        <w:t>To control the spread of purple passionflower, remove the suckers regularly.</w:t>
      </w:r>
      <w:r w:rsidR="00A10EEE">
        <w:rPr>
          <w:sz w:val="20"/>
        </w:rPr>
        <w:t xml:space="preserve"> </w:t>
      </w:r>
    </w:p>
    <w:p w:rsidR="00B40AC7" w:rsidRPr="001A4EF2" w:rsidRDefault="00B40AC7" w:rsidP="001C5D95">
      <w:pPr>
        <w:tabs>
          <w:tab w:val="left" w:pos="2430"/>
        </w:tabs>
        <w:jc w:val="left"/>
        <w:rPr>
          <w:sz w:val="16"/>
          <w:szCs w:val="16"/>
        </w:rPr>
      </w:pPr>
    </w:p>
    <w:p w:rsidR="00CD49CC" w:rsidRDefault="00CD49CC" w:rsidP="001C5D95">
      <w:pPr>
        <w:pStyle w:val="Header3"/>
      </w:pPr>
      <w:r>
        <w:t>Prepared By</w:t>
      </w:r>
      <w:r w:rsidR="00C87D1D">
        <w:t xml:space="preserve"> and Species Coordinator</w:t>
      </w:r>
      <w:r>
        <w:t xml:space="preserve">: </w:t>
      </w:r>
    </w:p>
    <w:p w:rsidR="00BE5356" w:rsidRPr="003631C1" w:rsidRDefault="00FA016F" w:rsidP="001C5D95">
      <w:pPr>
        <w:jc w:val="left"/>
        <w:rPr>
          <w:sz w:val="20"/>
        </w:rPr>
      </w:pPr>
      <w:r w:rsidRPr="00FA016F">
        <w:rPr>
          <w:i/>
          <w:sz w:val="20"/>
        </w:rPr>
        <w:t>Debbie Orick</w:t>
      </w:r>
      <w:r>
        <w:rPr>
          <w:sz w:val="20"/>
        </w:rPr>
        <w:t xml:space="preserve">, </w:t>
      </w:r>
      <w:smartTag w:uri="urn:schemas-microsoft-com:office:smarttags" w:element="PlaceName">
        <w:r w:rsidR="001A4EF2">
          <w:rPr>
            <w:sz w:val="20"/>
          </w:rPr>
          <w:t>USDA</w:t>
        </w:r>
      </w:smartTag>
      <w:r w:rsidR="001A4EF2">
        <w:rPr>
          <w:sz w:val="20"/>
        </w:rPr>
        <w:t xml:space="preserve"> </w:t>
      </w:r>
      <w:smartTag w:uri="urn:schemas-microsoft-com:office:smarttags" w:element="PlaceName">
        <w:r w:rsidR="001A4EF2">
          <w:rPr>
            <w:sz w:val="20"/>
          </w:rPr>
          <w:t>NRCS</w:t>
        </w:r>
      </w:smartTag>
      <w:r w:rsidR="001A4EF2">
        <w:rPr>
          <w:sz w:val="20"/>
        </w:rPr>
        <w:t xml:space="preserve"> </w:t>
      </w:r>
      <w:smartTag w:uri="urn:schemas-microsoft-com:office:smarttags" w:element="PlaceName">
        <w:r w:rsidR="00D54934">
          <w:rPr>
            <w:sz w:val="20"/>
          </w:rPr>
          <w:t>Booneville</w:t>
        </w:r>
      </w:smartTag>
      <w:r w:rsidR="00D54934">
        <w:rPr>
          <w:sz w:val="20"/>
        </w:rPr>
        <w:t xml:space="preserve"> </w:t>
      </w:r>
      <w:smartTag w:uri="urn:schemas-microsoft-com:office:smarttags" w:element="PlaceName">
        <w:r w:rsidR="001A4EF2">
          <w:rPr>
            <w:sz w:val="20"/>
          </w:rPr>
          <w:t>Plant</w:t>
        </w:r>
      </w:smartTag>
      <w:r w:rsidR="001A4EF2">
        <w:rPr>
          <w:sz w:val="20"/>
        </w:rPr>
        <w:t xml:space="preserve"> </w:t>
      </w:r>
      <w:smartTag w:uri="urn:schemas-microsoft-com:office:smarttags" w:element="PlaceName">
        <w:r w:rsidR="001A4EF2">
          <w:rPr>
            <w:sz w:val="20"/>
          </w:rPr>
          <w:t>Materials</w:t>
        </w:r>
      </w:smartTag>
      <w:r w:rsidR="001A4EF2">
        <w:rPr>
          <w:sz w:val="20"/>
        </w:rPr>
        <w:t xml:space="preserve"> </w:t>
      </w:r>
      <w:smartTag w:uri="urn:schemas-microsoft-com:office:smarttags" w:element="PlaceType">
        <w:r w:rsidR="001A4EF2">
          <w:rPr>
            <w:sz w:val="20"/>
          </w:rPr>
          <w:t>Center</w:t>
        </w:r>
      </w:smartTag>
      <w:r>
        <w:rPr>
          <w:sz w:val="20"/>
        </w:rPr>
        <w:t xml:space="preserve">, </w:t>
      </w:r>
      <w:smartTag w:uri="urn:schemas-microsoft-com:office:smarttags" w:element="place">
        <w:smartTag w:uri="urn:schemas-microsoft-com:office:smarttags" w:element="City">
          <w:r>
            <w:rPr>
              <w:sz w:val="20"/>
            </w:rPr>
            <w:t>Booneville</w:t>
          </w:r>
        </w:smartTag>
        <w:r>
          <w:rPr>
            <w:sz w:val="20"/>
          </w:rPr>
          <w:t xml:space="preserve">, </w:t>
        </w:r>
        <w:smartTag w:uri="urn:schemas-microsoft-com:office:smarttags" w:element="State">
          <w:r>
            <w:rPr>
              <w:sz w:val="20"/>
            </w:rPr>
            <w:t>Arkansas</w:t>
          </w:r>
        </w:smartTag>
      </w:smartTag>
    </w:p>
    <w:p w:rsidR="00CD49CC" w:rsidRPr="001A4EF2" w:rsidRDefault="00CD49CC" w:rsidP="006C47E2">
      <w:pPr>
        <w:jc w:val="left"/>
        <w:rPr>
          <w:sz w:val="16"/>
          <w:szCs w:val="16"/>
        </w:rPr>
      </w:pPr>
    </w:p>
    <w:p w:rsidR="00FA016F" w:rsidRDefault="00FA016F" w:rsidP="00FA016F">
      <w:pPr>
        <w:pStyle w:val="BodyText"/>
        <w:jc w:val="left"/>
        <w:rPr>
          <w:rStyle w:val="Footer1Char"/>
          <w:color w:val="auto"/>
        </w:rPr>
      </w:pPr>
      <w:r>
        <w:rPr>
          <w:rStyle w:val="Footer1Char"/>
          <w:color w:val="auto"/>
        </w:rPr>
        <w:t>Edited: August 15, 2008 DLO; 080821 jsp</w:t>
      </w:r>
    </w:p>
    <w:p w:rsidR="00FA016F" w:rsidRPr="00C36DFB" w:rsidRDefault="00FA016F" w:rsidP="00FA016F">
      <w:pPr>
        <w:pStyle w:val="BodyText"/>
        <w:jc w:val="left"/>
        <w:rPr>
          <w:rStyle w:val="Footer1Char"/>
          <w:color w:val="auto"/>
        </w:rPr>
      </w:pPr>
    </w:p>
    <w:p w:rsidR="006C47E2" w:rsidRPr="00FA016F" w:rsidRDefault="006C47E2" w:rsidP="006C47E2">
      <w:pPr>
        <w:pStyle w:val="BodyText"/>
        <w:jc w:val="left"/>
        <w:rPr>
          <w:rStyle w:val="Footer1Char"/>
          <w:color w:val="FF0000"/>
          <w:szCs w:val="16"/>
        </w:rPr>
      </w:pPr>
      <w:r w:rsidRPr="00FA016F">
        <w:rPr>
          <w:rStyle w:val="Footer1Char"/>
          <w:color w:val="auto"/>
          <w:szCs w:val="16"/>
        </w:rPr>
        <w:t xml:space="preserve">For more information about this and other plants, please contact your local NRCS field office or Conservation District, and visit the </w:t>
      </w:r>
      <w:r w:rsidRPr="00FA016F">
        <w:rPr>
          <w:rStyle w:val="Footer1Char"/>
          <w:color w:val="FF0000"/>
          <w:szCs w:val="16"/>
        </w:rPr>
        <w:t>PLANTS Web site&lt;</w:t>
      </w:r>
      <w:hyperlink r:id="rId10" w:history="1">
        <w:r w:rsidRPr="00FA016F">
          <w:rPr>
            <w:rStyle w:val="Hyperlink"/>
            <w:color w:val="FF0000"/>
            <w:sz w:val="16"/>
            <w:szCs w:val="16"/>
          </w:rPr>
          <w:t>http://plants.usda.gov</w:t>
        </w:r>
      </w:hyperlink>
      <w:r w:rsidRPr="00FA016F">
        <w:rPr>
          <w:rStyle w:val="Footer1Char"/>
          <w:color w:val="FF0000"/>
          <w:szCs w:val="16"/>
        </w:rPr>
        <w:t>&gt; or the Plant Materials Program Web site &lt;</w:t>
      </w:r>
      <w:hyperlink r:id="rId11" w:history="1">
        <w:r w:rsidRPr="00FA016F">
          <w:rPr>
            <w:rStyle w:val="Hyperlink"/>
            <w:color w:val="FF0000"/>
            <w:sz w:val="16"/>
            <w:szCs w:val="16"/>
          </w:rPr>
          <w:t>http://Plant-Materials.nrcs.usda.gov</w:t>
        </w:r>
      </w:hyperlink>
      <w:r w:rsidRPr="00FA016F">
        <w:rPr>
          <w:rStyle w:val="Footer1Char"/>
          <w:color w:val="FF0000"/>
          <w:szCs w:val="16"/>
        </w:rPr>
        <w:t>&gt;</w:t>
      </w:r>
    </w:p>
    <w:p w:rsidR="00C42ED0" w:rsidRPr="00FA016F" w:rsidRDefault="00C42ED0" w:rsidP="006C47E2">
      <w:pPr>
        <w:pStyle w:val="BodyText"/>
        <w:jc w:val="left"/>
        <w:rPr>
          <w:rStyle w:val="Footer1Char"/>
          <w:color w:val="auto"/>
          <w:szCs w:val="16"/>
        </w:rPr>
      </w:pPr>
    </w:p>
    <w:p w:rsidR="0030767F" w:rsidRDefault="006C47E2" w:rsidP="007F718C">
      <w:pPr>
        <w:pStyle w:val="NormalWeb"/>
        <w:spacing w:before="0" w:beforeAutospacing="0"/>
        <w:jc w:val="both"/>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r w:rsidR="0030767F">
        <w:rPr>
          <w:rFonts w:ascii="Times New Roman" w:hAnsi="Times New Roman"/>
          <w:i/>
          <w:color w:val="0000FF"/>
          <w:sz w:val="16"/>
          <w:szCs w:val="16"/>
        </w:rPr>
        <w:t xml:space="preserve"> </w:t>
      </w:r>
    </w:p>
    <w:p w:rsidR="00E601D3" w:rsidRDefault="006C47E2" w:rsidP="007F718C">
      <w:pPr>
        <w:pStyle w:val="NormalWeb"/>
        <w:spacing w:before="0" w:beforeAutospacing="0"/>
        <w:jc w:val="both"/>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venue, SW, Washington, DC 20250-9410 or call 202-720-5964 (voice or TDD). USDA is an equal opportunity provider and employer.</w:t>
      </w:r>
    </w:p>
    <w:p w:rsidR="007F718C" w:rsidRDefault="007F718C" w:rsidP="007F718C">
      <w:pPr>
        <w:pStyle w:val="NormalWeb"/>
        <w:spacing w:before="0" w:beforeAutospacing="0"/>
        <w:jc w:val="both"/>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w:t>
        </w:r>
        <w:r>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p>
    <w:sectPr w:rsidR="007F718C" w:rsidSect="0030767F">
      <w:headerReference w:type="default" r:id="rId14"/>
      <w:footerReference w:type="default" r:id="rId15"/>
      <w:type w:val="continuous"/>
      <w:pgSz w:w="12240" w:h="15840" w:code="1"/>
      <w:pgMar w:top="1008" w:right="1008" w:bottom="1008" w:left="1008"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2ED" w:rsidRDefault="005D32ED">
      <w:r>
        <w:separator/>
      </w:r>
    </w:p>
  </w:endnote>
  <w:endnote w:type="continuationSeparator" w:id="0">
    <w:p w:rsidR="005D32ED" w:rsidRDefault="005D32E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0D2" w:rsidRPr="0036701D" w:rsidRDefault="00D440D2" w:rsidP="00D82E30">
    <w:pPr>
      <w:pStyle w:val="Header"/>
      <w:jc w:val="left"/>
      <w:rPr>
        <w:b/>
        <w:sz w:val="20"/>
      </w:rPr>
    </w:pPr>
  </w:p>
  <w:p w:rsidR="00D440D2" w:rsidRDefault="00D440D2" w:rsidP="002D7A49">
    <w:pPr>
      <w:pStyle w:val="Header"/>
      <w:jc w:val="left"/>
      <w:rPr>
        <w:sz w:val="20"/>
      </w:rPr>
    </w:pPr>
    <w:r w:rsidRPr="003749B3">
      <w:rPr>
        <w:sz w:val="20"/>
      </w:rPr>
      <w:t>Plant Materials &lt;http://plant-materials.nrcs.usda.gov/&gt;</w:t>
    </w:r>
  </w:p>
  <w:p w:rsidR="00D440D2" w:rsidRDefault="00D440D2" w:rsidP="002D7A49">
    <w:pPr>
      <w:pStyle w:val="Header"/>
      <w:jc w:val="left"/>
      <w:rPr>
        <w:sz w:val="20"/>
      </w:rPr>
    </w:pPr>
    <w:r w:rsidRPr="001F7210">
      <w:rPr>
        <w:sz w:val="20"/>
      </w:rPr>
      <w:t>Plant Fact Sheet/Guide Coordination Page &lt;http://plant-materials.nrcs.usda.gov/intranet/pfs.html&gt;</w:t>
    </w:r>
  </w:p>
  <w:p w:rsidR="00D440D2" w:rsidRPr="002D7A49" w:rsidRDefault="00D440D2"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0D2" w:rsidRPr="006C47E2" w:rsidRDefault="00D440D2"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2ED" w:rsidRDefault="005D32ED">
      <w:r>
        <w:separator/>
      </w:r>
    </w:p>
  </w:footnote>
  <w:footnote w:type="continuationSeparator" w:id="0">
    <w:p w:rsidR="005D32ED" w:rsidRDefault="005D32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0D2" w:rsidRDefault="00D440D2" w:rsidP="004F0A5F">
    <w:pPr>
      <w:pStyle w:val="Header"/>
      <w:jc w:val="both"/>
      <w:rPr>
        <w:color w:val="000080"/>
        <w:sz w:val="60"/>
        <w:szCs w:val="60"/>
      </w:rPr>
    </w:pPr>
    <w:r>
      <w:rPr>
        <w:noProof/>
      </w:rPr>
      <w:pict>
        <v:line id="_x0000_s2049" style="position:absolute;left:0;text-align:left;z-index:251657728" from="-4.95pt,54.2pt" to="472.05pt,54.2pt" strokecolor="navy" strokeweight="3pt"/>
      </w:pict>
    </w:r>
    <w:r w:rsidR="0056609E">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Pr="009C10B0">
      <w:rPr>
        <w:rFonts w:ascii="Antique Olive" w:hAnsi="Antique Olive"/>
        <w:color w:val="000080"/>
        <w:sz w:val="64"/>
        <w:szCs w:val="64"/>
      </w:rPr>
      <w:t>Plant</w:t>
    </w:r>
    <w:r>
      <w:rPr>
        <w:rFonts w:ascii="Antique Olive" w:hAnsi="Antique Olive"/>
        <w:color w:val="000080"/>
        <w:sz w:val="64"/>
        <w:szCs w:val="64"/>
      </w:rPr>
      <w:t xml:space="preserve"> </w:t>
    </w:r>
    <w:r w:rsidRPr="009C10B0">
      <w:rPr>
        <w:rFonts w:ascii="Antique Olive" w:hAnsi="Antique Olive"/>
        <w:color w:val="000080"/>
        <w:sz w:val="64"/>
        <w:szCs w:val="64"/>
      </w:rPr>
      <w:t>Fact Sheet</w:t>
    </w:r>
    <w:r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0D2" w:rsidRDefault="00D440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7947"/>
    <w:multiLevelType w:val="hybridMultilevel"/>
    <w:tmpl w:val="BD367A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4A62E4"/>
    <w:multiLevelType w:val="hybridMultilevel"/>
    <w:tmpl w:val="1FBEFB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0D0351"/>
    <w:multiLevelType w:val="hybridMultilevel"/>
    <w:tmpl w:val="ECC6E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F23004"/>
    <w:multiLevelType w:val="hybridMultilevel"/>
    <w:tmpl w:val="7D9C4D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40345D"/>
    <w:multiLevelType w:val="hybridMultilevel"/>
    <w:tmpl w:val="2926EA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ABC1DB1"/>
    <w:multiLevelType w:val="hybridMultilevel"/>
    <w:tmpl w:val="AA3C4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5974AD"/>
    <w:multiLevelType w:val="hybridMultilevel"/>
    <w:tmpl w:val="E67A8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04E181E"/>
    <w:multiLevelType w:val="hybridMultilevel"/>
    <w:tmpl w:val="D5188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1A20773"/>
    <w:multiLevelType w:val="hybridMultilevel"/>
    <w:tmpl w:val="D45A3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E2B6CCC"/>
    <w:multiLevelType w:val="hybridMultilevel"/>
    <w:tmpl w:val="18D28A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8"/>
  </w:num>
  <w:num w:numId="4">
    <w:abstractNumId w:val="6"/>
  </w:num>
  <w:num w:numId="5">
    <w:abstractNumId w:val="4"/>
  </w:num>
  <w:num w:numId="6">
    <w:abstractNumId w:val="9"/>
  </w:num>
  <w:num w:numId="7">
    <w:abstractNumId w:val="7"/>
  </w:num>
  <w:num w:numId="8">
    <w:abstractNumId w:val="1"/>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shapelayout>
  </w:hdrShapeDefaults>
  <w:footnotePr>
    <w:footnote w:id="-1"/>
    <w:footnote w:id="0"/>
  </w:footnotePr>
  <w:endnotePr>
    <w:endnote w:id="-1"/>
    <w:endnote w:id="0"/>
  </w:endnotePr>
  <w:compat/>
  <w:rsids>
    <w:rsidRoot w:val="00CD49CC"/>
    <w:rsid w:val="00000D30"/>
    <w:rsid w:val="00056463"/>
    <w:rsid w:val="000578C2"/>
    <w:rsid w:val="000F1722"/>
    <w:rsid w:val="000F1970"/>
    <w:rsid w:val="00152635"/>
    <w:rsid w:val="0016792F"/>
    <w:rsid w:val="00171009"/>
    <w:rsid w:val="00180344"/>
    <w:rsid w:val="0018267D"/>
    <w:rsid w:val="001A4EF2"/>
    <w:rsid w:val="001C32A0"/>
    <w:rsid w:val="001C5D95"/>
    <w:rsid w:val="001C6E25"/>
    <w:rsid w:val="001D076F"/>
    <w:rsid w:val="001D3F0B"/>
    <w:rsid w:val="002148DF"/>
    <w:rsid w:val="00260AE4"/>
    <w:rsid w:val="0026727E"/>
    <w:rsid w:val="00284422"/>
    <w:rsid w:val="002B7160"/>
    <w:rsid w:val="002C52A9"/>
    <w:rsid w:val="002D7A49"/>
    <w:rsid w:val="002E5D0F"/>
    <w:rsid w:val="0030767F"/>
    <w:rsid w:val="00315F39"/>
    <w:rsid w:val="003254E8"/>
    <w:rsid w:val="003631C1"/>
    <w:rsid w:val="00363CF6"/>
    <w:rsid w:val="00375E14"/>
    <w:rsid w:val="00377934"/>
    <w:rsid w:val="00390D5F"/>
    <w:rsid w:val="003A2960"/>
    <w:rsid w:val="003B3704"/>
    <w:rsid w:val="003E064E"/>
    <w:rsid w:val="003F1973"/>
    <w:rsid w:val="003F43FB"/>
    <w:rsid w:val="004048D8"/>
    <w:rsid w:val="004052E3"/>
    <w:rsid w:val="0040539A"/>
    <w:rsid w:val="004340C9"/>
    <w:rsid w:val="00437F11"/>
    <w:rsid w:val="00453267"/>
    <w:rsid w:val="0046015A"/>
    <w:rsid w:val="0047208F"/>
    <w:rsid w:val="00483E67"/>
    <w:rsid w:val="00486906"/>
    <w:rsid w:val="004B7357"/>
    <w:rsid w:val="004D34B0"/>
    <w:rsid w:val="004F0A5F"/>
    <w:rsid w:val="00521D04"/>
    <w:rsid w:val="00565074"/>
    <w:rsid w:val="0056609E"/>
    <w:rsid w:val="00592CFA"/>
    <w:rsid w:val="005D32ED"/>
    <w:rsid w:val="005F3612"/>
    <w:rsid w:val="0063383A"/>
    <w:rsid w:val="006631A2"/>
    <w:rsid w:val="00667542"/>
    <w:rsid w:val="00693064"/>
    <w:rsid w:val="0069476D"/>
    <w:rsid w:val="006A7F33"/>
    <w:rsid w:val="006C47E2"/>
    <w:rsid w:val="006E5F7B"/>
    <w:rsid w:val="006F6C39"/>
    <w:rsid w:val="00717F00"/>
    <w:rsid w:val="00741185"/>
    <w:rsid w:val="00742DE3"/>
    <w:rsid w:val="00751F2F"/>
    <w:rsid w:val="007C4912"/>
    <w:rsid w:val="007C52E4"/>
    <w:rsid w:val="007F678B"/>
    <w:rsid w:val="007F718C"/>
    <w:rsid w:val="008431C5"/>
    <w:rsid w:val="008455BA"/>
    <w:rsid w:val="00852722"/>
    <w:rsid w:val="008A6906"/>
    <w:rsid w:val="008D36CC"/>
    <w:rsid w:val="008F3D5A"/>
    <w:rsid w:val="0094178A"/>
    <w:rsid w:val="00942547"/>
    <w:rsid w:val="009460FD"/>
    <w:rsid w:val="00955302"/>
    <w:rsid w:val="009A029D"/>
    <w:rsid w:val="009A0998"/>
    <w:rsid w:val="009A0E7A"/>
    <w:rsid w:val="009A775E"/>
    <w:rsid w:val="009C10B0"/>
    <w:rsid w:val="009D5F78"/>
    <w:rsid w:val="009E3814"/>
    <w:rsid w:val="00A10EEE"/>
    <w:rsid w:val="00A43227"/>
    <w:rsid w:val="00A55BB5"/>
    <w:rsid w:val="00A55BF5"/>
    <w:rsid w:val="00A6314A"/>
    <w:rsid w:val="00B0669A"/>
    <w:rsid w:val="00B07BD5"/>
    <w:rsid w:val="00B22856"/>
    <w:rsid w:val="00B3225C"/>
    <w:rsid w:val="00B352C6"/>
    <w:rsid w:val="00B40AC7"/>
    <w:rsid w:val="00B55E68"/>
    <w:rsid w:val="00B60191"/>
    <w:rsid w:val="00B730E7"/>
    <w:rsid w:val="00B8335A"/>
    <w:rsid w:val="00B8425D"/>
    <w:rsid w:val="00BB1B7C"/>
    <w:rsid w:val="00BE5356"/>
    <w:rsid w:val="00C36DFB"/>
    <w:rsid w:val="00C42ED0"/>
    <w:rsid w:val="00C86821"/>
    <w:rsid w:val="00C87D1D"/>
    <w:rsid w:val="00CB4C7E"/>
    <w:rsid w:val="00CD49CC"/>
    <w:rsid w:val="00CF7EC1"/>
    <w:rsid w:val="00D27B1C"/>
    <w:rsid w:val="00D40FE1"/>
    <w:rsid w:val="00D440D2"/>
    <w:rsid w:val="00D54934"/>
    <w:rsid w:val="00D61972"/>
    <w:rsid w:val="00D62818"/>
    <w:rsid w:val="00D82E30"/>
    <w:rsid w:val="00D87BD4"/>
    <w:rsid w:val="00DA02F5"/>
    <w:rsid w:val="00DC7C36"/>
    <w:rsid w:val="00DF244F"/>
    <w:rsid w:val="00E11F2D"/>
    <w:rsid w:val="00E601D3"/>
    <w:rsid w:val="00EA5D73"/>
    <w:rsid w:val="00EC2007"/>
    <w:rsid w:val="00EC44C0"/>
    <w:rsid w:val="00EF7390"/>
    <w:rsid w:val="00F202B5"/>
    <w:rsid w:val="00F71BD0"/>
    <w:rsid w:val="00F72CF3"/>
    <w:rsid w:val="00F72D70"/>
    <w:rsid w:val="00F802DB"/>
    <w:rsid w:val="00F96149"/>
    <w:rsid w:val="00FA016F"/>
    <w:rsid w:val="00FD2879"/>
    <w:rsid w:val="00FE5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363C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982930">
      <w:bodyDiv w:val="1"/>
      <w:marLeft w:val="0"/>
      <w:marRight w:val="0"/>
      <w:marTop w:val="0"/>
      <w:marBottom w:val="0"/>
      <w:divBdr>
        <w:top w:val="none" w:sz="0" w:space="0" w:color="auto"/>
        <w:left w:val="none" w:sz="0" w:space="0" w:color="auto"/>
        <w:bottom w:val="none" w:sz="0" w:space="0" w:color="auto"/>
        <w:right w:val="none" w:sz="0" w:space="0" w:color="auto"/>
      </w:divBdr>
      <w:divsChild>
        <w:div w:id="1489639142">
          <w:marLeft w:val="150"/>
          <w:marRight w:val="150"/>
          <w:marTop w:val="0"/>
          <w:marBottom w:val="0"/>
          <w:divBdr>
            <w:top w:val="none" w:sz="0" w:space="0" w:color="auto"/>
            <w:left w:val="none" w:sz="0" w:space="0" w:color="auto"/>
            <w:bottom w:val="none" w:sz="0" w:space="0" w:color="auto"/>
            <w:right w:val="none" w:sz="0" w:space="0" w:color="auto"/>
          </w:divBdr>
          <w:divsChild>
            <w:div w:id="1373185419">
              <w:marLeft w:val="0"/>
              <w:marRight w:val="0"/>
              <w:marTop w:val="0"/>
              <w:marBottom w:val="0"/>
              <w:divBdr>
                <w:top w:val="none" w:sz="0" w:space="0" w:color="auto"/>
                <w:left w:val="none" w:sz="0" w:space="0" w:color="auto"/>
                <w:bottom w:val="none" w:sz="0" w:space="0" w:color="auto"/>
                <w:right w:val="none" w:sz="0" w:space="0" w:color="auto"/>
              </w:divBdr>
              <w:divsChild>
                <w:div w:id="1288313513">
                  <w:marLeft w:val="0"/>
                  <w:marRight w:val="0"/>
                  <w:marTop w:val="0"/>
                  <w:marBottom w:val="0"/>
                  <w:divBdr>
                    <w:top w:val="single" w:sz="6" w:space="0" w:color="CCCC98"/>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purple passionflower</vt:lpstr>
    </vt:vector>
  </TitlesOfParts>
  <Company>USDA NRCS National Plant Data Center</Company>
  <LinksUpToDate>false</LinksUpToDate>
  <CharactersWithSpaces>4456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passionflower</dc:title>
  <dc:subject>Passiflora incarnata</dc:subject>
  <dc:creator>Debbie Orick</dc:creator>
  <cp:keywords/>
  <cp:lastModifiedBy>William Farrell</cp:lastModifiedBy>
  <cp:revision>2</cp:revision>
  <cp:lastPrinted>2008-08-15T15:49:00Z</cp:lastPrinted>
  <dcterms:created xsi:type="dcterms:W3CDTF">2011-01-25T17:51:00Z</dcterms:created>
  <dcterms:modified xsi:type="dcterms:W3CDTF">2011-01-25T17:51:00Z</dcterms:modified>
</cp:coreProperties>
</file>