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1860E3" w:rsidP="00E9203C">
      <w:pPr>
        <w:pStyle w:val="Heading1"/>
      </w:pPr>
      <w:r>
        <w:lastRenderedPageBreak/>
        <w:t>california sagebrush</w:t>
      </w:r>
    </w:p>
    <w:p w:rsidR="001860E3" w:rsidRPr="008F3D5A" w:rsidRDefault="001860E3" w:rsidP="001860E3">
      <w:pPr>
        <w:pStyle w:val="Titlesubheader1"/>
        <w:rPr>
          <w:i/>
        </w:rPr>
      </w:pPr>
      <w:r>
        <w:rPr>
          <w:i/>
        </w:rPr>
        <w:t xml:space="preserve">Artemisia </w:t>
      </w:r>
      <w:proofErr w:type="spellStart"/>
      <w:r>
        <w:rPr>
          <w:i/>
        </w:rPr>
        <w:t>californica</w:t>
      </w:r>
      <w:proofErr w:type="spellEnd"/>
      <w:r>
        <w:rPr>
          <w:i/>
        </w:rPr>
        <w:t xml:space="preserve"> </w:t>
      </w:r>
      <w:r w:rsidRPr="00B7554C">
        <w:t>Less.</w:t>
      </w:r>
      <w:r>
        <w:rPr>
          <w:i/>
        </w:rPr>
        <w:t xml:space="preserve"> </w:t>
      </w:r>
    </w:p>
    <w:p w:rsidR="001860E3" w:rsidRDefault="001860E3" w:rsidP="001860E3">
      <w:pPr>
        <w:pStyle w:val="Titlesubheader2"/>
        <w:rPr>
          <w:i/>
        </w:rPr>
      </w:pPr>
      <w:r>
        <w:t>Plant Symbol = ARCA11</w:t>
      </w:r>
    </w:p>
    <w:p w:rsidR="001860E3" w:rsidRDefault="001860E3" w:rsidP="001860E3">
      <w:pPr>
        <w:pStyle w:val="Header2"/>
      </w:pPr>
    </w:p>
    <w:p w:rsidR="001860E3" w:rsidRPr="001860E3" w:rsidRDefault="001860E3" w:rsidP="001860E3">
      <w:pPr>
        <w:pStyle w:val="Header2"/>
        <w:rPr>
          <w:i w:val="0"/>
        </w:rPr>
      </w:pPr>
      <w:r w:rsidRPr="001860E3">
        <w:rPr>
          <w:i w:val="0"/>
        </w:rPr>
        <w:t>Contributed by: USDA NRCS Lockeford Plant Materials Center, California</w:t>
      </w:r>
    </w:p>
    <w:p w:rsidR="001860E3" w:rsidRDefault="001860E3" w:rsidP="001860E3">
      <w:pPr>
        <w:pStyle w:val="CaptionNRCS"/>
      </w:pPr>
      <w:r>
        <w:rPr>
          <w:rFonts w:ascii="Verdana" w:hAnsi="Verdana"/>
          <w:noProof/>
          <w:color w:val="000000"/>
          <w:sz w:val="17"/>
          <w:szCs w:val="17"/>
        </w:rPr>
        <w:drawing>
          <wp:inline distT="0" distB="0" distL="0" distR="0">
            <wp:extent cx="2901315" cy="1945005"/>
            <wp:effectExtent l="19050" t="0" r="0" b="0"/>
            <wp:docPr id="1" name="Picture 1" descr="Color photo of Artemisia californica in natural landscape.  Photo copyright of James L. Reveal, USDA-NRCS PLANT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photo of Artemisia californica in natural landscape.  Photo copyright of James L. Reveal, USDA-NRCS PLANTS database."/>
                    <pic:cNvPicPr>
                      <a:picLocks noChangeAspect="1" noChangeArrowheads="1"/>
                    </pic:cNvPicPr>
                  </pic:nvPicPr>
                  <pic:blipFill>
                    <a:blip r:embed="rId10" cstate="print"/>
                    <a:srcRect/>
                    <a:stretch>
                      <a:fillRect/>
                    </a:stretch>
                  </pic:blipFill>
                  <pic:spPr bwMode="auto">
                    <a:xfrm>
                      <a:off x="0" y="0"/>
                      <a:ext cx="2901315" cy="1945005"/>
                    </a:xfrm>
                    <a:prstGeom prst="rect">
                      <a:avLst/>
                    </a:prstGeom>
                    <a:noFill/>
                    <a:ln w="9525">
                      <a:noFill/>
                      <a:miter lim="800000"/>
                      <a:headEnd/>
                      <a:tailEnd/>
                    </a:ln>
                  </pic:spPr>
                </pic:pic>
              </a:graphicData>
            </a:graphic>
          </wp:inline>
        </w:drawing>
      </w:r>
      <w:r w:rsidRPr="00302C9A">
        <w:rPr>
          <w:i w:val="0"/>
        </w:rPr>
        <w:t xml:space="preserve"> </w:t>
      </w:r>
      <w:r>
        <w:t xml:space="preserve">© </w:t>
      </w:r>
      <w:r w:rsidRPr="002B4172">
        <w:t>James L.</w:t>
      </w:r>
      <w:r>
        <w:t xml:space="preserve"> Reveal,</w:t>
      </w:r>
      <w:r w:rsidRPr="002B4172">
        <w:t xml:space="preserve"> USDA-NRCS PLANTS Database</w:t>
      </w:r>
    </w:p>
    <w:p w:rsidR="001860E3" w:rsidRDefault="001860E3" w:rsidP="001860E3">
      <w:pPr>
        <w:pStyle w:val="Header3"/>
      </w:pPr>
      <w:r>
        <w:t>Alternate Names</w:t>
      </w:r>
    </w:p>
    <w:p w:rsidR="001860E3" w:rsidRDefault="001860E3" w:rsidP="001860E3">
      <w:pPr>
        <w:pStyle w:val="Bodytext0"/>
      </w:pPr>
      <w:r>
        <w:t xml:space="preserve">Coastal sagebrush, </w:t>
      </w:r>
      <w:smartTag w:uri="urn:schemas-microsoft-com:office:smarttags" w:element="State">
        <w:r>
          <w:t>California</w:t>
        </w:r>
      </w:smartTag>
      <w:r>
        <w:t xml:space="preserve"> </w:t>
      </w:r>
      <w:proofErr w:type="spellStart"/>
      <w:r>
        <w:t>sagewort</w:t>
      </w:r>
      <w:proofErr w:type="spellEnd"/>
      <w:r>
        <w:t xml:space="preserve">, </w:t>
      </w:r>
      <w:smartTag w:uri="urn:schemas-microsoft-com:office:smarttags" w:element="place">
        <w:smartTag w:uri="urn:schemas-microsoft-com:office:smarttags" w:element="State">
          <w:r>
            <w:t>California</w:t>
          </w:r>
        </w:smartTag>
      </w:smartTag>
      <w:r>
        <w:t xml:space="preserve"> </w:t>
      </w:r>
      <w:proofErr w:type="spellStart"/>
      <w:r>
        <w:t>mugwort</w:t>
      </w:r>
      <w:proofErr w:type="spellEnd"/>
    </w:p>
    <w:p w:rsidR="001860E3" w:rsidRDefault="001860E3" w:rsidP="001860E3">
      <w:pPr>
        <w:pStyle w:val="Bodytext0"/>
      </w:pPr>
    </w:p>
    <w:p w:rsidR="001860E3" w:rsidRDefault="001860E3" w:rsidP="001860E3">
      <w:pPr>
        <w:pStyle w:val="Header3"/>
      </w:pPr>
      <w:r>
        <w:t>Uses</w:t>
      </w:r>
    </w:p>
    <w:p w:rsidR="001860E3" w:rsidRDefault="001860E3" w:rsidP="001860E3">
      <w:pPr>
        <w:pStyle w:val="Header3"/>
        <w:rPr>
          <w:b w:val="0"/>
        </w:rPr>
      </w:pPr>
      <w:r w:rsidRPr="00485EF9">
        <w:rPr>
          <w:b w:val="0"/>
          <w:i/>
        </w:rPr>
        <w:t>Landscaping</w:t>
      </w:r>
      <w:r>
        <w:rPr>
          <w:b w:val="0"/>
          <w:i/>
        </w:rPr>
        <w:t xml:space="preserve"> and</w:t>
      </w:r>
      <w:r w:rsidRPr="00462BA2">
        <w:rPr>
          <w:b w:val="0"/>
          <w:i/>
        </w:rPr>
        <w:t xml:space="preserve"> </w:t>
      </w:r>
      <w:r>
        <w:rPr>
          <w:b w:val="0"/>
          <w:i/>
        </w:rPr>
        <w:t>erosion control</w:t>
      </w:r>
      <w:r w:rsidRPr="00485EF9">
        <w:rPr>
          <w:b w:val="0"/>
          <w:i/>
        </w:rPr>
        <w:t>:</w:t>
      </w:r>
      <w:r>
        <w:rPr>
          <w:b w:val="0"/>
        </w:rPr>
        <w:t xml:space="preserve"> Landscape use is usually restricted to slope plantings, especially road scars, and </w:t>
      </w:r>
      <w:proofErr w:type="spellStart"/>
      <w:r>
        <w:rPr>
          <w:b w:val="0"/>
        </w:rPr>
        <w:t>revegetation</w:t>
      </w:r>
      <w:proofErr w:type="spellEnd"/>
      <w:r>
        <w:rPr>
          <w:b w:val="0"/>
        </w:rPr>
        <w:t xml:space="preserve"> of disturbed areas for erosion control (Perry 1981).</w:t>
      </w:r>
    </w:p>
    <w:p w:rsidR="001860E3" w:rsidRDefault="001860E3" w:rsidP="001860E3">
      <w:pPr>
        <w:pStyle w:val="Header3"/>
        <w:rPr>
          <w:b w:val="0"/>
        </w:rPr>
      </w:pPr>
    </w:p>
    <w:p w:rsidR="001860E3" w:rsidRPr="004F2163" w:rsidRDefault="001860E3" w:rsidP="001860E3">
      <w:pPr>
        <w:pStyle w:val="Header3"/>
        <w:rPr>
          <w:b w:val="0"/>
        </w:rPr>
      </w:pPr>
      <w:r w:rsidRPr="002033C2">
        <w:rPr>
          <w:b w:val="0"/>
          <w:i/>
        </w:rPr>
        <w:t>Wildlife</w:t>
      </w:r>
      <w:r>
        <w:rPr>
          <w:b w:val="0"/>
        </w:rPr>
        <w:t>: Late-</w:t>
      </w:r>
      <w:proofErr w:type="spellStart"/>
      <w:r>
        <w:rPr>
          <w:b w:val="0"/>
        </w:rPr>
        <w:t>successional</w:t>
      </w:r>
      <w:proofErr w:type="spellEnd"/>
      <w:r>
        <w:rPr>
          <w:b w:val="0"/>
        </w:rPr>
        <w:t xml:space="preserve"> </w:t>
      </w:r>
      <w:smartTag w:uri="urn:schemas-microsoft-com:office:smarttags" w:element="State">
        <w:r>
          <w:rPr>
            <w:b w:val="0"/>
          </w:rPr>
          <w:t>California</w:t>
        </w:r>
      </w:smartTag>
      <w:r>
        <w:rPr>
          <w:b w:val="0"/>
        </w:rPr>
        <w:t xml:space="preserve"> sagebrush communities provide foraging and nesting habitat for many birds, including critical habitat for the federally threatened </w:t>
      </w:r>
      <w:smartTag w:uri="urn:schemas-microsoft-com:office:smarttags" w:element="State">
        <w:r>
          <w:rPr>
            <w:b w:val="0"/>
          </w:rPr>
          <w:t>California</w:t>
        </w:r>
      </w:smartTag>
      <w:r>
        <w:rPr>
          <w:b w:val="0"/>
        </w:rPr>
        <w:t xml:space="preserve"> gnatcatcher and the endemic </w:t>
      </w:r>
      <w:smartTag w:uri="urn:schemas-microsoft-com:office:smarttags" w:element="City">
        <w:smartTag w:uri="urn:schemas-microsoft-com:office:smarttags" w:element="place">
          <w:r>
            <w:rPr>
              <w:b w:val="0"/>
            </w:rPr>
            <w:t>Bell</w:t>
          </w:r>
        </w:smartTag>
      </w:smartTag>
      <w:r>
        <w:rPr>
          <w:b w:val="0"/>
        </w:rPr>
        <w:t xml:space="preserve">’s sage sparrow, a state-listed species of special concern </w:t>
      </w:r>
      <w:r w:rsidRPr="00AF7313">
        <w:rPr>
          <w:b w:val="0"/>
        </w:rPr>
        <w:t>(Hauser 2006).</w:t>
      </w:r>
      <w:r>
        <w:rPr>
          <w:b w:val="0"/>
        </w:rPr>
        <w:t xml:space="preserve">  These communities also support a number of amphibians, reptiles and small mammals, such as d</w:t>
      </w:r>
      <w:r w:rsidRPr="00583785">
        <w:rPr>
          <w:b w:val="0"/>
        </w:rPr>
        <w:t xml:space="preserve">usky-footed and desert </w:t>
      </w:r>
      <w:proofErr w:type="spellStart"/>
      <w:r w:rsidRPr="00583785">
        <w:rPr>
          <w:b w:val="0"/>
        </w:rPr>
        <w:t>woodrats</w:t>
      </w:r>
      <w:proofErr w:type="spellEnd"/>
      <w:r w:rsidRPr="00583785">
        <w:rPr>
          <w:b w:val="0"/>
        </w:rPr>
        <w:t xml:space="preserve"> </w:t>
      </w:r>
      <w:r>
        <w:rPr>
          <w:b w:val="0"/>
        </w:rPr>
        <w:t xml:space="preserve">who preferentially feed on </w:t>
      </w:r>
      <w:smartTag w:uri="urn:schemas-microsoft-com:office:smarttags" w:element="place">
        <w:smartTag w:uri="urn:schemas-microsoft-com:office:smarttags" w:element="State">
          <w:r>
            <w:rPr>
              <w:b w:val="0"/>
            </w:rPr>
            <w:t>California</w:t>
          </w:r>
        </w:smartTag>
      </w:smartTag>
      <w:r>
        <w:rPr>
          <w:b w:val="0"/>
        </w:rPr>
        <w:t xml:space="preserve"> sagebrush (</w:t>
      </w:r>
      <w:proofErr w:type="spellStart"/>
      <w:r>
        <w:rPr>
          <w:b w:val="0"/>
        </w:rPr>
        <w:t>Meserve</w:t>
      </w:r>
      <w:proofErr w:type="spellEnd"/>
      <w:r>
        <w:rPr>
          <w:b w:val="0"/>
        </w:rPr>
        <w:t xml:space="preserve"> 1974).</w:t>
      </w:r>
    </w:p>
    <w:p w:rsidR="001860E3" w:rsidRPr="00485EF9" w:rsidRDefault="001860E3" w:rsidP="001860E3">
      <w:pPr>
        <w:pStyle w:val="Header3"/>
        <w:rPr>
          <w:b w:val="0"/>
          <w:i/>
        </w:rPr>
      </w:pPr>
    </w:p>
    <w:p w:rsidR="001860E3" w:rsidRPr="00485EF9" w:rsidRDefault="001860E3" w:rsidP="001860E3">
      <w:pPr>
        <w:pStyle w:val="Header3"/>
        <w:rPr>
          <w:b w:val="0"/>
        </w:rPr>
      </w:pPr>
      <w:proofErr w:type="spellStart"/>
      <w:r w:rsidRPr="00485EF9">
        <w:rPr>
          <w:b w:val="0"/>
          <w:i/>
        </w:rPr>
        <w:t>Ethnobotanical</w:t>
      </w:r>
      <w:proofErr w:type="spellEnd"/>
      <w:r w:rsidRPr="00485EF9">
        <w:rPr>
          <w:b w:val="0"/>
          <w:i/>
        </w:rPr>
        <w:t>:</w:t>
      </w:r>
      <w:r>
        <w:rPr>
          <w:b w:val="0"/>
        </w:rPr>
        <w:t xml:space="preserve"> Native Americans in California used the leaves of California sagebrush for a number of medicinal treatments, including as a poultice for tooth aches or wounds, or applied to the back to treat asthma; as a decoction taken for menstrual problems, to ease childbirth, to ease menopausal symptoms, and for newborns to flush out their systems; and as a decoction used as a bath for colds, rheumatism and coughs (Bean and </w:t>
      </w:r>
      <w:proofErr w:type="spellStart"/>
      <w:r>
        <w:rPr>
          <w:b w:val="0"/>
        </w:rPr>
        <w:t>Saubel</w:t>
      </w:r>
      <w:proofErr w:type="spellEnd"/>
      <w:r>
        <w:rPr>
          <w:b w:val="0"/>
        </w:rPr>
        <w:t xml:space="preserve"> 1972; </w:t>
      </w:r>
      <w:proofErr w:type="spellStart"/>
      <w:r>
        <w:rPr>
          <w:b w:val="0"/>
        </w:rPr>
        <w:t>Bocek</w:t>
      </w:r>
      <w:proofErr w:type="spellEnd"/>
      <w:r>
        <w:rPr>
          <w:b w:val="0"/>
        </w:rPr>
        <w:t xml:space="preserve"> 1984; Foster and Hobbs 2002).  </w:t>
      </w:r>
      <w:r>
        <w:rPr>
          <w:b w:val="0"/>
        </w:rPr>
        <w:lastRenderedPageBreak/>
        <w:t xml:space="preserve">The leaves are also reported to have been chewed fresh, or dried and used for smoking, mixed with tobacco and other dried leaves (Bean and </w:t>
      </w:r>
      <w:proofErr w:type="spellStart"/>
      <w:r>
        <w:rPr>
          <w:b w:val="0"/>
        </w:rPr>
        <w:t>Saubel</w:t>
      </w:r>
      <w:proofErr w:type="spellEnd"/>
      <w:r>
        <w:rPr>
          <w:b w:val="0"/>
        </w:rPr>
        <w:t xml:space="preserve"> 1972).  The Luiseno Indians reportedly burned the bushes with white sage in ceremonial fires before hunting (Sparkman 1908). Early Spanish Californians knew the plant as “</w:t>
      </w:r>
      <w:proofErr w:type="spellStart"/>
      <w:r>
        <w:rPr>
          <w:b w:val="0"/>
        </w:rPr>
        <w:t>Romerillo</w:t>
      </w:r>
      <w:proofErr w:type="spellEnd"/>
      <w:r>
        <w:rPr>
          <w:b w:val="0"/>
        </w:rPr>
        <w:t>”, and regarded it as a panacea, using it in tea for bronchial troubles, or as a wash for wounds and swellings (Dale 1986).  It was also used by early miners in sprays to drive fleas from their beds (Dale 1986).</w:t>
      </w:r>
    </w:p>
    <w:p w:rsidR="001860E3" w:rsidRDefault="001860E3" w:rsidP="001860E3">
      <w:pPr>
        <w:pStyle w:val="Bodytext0"/>
      </w:pPr>
    </w:p>
    <w:p w:rsidR="001860E3" w:rsidRDefault="001860E3" w:rsidP="001860E3">
      <w:pPr>
        <w:pStyle w:val="Header3"/>
      </w:pPr>
      <w:r>
        <w:t>Status</w:t>
      </w:r>
    </w:p>
    <w:p w:rsidR="001860E3" w:rsidRDefault="001860E3" w:rsidP="001860E3">
      <w:pPr>
        <w:pStyle w:val="Bodytext0"/>
      </w:pPr>
      <w:r>
        <w:t>Please consult the PLANTS Web site and your State Department of Natural Resources for this plant’s current status (e.g. threatened or endangered species, state noxious status, and wetland indicator values).</w:t>
      </w:r>
    </w:p>
    <w:p w:rsidR="001860E3" w:rsidRPr="00712AC4" w:rsidRDefault="001860E3" w:rsidP="001860E3">
      <w:pPr>
        <w:pStyle w:val="Header3"/>
        <w:rPr>
          <w:b w:val="0"/>
        </w:rPr>
      </w:pPr>
    </w:p>
    <w:p w:rsidR="001860E3" w:rsidRDefault="001860E3" w:rsidP="001860E3">
      <w:pPr>
        <w:pStyle w:val="Header3"/>
      </w:pPr>
      <w:r>
        <w:t>Description</w:t>
      </w:r>
    </w:p>
    <w:p w:rsidR="001860E3" w:rsidRDefault="001860E3" w:rsidP="001860E3">
      <w:pPr>
        <w:pStyle w:val="Bodytext0"/>
      </w:pPr>
      <w:r w:rsidRPr="002375B8">
        <w:rPr>
          <w:i/>
        </w:rPr>
        <w:t>General</w:t>
      </w:r>
      <w:r>
        <w:t>:  Aster Family (</w:t>
      </w:r>
      <w:proofErr w:type="spellStart"/>
      <w:r>
        <w:t>Asteraceae</w:t>
      </w:r>
      <w:proofErr w:type="spellEnd"/>
      <w:r>
        <w:t xml:space="preserve">).  </w:t>
      </w:r>
      <w:smartTag w:uri="urn:schemas-microsoft-com:office:smarttags" w:element="place">
        <w:smartTag w:uri="urn:schemas-microsoft-com:office:smarttags" w:element="State">
          <w:r>
            <w:t>California</w:t>
          </w:r>
        </w:smartTag>
      </w:smartTag>
      <w:r>
        <w:t xml:space="preserve"> </w:t>
      </w:r>
      <w:bookmarkStart w:id="0" w:name="OLE_LINK1"/>
      <w:r>
        <w:t>sagebrush is an aromatic, native, perennial shrub that can reach 5 to 8 ft (1.5-2.5 m) in height</w:t>
      </w:r>
      <w:bookmarkEnd w:id="0"/>
      <w:r>
        <w:t xml:space="preserve">.  It has a generally rounded growth habit, with slender, flexible stems branching from the base of the plant.  Leaves are more or less hairy, light green to gray in color, usually 0.8 to 4.0 inches (2-10 cm) in length, with 2 to 4 thread-like lobes that are less than 0.04 inch (1 mm) wide, with the margins curled under.  California sagebrush blooms in the later summer to autumn/winter (depending on locale), and inflorescences are long, narrow, leafy and sparse, generally exceeding the leaves, with heads less than 0.2 inch (5 mm) in diameter that nod when in fruit (Hickman 1993). </w:t>
      </w:r>
    </w:p>
    <w:p w:rsidR="001860E3" w:rsidRDefault="001860E3" w:rsidP="001860E3">
      <w:pPr>
        <w:pStyle w:val="Bodytext0"/>
      </w:pPr>
    </w:p>
    <w:p w:rsidR="001860E3" w:rsidRDefault="001860E3" w:rsidP="001860E3">
      <w:pPr>
        <w:pStyle w:val="Bodytext0"/>
      </w:pPr>
      <w:r w:rsidRPr="002375B8">
        <w:rPr>
          <w:i/>
        </w:rPr>
        <w:t>Distribution</w:t>
      </w:r>
      <w:r>
        <w:t>: California sagebrush is found</w:t>
      </w:r>
      <w:r w:rsidRPr="00E62090">
        <w:t xml:space="preserve"> </w:t>
      </w:r>
      <w:r>
        <w:t>at elevations below 2,625 ft (800 m) in central western and southwestern California south to northern Baja California, Mexico (Hickman 1993).  For current distribution, please consult the Plant Profile page for this species on the PLANTS Web site.</w:t>
      </w:r>
    </w:p>
    <w:p w:rsidR="001860E3" w:rsidRDefault="001860E3" w:rsidP="001860E3">
      <w:pPr>
        <w:pStyle w:val="Bodytext0"/>
      </w:pPr>
    </w:p>
    <w:p w:rsidR="001860E3" w:rsidRDefault="001860E3" w:rsidP="001860E3">
      <w:pPr>
        <w:pStyle w:val="Bodytext0"/>
      </w:pPr>
      <w:r w:rsidRPr="002375B8">
        <w:rPr>
          <w:i/>
        </w:rPr>
        <w:t>Habitat</w:t>
      </w:r>
      <w:r>
        <w:t xml:space="preserve">: This shrub is a dominant component of the coastal sage scrub, and an important member of some chaparral, coastal dune and dry foothill plant communities, especially near the coast (Hickman 1993). It grows best on shallow, well-drained soils in hardiness zones 7-9 and 14-24 (Norris </w:t>
      </w:r>
      <w:proofErr w:type="spellStart"/>
      <w:r>
        <w:t>Brenzel</w:t>
      </w:r>
      <w:proofErr w:type="spellEnd"/>
      <w:r>
        <w:t xml:space="preserve"> 2001). </w:t>
      </w:r>
    </w:p>
    <w:p w:rsidR="001860E3" w:rsidRDefault="001860E3" w:rsidP="00721B7E">
      <w:pPr>
        <w:pStyle w:val="BodytextNRCS"/>
      </w:pPr>
    </w:p>
    <w:p w:rsidR="001860E3" w:rsidRDefault="001860E3" w:rsidP="001860E3">
      <w:pPr>
        <w:pStyle w:val="Header3"/>
      </w:pPr>
      <w:r>
        <w:t>Adaptation</w:t>
      </w:r>
    </w:p>
    <w:p w:rsidR="001860E3" w:rsidRDefault="001860E3" w:rsidP="001860E3">
      <w:pPr>
        <w:pStyle w:val="Bodytext0"/>
      </w:pPr>
      <w:smartTag w:uri="urn:schemas-microsoft-com:office:smarttags" w:element="place">
        <w:smartTag w:uri="urn:schemas-microsoft-com:office:smarttags" w:element="State">
          <w:r>
            <w:t>California</w:t>
          </w:r>
        </w:smartTag>
      </w:smartTag>
      <w:r>
        <w:t xml:space="preserve"> sagebrush is adapted to summer heat and drought, dropping its leaves only under periods of extreme drought stress (Perry 1981).  The root system is shallow and fibrous, allowing the plant to take advantage of early season rains for rapid growth (Hauser 2006).  The leaves produce soluble and volatile </w:t>
      </w:r>
      <w:proofErr w:type="spellStart"/>
      <w:r>
        <w:t>terpene</w:t>
      </w:r>
      <w:proofErr w:type="spellEnd"/>
      <w:r>
        <w:t xml:space="preserve"> compounds </w:t>
      </w:r>
      <w:r>
        <w:lastRenderedPageBreak/>
        <w:t xml:space="preserve">that are thought to inhibit germination and growth of some plants, resulting in relatively bare patches of soil under and around the shrub (Hauser 2006).  This plant is moderately adapted to fire, </w:t>
      </w:r>
      <w:proofErr w:type="spellStart"/>
      <w:r>
        <w:t>resprouting</w:t>
      </w:r>
      <w:proofErr w:type="spellEnd"/>
      <w:r>
        <w:t xml:space="preserve"> from the root crown about 25% of the time, or germinating from seed, especially in the second year after a fire (</w:t>
      </w:r>
      <w:proofErr w:type="spellStart"/>
      <w:r>
        <w:t>Keeley</w:t>
      </w:r>
      <w:proofErr w:type="spellEnd"/>
      <w:r>
        <w:t xml:space="preserve"> 1998).  Foliage contains substantial amounts of oil, making it highly flammable during the summer (Perry 1981).  </w:t>
      </w:r>
    </w:p>
    <w:p w:rsidR="001860E3" w:rsidRDefault="001860E3" w:rsidP="001860E3">
      <w:pPr>
        <w:pStyle w:val="Bodytext0"/>
      </w:pPr>
    </w:p>
    <w:p w:rsidR="001860E3" w:rsidRDefault="001860E3" w:rsidP="001860E3">
      <w:pPr>
        <w:pStyle w:val="Header3"/>
      </w:pPr>
      <w:r>
        <w:t>Establishment</w:t>
      </w:r>
    </w:p>
    <w:p w:rsidR="001860E3" w:rsidRDefault="001860E3" w:rsidP="001860E3">
      <w:pPr>
        <w:pStyle w:val="Bodytext0"/>
      </w:pPr>
      <w:smartTag w:uri="urn:schemas-microsoft-com:office:smarttags" w:element="place">
        <w:smartTag w:uri="urn:schemas-microsoft-com:office:smarttags" w:element="State">
          <w:r>
            <w:t>California</w:t>
          </w:r>
        </w:smartTag>
      </w:smartTag>
      <w:r>
        <w:t xml:space="preserve"> sagebrush can be established from container stock or by direct seeding.  Shallow seeding methods should be used, such as </w:t>
      </w:r>
      <w:proofErr w:type="spellStart"/>
      <w:r>
        <w:t>hydroseeding</w:t>
      </w:r>
      <w:proofErr w:type="spellEnd"/>
      <w:r>
        <w:t xml:space="preserve"> or broadcasting followed by seed imprinting, as seeds have a light requirement for germination.  For restoration projects, especially on steeper slopes, either seeding method can be followed by blowing a thin layer of straw at a rate of approximately 1,500 lbs/acre (1,689 kg/ha), with </w:t>
      </w:r>
      <w:r w:rsidRPr="00197A03">
        <w:t xml:space="preserve">a </w:t>
      </w:r>
      <w:proofErr w:type="spellStart"/>
      <w:r w:rsidRPr="00197A03">
        <w:t>hydromulch</w:t>
      </w:r>
      <w:proofErr w:type="spellEnd"/>
      <w:r w:rsidRPr="00197A03">
        <w:t xml:space="preserve"> slurry of water, wood fiber at 300 lb</w:t>
      </w:r>
      <w:r>
        <w:t>s</w:t>
      </w:r>
      <w:r w:rsidRPr="00197A03">
        <w:t xml:space="preserve">/acre (340 kg/ha), and </w:t>
      </w:r>
      <w:proofErr w:type="spellStart"/>
      <w:r w:rsidRPr="00197A03">
        <w:t>tackifier</w:t>
      </w:r>
      <w:proofErr w:type="spellEnd"/>
      <w:r w:rsidRPr="00197A03">
        <w:t xml:space="preserve"> (soil stabilizer) at 120 lbs/acre (135 kg/ha</w:t>
      </w:r>
      <w:r>
        <w:t xml:space="preserve">) </w:t>
      </w:r>
      <w:r w:rsidRPr="00197A03">
        <w:t>sprayed over the straw</w:t>
      </w:r>
      <w:r>
        <w:t xml:space="preserve"> (</w:t>
      </w:r>
      <w:proofErr w:type="spellStart"/>
      <w:r>
        <w:t>Montalvo</w:t>
      </w:r>
      <w:proofErr w:type="spellEnd"/>
      <w:r>
        <w:t xml:space="preserve"> et al. 2002).</w:t>
      </w:r>
    </w:p>
    <w:p w:rsidR="001860E3" w:rsidRDefault="001860E3" w:rsidP="001860E3">
      <w:pPr>
        <w:pStyle w:val="Bodytext0"/>
      </w:pPr>
    </w:p>
    <w:p w:rsidR="001860E3" w:rsidRDefault="001860E3" w:rsidP="001860E3">
      <w:pPr>
        <w:pStyle w:val="Header3"/>
        <w:rPr>
          <w:rFonts w:ascii="Arial" w:hAnsi="Arial"/>
        </w:rPr>
      </w:pPr>
      <w:r>
        <w:t>Management</w:t>
      </w:r>
    </w:p>
    <w:p w:rsidR="001860E3" w:rsidRDefault="001860E3" w:rsidP="001860E3">
      <w:pPr>
        <w:pStyle w:val="Bodytext0"/>
      </w:pPr>
      <w:r>
        <w:t xml:space="preserve">For ornamental use, shrubs should be pruned or pinched back each year to maintain their form.  In range, livestock generally avoid </w:t>
      </w:r>
      <w:smartTag w:uri="urn:schemas-microsoft-com:office:smarttags" w:element="State">
        <w:smartTag w:uri="urn:schemas-microsoft-com:office:smarttags" w:element="place">
          <w:r>
            <w:t>California</w:t>
          </w:r>
        </w:smartTag>
      </w:smartTag>
      <w:r>
        <w:t xml:space="preserve"> sagebrush due to the pungent aroma and bitter taste, although domestic goats will browse the shrub year-round (Hauser 2006).  </w:t>
      </w:r>
    </w:p>
    <w:p w:rsidR="001860E3" w:rsidRDefault="001860E3" w:rsidP="001860E3">
      <w:pPr>
        <w:pStyle w:val="Bodytext0"/>
      </w:pPr>
    </w:p>
    <w:p w:rsidR="001860E3" w:rsidRDefault="001860E3" w:rsidP="001860E3">
      <w:pPr>
        <w:pStyle w:val="Header3"/>
        <w:keepNext w:val="0"/>
        <w:widowControl w:val="0"/>
      </w:pPr>
      <w:r>
        <w:t>Pests and Potential Problems</w:t>
      </w:r>
    </w:p>
    <w:p w:rsidR="001860E3" w:rsidRDefault="001860E3" w:rsidP="001860E3">
      <w:pPr>
        <w:pStyle w:val="Bodytext0"/>
        <w:widowControl w:val="0"/>
      </w:pPr>
      <w:r>
        <w:t xml:space="preserve">There are no known pests or diseases of concern.  However, the plant is sensitive to </w:t>
      </w:r>
      <w:proofErr w:type="spellStart"/>
      <w:r>
        <w:t>sulphur</w:t>
      </w:r>
      <w:proofErr w:type="spellEnd"/>
      <w:r>
        <w:t xml:space="preserve"> dioxide and ozone air pollution, which reduce foliar cover and may result in plant death (Preston 1988; </w:t>
      </w:r>
      <w:proofErr w:type="spellStart"/>
      <w:r>
        <w:t>Westman</w:t>
      </w:r>
      <w:proofErr w:type="spellEnd"/>
      <w:r>
        <w:t xml:space="preserve"> 1985).  Elevated nitrogen deposition levels in the Los Angeles air basin also pose a threat to stand longevity, as exotic annual grasses tend to out-compete the shrub under such conditions (Hauser 2006).</w:t>
      </w:r>
    </w:p>
    <w:p w:rsidR="001860E3" w:rsidRDefault="001860E3" w:rsidP="001860E3">
      <w:pPr>
        <w:pStyle w:val="Bodytext0"/>
        <w:widowControl w:val="0"/>
      </w:pPr>
    </w:p>
    <w:p w:rsidR="001860E3" w:rsidRDefault="001860E3" w:rsidP="001860E3">
      <w:pPr>
        <w:pStyle w:val="Header3"/>
        <w:keepNext w:val="0"/>
      </w:pPr>
      <w:r>
        <w:t>Environmental Concerns</w:t>
      </w:r>
    </w:p>
    <w:p w:rsidR="001860E3" w:rsidRDefault="001860E3" w:rsidP="001860E3">
      <w:pPr>
        <w:pStyle w:val="Header3"/>
        <w:keepNext w:val="0"/>
        <w:rPr>
          <w:b w:val="0"/>
        </w:rPr>
      </w:pPr>
      <w:r w:rsidRPr="001819E5">
        <w:rPr>
          <w:b w:val="0"/>
        </w:rPr>
        <w:t xml:space="preserve">There are no known environmental concerns associated with </w:t>
      </w:r>
      <w:smartTag w:uri="urn:schemas-microsoft-com:office:smarttags" w:element="place">
        <w:smartTag w:uri="urn:schemas-microsoft-com:office:smarttags" w:element="State">
          <w:r>
            <w:rPr>
              <w:b w:val="0"/>
            </w:rPr>
            <w:t>California</w:t>
          </w:r>
        </w:smartTag>
      </w:smartTag>
      <w:r>
        <w:rPr>
          <w:b w:val="0"/>
        </w:rPr>
        <w:t xml:space="preserve"> sagebrush</w:t>
      </w:r>
      <w:r w:rsidRPr="001819E5">
        <w:rPr>
          <w:b w:val="0"/>
        </w:rPr>
        <w:t>.</w:t>
      </w:r>
    </w:p>
    <w:p w:rsidR="001860E3" w:rsidRDefault="001860E3" w:rsidP="001860E3">
      <w:pPr>
        <w:pStyle w:val="Header3"/>
        <w:keepNext w:val="0"/>
        <w:rPr>
          <w:b w:val="0"/>
        </w:rPr>
      </w:pPr>
    </w:p>
    <w:p w:rsidR="001860E3" w:rsidRDefault="001860E3" w:rsidP="001860E3">
      <w:pPr>
        <w:pStyle w:val="Bodytext0"/>
        <w:keepNext/>
        <w:widowControl w:val="0"/>
      </w:pPr>
      <w:r>
        <w:rPr>
          <w:rFonts w:ascii="Arial" w:hAnsi="Arial" w:cs="Arial"/>
          <w:noProof/>
          <w:sz w:val="18"/>
          <w:szCs w:val="18"/>
        </w:rPr>
        <w:lastRenderedPageBreak/>
        <w:drawing>
          <wp:inline distT="0" distB="0" distL="0" distR="0">
            <wp:extent cx="2832215" cy="2263788"/>
            <wp:effectExtent l="19050" t="0" r="6235" b="0"/>
            <wp:docPr id="4" name="Picture 4" descr="Photo of Artemisia californica inflorescences showing nodding flowers and sparse leaves.  Copyright Keir Morse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oto of Artemisia californica inflorescences showing nodding flowers and sparse leaves.  Copyright Keir Morse 2008."/>
                    <pic:cNvPicPr>
                      <a:picLocks noChangeAspect="1" noChangeArrowheads="1"/>
                    </pic:cNvPicPr>
                  </pic:nvPicPr>
                  <pic:blipFill>
                    <a:blip r:embed="rId11" cstate="print"/>
                    <a:srcRect/>
                    <a:stretch>
                      <a:fillRect/>
                    </a:stretch>
                  </pic:blipFill>
                  <pic:spPr bwMode="auto">
                    <a:xfrm>
                      <a:off x="0" y="0"/>
                      <a:ext cx="2834813" cy="2261062"/>
                    </a:xfrm>
                    <a:prstGeom prst="rect">
                      <a:avLst/>
                    </a:prstGeom>
                    <a:noFill/>
                    <a:ln w="9525">
                      <a:noFill/>
                      <a:miter lim="800000"/>
                      <a:headEnd/>
                      <a:tailEnd/>
                    </a:ln>
                  </pic:spPr>
                </pic:pic>
              </a:graphicData>
            </a:graphic>
          </wp:inline>
        </w:drawing>
      </w:r>
    </w:p>
    <w:p w:rsidR="001860E3" w:rsidRDefault="001860E3" w:rsidP="001860E3">
      <w:pPr>
        <w:pStyle w:val="CaptionNRCS"/>
        <w:rPr>
          <w:rFonts w:ascii="Arial" w:hAnsi="Arial" w:cs="Arial"/>
          <w:sz w:val="18"/>
          <w:szCs w:val="18"/>
        </w:rPr>
      </w:pPr>
      <w:r>
        <w:t xml:space="preserve">© 2008 </w:t>
      </w:r>
      <w:proofErr w:type="spellStart"/>
      <w:r>
        <w:t>Keir</w:t>
      </w:r>
      <w:proofErr w:type="spellEnd"/>
      <w:r>
        <w:t xml:space="preserve"> Morse, </w:t>
      </w:r>
      <w:proofErr w:type="spellStart"/>
      <w:r>
        <w:t>Calphotos</w:t>
      </w:r>
      <w:proofErr w:type="spellEnd"/>
    </w:p>
    <w:p w:rsidR="001860E3" w:rsidRDefault="001860E3" w:rsidP="001860E3">
      <w:pPr>
        <w:pStyle w:val="Header3"/>
        <w:keepNext w:val="0"/>
      </w:pPr>
      <w:r>
        <w:t>Control</w:t>
      </w:r>
    </w:p>
    <w:p w:rsidR="001860E3" w:rsidRPr="00D662B0" w:rsidRDefault="001860E3" w:rsidP="001860E3">
      <w:pPr>
        <w:pStyle w:val="Bodytext0"/>
      </w:pPr>
      <w:smartTag w:uri="urn:schemas-microsoft-com:office:smarttags" w:element="State">
        <w:smartTag w:uri="urn:schemas-microsoft-com:office:smarttags" w:element="place">
          <w:r>
            <w:t>California</w:t>
          </w:r>
        </w:smartTag>
      </w:smartTag>
      <w:r>
        <w:t xml:space="preserve"> sagebrush can be controlled with the herbicides </w:t>
      </w:r>
      <w:proofErr w:type="spellStart"/>
      <w:r>
        <w:t>glyphosate</w:t>
      </w:r>
      <w:proofErr w:type="spellEnd"/>
      <w:r>
        <w:t xml:space="preserve"> and 2</w:t>
      </w:r>
      <w:proofErr w:type="gramStart"/>
      <w:r>
        <w:t>,4</w:t>
      </w:r>
      <w:proofErr w:type="gramEnd"/>
      <w:r>
        <w:t xml:space="preserve">-D (Hauser 2006).  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 </w:t>
      </w:r>
    </w:p>
    <w:p w:rsidR="001860E3" w:rsidRDefault="001860E3" w:rsidP="001860E3">
      <w:pPr>
        <w:pStyle w:val="Header3"/>
        <w:keepNext w:val="0"/>
      </w:pPr>
    </w:p>
    <w:p w:rsidR="001860E3" w:rsidRDefault="001860E3" w:rsidP="001860E3">
      <w:pPr>
        <w:pStyle w:val="Header3"/>
        <w:keepNext w:val="0"/>
        <w:widowControl w:val="0"/>
      </w:pPr>
      <w:r>
        <w:t>Seeds and Plant Production</w:t>
      </w:r>
    </w:p>
    <w:p w:rsidR="001860E3" w:rsidRDefault="001860E3" w:rsidP="001860E3">
      <w:pPr>
        <w:pStyle w:val="Header3"/>
        <w:keepNext w:val="0"/>
        <w:widowControl w:val="0"/>
        <w:rPr>
          <w:b w:val="0"/>
        </w:rPr>
      </w:pPr>
      <w:r>
        <w:rPr>
          <w:b w:val="0"/>
        </w:rPr>
        <w:t xml:space="preserve">There are </w:t>
      </w:r>
      <w:proofErr w:type="gramStart"/>
      <w:r>
        <w:rPr>
          <w:b w:val="0"/>
        </w:rPr>
        <w:t>approximately 5,500,000 seeds/lb</w:t>
      </w:r>
      <w:proofErr w:type="gramEnd"/>
      <w:r>
        <w:rPr>
          <w:b w:val="0"/>
        </w:rPr>
        <w:t xml:space="preserve"> (12,000,000 seeds/kg; </w:t>
      </w:r>
      <w:r w:rsidRPr="004C3DDF">
        <w:rPr>
          <w:b w:val="0"/>
        </w:rPr>
        <w:t>S</w:t>
      </w:r>
      <w:r>
        <w:rPr>
          <w:b w:val="0"/>
        </w:rPr>
        <w:t xml:space="preserve"> </w:t>
      </w:r>
      <w:r w:rsidRPr="004C3DDF">
        <w:rPr>
          <w:b w:val="0"/>
        </w:rPr>
        <w:t>&amp;</w:t>
      </w:r>
      <w:r>
        <w:rPr>
          <w:b w:val="0"/>
        </w:rPr>
        <w:t xml:space="preserve"> </w:t>
      </w:r>
      <w:r w:rsidRPr="004C3DDF">
        <w:rPr>
          <w:b w:val="0"/>
        </w:rPr>
        <w:t>S Seeds</w:t>
      </w:r>
      <w:r>
        <w:rPr>
          <w:b w:val="0"/>
        </w:rPr>
        <w:t xml:space="preserve"> 2009</w:t>
      </w:r>
      <w:r w:rsidRPr="004C3DDF">
        <w:rPr>
          <w:b w:val="0"/>
        </w:rPr>
        <w:t>)</w:t>
      </w:r>
      <w:r>
        <w:rPr>
          <w:b w:val="0"/>
        </w:rPr>
        <w:t xml:space="preserve">.  Seed is collected from October to February from mature (brown) inflorescences.  Seed is light to dark brown when mature, and </w:t>
      </w:r>
      <w:proofErr w:type="spellStart"/>
      <w:r>
        <w:rPr>
          <w:b w:val="0"/>
        </w:rPr>
        <w:t>achenes</w:t>
      </w:r>
      <w:proofErr w:type="spellEnd"/>
      <w:r>
        <w:rPr>
          <w:b w:val="0"/>
        </w:rPr>
        <w:t xml:space="preserve"> should be pulled from the seed head at time of collection to check for maturity (they should not be green) (Young 2001).  </w:t>
      </w:r>
    </w:p>
    <w:p w:rsidR="001860E3" w:rsidRDefault="001860E3" w:rsidP="001860E3">
      <w:pPr>
        <w:pStyle w:val="Header3"/>
        <w:keepNext w:val="0"/>
        <w:widowControl w:val="0"/>
        <w:rPr>
          <w:b w:val="0"/>
        </w:rPr>
      </w:pPr>
    </w:p>
    <w:p w:rsidR="001860E3" w:rsidRDefault="001860E3" w:rsidP="001860E3">
      <w:pPr>
        <w:pStyle w:val="Header3"/>
        <w:keepNext w:val="0"/>
        <w:widowControl w:val="0"/>
        <w:rPr>
          <w:b w:val="0"/>
        </w:rPr>
      </w:pPr>
      <w:r>
        <w:rPr>
          <w:b w:val="0"/>
        </w:rPr>
        <w:t>Germination occurs</w:t>
      </w:r>
      <w:r w:rsidRPr="00D641B4">
        <w:rPr>
          <w:b w:val="0"/>
        </w:rPr>
        <w:t xml:space="preserve"> in 21</w:t>
      </w:r>
      <w:r>
        <w:rPr>
          <w:b w:val="0"/>
        </w:rPr>
        <w:t>–30</w:t>
      </w:r>
      <w:r w:rsidRPr="00D641B4">
        <w:rPr>
          <w:b w:val="0"/>
        </w:rPr>
        <w:t xml:space="preserve"> days at 73.4˚F (23˚C) in light, and no </w:t>
      </w:r>
      <w:r>
        <w:rPr>
          <w:b w:val="0"/>
        </w:rPr>
        <w:t xml:space="preserve">seed </w:t>
      </w:r>
      <w:r w:rsidRPr="00D641B4">
        <w:rPr>
          <w:b w:val="0"/>
        </w:rPr>
        <w:t>treatment</w:t>
      </w:r>
      <w:r>
        <w:rPr>
          <w:b w:val="0"/>
        </w:rPr>
        <w:t xml:space="preserve"> is required.</w:t>
      </w:r>
      <w:r w:rsidRPr="00D641B4">
        <w:rPr>
          <w:b w:val="0"/>
        </w:rPr>
        <w:t xml:space="preserve"> </w:t>
      </w:r>
      <w:r>
        <w:rPr>
          <w:b w:val="0"/>
        </w:rPr>
        <w:t>Germination</w:t>
      </w:r>
      <w:r w:rsidRPr="00D641B4">
        <w:rPr>
          <w:b w:val="0"/>
        </w:rPr>
        <w:t xml:space="preserve"> rate</w:t>
      </w:r>
      <w:r>
        <w:rPr>
          <w:b w:val="0"/>
        </w:rPr>
        <w:t>s are generally</w:t>
      </w:r>
      <w:r w:rsidRPr="00D641B4">
        <w:rPr>
          <w:b w:val="0"/>
        </w:rPr>
        <w:t xml:space="preserve"> 60</w:t>
      </w:r>
      <w:r>
        <w:rPr>
          <w:b w:val="0"/>
        </w:rPr>
        <w:t>–</w:t>
      </w:r>
      <w:r w:rsidRPr="00D641B4">
        <w:rPr>
          <w:b w:val="0"/>
        </w:rPr>
        <w:t>75% in controll</w:t>
      </w:r>
      <w:r>
        <w:rPr>
          <w:b w:val="0"/>
        </w:rPr>
        <w:t>ed environments, but as low as 1</w:t>
      </w:r>
      <w:r w:rsidRPr="00D641B4">
        <w:rPr>
          <w:b w:val="0"/>
        </w:rPr>
        <w:t>0</w:t>
      </w:r>
      <w:r>
        <w:rPr>
          <w:b w:val="0"/>
        </w:rPr>
        <w:t>–</w:t>
      </w:r>
      <w:r w:rsidRPr="00D641B4">
        <w:rPr>
          <w:b w:val="0"/>
        </w:rPr>
        <w:t>30% when broadcast (</w:t>
      </w:r>
      <w:proofErr w:type="spellStart"/>
      <w:r w:rsidRPr="00D641B4">
        <w:rPr>
          <w:b w:val="0"/>
        </w:rPr>
        <w:t>Keeley</w:t>
      </w:r>
      <w:proofErr w:type="spellEnd"/>
      <w:r w:rsidRPr="00D641B4">
        <w:rPr>
          <w:b w:val="0"/>
        </w:rPr>
        <w:t xml:space="preserve"> 1987; Perry 1981; Young 2001).</w:t>
      </w:r>
      <w:r>
        <w:rPr>
          <w:b w:val="0"/>
        </w:rPr>
        <w:t xml:space="preserve">  Stratification at 41</w:t>
      </w:r>
      <w:r w:rsidRPr="00D641B4">
        <w:rPr>
          <w:b w:val="0"/>
        </w:rPr>
        <w:t>˚F</w:t>
      </w:r>
      <w:r>
        <w:rPr>
          <w:b w:val="0"/>
        </w:rPr>
        <w:t xml:space="preserve"> (5</w:t>
      </w:r>
      <w:r w:rsidRPr="00D641B4">
        <w:rPr>
          <w:b w:val="0"/>
        </w:rPr>
        <w:t>˚C</w:t>
      </w:r>
      <w:r>
        <w:rPr>
          <w:b w:val="0"/>
        </w:rPr>
        <w:t xml:space="preserve">) for 15 days is reported to produce more rapid and uniform germination in other species of </w:t>
      </w:r>
      <w:r w:rsidRPr="004E24B8">
        <w:rPr>
          <w:b w:val="0"/>
          <w:i/>
        </w:rPr>
        <w:t>Artemisia</w:t>
      </w:r>
      <w:r>
        <w:rPr>
          <w:b w:val="0"/>
        </w:rPr>
        <w:t xml:space="preserve"> (Long 1986), and stratification for three months at 41</w:t>
      </w:r>
      <w:r w:rsidRPr="00D641B4">
        <w:rPr>
          <w:b w:val="0"/>
        </w:rPr>
        <w:t>˚F</w:t>
      </w:r>
      <w:r>
        <w:rPr>
          <w:b w:val="0"/>
        </w:rPr>
        <w:t xml:space="preserve"> (5</w:t>
      </w:r>
      <w:r w:rsidRPr="00D641B4">
        <w:rPr>
          <w:b w:val="0"/>
        </w:rPr>
        <w:t>˚C</w:t>
      </w:r>
      <w:r>
        <w:rPr>
          <w:b w:val="0"/>
        </w:rPr>
        <w:t xml:space="preserve">) is used to improve germination of California sagebrush in commercial nurseries (personal communication, California Flora Nursery, 5 November 2009).  </w:t>
      </w:r>
    </w:p>
    <w:p w:rsidR="001860E3" w:rsidRDefault="001860E3" w:rsidP="001860E3">
      <w:pPr>
        <w:pStyle w:val="Header3"/>
        <w:keepNext w:val="0"/>
        <w:widowControl w:val="0"/>
        <w:rPr>
          <w:b w:val="0"/>
        </w:rPr>
      </w:pPr>
    </w:p>
    <w:p w:rsidR="001860E3" w:rsidRDefault="001860E3" w:rsidP="001860E3">
      <w:pPr>
        <w:pStyle w:val="Header3"/>
        <w:keepNext w:val="0"/>
        <w:widowControl w:val="0"/>
        <w:rPr>
          <w:b w:val="0"/>
        </w:rPr>
      </w:pPr>
      <w:r>
        <w:rPr>
          <w:b w:val="0"/>
        </w:rPr>
        <w:t xml:space="preserve">Young (2001) recommends surface sowing seed in flats, then transplanting seedlings to individual tubes (2” dia. x 7” deep </w:t>
      </w:r>
      <w:proofErr w:type="spellStart"/>
      <w:r>
        <w:rPr>
          <w:b w:val="0"/>
        </w:rPr>
        <w:t>Deepot</w:t>
      </w:r>
      <w:proofErr w:type="spellEnd"/>
      <w:r>
        <w:rPr>
          <w:b w:val="0"/>
        </w:rPr>
        <w:t xml:space="preserve"> 16) 21 days after germination (transplant survival rate of 70%), and maintaining seedlings in a </w:t>
      </w:r>
      <w:proofErr w:type="spellStart"/>
      <w:r>
        <w:rPr>
          <w:b w:val="0"/>
        </w:rPr>
        <w:t>shadehouse</w:t>
      </w:r>
      <w:proofErr w:type="spellEnd"/>
      <w:r>
        <w:rPr>
          <w:b w:val="0"/>
        </w:rPr>
        <w:t xml:space="preserve"> for at least five weeks to develop further before being planted out.  Alternately, seed can be sown directly in individual containers (1.5” dia. x 8.25” deep </w:t>
      </w:r>
      <w:proofErr w:type="spellStart"/>
      <w:r>
        <w:rPr>
          <w:b w:val="0"/>
        </w:rPr>
        <w:t>Supercell</w:t>
      </w:r>
      <w:proofErr w:type="spellEnd"/>
      <w:r>
        <w:rPr>
          <w:b w:val="0"/>
        </w:rPr>
        <w:t xml:space="preserve">), with thinning required one and two months </w:t>
      </w:r>
      <w:r>
        <w:rPr>
          <w:b w:val="0"/>
        </w:rPr>
        <w:lastRenderedPageBreak/>
        <w:t xml:space="preserve">after sowing to leave only a single plant per container (Long 1986).  </w:t>
      </w:r>
    </w:p>
    <w:p w:rsidR="001860E3" w:rsidRDefault="001860E3" w:rsidP="001860E3">
      <w:pPr>
        <w:pStyle w:val="Header3"/>
        <w:keepNext w:val="0"/>
        <w:widowControl w:val="0"/>
        <w:rPr>
          <w:b w:val="0"/>
        </w:rPr>
      </w:pPr>
    </w:p>
    <w:p w:rsidR="001860E3" w:rsidRPr="00B268DD" w:rsidRDefault="001860E3" w:rsidP="001860E3">
      <w:pPr>
        <w:pStyle w:val="Header3"/>
        <w:keepNext w:val="0"/>
        <w:widowControl w:val="0"/>
        <w:rPr>
          <w:b w:val="0"/>
        </w:rPr>
      </w:pPr>
      <w:r w:rsidRPr="00912263">
        <w:rPr>
          <w:b w:val="0"/>
        </w:rPr>
        <w:t xml:space="preserve">Shrubs can also be propagated by </w:t>
      </w:r>
      <w:r>
        <w:rPr>
          <w:b w:val="0"/>
        </w:rPr>
        <w:t xml:space="preserve">semi-hard new-wood </w:t>
      </w:r>
      <w:r w:rsidRPr="00912263">
        <w:rPr>
          <w:b w:val="0"/>
        </w:rPr>
        <w:t>cuttings</w:t>
      </w:r>
      <w:r>
        <w:rPr>
          <w:b w:val="0"/>
        </w:rPr>
        <w:t xml:space="preserve"> in the spring.  Cuttings are treated with rooting hormone and maintained in flats with bottom heat and mist until rooted (personal communication, California Flora Nursery, 5 November 2009).  </w:t>
      </w:r>
    </w:p>
    <w:p w:rsidR="001860E3" w:rsidRPr="00222F37" w:rsidRDefault="001860E3" w:rsidP="001860E3">
      <w:pPr>
        <w:pStyle w:val="Header3"/>
        <w:keepNext w:val="0"/>
        <w:widowControl w:val="0"/>
        <w:rPr>
          <w:b w:val="0"/>
        </w:rPr>
      </w:pPr>
    </w:p>
    <w:p w:rsidR="001860E3" w:rsidRDefault="001860E3" w:rsidP="001860E3">
      <w:pPr>
        <w:pStyle w:val="Header3"/>
        <w:keepNext w:val="0"/>
        <w:widowControl w:val="0"/>
      </w:pPr>
      <w:r>
        <w:t>Cultivars, Improved, and Selected Materials (and area of origin)</w:t>
      </w:r>
    </w:p>
    <w:p w:rsidR="001860E3" w:rsidRDefault="001860E3" w:rsidP="001860E3">
      <w:pPr>
        <w:pStyle w:val="Header3"/>
        <w:keepNext w:val="0"/>
        <w:widowControl w:val="0"/>
        <w:rPr>
          <w:b w:val="0"/>
        </w:rPr>
      </w:pPr>
      <w:r>
        <w:rPr>
          <w:b w:val="0"/>
        </w:rPr>
        <w:t>These plant materials are somewhat available from commercial sources:</w:t>
      </w:r>
    </w:p>
    <w:p w:rsidR="001860E3" w:rsidRPr="008D7CB2" w:rsidRDefault="001860E3" w:rsidP="001860E3">
      <w:pPr>
        <w:pStyle w:val="Header3"/>
        <w:keepNext w:val="0"/>
        <w:widowControl w:val="0"/>
        <w:rPr>
          <w:b w:val="0"/>
        </w:rPr>
      </w:pPr>
      <w:r>
        <w:rPr>
          <w:b w:val="0"/>
        </w:rPr>
        <w:t xml:space="preserve"> </w:t>
      </w:r>
    </w:p>
    <w:p w:rsidR="001860E3" w:rsidRDefault="001860E3" w:rsidP="001860E3">
      <w:pPr>
        <w:widowControl w:val="0"/>
        <w:jc w:val="left"/>
        <w:rPr>
          <w:sz w:val="20"/>
        </w:rPr>
      </w:pPr>
      <w:r>
        <w:rPr>
          <w:sz w:val="20"/>
        </w:rPr>
        <w:t>‘</w:t>
      </w:r>
      <w:r w:rsidRPr="00D00A38">
        <w:rPr>
          <w:b/>
          <w:sz w:val="20"/>
        </w:rPr>
        <w:t>Ca</w:t>
      </w:r>
      <w:r>
        <w:rPr>
          <w:b/>
          <w:sz w:val="20"/>
        </w:rPr>
        <w:t>nyon Gra</w:t>
      </w:r>
      <w:r w:rsidRPr="00D00A38">
        <w:rPr>
          <w:b/>
          <w:sz w:val="20"/>
        </w:rPr>
        <w:t>y</w:t>
      </w:r>
      <w:r>
        <w:rPr>
          <w:b/>
          <w:sz w:val="20"/>
        </w:rPr>
        <w:t>,</w:t>
      </w:r>
      <w:r>
        <w:rPr>
          <w:sz w:val="20"/>
        </w:rPr>
        <w:t>’</w:t>
      </w:r>
      <w:r w:rsidRPr="00B85DBC">
        <w:rPr>
          <w:sz w:val="20"/>
        </w:rPr>
        <w:t xml:space="preserve"> </w:t>
      </w:r>
      <w:r>
        <w:rPr>
          <w:sz w:val="20"/>
        </w:rPr>
        <w:t>also called trailing sagebrush, is a prostrate cultivar that spreads along the ground, reaching 3 ft (0.9 m) high and 6 ft (1.8 m) wide.  It prefers sunny locations, is drought tolerant, and deer resistant (Yerba Buena Nursery 2009).</w:t>
      </w:r>
    </w:p>
    <w:p w:rsidR="001860E3" w:rsidRDefault="001860E3" w:rsidP="001860E3">
      <w:pPr>
        <w:widowControl w:val="0"/>
        <w:jc w:val="left"/>
        <w:rPr>
          <w:sz w:val="20"/>
        </w:rPr>
      </w:pPr>
    </w:p>
    <w:p w:rsidR="001860E3" w:rsidRDefault="001860E3" w:rsidP="001860E3">
      <w:pPr>
        <w:widowControl w:val="0"/>
        <w:jc w:val="left"/>
        <w:rPr>
          <w:sz w:val="20"/>
        </w:rPr>
      </w:pPr>
      <w:r>
        <w:rPr>
          <w:sz w:val="20"/>
        </w:rPr>
        <w:t>‘</w:t>
      </w:r>
      <w:proofErr w:type="spellStart"/>
      <w:r w:rsidRPr="00665BF2">
        <w:rPr>
          <w:b/>
          <w:sz w:val="20"/>
        </w:rPr>
        <w:t>Montara</w:t>
      </w:r>
      <w:proofErr w:type="spellEnd"/>
      <w:r>
        <w:rPr>
          <w:sz w:val="20"/>
        </w:rPr>
        <w:t xml:space="preserve">’ was selected by Roger </w:t>
      </w:r>
      <w:proofErr w:type="spellStart"/>
      <w:r>
        <w:rPr>
          <w:sz w:val="20"/>
        </w:rPr>
        <w:t>Raiche</w:t>
      </w:r>
      <w:proofErr w:type="spellEnd"/>
      <w:r>
        <w:rPr>
          <w:sz w:val="20"/>
        </w:rPr>
        <w:t xml:space="preserve"> at </w:t>
      </w:r>
      <w:proofErr w:type="spellStart"/>
      <w:r>
        <w:rPr>
          <w:sz w:val="20"/>
        </w:rPr>
        <w:t>Montara</w:t>
      </w:r>
      <w:proofErr w:type="spellEnd"/>
      <w:r>
        <w:rPr>
          <w:sz w:val="20"/>
        </w:rPr>
        <w:t xml:space="preserve"> Ridge in </w:t>
      </w:r>
      <w:smartTag w:uri="urn:schemas-microsoft-com:office:smarttags" w:element="place">
        <w:smartTag w:uri="urn:schemas-microsoft-com:office:smarttags" w:element="City">
          <w:r>
            <w:rPr>
              <w:sz w:val="20"/>
            </w:rPr>
            <w:t>San Mateo County</w:t>
          </w:r>
        </w:smartTag>
        <w:r>
          <w:rPr>
            <w:sz w:val="20"/>
          </w:rPr>
          <w:t xml:space="preserve">, </w:t>
        </w:r>
        <w:smartTag w:uri="urn:schemas-microsoft-com:office:smarttags" w:element="State">
          <w:r>
            <w:rPr>
              <w:sz w:val="20"/>
            </w:rPr>
            <w:t>CA</w:t>
          </w:r>
        </w:smartTag>
      </w:smartTag>
      <w:r>
        <w:rPr>
          <w:sz w:val="20"/>
        </w:rPr>
        <w:t>.  This cultivar forms a mound of finely-</w:t>
      </w:r>
      <w:r w:rsidRPr="00665BF2">
        <w:rPr>
          <w:sz w:val="20"/>
        </w:rPr>
        <w:t>cut</w:t>
      </w:r>
      <w:r>
        <w:rPr>
          <w:sz w:val="20"/>
        </w:rPr>
        <w:t>,</w:t>
      </w:r>
      <w:r w:rsidRPr="00665BF2">
        <w:rPr>
          <w:sz w:val="20"/>
        </w:rPr>
        <w:t xml:space="preserve"> </w:t>
      </w:r>
      <w:r>
        <w:rPr>
          <w:sz w:val="20"/>
        </w:rPr>
        <w:t>fragrant foliage to around 2-3 ft (0.6-0.9 m) tall by 3 ft</w:t>
      </w:r>
      <w:r w:rsidRPr="00665BF2">
        <w:rPr>
          <w:sz w:val="20"/>
        </w:rPr>
        <w:t xml:space="preserve"> (</w:t>
      </w:r>
      <w:r>
        <w:rPr>
          <w:sz w:val="20"/>
        </w:rPr>
        <w:t>0.9 m</w:t>
      </w:r>
      <w:r w:rsidRPr="00665BF2">
        <w:rPr>
          <w:sz w:val="20"/>
        </w:rPr>
        <w:t>) wide.</w:t>
      </w:r>
      <w:r>
        <w:rPr>
          <w:sz w:val="20"/>
        </w:rPr>
        <w:t xml:space="preserve"> </w:t>
      </w:r>
      <w:r w:rsidRPr="00665BF2">
        <w:rPr>
          <w:sz w:val="20"/>
        </w:rPr>
        <w:t xml:space="preserve"> </w:t>
      </w:r>
      <w:r>
        <w:rPr>
          <w:sz w:val="20"/>
        </w:rPr>
        <w:t>The plant r</w:t>
      </w:r>
      <w:r w:rsidRPr="00665BF2">
        <w:rPr>
          <w:sz w:val="20"/>
        </w:rPr>
        <w:t>equires full sun with decent drainage and is drou</w:t>
      </w:r>
      <w:r>
        <w:rPr>
          <w:sz w:val="20"/>
        </w:rPr>
        <w:t>ght tolerant once established, but o</w:t>
      </w:r>
      <w:r w:rsidRPr="00665BF2">
        <w:rPr>
          <w:sz w:val="20"/>
        </w:rPr>
        <w:t xml:space="preserve">ccasional summer water helps retain fresh look. </w:t>
      </w:r>
      <w:r>
        <w:rPr>
          <w:sz w:val="20"/>
        </w:rPr>
        <w:t xml:space="preserve"> </w:t>
      </w:r>
      <w:proofErr w:type="spellStart"/>
      <w:r>
        <w:rPr>
          <w:sz w:val="20"/>
        </w:rPr>
        <w:t>Montara</w:t>
      </w:r>
      <w:proofErr w:type="spellEnd"/>
      <w:r>
        <w:rPr>
          <w:sz w:val="20"/>
        </w:rPr>
        <w:t xml:space="preserve"> thrives in coastal environments and is</w:t>
      </w:r>
      <w:r w:rsidRPr="00665BF2">
        <w:rPr>
          <w:sz w:val="20"/>
        </w:rPr>
        <w:t xml:space="preserve"> </w:t>
      </w:r>
      <w:r>
        <w:rPr>
          <w:sz w:val="20"/>
        </w:rPr>
        <w:t>d</w:t>
      </w:r>
      <w:r w:rsidRPr="00665BF2">
        <w:rPr>
          <w:sz w:val="20"/>
        </w:rPr>
        <w:t>eer resistant</w:t>
      </w:r>
      <w:r>
        <w:rPr>
          <w:sz w:val="20"/>
        </w:rPr>
        <w:t xml:space="preserve"> (California Flora Nursery 2009).</w:t>
      </w:r>
    </w:p>
    <w:p w:rsidR="001860E3" w:rsidRDefault="001860E3" w:rsidP="001860E3">
      <w:pPr>
        <w:widowControl w:val="0"/>
        <w:jc w:val="left"/>
        <w:rPr>
          <w:sz w:val="20"/>
        </w:rPr>
      </w:pPr>
    </w:p>
    <w:p w:rsidR="001860E3" w:rsidRPr="001244A5" w:rsidRDefault="001860E3" w:rsidP="001860E3">
      <w:pPr>
        <w:widowControl w:val="0"/>
        <w:jc w:val="left"/>
        <w:rPr>
          <w:sz w:val="20"/>
        </w:rPr>
      </w:pPr>
      <w:r w:rsidRPr="001244A5">
        <w:rPr>
          <w:sz w:val="20"/>
        </w:rPr>
        <w:t>Contact your local Natural Resources Conservation Service (formerly Soil Conservation Service) office for more information.  Look in the phone book under United States Government</w:t>
      </w:r>
      <w:r>
        <w:rPr>
          <w:sz w:val="20"/>
        </w:rPr>
        <w:t>.</w:t>
      </w:r>
      <w:r w:rsidRPr="001244A5">
        <w:rPr>
          <w:sz w:val="20"/>
        </w:rPr>
        <w:t xml:space="preserve">  The Natural Resources Conservation Service will be listed under the subheading “Department of Agriculture.”</w:t>
      </w:r>
    </w:p>
    <w:p w:rsidR="001860E3" w:rsidRDefault="001860E3" w:rsidP="001860E3">
      <w:pPr>
        <w:pStyle w:val="Bodytext0"/>
        <w:widowControl w:val="0"/>
      </w:pPr>
    </w:p>
    <w:p w:rsidR="001860E3" w:rsidRDefault="001860E3" w:rsidP="001860E3">
      <w:pPr>
        <w:pStyle w:val="Header3"/>
        <w:keepNext w:val="0"/>
        <w:widowControl w:val="0"/>
      </w:pPr>
      <w:r>
        <w:t>References</w:t>
      </w:r>
    </w:p>
    <w:p w:rsidR="001860E3" w:rsidRDefault="001860E3" w:rsidP="001860E3">
      <w:pPr>
        <w:pStyle w:val="Header3"/>
        <w:keepNext w:val="0"/>
        <w:widowControl w:val="0"/>
        <w:ind w:left="360" w:hanging="360"/>
        <w:rPr>
          <w:b w:val="0"/>
        </w:rPr>
      </w:pPr>
      <w:proofErr w:type="gramStart"/>
      <w:r>
        <w:rPr>
          <w:b w:val="0"/>
        </w:rPr>
        <w:t>Bean, L.J., and K.S.</w:t>
      </w:r>
      <w:r w:rsidRPr="00950277">
        <w:rPr>
          <w:b w:val="0"/>
        </w:rPr>
        <w:t xml:space="preserve"> </w:t>
      </w:r>
      <w:proofErr w:type="spellStart"/>
      <w:r w:rsidRPr="00950277">
        <w:rPr>
          <w:b w:val="0"/>
        </w:rPr>
        <w:t>Saubel</w:t>
      </w:r>
      <w:proofErr w:type="spellEnd"/>
      <w:r>
        <w:rPr>
          <w:b w:val="0"/>
        </w:rPr>
        <w:t>.</w:t>
      </w:r>
      <w:proofErr w:type="gramEnd"/>
      <w:r w:rsidRPr="00950277">
        <w:rPr>
          <w:b w:val="0"/>
        </w:rPr>
        <w:t xml:space="preserve"> 1972</w:t>
      </w:r>
      <w:r>
        <w:rPr>
          <w:b w:val="0"/>
        </w:rPr>
        <w:t xml:space="preserve">. </w:t>
      </w:r>
      <w:proofErr w:type="spellStart"/>
      <w:r>
        <w:rPr>
          <w:b w:val="0"/>
        </w:rPr>
        <w:t>Temalpakh</w:t>
      </w:r>
      <w:proofErr w:type="spellEnd"/>
      <w:r>
        <w:rPr>
          <w:b w:val="0"/>
        </w:rPr>
        <w:t xml:space="preserve"> (From the Earth):</w:t>
      </w:r>
      <w:r w:rsidRPr="00950277">
        <w:rPr>
          <w:b w:val="0"/>
        </w:rPr>
        <w:t xml:space="preserve"> Cahuilla Indian Knowledge and Usage of Plants. </w:t>
      </w:r>
      <w:proofErr w:type="spellStart"/>
      <w:proofErr w:type="gramStart"/>
      <w:smartTag w:uri="urn:schemas-microsoft-com:office:smarttags" w:element="place">
        <w:smartTag w:uri="urn:schemas-microsoft-com:office:smarttags" w:element="PlaceName">
          <w:r w:rsidRPr="00950277">
            <w:rPr>
              <w:b w:val="0"/>
            </w:rPr>
            <w:t>Malki</w:t>
          </w:r>
        </w:smartTag>
        <w:proofErr w:type="spellEnd"/>
        <w:r w:rsidRPr="00950277">
          <w:rPr>
            <w:b w:val="0"/>
          </w:rPr>
          <w:t xml:space="preserve"> </w:t>
        </w:r>
        <w:smartTag w:uri="urn:schemas-microsoft-com:office:smarttags" w:element="PlaceType">
          <w:r w:rsidRPr="00950277">
            <w:rPr>
              <w:b w:val="0"/>
            </w:rPr>
            <w:t>Museum</w:t>
          </w:r>
        </w:smartTag>
      </w:smartTag>
      <w:r>
        <w:rPr>
          <w:b w:val="0"/>
        </w:rPr>
        <w:t xml:space="preserve"> Press, </w:t>
      </w:r>
      <w:r w:rsidRPr="00950277">
        <w:rPr>
          <w:b w:val="0"/>
        </w:rPr>
        <w:t>Banning, CA.</w:t>
      </w:r>
      <w:proofErr w:type="gramEnd"/>
    </w:p>
    <w:p w:rsidR="001860E3" w:rsidRDefault="001860E3" w:rsidP="001860E3">
      <w:pPr>
        <w:pStyle w:val="Header3"/>
        <w:keepNext w:val="0"/>
        <w:widowControl w:val="0"/>
        <w:ind w:left="360" w:hanging="360"/>
        <w:rPr>
          <w:b w:val="0"/>
        </w:rPr>
      </w:pPr>
      <w:proofErr w:type="spellStart"/>
      <w:r>
        <w:rPr>
          <w:b w:val="0"/>
        </w:rPr>
        <w:t>Bocek</w:t>
      </w:r>
      <w:proofErr w:type="spellEnd"/>
      <w:r>
        <w:rPr>
          <w:b w:val="0"/>
        </w:rPr>
        <w:t>, B.</w:t>
      </w:r>
      <w:r w:rsidRPr="000B2D44">
        <w:rPr>
          <w:b w:val="0"/>
        </w:rPr>
        <w:t xml:space="preserve">R. 1984 </w:t>
      </w:r>
      <w:proofErr w:type="spellStart"/>
      <w:r w:rsidRPr="000B2D44">
        <w:rPr>
          <w:b w:val="0"/>
        </w:rPr>
        <w:t>Ethnobotany</w:t>
      </w:r>
      <w:proofErr w:type="spellEnd"/>
      <w:r w:rsidRPr="000B2D44">
        <w:rPr>
          <w:b w:val="0"/>
        </w:rPr>
        <w:t xml:space="preserve"> of </w:t>
      </w:r>
      <w:proofErr w:type="spellStart"/>
      <w:r>
        <w:rPr>
          <w:b w:val="0"/>
        </w:rPr>
        <w:t>Costanoan</w:t>
      </w:r>
      <w:proofErr w:type="spellEnd"/>
      <w:r>
        <w:rPr>
          <w:b w:val="0"/>
        </w:rPr>
        <w:t xml:space="preserve"> Indians, </w:t>
      </w:r>
      <w:smartTag w:uri="urn:schemas-microsoft-com:office:smarttags" w:element="place">
        <w:smartTag w:uri="urn:schemas-microsoft-com:office:smarttags" w:element="State">
          <w:r>
            <w:rPr>
              <w:b w:val="0"/>
            </w:rPr>
            <w:t>California</w:t>
          </w:r>
        </w:smartTag>
      </w:smartTag>
      <w:r>
        <w:rPr>
          <w:b w:val="0"/>
        </w:rPr>
        <w:t>, based on c</w:t>
      </w:r>
      <w:r w:rsidRPr="000B2D44">
        <w:rPr>
          <w:b w:val="0"/>
        </w:rPr>
        <w:t>ollections by John P. H</w:t>
      </w:r>
      <w:r>
        <w:rPr>
          <w:b w:val="0"/>
        </w:rPr>
        <w:t>arrington. Economic Botany 38:240-255.</w:t>
      </w:r>
    </w:p>
    <w:p w:rsidR="001860E3" w:rsidRDefault="001860E3" w:rsidP="001860E3">
      <w:pPr>
        <w:pStyle w:val="Header3"/>
        <w:keepNext w:val="0"/>
        <w:widowControl w:val="0"/>
        <w:ind w:left="360" w:hanging="360"/>
        <w:rPr>
          <w:b w:val="0"/>
        </w:rPr>
      </w:pPr>
      <w:proofErr w:type="spellStart"/>
      <w:r w:rsidRPr="00334FB0">
        <w:rPr>
          <w:b w:val="0"/>
        </w:rPr>
        <w:t>Calflora</w:t>
      </w:r>
      <w:proofErr w:type="spellEnd"/>
      <w:r w:rsidRPr="00334FB0">
        <w:rPr>
          <w:b w:val="0"/>
        </w:rPr>
        <w:t xml:space="preserve"> Database. 2009. NRCS California </w:t>
      </w:r>
      <w:proofErr w:type="spellStart"/>
      <w:r w:rsidRPr="00334FB0">
        <w:rPr>
          <w:b w:val="0"/>
        </w:rPr>
        <w:t>eVegGuide</w:t>
      </w:r>
      <w:proofErr w:type="spellEnd"/>
      <w:r w:rsidRPr="00334FB0">
        <w:rPr>
          <w:b w:val="0"/>
        </w:rPr>
        <w:t xml:space="preserve"> [Online]. Available at http://www.calflora.org/app/npb?page=home</w:t>
      </w:r>
      <w:r>
        <w:rPr>
          <w:b w:val="0"/>
        </w:rPr>
        <w:t xml:space="preserve"> (accessed 8 September 2009). </w:t>
      </w:r>
      <w:smartTag w:uri="urn:schemas-microsoft-com:office:smarttags" w:element="place">
        <w:smartTag w:uri="urn:schemas-microsoft-com:office:smarttags" w:element="City">
          <w:r w:rsidRPr="00334FB0">
            <w:rPr>
              <w:b w:val="0"/>
            </w:rPr>
            <w:t>Berkeley</w:t>
          </w:r>
        </w:smartTag>
        <w:r w:rsidRPr="00334FB0">
          <w:rPr>
            <w:b w:val="0"/>
          </w:rPr>
          <w:t xml:space="preserve">, </w:t>
        </w:r>
        <w:smartTag w:uri="urn:schemas-microsoft-com:office:smarttags" w:element="State">
          <w:r w:rsidRPr="00334FB0">
            <w:rPr>
              <w:b w:val="0"/>
            </w:rPr>
            <w:t>CA</w:t>
          </w:r>
        </w:smartTag>
      </w:smartTag>
      <w:r w:rsidRPr="00334FB0">
        <w:rPr>
          <w:b w:val="0"/>
        </w:rPr>
        <w:t>.</w:t>
      </w:r>
    </w:p>
    <w:p w:rsidR="001860E3" w:rsidRDefault="001860E3" w:rsidP="001860E3">
      <w:pPr>
        <w:pStyle w:val="Header3"/>
        <w:keepNext w:val="0"/>
        <w:widowControl w:val="0"/>
        <w:ind w:left="360" w:hanging="360"/>
        <w:rPr>
          <w:b w:val="0"/>
        </w:rPr>
      </w:pPr>
      <w:proofErr w:type="gramStart"/>
      <w:smartTag w:uri="urn:schemas-microsoft-com:office:smarttags" w:element="place">
        <w:smartTag w:uri="urn:schemas-microsoft-com:office:smarttags" w:element="State">
          <w:r>
            <w:rPr>
              <w:b w:val="0"/>
            </w:rPr>
            <w:t>California</w:t>
          </w:r>
        </w:smartTag>
      </w:smartTag>
      <w:r>
        <w:rPr>
          <w:b w:val="0"/>
        </w:rPr>
        <w:t xml:space="preserve"> Flora Nursery.</w:t>
      </w:r>
      <w:proofErr w:type="gramEnd"/>
      <w:r>
        <w:rPr>
          <w:b w:val="0"/>
        </w:rPr>
        <w:t xml:space="preserve"> 2009. </w:t>
      </w:r>
      <w:r w:rsidRPr="00907F09">
        <w:rPr>
          <w:b w:val="0"/>
          <w:i/>
        </w:rPr>
        <w:t xml:space="preserve">Artemisia </w:t>
      </w:r>
      <w:proofErr w:type="spellStart"/>
      <w:r w:rsidRPr="00907F09">
        <w:rPr>
          <w:b w:val="0"/>
          <w:i/>
        </w:rPr>
        <w:t>californica</w:t>
      </w:r>
      <w:proofErr w:type="spellEnd"/>
      <w:r>
        <w:rPr>
          <w:b w:val="0"/>
        </w:rPr>
        <w:t xml:space="preserve"> ‘</w:t>
      </w:r>
      <w:proofErr w:type="spellStart"/>
      <w:r>
        <w:rPr>
          <w:b w:val="0"/>
        </w:rPr>
        <w:t>Montara</w:t>
      </w:r>
      <w:proofErr w:type="spellEnd"/>
      <w:r>
        <w:rPr>
          <w:b w:val="0"/>
        </w:rPr>
        <w:t xml:space="preserve">’ </w:t>
      </w:r>
      <w:smartTag w:uri="urn:schemas-microsoft-com:office:smarttags" w:element="place">
        <w:smartTag w:uri="urn:schemas-microsoft-com:office:smarttags" w:element="State">
          <w:r w:rsidRPr="00907F09">
            <w:rPr>
              <w:b w:val="0"/>
            </w:rPr>
            <w:t>California</w:t>
          </w:r>
        </w:smartTag>
      </w:smartTag>
      <w:r w:rsidRPr="00907F09">
        <w:rPr>
          <w:b w:val="0"/>
        </w:rPr>
        <w:t xml:space="preserve"> sagebrush</w:t>
      </w:r>
      <w:r>
        <w:rPr>
          <w:b w:val="0"/>
        </w:rPr>
        <w:t xml:space="preserve"> </w:t>
      </w:r>
      <w:r w:rsidRPr="00334FB0">
        <w:rPr>
          <w:b w:val="0"/>
        </w:rPr>
        <w:t>[Online]</w:t>
      </w:r>
      <w:r>
        <w:rPr>
          <w:b w:val="0"/>
        </w:rPr>
        <w:t xml:space="preserve">. Available at http://www.calfloranursery.com (accessed 23 September 2009). </w:t>
      </w:r>
      <w:smartTag w:uri="urn:schemas-microsoft-com:office:smarttags" w:element="place">
        <w:smartTag w:uri="urn:schemas-microsoft-com:office:smarttags" w:element="City">
          <w:r>
            <w:rPr>
              <w:b w:val="0"/>
            </w:rPr>
            <w:t>Fulton</w:t>
          </w:r>
        </w:smartTag>
        <w:r>
          <w:rPr>
            <w:b w:val="0"/>
          </w:rPr>
          <w:t xml:space="preserve">, </w:t>
        </w:r>
        <w:smartTag w:uri="urn:schemas-microsoft-com:office:smarttags" w:element="State">
          <w:r>
            <w:rPr>
              <w:b w:val="0"/>
            </w:rPr>
            <w:t>CA</w:t>
          </w:r>
        </w:smartTag>
      </w:smartTag>
      <w:r>
        <w:rPr>
          <w:b w:val="0"/>
        </w:rPr>
        <w:t>.</w:t>
      </w:r>
    </w:p>
    <w:p w:rsidR="001860E3" w:rsidRDefault="001860E3" w:rsidP="001860E3">
      <w:pPr>
        <w:pStyle w:val="Header3"/>
        <w:keepNext w:val="0"/>
        <w:widowControl w:val="0"/>
        <w:ind w:left="360" w:hanging="360"/>
        <w:rPr>
          <w:b w:val="0"/>
        </w:rPr>
      </w:pPr>
      <w:proofErr w:type="gramStart"/>
      <w:r>
        <w:rPr>
          <w:b w:val="0"/>
        </w:rPr>
        <w:t>Dale, N. 1986.</w:t>
      </w:r>
      <w:proofErr w:type="gramEnd"/>
      <w:r>
        <w:rPr>
          <w:b w:val="0"/>
        </w:rPr>
        <w:t xml:space="preserve"> Flowering Plants: The </w:t>
      </w:r>
      <w:smartTag w:uri="urn:schemas-microsoft-com:office:smarttags" w:element="PlaceName">
        <w:r>
          <w:rPr>
            <w:b w:val="0"/>
          </w:rPr>
          <w:t>Santa Monica</w:t>
        </w:r>
      </w:smartTag>
      <w:r>
        <w:rPr>
          <w:b w:val="0"/>
        </w:rPr>
        <w:t xml:space="preserve"> </w:t>
      </w:r>
      <w:smartTag w:uri="urn:schemas-microsoft-com:office:smarttags" w:element="PlaceType">
        <w:r>
          <w:rPr>
            <w:b w:val="0"/>
          </w:rPr>
          <w:t>Mountains</w:t>
        </w:r>
      </w:smartTag>
      <w:r>
        <w:rPr>
          <w:b w:val="0"/>
        </w:rPr>
        <w:t xml:space="preserve">, Coastal &amp; Chaparral Regions of </w:t>
      </w:r>
      <w:smartTag w:uri="urn:schemas-microsoft-com:office:smarttags" w:element="place">
        <w:r>
          <w:rPr>
            <w:b w:val="0"/>
          </w:rPr>
          <w:t>Southern California</w:t>
        </w:r>
      </w:smartTag>
      <w:r>
        <w:rPr>
          <w:b w:val="0"/>
        </w:rPr>
        <w:t xml:space="preserve">. The </w:t>
      </w:r>
      <w:smartTag w:uri="urn:schemas-microsoft-com:office:smarttags" w:element="State">
        <w:r>
          <w:rPr>
            <w:b w:val="0"/>
          </w:rPr>
          <w:t>California</w:t>
        </w:r>
      </w:smartTag>
      <w:r>
        <w:rPr>
          <w:b w:val="0"/>
        </w:rPr>
        <w:t xml:space="preserve"> Native Plant Society and Capra Press, </w:t>
      </w:r>
      <w:smartTag w:uri="urn:schemas-microsoft-com:office:smarttags" w:element="place">
        <w:smartTag w:uri="urn:schemas-microsoft-com:office:smarttags" w:element="City">
          <w:r>
            <w:rPr>
              <w:b w:val="0"/>
            </w:rPr>
            <w:t>Santa Barbara</w:t>
          </w:r>
        </w:smartTag>
        <w:r>
          <w:rPr>
            <w:b w:val="0"/>
          </w:rPr>
          <w:t xml:space="preserve">, </w:t>
        </w:r>
        <w:smartTag w:uri="urn:schemas-microsoft-com:office:smarttags" w:element="State">
          <w:r>
            <w:rPr>
              <w:b w:val="0"/>
            </w:rPr>
            <w:t>CA</w:t>
          </w:r>
        </w:smartTag>
      </w:smartTag>
      <w:r>
        <w:rPr>
          <w:b w:val="0"/>
        </w:rPr>
        <w:t>.</w:t>
      </w:r>
    </w:p>
    <w:p w:rsidR="001860E3" w:rsidRDefault="001860E3" w:rsidP="001860E3">
      <w:pPr>
        <w:pStyle w:val="Header3"/>
        <w:keepNext w:val="0"/>
        <w:widowControl w:val="0"/>
        <w:ind w:left="360" w:hanging="360"/>
        <w:rPr>
          <w:b w:val="0"/>
        </w:rPr>
      </w:pPr>
      <w:r>
        <w:rPr>
          <w:b w:val="0"/>
        </w:rPr>
        <w:t xml:space="preserve">Foster, S., and C. Hobbs. 2002. Peterson Field Guide Series: Western Medicinal Plants and Herbs. Houghton Mifflin Company, </w:t>
      </w:r>
      <w:smartTag w:uri="urn:schemas-microsoft-com:office:smarttags" w:element="State">
        <w:smartTag w:uri="urn:schemas-microsoft-com:office:smarttags" w:element="place">
          <w:r>
            <w:rPr>
              <w:b w:val="0"/>
            </w:rPr>
            <w:t>New York</w:t>
          </w:r>
        </w:smartTag>
      </w:smartTag>
      <w:r>
        <w:rPr>
          <w:b w:val="0"/>
        </w:rPr>
        <w:t>.</w:t>
      </w:r>
    </w:p>
    <w:p w:rsidR="001860E3" w:rsidRDefault="001860E3" w:rsidP="001860E3">
      <w:pPr>
        <w:pStyle w:val="Header3"/>
        <w:keepNext w:val="0"/>
        <w:widowControl w:val="0"/>
        <w:ind w:left="360" w:hanging="360"/>
        <w:rPr>
          <w:b w:val="0"/>
        </w:rPr>
      </w:pPr>
      <w:r w:rsidRPr="00A002A9">
        <w:rPr>
          <w:b w:val="0"/>
        </w:rPr>
        <w:t xml:space="preserve">Hauser, A. Scott. 2006. </w:t>
      </w:r>
      <w:r w:rsidRPr="00A002A9">
        <w:rPr>
          <w:b w:val="0"/>
          <w:i/>
        </w:rPr>
        <w:t xml:space="preserve">Artemisia </w:t>
      </w:r>
      <w:proofErr w:type="spellStart"/>
      <w:r w:rsidRPr="00A002A9">
        <w:rPr>
          <w:b w:val="0"/>
          <w:i/>
        </w:rPr>
        <w:t>californica</w:t>
      </w:r>
      <w:proofErr w:type="spellEnd"/>
      <w:r w:rsidRPr="00A002A9">
        <w:rPr>
          <w:b w:val="0"/>
        </w:rPr>
        <w:t xml:space="preserve">. In: </w:t>
      </w:r>
      <w:r>
        <w:rPr>
          <w:b w:val="0"/>
        </w:rPr>
        <w:t xml:space="preserve">Fire </w:t>
      </w:r>
      <w:r>
        <w:rPr>
          <w:b w:val="0"/>
        </w:rPr>
        <w:lastRenderedPageBreak/>
        <w:t>Effects Information System</w:t>
      </w:r>
      <w:r w:rsidRPr="00A002A9">
        <w:rPr>
          <w:b w:val="0"/>
        </w:rPr>
        <w:t xml:space="preserve"> [Online]. </w:t>
      </w:r>
      <w:r>
        <w:rPr>
          <w:b w:val="0"/>
        </w:rPr>
        <w:t>Available at</w:t>
      </w:r>
      <w:r w:rsidRPr="00A002A9">
        <w:rPr>
          <w:b w:val="0"/>
        </w:rPr>
        <w:t xml:space="preserve"> http:</w:t>
      </w:r>
      <w:r>
        <w:rPr>
          <w:b w:val="0"/>
        </w:rPr>
        <w:t>//www.fs.fed.us/database/feis/ (accessed 3 November 2009)</w:t>
      </w:r>
      <w:r w:rsidRPr="00A002A9">
        <w:rPr>
          <w:b w:val="0"/>
        </w:rPr>
        <w:t>.</w:t>
      </w:r>
      <w:r>
        <w:rPr>
          <w:b w:val="0"/>
        </w:rPr>
        <w:t xml:space="preserve"> </w:t>
      </w:r>
      <w:proofErr w:type="gramStart"/>
      <w:smartTag w:uri="urn:schemas-microsoft-com:office:smarttags" w:element="country-region">
        <w:r w:rsidRPr="00A002A9">
          <w:rPr>
            <w:b w:val="0"/>
          </w:rPr>
          <w:t>U.S.</w:t>
        </w:r>
      </w:smartTag>
      <w:r w:rsidRPr="00A002A9">
        <w:rPr>
          <w:b w:val="0"/>
        </w:rPr>
        <w:t xml:space="preserve"> Department of Agriculture, </w:t>
      </w:r>
      <w:smartTag w:uri="urn:schemas-microsoft-com:office:smarttags" w:element="place">
        <w:r w:rsidRPr="00A002A9">
          <w:rPr>
            <w:b w:val="0"/>
          </w:rPr>
          <w:t>Forest</w:t>
        </w:r>
      </w:smartTag>
      <w:r w:rsidRPr="00A002A9">
        <w:rPr>
          <w:b w:val="0"/>
        </w:rPr>
        <w:t xml:space="preserve"> Service, Rocky Mountain Research Station, Fire Sciences L</w:t>
      </w:r>
      <w:r>
        <w:rPr>
          <w:b w:val="0"/>
        </w:rPr>
        <w:t>aboratory.</w:t>
      </w:r>
      <w:proofErr w:type="gramEnd"/>
    </w:p>
    <w:p w:rsidR="001860E3" w:rsidRDefault="001860E3" w:rsidP="001860E3">
      <w:pPr>
        <w:pStyle w:val="Header3"/>
        <w:keepNext w:val="0"/>
        <w:widowControl w:val="0"/>
        <w:ind w:left="360" w:hanging="360"/>
        <w:rPr>
          <w:b w:val="0"/>
        </w:rPr>
      </w:pPr>
      <w:r>
        <w:rPr>
          <w:b w:val="0"/>
        </w:rPr>
        <w:t xml:space="preserve">Hickman, J.C. (ed.) 1993. The Jepson Manual: Higher Plants of </w:t>
      </w:r>
      <w:smartTag w:uri="urn:schemas-microsoft-com:office:smarttags" w:element="place">
        <w:smartTag w:uri="urn:schemas-microsoft-com:office:smarttags" w:element="State">
          <w:r>
            <w:rPr>
              <w:b w:val="0"/>
            </w:rPr>
            <w:t>California</w:t>
          </w:r>
        </w:smartTag>
      </w:smartTag>
      <w:r>
        <w:rPr>
          <w:b w:val="0"/>
        </w:rPr>
        <w:t xml:space="preserve">. </w:t>
      </w:r>
      <w:smartTag w:uri="urn:schemas-microsoft-com:office:smarttags" w:element="place">
        <w:smartTag w:uri="urn:schemas-microsoft-com:office:smarttags" w:element="PlaceType">
          <w:r>
            <w:rPr>
              <w:b w:val="0"/>
            </w:rPr>
            <w:t>University</w:t>
          </w:r>
        </w:smartTag>
        <w:r>
          <w:rPr>
            <w:b w:val="0"/>
          </w:rPr>
          <w:t xml:space="preserve"> of </w:t>
        </w:r>
        <w:smartTag w:uri="urn:schemas-microsoft-com:office:smarttags" w:element="PlaceName">
          <w:r>
            <w:rPr>
              <w:b w:val="0"/>
            </w:rPr>
            <w:t>CA</w:t>
          </w:r>
        </w:smartTag>
      </w:smartTag>
      <w:r>
        <w:rPr>
          <w:b w:val="0"/>
        </w:rPr>
        <w:t xml:space="preserve"> Press, Berkeley.</w:t>
      </w:r>
    </w:p>
    <w:p w:rsidR="001860E3" w:rsidRDefault="001860E3" w:rsidP="001860E3">
      <w:pPr>
        <w:pStyle w:val="Header3"/>
        <w:keepNext w:val="0"/>
        <w:widowControl w:val="0"/>
        <w:ind w:left="360" w:hanging="360"/>
        <w:rPr>
          <w:b w:val="0"/>
        </w:rPr>
      </w:pPr>
      <w:proofErr w:type="gramStart"/>
      <w:r>
        <w:rPr>
          <w:b w:val="0"/>
        </w:rPr>
        <w:t>Long, L.E. 1986.</w:t>
      </w:r>
      <w:proofErr w:type="gramEnd"/>
      <w:r>
        <w:rPr>
          <w:b w:val="0"/>
        </w:rPr>
        <w:t xml:space="preserve"> </w:t>
      </w:r>
      <w:proofErr w:type="gramStart"/>
      <w:r>
        <w:rPr>
          <w:b w:val="0"/>
        </w:rPr>
        <w:t xml:space="preserve">Container nursery production of </w:t>
      </w:r>
      <w:r w:rsidRPr="00A36CB2">
        <w:rPr>
          <w:b w:val="0"/>
          <w:i/>
        </w:rPr>
        <w:t>Artemisia</w:t>
      </w:r>
      <w:r>
        <w:rPr>
          <w:b w:val="0"/>
        </w:rPr>
        <w:t xml:space="preserve"> and </w:t>
      </w:r>
      <w:proofErr w:type="spellStart"/>
      <w:r w:rsidRPr="00A36CB2">
        <w:rPr>
          <w:b w:val="0"/>
          <w:i/>
        </w:rPr>
        <w:t>Chrysothamnus</w:t>
      </w:r>
      <w:proofErr w:type="spellEnd"/>
      <w:r>
        <w:rPr>
          <w:b w:val="0"/>
        </w:rPr>
        <w:t xml:space="preserve"> species.</w:t>
      </w:r>
      <w:proofErr w:type="gramEnd"/>
      <w:r>
        <w:rPr>
          <w:b w:val="0"/>
        </w:rPr>
        <w:t xml:space="preserve"> p. 395-396. </w:t>
      </w:r>
      <w:proofErr w:type="gramStart"/>
      <w:r w:rsidRPr="002F4CE2">
        <w:rPr>
          <w:b w:val="0"/>
          <w:i/>
        </w:rPr>
        <w:t>In</w:t>
      </w:r>
      <w:r>
        <w:rPr>
          <w:b w:val="0"/>
        </w:rPr>
        <w:t xml:space="preserve"> E.D. McArthur and B.L. Welch (eds.) Proc. </w:t>
      </w:r>
      <w:proofErr w:type="spellStart"/>
      <w:r>
        <w:rPr>
          <w:b w:val="0"/>
        </w:rPr>
        <w:t>Symp</w:t>
      </w:r>
      <w:proofErr w:type="spellEnd"/>
      <w:r>
        <w:rPr>
          <w:b w:val="0"/>
        </w:rPr>
        <w:t>.</w:t>
      </w:r>
      <w:proofErr w:type="gramEnd"/>
      <w:r>
        <w:rPr>
          <w:b w:val="0"/>
        </w:rPr>
        <w:t xml:space="preserve"> </w:t>
      </w:r>
      <w:proofErr w:type="gramStart"/>
      <w:r>
        <w:rPr>
          <w:b w:val="0"/>
        </w:rPr>
        <w:t xml:space="preserve">Biology of </w:t>
      </w:r>
      <w:r w:rsidRPr="00A36CB2">
        <w:rPr>
          <w:b w:val="0"/>
          <w:i/>
        </w:rPr>
        <w:t>Artemisia</w:t>
      </w:r>
      <w:r>
        <w:rPr>
          <w:b w:val="0"/>
        </w:rPr>
        <w:t xml:space="preserve"> and </w:t>
      </w:r>
      <w:proofErr w:type="spellStart"/>
      <w:r w:rsidRPr="00A36CB2">
        <w:rPr>
          <w:b w:val="0"/>
          <w:i/>
        </w:rPr>
        <w:t>Chrysothamnus</w:t>
      </w:r>
      <w:proofErr w:type="spellEnd"/>
      <w:r>
        <w:rPr>
          <w:b w:val="0"/>
        </w:rPr>
        <w:t xml:space="preserve">, </w:t>
      </w:r>
      <w:smartTag w:uri="urn:schemas-microsoft-com:office:smarttags" w:element="place">
        <w:smartTag w:uri="urn:schemas-microsoft-com:office:smarttags" w:element="City">
          <w:r>
            <w:rPr>
              <w:b w:val="0"/>
            </w:rPr>
            <w:t>Provo</w:t>
          </w:r>
        </w:smartTag>
        <w:r>
          <w:rPr>
            <w:b w:val="0"/>
          </w:rPr>
          <w:t xml:space="preserve">, </w:t>
        </w:r>
        <w:smartTag w:uri="urn:schemas-microsoft-com:office:smarttags" w:element="State">
          <w:r>
            <w:rPr>
              <w:b w:val="0"/>
            </w:rPr>
            <w:t>UT.</w:t>
          </w:r>
        </w:smartTag>
      </w:smartTag>
      <w:proofErr w:type="gramEnd"/>
      <w:r>
        <w:rPr>
          <w:b w:val="0"/>
        </w:rPr>
        <w:t xml:space="preserve"> 9-13 July 1984. </w:t>
      </w:r>
      <w:proofErr w:type="gramStart"/>
      <w:r>
        <w:rPr>
          <w:b w:val="0"/>
        </w:rPr>
        <w:t>General Technical Report INT-200.</w:t>
      </w:r>
      <w:proofErr w:type="gramEnd"/>
      <w:r>
        <w:rPr>
          <w:b w:val="0"/>
        </w:rPr>
        <w:t xml:space="preserve"> </w:t>
      </w:r>
      <w:proofErr w:type="gramStart"/>
      <w:smartTag w:uri="urn:schemas-microsoft-com:office:smarttags" w:element="PlaceName">
        <w:r>
          <w:rPr>
            <w:b w:val="0"/>
          </w:rPr>
          <w:t>USDA-FS</w:t>
        </w:r>
      </w:smartTag>
      <w:r>
        <w:rPr>
          <w:b w:val="0"/>
        </w:rPr>
        <w:t xml:space="preserve"> </w:t>
      </w:r>
      <w:smartTag w:uri="urn:schemas-microsoft-com:office:smarttags" w:element="PlaceType">
        <w:r>
          <w:rPr>
            <w:b w:val="0"/>
          </w:rPr>
          <w:t>Intermountain</w:t>
        </w:r>
      </w:smartTag>
      <w:r>
        <w:rPr>
          <w:b w:val="0"/>
        </w:rPr>
        <w:t xml:space="preserve"> Research Station, </w:t>
      </w:r>
      <w:smartTag w:uri="urn:schemas-microsoft-com:office:smarttags" w:element="place">
        <w:smartTag w:uri="urn:schemas-microsoft-com:office:smarttags" w:element="City">
          <w:r>
            <w:rPr>
              <w:b w:val="0"/>
            </w:rPr>
            <w:t>Ogden</w:t>
          </w:r>
        </w:smartTag>
        <w:r>
          <w:rPr>
            <w:b w:val="0"/>
          </w:rPr>
          <w:t xml:space="preserve">, </w:t>
        </w:r>
        <w:smartTag w:uri="urn:schemas-microsoft-com:office:smarttags" w:element="State">
          <w:r>
            <w:rPr>
              <w:b w:val="0"/>
            </w:rPr>
            <w:t>UT.</w:t>
          </w:r>
        </w:smartTag>
      </w:smartTag>
      <w:proofErr w:type="gramEnd"/>
    </w:p>
    <w:p w:rsidR="001860E3" w:rsidRDefault="001860E3" w:rsidP="001860E3">
      <w:pPr>
        <w:pStyle w:val="Header3"/>
        <w:keepNext w:val="0"/>
        <w:widowControl w:val="0"/>
        <w:ind w:left="360" w:hanging="360"/>
        <w:rPr>
          <w:b w:val="0"/>
        </w:rPr>
      </w:pPr>
      <w:proofErr w:type="spellStart"/>
      <w:r>
        <w:rPr>
          <w:b w:val="0"/>
        </w:rPr>
        <w:t>Meserve</w:t>
      </w:r>
      <w:proofErr w:type="spellEnd"/>
      <w:r>
        <w:rPr>
          <w:b w:val="0"/>
        </w:rPr>
        <w:t>, P.</w:t>
      </w:r>
      <w:r w:rsidRPr="002C0A45">
        <w:rPr>
          <w:b w:val="0"/>
        </w:rPr>
        <w:t xml:space="preserve">L. 1974. Ecological relationships of two sympatric </w:t>
      </w:r>
      <w:proofErr w:type="spellStart"/>
      <w:r w:rsidRPr="002C0A45">
        <w:rPr>
          <w:b w:val="0"/>
        </w:rPr>
        <w:t>woodrats</w:t>
      </w:r>
      <w:proofErr w:type="spellEnd"/>
      <w:r w:rsidRPr="002C0A45">
        <w:rPr>
          <w:b w:val="0"/>
        </w:rPr>
        <w:t xml:space="preserve"> in a </w:t>
      </w:r>
      <w:smartTag w:uri="urn:schemas-microsoft-com:office:smarttags" w:element="place">
        <w:smartTag w:uri="urn:schemas-microsoft-com:office:smarttags" w:element="State">
          <w:r w:rsidRPr="002C0A45">
            <w:rPr>
              <w:b w:val="0"/>
            </w:rPr>
            <w:t>California</w:t>
          </w:r>
        </w:smartTag>
      </w:smartTag>
      <w:r w:rsidRPr="002C0A45">
        <w:rPr>
          <w:b w:val="0"/>
        </w:rPr>
        <w:t xml:space="preserve"> coastal sage scrub </w:t>
      </w:r>
      <w:r>
        <w:rPr>
          <w:b w:val="0"/>
        </w:rPr>
        <w:t xml:space="preserve">community. Journal of </w:t>
      </w:r>
      <w:proofErr w:type="spellStart"/>
      <w:r>
        <w:rPr>
          <w:b w:val="0"/>
        </w:rPr>
        <w:t>Mammalogy</w:t>
      </w:r>
      <w:proofErr w:type="spellEnd"/>
      <w:r>
        <w:rPr>
          <w:b w:val="0"/>
        </w:rPr>
        <w:t xml:space="preserve"> 55:</w:t>
      </w:r>
      <w:r w:rsidRPr="002C0A45">
        <w:rPr>
          <w:b w:val="0"/>
        </w:rPr>
        <w:t>442-447.</w:t>
      </w:r>
    </w:p>
    <w:p w:rsidR="001860E3" w:rsidRDefault="001860E3" w:rsidP="001860E3">
      <w:pPr>
        <w:pStyle w:val="Header3"/>
        <w:keepNext w:val="0"/>
        <w:widowControl w:val="0"/>
        <w:ind w:left="360" w:hanging="360"/>
        <w:rPr>
          <w:b w:val="0"/>
        </w:rPr>
      </w:pPr>
      <w:r>
        <w:rPr>
          <w:b w:val="0"/>
        </w:rPr>
        <w:t xml:space="preserve">Norris </w:t>
      </w:r>
      <w:proofErr w:type="spellStart"/>
      <w:r>
        <w:rPr>
          <w:b w:val="0"/>
        </w:rPr>
        <w:t>Brenzel</w:t>
      </w:r>
      <w:proofErr w:type="spellEnd"/>
      <w:r>
        <w:rPr>
          <w:b w:val="0"/>
        </w:rPr>
        <w:t xml:space="preserve">, K. (ed.) 2001. </w:t>
      </w:r>
      <w:proofErr w:type="gramStart"/>
      <w:smartTag w:uri="urn:schemas-microsoft-com:office:smarttags" w:element="place">
        <w:smartTag w:uri="urn:schemas-microsoft-com:office:smarttags" w:element="PlaceName">
          <w:r>
            <w:rPr>
              <w:b w:val="0"/>
            </w:rPr>
            <w:t>Sunset</w:t>
          </w:r>
        </w:smartTag>
        <w:r>
          <w:rPr>
            <w:b w:val="0"/>
          </w:rPr>
          <w:t xml:space="preserve"> </w:t>
        </w:r>
        <w:smartTag w:uri="urn:schemas-microsoft-com:office:smarttags" w:element="PlaceName">
          <w:r>
            <w:rPr>
              <w:b w:val="0"/>
            </w:rPr>
            <w:t>Western</w:t>
          </w:r>
        </w:smartTag>
        <w:r>
          <w:rPr>
            <w:b w:val="0"/>
          </w:rPr>
          <w:t xml:space="preserve"> </w:t>
        </w:r>
        <w:smartTag w:uri="urn:schemas-microsoft-com:office:smarttags" w:element="PlaceType">
          <w:r>
            <w:rPr>
              <w:b w:val="0"/>
            </w:rPr>
            <w:t>Garden</w:t>
          </w:r>
        </w:smartTag>
      </w:smartTag>
      <w:r>
        <w:rPr>
          <w:b w:val="0"/>
        </w:rPr>
        <w:t xml:space="preserve"> Book.</w:t>
      </w:r>
      <w:proofErr w:type="gramEnd"/>
      <w:r>
        <w:rPr>
          <w:b w:val="0"/>
        </w:rPr>
        <w:t xml:space="preserve"> Sunset Publishing Corporation, </w:t>
      </w:r>
      <w:smartTag w:uri="urn:schemas-microsoft-com:office:smarttags" w:element="place">
        <w:smartTag w:uri="urn:schemas-microsoft-com:office:smarttags" w:element="City">
          <w:r>
            <w:rPr>
              <w:b w:val="0"/>
            </w:rPr>
            <w:t>Menlo Park</w:t>
          </w:r>
        </w:smartTag>
        <w:r>
          <w:rPr>
            <w:b w:val="0"/>
          </w:rPr>
          <w:t xml:space="preserve">, </w:t>
        </w:r>
        <w:smartTag w:uri="urn:schemas-microsoft-com:office:smarttags" w:element="State">
          <w:r>
            <w:rPr>
              <w:b w:val="0"/>
            </w:rPr>
            <w:t>CA</w:t>
          </w:r>
        </w:smartTag>
      </w:smartTag>
      <w:r>
        <w:rPr>
          <w:b w:val="0"/>
        </w:rPr>
        <w:t>.</w:t>
      </w:r>
    </w:p>
    <w:p w:rsidR="001860E3" w:rsidRDefault="001860E3" w:rsidP="001860E3">
      <w:pPr>
        <w:pStyle w:val="Header3"/>
        <w:keepNext w:val="0"/>
        <w:widowControl w:val="0"/>
        <w:ind w:left="360" w:hanging="360"/>
        <w:rPr>
          <w:b w:val="0"/>
        </w:rPr>
      </w:pPr>
      <w:r>
        <w:rPr>
          <w:b w:val="0"/>
        </w:rPr>
        <w:t xml:space="preserve">Perry, R.C. 1981. </w:t>
      </w:r>
      <w:proofErr w:type="gramStart"/>
      <w:r>
        <w:rPr>
          <w:b w:val="0"/>
        </w:rPr>
        <w:t xml:space="preserve">Trees and Shrubs for Dry </w:t>
      </w:r>
      <w:smartTag w:uri="urn:schemas-microsoft-com:office:smarttags" w:element="place">
        <w:smartTag w:uri="urn:schemas-microsoft-com:office:smarttags" w:element="State">
          <w:r>
            <w:rPr>
              <w:b w:val="0"/>
            </w:rPr>
            <w:t>California</w:t>
          </w:r>
        </w:smartTag>
      </w:smartTag>
      <w:r>
        <w:rPr>
          <w:b w:val="0"/>
        </w:rPr>
        <w:t xml:space="preserve"> Landscapes.</w:t>
      </w:r>
      <w:proofErr w:type="gramEnd"/>
      <w:r>
        <w:rPr>
          <w:b w:val="0"/>
        </w:rPr>
        <w:t xml:space="preserve"> </w:t>
      </w:r>
      <w:proofErr w:type="gramStart"/>
      <w:r>
        <w:rPr>
          <w:b w:val="0"/>
        </w:rPr>
        <w:t xml:space="preserve">Land Design Publishing, </w:t>
      </w:r>
      <w:smartTag w:uri="urn:schemas-microsoft-com:office:smarttags" w:element="place">
        <w:smartTag w:uri="urn:schemas-microsoft-com:office:smarttags" w:element="City">
          <w:r>
            <w:rPr>
              <w:b w:val="0"/>
            </w:rPr>
            <w:t>San Dimas</w:t>
          </w:r>
        </w:smartTag>
        <w:r>
          <w:rPr>
            <w:b w:val="0"/>
          </w:rPr>
          <w:t xml:space="preserve">, </w:t>
        </w:r>
        <w:smartTag w:uri="urn:schemas-microsoft-com:office:smarttags" w:element="State">
          <w:r>
            <w:rPr>
              <w:b w:val="0"/>
            </w:rPr>
            <w:t>CA</w:t>
          </w:r>
        </w:smartTag>
      </w:smartTag>
      <w:r>
        <w:rPr>
          <w:b w:val="0"/>
        </w:rPr>
        <w:t>.</w:t>
      </w:r>
      <w:proofErr w:type="gramEnd"/>
    </w:p>
    <w:p w:rsidR="001860E3" w:rsidRDefault="001860E3" w:rsidP="001860E3">
      <w:pPr>
        <w:pStyle w:val="Header3"/>
        <w:keepNext w:val="0"/>
        <w:widowControl w:val="0"/>
        <w:ind w:left="360" w:hanging="360"/>
        <w:rPr>
          <w:b w:val="0"/>
        </w:rPr>
      </w:pPr>
      <w:smartTag w:uri="urn:schemas-microsoft-com:office:smarttags" w:element="place">
        <w:r w:rsidRPr="00E8026A">
          <w:rPr>
            <w:b w:val="0"/>
          </w:rPr>
          <w:t>Preston</w:t>
        </w:r>
      </w:smartTag>
      <w:r>
        <w:rPr>
          <w:b w:val="0"/>
        </w:rPr>
        <w:t>, K.</w:t>
      </w:r>
      <w:r w:rsidRPr="00E8026A">
        <w:rPr>
          <w:b w:val="0"/>
        </w:rPr>
        <w:t xml:space="preserve">P. 1988. Effects of </w:t>
      </w:r>
      <w:proofErr w:type="spellStart"/>
      <w:r w:rsidRPr="00E8026A">
        <w:rPr>
          <w:b w:val="0"/>
        </w:rPr>
        <w:t>sulphur</w:t>
      </w:r>
      <w:proofErr w:type="spellEnd"/>
      <w:r w:rsidRPr="00E8026A">
        <w:rPr>
          <w:b w:val="0"/>
        </w:rPr>
        <w:t xml:space="preserve"> dioxide pollution on a Californian coastal sage scrub community. </w:t>
      </w:r>
      <w:r>
        <w:rPr>
          <w:b w:val="0"/>
        </w:rPr>
        <w:t>Environmental Pollution 51:</w:t>
      </w:r>
      <w:r w:rsidRPr="00E8026A">
        <w:rPr>
          <w:b w:val="0"/>
        </w:rPr>
        <w:t>179-195.</w:t>
      </w:r>
    </w:p>
    <w:p w:rsidR="001860E3" w:rsidRDefault="001860E3" w:rsidP="001860E3">
      <w:pPr>
        <w:pStyle w:val="Header3"/>
        <w:keepNext w:val="0"/>
        <w:widowControl w:val="0"/>
        <w:ind w:left="360" w:hanging="360"/>
        <w:rPr>
          <w:b w:val="0"/>
        </w:rPr>
      </w:pPr>
      <w:proofErr w:type="gramStart"/>
      <w:r>
        <w:rPr>
          <w:b w:val="0"/>
        </w:rPr>
        <w:t xml:space="preserve">Sparkman, P.S. </w:t>
      </w:r>
      <w:r w:rsidRPr="00174136">
        <w:rPr>
          <w:b w:val="0"/>
        </w:rPr>
        <w:t>1908</w:t>
      </w:r>
      <w:r>
        <w:rPr>
          <w:b w:val="0"/>
        </w:rPr>
        <w:t>.</w:t>
      </w:r>
      <w:proofErr w:type="gramEnd"/>
      <w:r>
        <w:rPr>
          <w:b w:val="0"/>
        </w:rPr>
        <w:t xml:space="preserve"> </w:t>
      </w:r>
      <w:proofErr w:type="gramStart"/>
      <w:r>
        <w:rPr>
          <w:b w:val="0"/>
        </w:rPr>
        <w:t>The c</w:t>
      </w:r>
      <w:r w:rsidRPr="00174136">
        <w:rPr>
          <w:b w:val="0"/>
        </w:rPr>
        <w:t>ulture of the Luiseno Indians.</w:t>
      </w:r>
      <w:proofErr w:type="gramEnd"/>
      <w:r w:rsidRPr="00174136">
        <w:rPr>
          <w:b w:val="0"/>
        </w:rPr>
        <w:t xml:space="preserve"> </w:t>
      </w:r>
      <w:smartTag w:uri="urn:schemas-microsoft-com:office:smarttags" w:element="place">
        <w:smartTag w:uri="urn:schemas-microsoft-com:office:smarttags" w:element="PlaceType">
          <w:r w:rsidRPr="00174136">
            <w:rPr>
              <w:b w:val="0"/>
            </w:rPr>
            <w:t>University</w:t>
          </w:r>
        </w:smartTag>
        <w:r w:rsidRPr="00174136">
          <w:rPr>
            <w:b w:val="0"/>
          </w:rPr>
          <w:t xml:space="preserve"> of </w:t>
        </w:r>
        <w:smartTag w:uri="urn:schemas-microsoft-com:office:smarttags" w:element="PlaceName">
          <w:r w:rsidRPr="00174136">
            <w:rPr>
              <w:b w:val="0"/>
            </w:rPr>
            <w:t>California</w:t>
          </w:r>
        </w:smartTag>
      </w:smartTag>
      <w:r w:rsidRPr="00174136">
        <w:rPr>
          <w:b w:val="0"/>
        </w:rPr>
        <w:t xml:space="preserve"> Publications in America</w:t>
      </w:r>
      <w:r>
        <w:rPr>
          <w:b w:val="0"/>
        </w:rPr>
        <w:t>n Archaeology and Ethnology 8</w:t>
      </w:r>
      <w:r w:rsidRPr="00174136">
        <w:rPr>
          <w:b w:val="0"/>
        </w:rPr>
        <w:t>:187-234</w:t>
      </w:r>
      <w:r>
        <w:rPr>
          <w:b w:val="0"/>
        </w:rPr>
        <w:t>.</w:t>
      </w:r>
    </w:p>
    <w:p w:rsidR="001860E3" w:rsidRDefault="001860E3" w:rsidP="001860E3">
      <w:pPr>
        <w:pStyle w:val="Header3"/>
        <w:keepNext w:val="0"/>
        <w:widowControl w:val="0"/>
        <w:ind w:left="360" w:hanging="360"/>
        <w:rPr>
          <w:b w:val="0"/>
        </w:rPr>
      </w:pPr>
      <w:r>
        <w:rPr>
          <w:b w:val="0"/>
        </w:rPr>
        <w:t xml:space="preserve">S &amp; S Seeds. 2009. </w:t>
      </w:r>
      <w:r w:rsidRPr="0090525C">
        <w:rPr>
          <w:b w:val="0"/>
          <w:i/>
        </w:rPr>
        <w:t xml:space="preserve">Artemisia </w:t>
      </w:r>
      <w:proofErr w:type="spellStart"/>
      <w:r w:rsidRPr="0090525C">
        <w:rPr>
          <w:b w:val="0"/>
          <w:i/>
        </w:rPr>
        <w:t>californica</w:t>
      </w:r>
      <w:proofErr w:type="spellEnd"/>
      <w:r>
        <w:rPr>
          <w:b w:val="0"/>
        </w:rPr>
        <w:t xml:space="preserve">. </w:t>
      </w:r>
      <w:proofErr w:type="gramStart"/>
      <w:r>
        <w:rPr>
          <w:b w:val="0"/>
        </w:rPr>
        <w:t>In S &amp; S Seeds Plant Database [Online].</w:t>
      </w:r>
      <w:proofErr w:type="gramEnd"/>
      <w:r>
        <w:rPr>
          <w:b w:val="0"/>
        </w:rPr>
        <w:t xml:space="preserve"> Available at </w:t>
      </w:r>
      <w:r w:rsidRPr="0090525C">
        <w:rPr>
          <w:b w:val="0"/>
        </w:rPr>
        <w:t>http://www.ssseeds.com/database/index.html</w:t>
      </w:r>
      <w:r>
        <w:rPr>
          <w:b w:val="0"/>
        </w:rPr>
        <w:t xml:space="preserve"> (accessed 5 November 2009). </w:t>
      </w:r>
      <w:proofErr w:type="spellStart"/>
      <w:smartTag w:uri="urn:schemas-microsoft-com:office:smarttags" w:element="place">
        <w:smartTag w:uri="urn:schemas-microsoft-com:office:smarttags" w:element="City">
          <w:r>
            <w:rPr>
              <w:b w:val="0"/>
            </w:rPr>
            <w:t>Carpinteria</w:t>
          </w:r>
        </w:smartTag>
        <w:proofErr w:type="spellEnd"/>
        <w:r>
          <w:rPr>
            <w:b w:val="0"/>
          </w:rPr>
          <w:t xml:space="preserve">, </w:t>
        </w:r>
        <w:smartTag w:uri="urn:schemas-microsoft-com:office:smarttags" w:element="State">
          <w:r>
            <w:rPr>
              <w:b w:val="0"/>
            </w:rPr>
            <w:t>CA</w:t>
          </w:r>
        </w:smartTag>
      </w:smartTag>
      <w:r>
        <w:rPr>
          <w:b w:val="0"/>
        </w:rPr>
        <w:t>.</w:t>
      </w:r>
    </w:p>
    <w:p w:rsidR="001860E3" w:rsidRDefault="001860E3" w:rsidP="001860E3">
      <w:pPr>
        <w:pStyle w:val="Header3"/>
        <w:keepNext w:val="0"/>
        <w:widowControl w:val="0"/>
        <w:ind w:left="360" w:hanging="360"/>
        <w:rPr>
          <w:b w:val="0"/>
        </w:rPr>
      </w:pPr>
      <w:r w:rsidRPr="00A8046A">
        <w:rPr>
          <w:b w:val="0"/>
        </w:rPr>
        <w:t xml:space="preserve">USDA, NRCS. 2009. The PLANTS Database </w:t>
      </w:r>
      <w:r w:rsidRPr="00334FB0">
        <w:rPr>
          <w:b w:val="0"/>
        </w:rPr>
        <w:t xml:space="preserve">[Online]. Available at </w:t>
      </w:r>
      <w:r w:rsidRPr="00DF584E">
        <w:rPr>
          <w:b w:val="0"/>
        </w:rPr>
        <w:t>http://plants.usda.gov</w:t>
      </w:r>
      <w:r w:rsidRPr="00A8046A">
        <w:rPr>
          <w:b w:val="0"/>
        </w:rPr>
        <w:t xml:space="preserve"> </w:t>
      </w:r>
      <w:r>
        <w:rPr>
          <w:b w:val="0"/>
        </w:rPr>
        <w:t xml:space="preserve">(accessed </w:t>
      </w:r>
      <w:r w:rsidRPr="00A8046A">
        <w:rPr>
          <w:b w:val="0"/>
        </w:rPr>
        <w:t xml:space="preserve">17 September 2009). </w:t>
      </w:r>
      <w:proofErr w:type="gramStart"/>
      <w:smartTag w:uri="urn:schemas-microsoft-com:office:smarttags" w:element="PlaceName">
        <w:r w:rsidRPr="00A8046A">
          <w:rPr>
            <w:b w:val="0"/>
          </w:rPr>
          <w:t>National</w:t>
        </w:r>
      </w:smartTag>
      <w:r w:rsidRPr="00A8046A">
        <w:rPr>
          <w:b w:val="0"/>
        </w:rPr>
        <w:t xml:space="preserve"> </w:t>
      </w:r>
      <w:smartTag w:uri="urn:schemas-microsoft-com:office:smarttags" w:element="PlaceName">
        <w:r w:rsidRPr="00A8046A">
          <w:rPr>
            <w:b w:val="0"/>
          </w:rPr>
          <w:t>Plant</w:t>
        </w:r>
      </w:smartTag>
      <w:r w:rsidRPr="00A8046A">
        <w:rPr>
          <w:b w:val="0"/>
        </w:rPr>
        <w:t xml:space="preserve"> </w:t>
      </w:r>
      <w:smartTag w:uri="urn:schemas-microsoft-com:office:smarttags" w:element="PlaceName">
        <w:r w:rsidRPr="00A8046A">
          <w:rPr>
            <w:b w:val="0"/>
          </w:rPr>
          <w:t>Data</w:t>
        </w:r>
      </w:smartTag>
      <w:r w:rsidRPr="00A8046A">
        <w:rPr>
          <w:b w:val="0"/>
        </w:rPr>
        <w:t xml:space="preserve"> </w:t>
      </w:r>
      <w:smartTag w:uri="urn:schemas-microsoft-com:office:smarttags" w:element="PlaceType">
        <w:r w:rsidRPr="00A8046A">
          <w:rPr>
            <w:b w:val="0"/>
          </w:rPr>
          <w:t>Ce</w:t>
        </w:r>
        <w:r>
          <w:rPr>
            <w:b w:val="0"/>
          </w:rPr>
          <w:t>nter</w:t>
        </w:r>
      </w:smartTag>
      <w:r>
        <w:rPr>
          <w:b w:val="0"/>
        </w:rPr>
        <w:t xml:space="preserve">, </w:t>
      </w:r>
      <w:smartTag w:uri="urn:schemas-microsoft-com:office:smarttags" w:element="place">
        <w:smartTag w:uri="urn:schemas-microsoft-com:office:smarttags" w:element="City">
          <w:r>
            <w:rPr>
              <w:b w:val="0"/>
            </w:rPr>
            <w:t>Baton Rouge</w:t>
          </w:r>
        </w:smartTag>
        <w:r>
          <w:rPr>
            <w:b w:val="0"/>
          </w:rPr>
          <w:t xml:space="preserve">, </w:t>
        </w:r>
        <w:smartTag w:uri="urn:schemas-microsoft-com:office:smarttags" w:element="State">
          <w:r>
            <w:rPr>
              <w:b w:val="0"/>
            </w:rPr>
            <w:t>LA</w:t>
          </w:r>
        </w:smartTag>
        <w:r>
          <w:rPr>
            <w:b w:val="0"/>
          </w:rPr>
          <w:t xml:space="preserve"> </w:t>
        </w:r>
        <w:smartTag w:uri="urn:schemas-microsoft-com:office:smarttags" w:element="PostalCode">
          <w:r>
            <w:rPr>
              <w:b w:val="0"/>
            </w:rPr>
            <w:t>70874</w:t>
          </w:r>
        </w:smartTag>
      </w:smartTag>
      <w:r w:rsidRPr="00A8046A">
        <w:rPr>
          <w:b w:val="0"/>
        </w:rPr>
        <w:t>.</w:t>
      </w:r>
      <w:proofErr w:type="gramEnd"/>
    </w:p>
    <w:p w:rsidR="001860E3" w:rsidRDefault="001860E3" w:rsidP="001860E3">
      <w:pPr>
        <w:pStyle w:val="Header3"/>
        <w:keepNext w:val="0"/>
        <w:widowControl w:val="0"/>
        <w:ind w:left="360" w:hanging="360"/>
        <w:rPr>
          <w:b w:val="0"/>
        </w:rPr>
      </w:pPr>
      <w:proofErr w:type="spellStart"/>
      <w:r>
        <w:rPr>
          <w:b w:val="0"/>
        </w:rPr>
        <w:t>Westman</w:t>
      </w:r>
      <w:proofErr w:type="spellEnd"/>
      <w:r>
        <w:rPr>
          <w:b w:val="0"/>
        </w:rPr>
        <w:t>, W.</w:t>
      </w:r>
      <w:r w:rsidRPr="00DD50C7">
        <w:rPr>
          <w:b w:val="0"/>
        </w:rPr>
        <w:t xml:space="preserve">E. 1985. </w:t>
      </w:r>
      <w:proofErr w:type="gramStart"/>
      <w:r w:rsidRPr="00DD50C7">
        <w:rPr>
          <w:b w:val="0"/>
        </w:rPr>
        <w:t xml:space="preserve">Air pollution injury to coastal sage scrub in the </w:t>
      </w:r>
      <w:smartTag w:uri="urn:schemas-microsoft-com:office:smarttags" w:element="PlaceName">
        <w:r w:rsidRPr="00DD50C7">
          <w:rPr>
            <w:b w:val="0"/>
          </w:rPr>
          <w:t>Santa Monica</w:t>
        </w:r>
      </w:smartTag>
      <w:r w:rsidRPr="00DD50C7">
        <w:rPr>
          <w:b w:val="0"/>
        </w:rPr>
        <w:t xml:space="preserve"> </w:t>
      </w:r>
      <w:smartTag w:uri="urn:schemas-microsoft-com:office:smarttags" w:element="PlaceType">
        <w:r w:rsidRPr="00DD50C7">
          <w:rPr>
            <w:b w:val="0"/>
          </w:rPr>
          <w:t>Mountains</w:t>
        </w:r>
      </w:smartTag>
      <w:r w:rsidRPr="00DD50C7">
        <w:rPr>
          <w:b w:val="0"/>
        </w:rPr>
        <w:t xml:space="preserve">, southern </w:t>
      </w:r>
      <w:smartTag w:uri="urn:schemas-microsoft-com:office:smarttags" w:element="place">
        <w:smartTag w:uri="urn:schemas-microsoft-com:office:smarttags" w:element="State">
          <w:r w:rsidRPr="00DD50C7">
            <w:rPr>
              <w:b w:val="0"/>
            </w:rPr>
            <w:t>California</w:t>
          </w:r>
        </w:smartTag>
      </w:smartTag>
      <w:r w:rsidRPr="00DD50C7">
        <w:rPr>
          <w:b w:val="0"/>
        </w:rPr>
        <w:t>.</w:t>
      </w:r>
      <w:proofErr w:type="gramEnd"/>
      <w:r w:rsidRPr="00DD50C7">
        <w:rPr>
          <w:b w:val="0"/>
        </w:rPr>
        <w:t xml:space="preserve"> Water</w:t>
      </w:r>
      <w:r>
        <w:rPr>
          <w:b w:val="0"/>
        </w:rPr>
        <w:t>, Air, and Soil Pollution 26:</w:t>
      </w:r>
      <w:r w:rsidRPr="00DD50C7">
        <w:rPr>
          <w:b w:val="0"/>
        </w:rPr>
        <w:t>19-41.</w:t>
      </w:r>
    </w:p>
    <w:p w:rsidR="001860E3" w:rsidRDefault="001860E3" w:rsidP="001860E3">
      <w:pPr>
        <w:pStyle w:val="Header3"/>
        <w:keepNext w:val="0"/>
        <w:widowControl w:val="0"/>
        <w:ind w:left="360" w:hanging="360"/>
        <w:rPr>
          <w:b w:val="0"/>
        </w:rPr>
      </w:pPr>
      <w:proofErr w:type="gramStart"/>
      <w:r>
        <w:rPr>
          <w:b w:val="0"/>
        </w:rPr>
        <w:t>Yerba Buena Nursery.</w:t>
      </w:r>
      <w:proofErr w:type="gramEnd"/>
      <w:r>
        <w:rPr>
          <w:b w:val="0"/>
        </w:rPr>
        <w:t xml:space="preserve"> 2009. </w:t>
      </w:r>
      <w:r w:rsidRPr="00D00A38">
        <w:rPr>
          <w:b w:val="0"/>
          <w:i/>
        </w:rPr>
        <w:t xml:space="preserve">Artemisia </w:t>
      </w:r>
      <w:proofErr w:type="spellStart"/>
      <w:r w:rsidRPr="00D00A38">
        <w:rPr>
          <w:b w:val="0"/>
          <w:i/>
        </w:rPr>
        <w:t>californica</w:t>
      </w:r>
      <w:proofErr w:type="spellEnd"/>
      <w:r w:rsidRPr="00D00A38">
        <w:rPr>
          <w:b w:val="0"/>
        </w:rPr>
        <w:t xml:space="preserve"> 'Canyon Grey'</w:t>
      </w:r>
      <w:r>
        <w:rPr>
          <w:b w:val="0"/>
        </w:rPr>
        <w:t xml:space="preserve"> [Online]. Available at </w:t>
      </w:r>
      <w:r w:rsidRPr="00D00A38">
        <w:rPr>
          <w:b w:val="0"/>
        </w:rPr>
        <w:t>http://www.yerbabuenanursery.com</w:t>
      </w:r>
      <w:r>
        <w:rPr>
          <w:b w:val="0"/>
        </w:rPr>
        <w:t xml:space="preserve"> (accessed 23 September 2009). </w:t>
      </w:r>
      <w:smartTag w:uri="urn:schemas-microsoft-com:office:smarttags" w:element="place">
        <w:smartTag w:uri="urn:schemas-microsoft-com:office:smarttags" w:element="City">
          <w:r>
            <w:rPr>
              <w:b w:val="0"/>
            </w:rPr>
            <w:t>Woodside</w:t>
          </w:r>
        </w:smartTag>
        <w:r>
          <w:rPr>
            <w:b w:val="0"/>
          </w:rPr>
          <w:t xml:space="preserve">, </w:t>
        </w:r>
        <w:smartTag w:uri="urn:schemas-microsoft-com:office:smarttags" w:element="State">
          <w:r>
            <w:rPr>
              <w:b w:val="0"/>
            </w:rPr>
            <w:t>CA</w:t>
          </w:r>
        </w:smartTag>
      </w:smartTag>
      <w:r>
        <w:rPr>
          <w:b w:val="0"/>
        </w:rPr>
        <w:t>.</w:t>
      </w:r>
    </w:p>
    <w:p w:rsidR="001860E3" w:rsidRPr="00A8046A" w:rsidRDefault="001860E3" w:rsidP="001860E3">
      <w:pPr>
        <w:pStyle w:val="Header3"/>
        <w:keepNext w:val="0"/>
        <w:widowControl w:val="0"/>
        <w:ind w:left="360" w:hanging="360"/>
        <w:rPr>
          <w:b w:val="0"/>
        </w:rPr>
      </w:pPr>
      <w:proofErr w:type="gramStart"/>
      <w:r>
        <w:rPr>
          <w:b w:val="0"/>
        </w:rPr>
        <w:t>Young, B</w:t>
      </w:r>
      <w:r w:rsidRPr="00563014">
        <w:rPr>
          <w:b w:val="0"/>
        </w:rPr>
        <w:t>. 2001.</w:t>
      </w:r>
      <w:proofErr w:type="gramEnd"/>
      <w:r w:rsidRPr="00563014">
        <w:rPr>
          <w:b w:val="0"/>
        </w:rPr>
        <w:t xml:space="preserve"> Propagation protocol for production of container </w:t>
      </w:r>
      <w:r w:rsidRPr="00563014">
        <w:rPr>
          <w:b w:val="0"/>
          <w:i/>
          <w:iCs/>
        </w:rPr>
        <w:t xml:space="preserve">Artemisia </w:t>
      </w:r>
      <w:proofErr w:type="spellStart"/>
      <w:r w:rsidRPr="00563014">
        <w:rPr>
          <w:b w:val="0"/>
          <w:i/>
          <w:iCs/>
        </w:rPr>
        <w:t>californica</w:t>
      </w:r>
      <w:proofErr w:type="spellEnd"/>
      <w:r w:rsidRPr="00563014">
        <w:rPr>
          <w:b w:val="0"/>
        </w:rPr>
        <w:t xml:space="preserve"> </w:t>
      </w:r>
      <w:proofErr w:type="gramStart"/>
      <w:r w:rsidRPr="00563014">
        <w:rPr>
          <w:b w:val="0"/>
        </w:rPr>
        <w:t>Less</w:t>
      </w:r>
      <w:proofErr w:type="gramEnd"/>
      <w:r w:rsidRPr="00563014">
        <w:rPr>
          <w:b w:val="0"/>
        </w:rPr>
        <w:t xml:space="preserve">. </w:t>
      </w:r>
      <w:proofErr w:type="gramStart"/>
      <w:r w:rsidRPr="00563014">
        <w:rPr>
          <w:b w:val="0"/>
        </w:rPr>
        <w:t>plants</w:t>
      </w:r>
      <w:proofErr w:type="gramEnd"/>
      <w:r w:rsidRPr="00563014">
        <w:rPr>
          <w:b w:val="0"/>
        </w:rPr>
        <w:t xml:space="preserve"> (</w:t>
      </w:r>
      <w:proofErr w:type="spellStart"/>
      <w:r w:rsidRPr="00563014">
        <w:rPr>
          <w:b w:val="0"/>
        </w:rPr>
        <w:t>Deepot</w:t>
      </w:r>
      <w:proofErr w:type="spellEnd"/>
      <w:r w:rsidRPr="00563014">
        <w:rPr>
          <w:b w:val="0"/>
        </w:rPr>
        <w:t xml:space="preserve"> 16); USDI NPS - </w:t>
      </w:r>
      <w:smartTag w:uri="urn:schemas-microsoft-com:office:smarttags" w:element="PlaceName">
        <w:r w:rsidRPr="00563014">
          <w:rPr>
            <w:b w:val="0"/>
          </w:rPr>
          <w:t>Golden Gate</w:t>
        </w:r>
      </w:smartTag>
      <w:r w:rsidRPr="00563014">
        <w:rPr>
          <w:b w:val="0"/>
        </w:rPr>
        <w:t xml:space="preserve"> </w:t>
      </w:r>
      <w:smartTag w:uri="urn:schemas-microsoft-com:office:smarttags" w:element="PlaceType">
        <w:r w:rsidRPr="00563014">
          <w:rPr>
            <w:b w:val="0"/>
          </w:rPr>
          <w:t>National Parks</w:t>
        </w:r>
      </w:smartTag>
      <w:r w:rsidRPr="00563014">
        <w:rPr>
          <w:b w:val="0"/>
        </w:rPr>
        <w:t xml:space="preserve">, </w:t>
      </w:r>
      <w:smartTag w:uri="urn:schemas-microsoft-com:office:smarttags" w:element="place">
        <w:smartTag w:uri="urn:schemas-microsoft-com:office:smarttags" w:element="City">
          <w:r w:rsidRPr="00563014">
            <w:rPr>
              <w:b w:val="0"/>
            </w:rPr>
            <w:t>San Francisco</w:t>
          </w:r>
        </w:smartTag>
        <w:r w:rsidRPr="00563014">
          <w:rPr>
            <w:b w:val="0"/>
          </w:rPr>
          <w:t xml:space="preserve">, </w:t>
        </w:r>
        <w:smartTag w:uri="urn:schemas-microsoft-com:office:smarttags" w:element="State">
          <w:r w:rsidRPr="00563014">
            <w:rPr>
              <w:b w:val="0"/>
            </w:rPr>
            <w:t>California</w:t>
          </w:r>
        </w:smartTag>
      </w:smartTag>
      <w:r>
        <w:rPr>
          <w:b w:val="0"/>
        </w:rPr>
        <w:t xml:space="preserve">. </w:t>
      </w:r>
      <w:proofErr w:type="gramStart"/>
      <w:r w:rsidRPr="00563014">
        <w:rPr>
          <w:b w:val="0"/>
          <w:i/>
        </w:rPr>
        <w:t>In</w:t>
      </w:r>
      <w:r w:rsidRPr="00563014">
        <w:rPr>
          <w:b w:val="0"/>
        </w:rPr>
        <w:t xml:space="preserve"> Native Plant Network.</w:t>
      </w:r>
      <w:proofErr w:type="gramEnd"/>
      <w:r w:rsidRPr="00563014">
        <w:rPr>
          <w:b w:val="0"/>
        </w:rPr>
        <w:t xml:space="preserve"> </w:t>
      </w:r>
      <w:r>
        <w:rPr>
          <w:b w:val="0"/>
        </w:rPr>
        <w:t>Available at</w:t>
      </w:r>
      <w:r w:rsidRPr="00563014">
        <w:rPr>
          <w:b w:val="0"/>
        </w:rPr>
        <w:t xml:space="preserve"> http://www.nativeplantnetwork.org (accessed 23 September 2009). </w:t>
      </w:r>
      <w:proofErr w:type="gramStart"/>
      <w:smartTag w:uri="urn:schemas-microsoft-com:office:smarttags" w:element="PlaceType">
        <w:r w:rsidRPr="00563014">
          <w:rPr>
            <w:b w:val="0"/>
          </w:rPr>
          <w:t>University</w:t>
        </w:r>
      </w:smartTag>
      <w:r w:rsidRPr="00563014">
        <w:rPr>
          <w:b w:val="0"/>
        </w:rPr>
        <w:t xml:space="preserve"> of </w:t>
      </w:r>
      <w:smartTag w:uri="urn:schemas-microsoft-com:office:smarttags" w:element="PlaceName">
        <w:r w:rsidRPr="00563014">
          <w:rPr>
            <w:b w:val="0"/>
          </w:rPr>
          <w:t>Idaho</w:t>
        </w:r>
      </w:smartTag>
      <w:r w:rsidRPr="00563014">
        <w:rPr>
          <w:b w:val="0"/>
        </w:rPr>
        <w:t xml:space="preserve">, </w:t>
      </w:r>
      <w:smartTag w:uri="urn:schemas-microsoft-com:office:smarttags" w:element="PlaceType">
        <w:r w:rsidRPr="00563014">
          <w:rPr>
            <w:b w:val="0"/>
          </w:rPr>
          <w:t>College</w:t>
        </w:r>
      </w:smartTag>
      <w:r w:rsidRPr="00563014">
        <w:rPr>
          <w:b w:val="0"/>
        </w:rPr>
        <w:t xml:space="preserve"> of </w:t>
      </w:r>
      <w:smartTag w:uri="urn:schemas-microsoft-com:office:smarttags" w:element="PlaceName">
        <w:r w:rsidRPr="00563014">
          <w:rPr>
            <w:b w:val="0"/>
          </w:rPr>
          <w:t>Natural Resources</w:t>
        </w:r>
      </w:smartTag>
      <w:r w:rsidRPr="00563014">
        <w:rPr>
          <w:b w:val="0"/>
        </w:rPr>
        <w:t>, Forest Research Nursery</w:t>
      </w:r>
      <w:r>
        <w:rPr>
          <w:b w:val="0"/>
        </w:rPr>
        <w:t xml:space="preserve">, </w:t>
      </w:r>
      <w:smartTag w:uri="urn:schemas-microsoft-com:office:smarttags" w:element="place">
        <w:smartTag w:uri="urn:schemas-microsoft-com:office:smarttags" w:element="City">
          <w:r w:rsidRPr="00563014">
            <w:rPr>
              <w:b w:val="0"/>
            </w:rPr>
            <w:t>Moscow</w:t>
          </w:r>
        </w:smartTag>
      </w:smartTag>
      <w:r>
        <w:rPr>
          <w:b w:val="0"/>
        </w:rPr>
        <w:t>.</w:t>
      </w:r>
      <w:proofErr w:type="gramEnd"/>
    </w:p>
    <w:p w:rsidR="001860E3" w:rsidRPr="00222F37" w:rsidRDefault="001860E3" w:rsidP="001860E3">
      <w:pPr>
        <w:pStyle w:val="Header3"/>
        <w:keepNext w:val="0"/>
        <w:widowControl w:val="0"/>
        <w:rPr>
          <w:b w:val="0"/>
        </w:rPr>
      </w:pPr>
    </w:p>
    <w:p w:rsidR="001860E3" w:rsidRDefault="001860E3" w:rsidP="001860E3">
      <w:pPr>
        <w:pStyle w:val="Header3"/>
        <w:keepNext w:val="0"/>
        <w:widowControl w:val="0"/>
      </w:pPr>
      <w:r>
        <w:t>Prepared By</w:t>
      </w:r>
    </w:p>
    <w:p w:rsidR="001860E3" w:rsidRPr="00275137" w:rsidRDefault="001860E3" w:rsidP="001860E3">
      <w:pPr>
        <w:pStyle w:val="Header3"/>
        <w:keepNext w:val="0"/>
        <w:widowControl w:val="0"/>
        <w:rPr>
          <w:b w:val="0"/>
          <w:i/>
        </w:rPr>
      </w:pPr>
      <w:r w:rsidRPr="00275137">
        <w:rPr>
          <w:b w:val="0"/>
          <w:i/>
        </w:rPr>
        <w:t>Anna Young-Mathews</w:t>
      </w:r>
    </w:p>
    <w:p w:rsidR="001860E3" w:rsidRDefault="001860E3" w:rsidP="001860E3">
      <w:pPr>
        <w:pStyle w:val="Header3"/>
        <w:keepNext w:val="0"/>
        <w:widowControl w:val="0"/>
        <w:rPr>
          <w:b w:val="0"/>
        </w:rPr>
      </w:pPr>
      <w:smartTag w:uri="urn:schemas-microsoft-com:office:smarttags" w:element="place">
        <w:smartTag w:uri="urn:schemas-microsoft-com:office:smarttags" w:element="PlaceName">
          <w:r>
            <w:rPr>
              <w:b w:val="0"/>
            </w:rPr>
            <w:t>USDA-NRCS</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Materials</w:t>
          </w:r>
        </w:smartTag>
        <w:r>
          <w:rPr>
            <w:b w:val="0"/>
          </w:rPr>
          <w:t xml:space="preserve"> </w:t>
        </w:r>
        <w:smartTag w:uri="urn:schemas-microsoft-com:office:smarttags" w:element="PlaceType">
          <w:r>
            <w:rPr>
              <w:b w:val="0"/>
            </w:rPr>
            <w:t>Center</w:t>
          </w:r>
        </w:smartTag>
      </w:smartTag>
    </w:p>
    <w:p w:rsidR="001860E3" w:rsidRDefault="001860E3" w:rsidP="001860E3">
      <w:pPr>
        <w:pStyle w:val="Header3"/>
        <w:keepNext w:val="0"/>
        <w:widowControl w:val="0"/>
        <w:rPr>
          <w:b w:val="0"/>
        </w:rPr>
      </w:pPr>
      <w:smartTag w:uri="urn:schemas-microsoft-com:office:smarttags" w:element="place">
        <w:smartTag w:uri="urn:schemas-microsoft-com:office:smarttags" w:element="City">
          <w:r>
            <w:rPr>
              <w:b w:val="0"/>
            </w:rPr>
            <w:t>Lockeford</w:t>
          </w:r>
        </w:smartTag>
        <w:r>
          <w:rPr>
            <w:b w:val="0"/>
          </w:rPr>
          <w:t xml:space="preserve">, </w:t>
        </w:r>
        <w:smartTag w:uri="urn:schemas-microsoft-com:office:smarttags" w:element="State">
          <w:r>
            <w:rPr>
              <w:b w:val="0"/>
            </w:rPr>
            <w:t>CA</w:t>
          </w:r>
        </w:smartTag>
      </w:smartTag>
    </w:p>
    <w:p w:rsidR="001860E3" w:rsidRDefault="001860E3" w:rsidP="001860E3">
      <w:pPr>
        <w:pStyle w:val="Bodytext0"/>
        <w:widowControl w:val="0"/>
      </w:pPr>
    </w:p>
    <w:p w:rsidR="001860E3" w:rsidRDefault="001860E3" w:rsidP="001860E3">
      <w:pPr>
        <w:pStyle w:val="Header3"/>
        <w:keepNext w:val="0"/>
      </w:pPr>
      <w:r>
        <w:lastRenderedPageBreak/>
        <w:t>Citation</w:t>
      </w:r>
    </w:p>
    <w:p w:rsidR="001860E3" w:rsidRDefault="001860E3" w:rsidP="001860E3">
      <w:pPr>
        <w:jc w:val="left"/>
        <w:rPr>
          <w:b/>
          <w:sz w:val="20"/>
        </w:rPr>
      </w:pPr>
      <w:proofErr w:type="gramStart"/>
      <w:r>
        <w:rPr>
          <w:sz w:val="20"/>
        </w:rPr>
        <w:t>Young-Mathews, A. 2010.</w:t>
      </w:r>
      <w:proofErr w:type="gramEnd"/>
      <w:r>
        <w:rPr>
          <w:sz w:val="20"/>
        </w:rPr>
        <w:t xml:space="preserve"> </w:t>
      </w:r>
      <w:proofErr w:type="gramStart"/>
      <w:r w:rsidRPr="00514BD8">
        <w:rPr>
          <w:sz w:val="20"/>
        </w:rPr>
        <w:t xml:space="preserve">Plant </w:t>
      </w:r>
      <w:r>
        <w:rPr>
          <w:sz w:val="20"/>
        </w:rPr>
        <w:t>g</w:t>
      </w:r>
      <w:r w:rsidRPr="00514BD8">
        <w:rPr>
          <w:sz w:val="20"/>
        </w:rPr>
        <w:t xml:space="preserve">uide for </w:t>
      </w:r>
      <w:smartTag w:uri="urn:schemas-microsoft-com:office:smarttags" w:element="place">
        <w:smartTag w:uri="urn:schemas-microsoft-com:office:smarttags" w:element="State">
          <w:r>
            <w:rPr>
              <w:sz w:val="20"/>
            </w:rPr>
            <w:t>California</w:t>
          </w:r>
        </w:smartTag>
      </w:smartTag>
      <w:r>
        <w:rPr>
          <w:sz w:val="20"/>
        </w:rPr>
        <w:t xml:space="preserve"> sagebrush (</w:t>
      </w:r>
      <w:r>
        <w:rPr>
          <w:i/>
          <w:sz w:val="20"/>
        </w:rPr>
        <w:t xml:space="preserve">Artemisia </w:t>
      </w:r>
      <w:proofErr w:type="spellStart"/>
      <w:r>
        <w:rPr>
          <w:i/>
          <w:sz w:val="20"/>
        </w:rPr>
        <w:t>californica</w:t>
      </w:r>
      <w:proofErr w:type="spellEnd"/>
      <w:r>
        <w:rPr>
          <w:i/>
          <w:sz w:val="20"/>
        </w:rPr>
        <w:t>)</w:t>
      </w:r>
      <w:r>
        <w:rPr>
          <w:sz w:val="20"/>
        </w:rPr>
        <w:t>.</w:t>
      </w:r>
      <w:proofErr w:type="gramEnd"/>
      <w:r>
        <w:rPr>
          <w:sz w:val="20"/>
        </w:rPr>
        <w:t xml:space="preserve"> </w:t>
      </w:r>
      <w:proofErr w:type="gramStart"/>
      <w:r>
        <w:rPr>
          <w:sz w:val="20"/>
        </w:rPr>
        <w:t xml:space="preserve">USDA-Natural Resources Conservation Service, </w:t>
      </w:r>
      <w:smartTag w:uri="urn:schemas-microsoft-com:office:smarttags" w:element="place">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smartTag>
      <w:r>
        <w:rPr>
          <w:sz w:val="20"/>
        </w:rPr>
        <w:t>.</w:t>
      </w:r>
      <w:proofErr w:type="gramEnd"/>
      <w:r>
        <w:rPr>
          <w:sz w:val="20"/>
        </w:rPr>
        <w:t xml:space="preserve"> </w:t>
      </w:r>
      <w:smartTag w:uri="urn:schemas-microsoft-com:office:smarttags" w:element="place">
        <w:smartTag w:uri="urn:schemas-microsoft-com:office:smarttags" w:element="City">
          <w:r>
            <w:rPr>
              <w:sz w:val="20"/>
            </w:rPr>
            <w:t>Lockeford</w:t>
          </w:r>
        </w:smartTag>
        <w:r>
          <w:rPr>
            <w:sz w:val="20"/>
          </w:rPr>
          <w:t xml:space="preserve">, </w:t>
        </w:r>
        <w:smartTag w:uri="urn:schemas-microsoft-com:office:smarttags" w:element="State">
          <w:r>
            <w:rPr>
              <w:sz w:val="20"/>
            </w:rPr>
            <w:t>CA</w:t>
          </w:r>
        </w:smartTag>
        <w:r>
          <w:rPr>
            <w:sz w:val="20"/>
          </w:rPr>
          <w:t xml:space="preserve">, </w:t>
        </w:r>
        <w:smartTag w:uri="urn:schemas-microsoft-com:office:smarttags" w:element="PostalCode">
          <w:r>
            <w:rPr>
              <w:sz w:val="20"/>
            </w:rPr>
            <w:t>95237</w:t>
          </w:r>
        </w:smartTag>
      </w:smartTag>
      <w:r>
        <w:rPr>
          <w:sz w:val="20"/>
        </w:rPr>
        <w:t>.</w:t>
      </w:r>
    </w:p>
    <w:p w:rsidR="000E3166" w:rsidRPr="00705B62" w:rsidRDefault="000E3166" w:rsidP="000E3166">
      <w:pPr>
        <w:pStyle w:val="NRCSBodyText"/>
        <w:spacing w:before="240"/>
        <w:rPr>
          <w:i/>
        </w:rPr>
      </w:pPr>
      <w:r w:rsidRPr="000E3166">
        <w:t xml:space="preserve">Published </w:t>
      </w:r>
      <w:r w:rsidR="001860E3" w:rsidRPr="001860E3">
        <w:t>January, 2010</w:t>
      </w:r>
    </w:p>
    <w:p w:rsidR="001860E3" w:rsidRDefault="001860E3" w:rsidP="001860E3">
      <w:pPr>
        <w:pStyle w:val="NRCSBodyText"/>
        <w:spacing w:before="240"/>
      </w:pPr>
      <w:r>
        <w:t xml:space="preserve">Edited: 04Nov2009 </w:t>
      </w:r>
      <w:proofErr w:type="spellStart"/>
      <w:r>
        <w:t>djt</w:t>
      </w:r>
      <w:proofErr w:type="spellEnd"/>
      <w:r>
        <w:t xml:space="preserve">, 04Nov2009 </w:t>
      </w:r>
      <w:proofErr w:type="spellStart"/>
      <w:r>
        <w:t>aym</w:t>
      </w:r>
      <w:proofErr w:type="spellEnd"/>
      <w:r>
        <w:t xml:space="preserve">; 29Dec2009 </w:t>
      </w:r>
      <w:proofErr w:type="spellStart"/>
      <w:r>
        <w:t>aym</w:t>
      </w:r>
      <w:proofErr w:type="spellEnd"/>
      <w:r>
        <w:t>; 20Sep2010 jab</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2" w:tgtFrame="_blank" w:tooltip="USDA NRCS Web site" w:history="1">
        <w:r w:rsidR="00E87D06" w:rsidRPr="00BC6320">
          <w:rPr>
            <w:rStyle w:val="Hyperlink"/>
          </w:rPr>
          <w:t>http://www.nrcs.usda.gov/</w:t>
        </w:r>
      </w:hyperlink>
      <w:r w:rsidR="00E87D06" w:rsidRPr="00E87D06">
        <w:t xml:space="preserve"> and visit the PLANTS Web site at </w:t>
      </w:r>
      <w:hyperlink r:id="rId13"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4"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61FD0" w:rsidRDefault="00061FD0" w:rsidP="00061FD0">
      <w:pPr>
        <w:pStyle w:val="Footer"/>
        <w:rPr>
          <w:b/>
          <w:color w:val="00A886"/>
          <w:sz w:val="20"/>
        </w:rPr>
        <w:sectPr w:rsidR="00061FD0" w:rsidSect="002F4DFE">
          <w:headerReference w:type="default" r:id="rId15"/>
          <w:footerReference w:type="default" r:id="rId16"/>
          <w:type w:val="continuous"/>
          <w:pgSz w:w="12240" w:h="15840" w:code="1"/>
          <w:pgMar w:top="1080" w:right="1080" w:bottom="1080" w:left="1080" w:header="720" w:footer="720" w:gutter="0"/>
          <w:cols w:num="2" w:space="720"/>
          <w:titlePg/>
          <w:docGrid w:linePitch="326"/>
        </w:sectPr>
      </w:pPr>
      <w:r>
        <w:rPr>
          <w:b/>
          <w:color w:val="00A886"/>
          <w:sz w:val="20"/>
        </w:rPr>
        <w:br w:type="column"/>
      </w:r>
    </w:p>
    <w:p w:rsidR="001860E3" w:rsidRDefault="001860E3" w:rsidP="006B716F">
      <w:pPr>
        <w:pStyle w:val="Footer"/>
        <w:spacing w:before="240"/>
        <w:rPr>
          <w:b/>
          <w:color w:val="00A886"/>
          <w:sz w:val="20"/>
        </w:rPr>
      </w:pPr>
    </w:p>
    <w:p w:rsidR="001860E3" w:rsidRDefault="001860E3" w:rsidP="006B716F">
      <w:pPr>
        <w:pStyle w:val="Footer"/>
        <w:spacing w:before="240"/>
        <w:rPr>
          <w:b/>
          <w:color w:val="00A886"/>
          <w:sz w:val="20"/>
        </w:rPr>
      </w:pPr>
    </w:p>
    <w:p w:rsidR="001860E3" w:rsidRDefault="001860E3" w:rsidP="006B716F">
      <w:pPr>
        <w:pStyle w:val="Footer"/>
        <w:spacing w:before="240"/>
        <w:rPr>
          <w:b/>
          <w:color w:val="00A886"/>
          <w:sz w:val="20"/>
        </w:rPr>
      </w:pPr>
    </w:p>
    <w:p w:rsidR="001860E3" w:rsidRDefault="001860E3" w:rsidP="006B716F">
      <w:pPr>
        <w:pStyle w:val="Footer"/>
        <w:spacing w:before="240"/>
        <w:rPr>
          <w:b/>
          <w:color w:val="00A886"/>
          <w:sz w:val="20"/>
        </w:rPr>
      </w:pPr>
    </w:p>
    <w:p w:rsidR="001860E3" w:rsidRDefault="001860E3" w:rsidP="006B716F">
      <w:pPr>
        <w:pStyle w:val="Footer"/>
        <w:spacing w:before="240"/>
        <w:rPr>
          <w:b/>
          <w:color w:val="00A886"/>
          <w:sz w:val="20"/>
        </w:rPr>
      </w:pPr>
    </w:p>
    <w:p w:rsidR="001860E3" w:rsidRDefault="001860E3" w:rsidP="006B716F">
      <w:pPr>
        <w:pStyle w:val="Footer"/>
        <w:spacing w:before="240"/>
        <w:rPr>
          <w:b/>
          <w:color w:val="00A886"/>
          <w:sz w:val="20"/>
        </w:rPr>
      </w:pPr>
    </w:p>
    <w:p w:rsidR="001860E3" w:rsidRDefault="001860E3" w:rsidP="006B716F">
      <w:pPr>
        <w:pStyle w:val="Footer"/>
        <w:spacing w:before="240"/>
        <w:rPr>
          <w:b/>
          <w:color w:val="00A886"/>
          <w:sz w:val="20"/>
        </w:rPr>
      </w:pPr>
    </w:p>
    <w:p w:rsidR="001860E3" w:rsidRDefault="001860E3" w:rsidP="006B716F">
      <w:pPr>
        <w:pStyle w:val="Footer"/>
        <w:spacing w:before="240"/>
        <w:rPr>
          <w:b/>
          <w:color w:val="00A886"/>
          <w:sz w:val="20"/>
        </w:rPr>
      </w:pPr>
    </w:p>
    <w:p w:rsidR="001860E3" w:rsidRDefault="001860E3" w:rsidP="006B716F">
      <w:pPr>
        <w:pStyle w:val="Footer"/>
        <w:spacing w:before="240"/>
        <w:rPr>
          <w:b/>
          <w:color w:val="00A886"/>
          <w:sz w:val="20"/>
        </w:rPr>
      </w:pPr>
    </w:p>
    <w:p w:rsidR="001860E3" w:rsidRDefault="001860E3" w:rsidP="006B716F">
      <w:pPr>
        <w:pStyle w:val="Footer"/>
        <w:spacing w:before="240"/>
        <w:rPr>
          <w:b/>
          <w:color w:val="00A886"/>
          <w:sz w:val="20"/>
        </w:rPr>
      </w:pPr>
    </w:p>
    <w:p w:rsidR="001860E3" w:rsidRDefault="001860E3" w:rsidP="006B716F">
      <w:pPr>
        <w:pStyle w:val="Footer"/>
        <w:spacing w:before="240"/>
        <w:rPr>
          <w:b/>
          <w:color w:val="00A886"/>
          <w:sz w:val="20"/>
        </w:rPr>
      </w:pPr>
    </w:p>
    <w:p w:rsidR="001860E3" w:rsidRDefault="001860E3" w:rsidP="006B716F">
      <w:pPr>
        <w:pStyle w:val="Footer"/>
        <w:spacing w:before="240"/>
        <w:rPr>
          <w:b/>
          <w:color w:val="00A886"/>
          <w:sz w:val="20"/>
        </w:rPr>
      </w:pPr>
    </w:p>
    <w:p w:rsidR="001860E3" w:rsidRDefault="001860E3" w:rsidP="006B716F">
      <w:pPr>
        <w:pStyle w:val="Footer"/>
        <w:spacing w:before="240"/>
        <w:rPr>
          <w:b/>
          <w:color w:val="00A886"/>
          <w:sz w:val="20"/>
        </w:rPr>
      </w:pPr>
    </w:p>
    <w:p w:rsidR="001860E3" w:rsidRDefault="001860E3" w:rsidP="006B716F">
      <w:pPr>
        <w:pStyle w:val="Footer"/>
        <w:spacing w:before="240"/>
        <w:rPr>
          <w:b/>
          <w:color w:val="00A886"/>
          <w:sz w:val="20"/>
        </w:rPr>
      </w:pPr>
    </w:p>
    <w:p w:rsidR="001860E3" w:rsidRDefault="001860E3" w:rsidP="006B716F">
      <w:pPr>
        <w:pStyle w:val="Footer"/>
        <w:spacing w:before="240"/>
        <w:rPr>
          <w:b/>
          <w:color w:val="00A886"/>
          <w:sz w:val="20"/>
        </w:rPr>
      </w:pPr>
    </w:p>
    <w:p w:rsidR="001860E3" w:rsidRDefault="001860E3" w:rsidP="006B716F">
      <w:pPr>
        <w:pStyle w:val="Footer"/>
        <w:spacing w:before="240"/>
        <w:rPr>
          <w:b/>
          <w:color w:val="00A886"/>
          <w:sz w:val="20"/>
        </w:rPr>
      </w:pPr>
    </w:p>
    <w:p w:rsidR="001860E3" w:rsidRDefault="001860E3" w:rsidP="006B716F">
      <w:pPr>
        <w:pStyle w:val="Footer"/>
        <w:spacing w:before="240"/>
        <w:rPr>
          <w:b/>
          <w:color w:val="00A886"/>
          <w:sz w:val="20"/>
        </w:rPr>
      </w:pPr>
    </w:p>
    <w:p w:rsidR="001860E3" w:rsidRDefault="001860E3" w:rsidP="006B716F">
      <w:pPr>
        <w:pStyle w:val="Footer"/>
        <w:spacing w:before="240"/>
        <w:rPr>
          <w:b/>
          <w:color w:val="00A886"/>
          <w:sz w:val="20"/>
        </w:rPr>
      </w:pPr>
    </w:p>
    <w:p w:rsidR="00061FD0" w:rsidRPr="00061FD0" w:rsidRDefault="007C2D43" w:rsidP="006B716F">
      <w:pPr>
        <w:pStyle w:val="Footer"/>
        <w:spacing w:before="240"/>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6B60" w:rsidRDefault="00196B60">
      <w:r>
        <w:separator/>
      </w:r>
    </w:p>
  </w:endnote>
  <w:endnote w:type="continuationSeparator" w:id="0">
    <w:p w:rsidR="00196B60" w:rsidRDefault="00196B6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6B60" w:rsidRDefault="00196B60">
      <w:r>
        <w:separator/>
      </w:r>
    </w:p>
  </w:footnote>
  <w:footnote w:type="continuationSeparator" w:id="0">
    <w:p w:rsidR="00196B60" w:rsidRDefault="00196B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41986">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196B60"/>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43135"/>
    <w:rsid w:val="001478F1"/>
    <w:rsid w:val="00173092"/>
    <w:rsid w:val="001860E3"/>
    <w:rsid w:val="00186361"/>
    <w:rsid w:val="00196B60"/>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65C6"/>
    <w:rsid w:val="002375B8"/>
    <w:rsid w:val="00237B9D"/>
    <w:rsid w:val="0026727E"/>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950BD"/>
    <w:rsid w:val="005A2740"/>
    <w:rsid w:val="005F57D8"/>
    <w:rsid w:val="005F6574"/>
    <w:rsid w:val="005F6BC2"/>
    <w:rsid w:val="00604076"/>
    <w:rsid w:val="00614036"/>
    <w:rsid w:val="0061608E"/>
    <w:rsid w:val="006333FE"/>
    <w:rsid w:val="00634E80"/>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D400F"/>
    <w:rsid w:val="008E6018"/>
    <w:rsid w:val="008F3D5A"/>
    <w:rsid w:val="009027B9"/>
    <w:rsid w:val="0090772D"/>
    <w:rsid w:val="00916BBA"/>
    <w:rsid w:val="009322AB"/>
    <w:rsid w:val="009372DC"/>
    <w:rsid w:val="00964586"/>
    <w:rsid w:val="00982214"/>
    <w:rsid w:val="00A06FE6"/>
    <w:rsid w:val="00A11C8D"/>
    <w:rsid w:val="00A12175"/>
    <w:rsid w:val="00A168C8"/>
    <w:rsid w:val="00A27C54"/>
    <w:rsid w:val="00A339BF"/>
    <w:rsid w:val="00A34218"/>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15B14"/>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2523E"/>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41986">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1860E3"/>
    <w:pPr>
      <w:tabs>
        <w:tab w:val="left" w:pos="2430"/>
      </w:tabs>
      <w:jc w:val="left"/>
    </w:pPr>
    <w:rPr>
      <w:color w:val="auto"/>
      <w:sz w:val="20"/>
    </w:rPr>
  </w:style>
  <w:style w:type="character" w:customStyle="1" w:styleId="BodytextChar0">
    <w:name w:val="Body text Char"/>
    <w:basedOn w:val="BodyTextChar"/>
    <w:link w:val="Bodytext0"/>
    <w:rsid w:val="001860E3"/>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7</TotalTime>
  <Pages>4</Pages>
  <Words>2018</Words>
  <Characters>11508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13500</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sagebrush (Artemisia californica) Plant Guide</dc:title>
  <dc:subject>California sagebrush (Artemisia californica) is an aromatic, native, perennial shrub that is used for erosion control, landscaping and wildlife plantings.</dc:subject>
  <dc:creator>Anna Young-Mathews, California Plant Materials Center</dc:creator>
  <cp:keywords>California sagebrush, coastal sagebrush, Artemisia, Artemisia californica, coastal sage scrub, shrub, native, perennial, erosion, landscaping, wildlife, birds, habitat, nesting</cp:keywords>
  <cp:lastModifiedBy>Julie DePue</cp:lastModifiedBy>
  <cp:revision>1</cp:revision>
  <cp:lastPrinted>2010-08-20T19:27:00Z</cp:lastPrinted>
  <dcterms:created xsi:type="dcterms:W3CDTF">2011-03-08T18:49:00Z</dcterms:created>
  <dcterms:modified xsi:type="dcterms:W3CDTF">2011-03-08T18:57:00Z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