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30E" w:rsidRPr="00FB030E" w:rsidRDefault="00A27C54" w:rsidP="00FB030E">
      <w:pPr>
        <w:pStyle w:val="Title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527175" cy="577850"/>
            <wp:effectExtent l="19050" t="0" r="0" b="0"/>
            <wp:wrapNone/>
            <wp:docPr id="3" name="Picture 3" descr="United States Department of Agriculture, Natural Resources Conservation 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ted States Department of Agriculture, Natural Resources Conservation Servic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759E1" w:rsidRPr="00FB030E">
        <w:rPr>
          <w:sz w:val="24"/>
          <w:szCs w:val="24"/>
        </w:rPr>
        <w:tab/>
      </w:r>
    </w:p>
    <w:p w:rsidR="00CD49CC" w:rsidRPr="003759E1" w:rsidRDefault="001D3988" w:rsidP="00FD2384">
      <w:pPr>
        <w:pStyle w:val="Title"/>
        <w:spacing w:after="120"/>
        <w:sectPr w:rsidR="00CD49CC" w:rsidRPr="003759E1" w:rsidSect="00ED1865">
          <w:footerReference w:type="first" r:id="rId10"/>
          <w:type w:val="continuous"/>
          <w:pgSz w:w="12240" w:h="15840" w:code="1"/>
          <w:pgMar w:top="1080" w:right="1080" w:bottom="1080" w:left="1080" w:header="720" w:footer="720" w:gutter="0"/>
          <w:cols w:space="720"/>
          <w:titlePg/>
          <w:docGrid w:linePitch="326"/>
        </w:sectPr>
      </w:pPr>
      <w:r w:rsidRPr="003759E1">
        <w:t>Plant Guide</w:t>
      </w:r>
    </w:p>
    <w:p w:rsidR="000609CB" w:rsidRDefault="000609CB" w:rsidP="00E9203C">
      <w:pPr>
        <w:pStyle w:val="Heading1"/>
      </w:pPr>
      <w:r>
        <w:lastRenderedPageBreak/>
        <w:t>Kremmling</w:t>
      </w:r>
    </w:p>
    <w:p w:rsidR="00614036" w:rsidRPr="004F78CE" w:rsidRDefault="000709EF" w:rsidP="00E9203C">
      <w:pPr>
        <w:pStyle w:val="Heading1"/>
      </w:pPr>
      <w:r>
        <w:t>Milkvetch</w:t>
      </w:r>
    </w:p>
    <w:p w:rsidR="00CE7C18" w:rsidRDefault="00F51F15" w:rsidP="00CE7C18">
      <w:pPr>
        <w:pStyle w:val="Heading2"/>
      </w:pPr>
      <w:r>
        <w:t xml:space="preserve">Astragalus </w:t>
      </w:r>
      <w:r w:rsidR="000709EF">
        <w:t>osterhoutii</w:t>
      </w:r>
      <w:r w:rsidR="00171167">
        <w:t xml:space="preserve">         </w:t>
      </w:r>
      <w:r w:rsidR="000609CB">
        <w:rPr>
          <w:i w:val="0"/>
        </w:rPr>
        <w:t>M</w:t>
      </w:r>
      <w:r w:rsidR="00171167">
        <w:rPr>
          <w:i w:val="0"/>
        </w:rPr>
        <w:t>.</w:t>
      </w:r>
      <w:r w:rsidR="000609CB">
        <w:rPr>
          <w:i w:val="0"/>
        </w:rPr>
        <w:t>E</w:t>
      </w:r>
      <w:r w:rsidR="00171167">
        <w:rPr>
          <w:i w:val="0"/>
        </w:rPr>
        <w:t>.</w:t>
      </w:r>
      <w:r w:rsidR="000609CB">
        <w:rPr>
          <w:i w:val="0"/>
        </w:rPr>
        <w:t xml:space="preserve"> Jones</w:t>
      </w:r>
    </w:p>
    <w:p w:rsidR="00614036" w:rsidRPr="00A90532" w:rsidRDefault="00614036" w:rsidP="006A29CA">
      <w:pPr>
        <w:pStyle w:val="PlantSymbol"/>
      </w:pPr>
      <w:r w:rsidRPr="00A90532">
        <w:t xml:space="preserve">Plant Symbol = </w:t>
      </w:r>
      <w:r w:rsidR="00171167">
        <w:rPr>
          <w:color w:val="000000" w:themeColor="text1"/>
          <w:szCs w:val="24"/>
        </w:rPr>
        <w:t>ASOS</w:t>
      </w:r>
    </w:p>
    <w:p w:rsidR="003759E1" w:rsidRDefault="001478F1" w:rsidP="00302C9A">
      <w:pPr>
        <w:pStyle w:val="BodytextNRCS"/>
        <w:spacing w:before="240"/>
      </w:pPr>
      <w:r w:rsidRPr="00354A89">
        <w:rPr>
          <w:i/>
        </w:rPr>
        <w:t>Contributed by</w:t>
      </w:r>
      <w:r w:rsidRPr="008517EF">
        <w:t>:</w:t>
      </w:r>
      <w:r w:rsidR="007B51E8">
        <w:t xml:space="preserve">  USDA NRCS </w:t>
      </w:r>
      <w:r w:rsidR="00714D97">
        <w:t>Colorado Plant Materials Program</w:t>
      </w:r>
    </w:p>
    <w:p w:rsidR="00393083" w:rsidRDefault="005750D3" w:rsidP="00393083">
      <w:pPr>
        <w:pStyle w:val="BodytextNRCS"/>
        <w:keepNext/>
        <w:spacing w:before="240"/>
      </w:pPr>
      <w:r>
        <w:rPr>
          <w:noProof/>
        </w:rPr>
        <w:drawing>
          <wp:inline distT="0" distB="0" distL="0" distR="0">
            <wp:extent cx="2743200" cy="4114800"/>
            <wp:effectExtent l="19050" t="0" r="0" b="0"/>
            <wp:docPr id="5" name="Picture 4" descr="Photo of Kremmling milkvetch, Astragalus osterhoutii, taken July 2010, by Alicia Langton, USFW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t_oster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39B" w:rsidRPr="005A3395" w:rsidRDefault="00D3639B" w:rsidP="00D3639B">
      <w:pPr>
        <w:shd w:val="clear" w:color="auto" w:fill="FFFFFF"/>
        <w:jc w:val="left"/>
        <w:rPr>
          <w:rFonts w:ascii="Bookman Old Style" w:hAnsi="Bookman Old Style"/>
          <w:color w:val="000000"/>
          <w:sz w:val="16"/>
          <w:szCs w:val="16"/>
        </w:rPr>
      </w:pPr>
      <w:r w:rsidRPr="005A3395">
        <w:rPr>
          <w:color w:val="000000"/>
          <w:sz w:val="16"/>
          <w:szCs w:val="16"/>
        </w:rPr>
        <w:t xml:space="preserve">Figure1:  Kremmling milkvetch, </w:t>
      </w:r>
      <w:r w:rsidRPr="005A3395">
        <w:rPr>
          <w:i/>
          <w:color w:val="000000"/>
          <w:sz w:val="16"/>
          <w:szCs w:val="16"/>
        </w:rPr>
        <w:t xml:space="preserve">Astragalus </w:t>
      </w:r>
      <w:proofErr w:type="spellStart"/>
      <w:r w:rsidRPr="005A3395">
        <w:rPr>
          <w:i/>
          <w:color w:val="000000"/>
          <w:sz w:val="16"/>
          <w:szCs w:val="16"/>
        </w:rPr>
        <w:t>osterhoutii</w:t>
      </w:r>
      <w:proofErr w:type="spellEnd"/>
      <w:r w:rsidRPr="005A3395">
        <w:rPr>
          <w:color w:val="000000"/>
          <w:sz w:val="16"/>
          <w:szCs w:val="16"/>
        </w:rPr>
        <w:t>.  Photo USFWS, Alicia Langton July 2010.</w:t>
      </w:r>
    </w:p>
    <w:p w:rsidR="00712AC4" w:rsidRDefault="000F1970" w:rsidP="007866F3">
      <w:pPr>
        <w:pStyle w:val="Heading3"/>
      </w:pPr>
      <w:r w:rsidRPr="00A90532">
        <w:t>Alternate Names</w:t>
      </w:r>
    </w:p>
    <w:p w:rsidR="0068703A" w:rsidRPr="00C41059" w:rsidRDefault="000609CB" w:rsidP="007866F3">
      <w:pPr>
        <w:pStyle w:val="Heading3"/>
      </w:pPr>
      <w:r>
        <w:rPr>
          <w:b w:val="0"/>
          <w:i/>
          <w:iCs/>
        </w:rPr>
        <w:t>Osterhout’s milkvetch</w:t>
      </w:r>
    </w:p>
    <w:p w:rsidR="00D3639B" w:rsidRDefault="00D3639B" w:rsidP="00D3639B">
      <w:pPr>
        <w:pStyle w:val="Heading3"/>
        <w:rPr>
          <w:color w:val="FF0000"/>
        </w:rPr>
      </w:pPr>
    </w:p>
    <w:p w:rsidR="00D3639B" w:rsidRDefault="00D3639B" w:rsidP="00137665">
      <w:pPr>
        <w:pStyle w:val="Heading3"/>
        <w:rPr>
          <w:color w:val="FF0000"/>
        </w:rPr>
      </w:pPr>
      <w:r w:rsidRPr="00D3639B">
        <w:rPr>
          <w:color w:val="FF0000"/>
        </w:rPr>
        <w:t>W</w:t>
      </w:r>
      <w:r w:rsidR="00CA2F97">
        <w:rPr>
          <w:color w:val="FF0000"/>
        </w:rPr>
        <w:t xml:space="preserve">arning:  Kremmling milkvetch is </w:t>
      </w:r>
      <w:r w:rsidRPr="00D3639B">
        <w:rPr>
          <w:color w:val="FF0000"/>
        </w:rPr>
        <w:t xml:space="preserve">a selenium accumulator and may </w:t>
      </w:r>
      <w:r>
        <w:rPr>
          <w:color w:val="FF0000"/>
        </w:rPr>
        <w:t>cause selenium poiso</w:t>
      </w:r>
      <w:r w:rsidRPr="00D3639B">
        <w:rPr>
          <w:color w:val="FF0000"/>
        </w:rPr>
        <w:t>ning.</w:t>
      </w:r>
    </w:p>
    <w:p w:rsidR="00137665" w:rsidRDefault="00137665" w:rsidP="00137665">
      <w:pPr>
        <w:pStyle w:val="Heading3"/>
      </w:pPr>
    </w:p>
    <w:p w:rsidR="008D6437" w:rsidRDefault="00CD49CC" w:rsidP="00137665">
      <w:pPr>
        <w:pStyle w:val="Heading3"/>
      </w:pPr>
      <w:r w:rsidRPr="00C41059">
        <w:t>Uses</w:t>
      </w:r>
      <w:bookmarkStart w:id="0" w:name="OLE_LINK1"/>
    </w:p>
    <w:p w:rsidR="00C614FD" w:rsidRPr="00C614FD" w:rsidRDefault="001E7B50" w:rsidP="00C614FD">
      <w:pPr>
        <w:autoSpaceDE w:val="0"/>
        <w:autoSpaceDN w:val="0"/>
        <w:adjustRightInd w:val="0"/>
        <w:jc w:val="left"/>
        <w:rPr>
          <w:sz w:val="20"/>
        </w:rPr>
      </w:pPr>
      <w:r>
        <w:rPr>
          <w:sz w:val="20"/>
        </w:rPr>
        <w:t>Kremmling milkvetch</w:t>
      </w:r>
      <w:r w:rsidR="008D6437" w:rsidRPr="00C614FD">
        <w:rPr>
          <w:sz w:val="20"/>
        </w:rPr>
        <w:t xml:space="preserve"> </w:t>
      </w:r>
      <w:r w:rsidR="00D3639B">
        <w:rPr>
          <w:sz w:val="20"/>
        </w:rPr>
        <w:t>(</w:t>
      </w:r>
      <w:r w:rsidR="008D6437" w:rsidRPr="00C614FD">
        <w:rPr>
          <w:i/>
          <w:sz w:val="20"/>
        </w:rPr>
        <w:t xml:space="preserve">Astragalus </w:t>
      </w:r>
      <w:proofErr w:type="spellStart"/>
      <w:r w:rsidR="008D6437" w:rsidRPr="00C614FD">
        <w:rPr>
          <w:i/>
          <w:sz w:val="20"/>
        </w:rPr>
        <w:t>osterhoutii</w:t>
      </w:r>
      <w:proofErr w:type="spellEnd"/>
      <w:r w:rsidR="00D3639B">
        <w:rPr>
          <w:i/>
          <w:sz w:val="20"/>
        </w:rPr>
        <w:t>)</w:t>
      </w:r>
      <w:r w:rsidR="005750D3" w:rsidRPr="00C614FD">
        <w:rPr>
          <w:sz w:val="20"/>
        </w:rPr>
        <w:t xml:space="preserve"> was discovered</w:t>
      </w:r>
      <w:r w:rsidR="008D6437" w:rsidRPr="00C614FD">
        <w:rPr>
          <w:sz w:val="20"/>
        </w:rPr>
        <w:t xml:space="preserve"> at Sulphur Springs in Grand County Colorado</w:t>
      </w:r>
      <w:r w:rsidR="0066205F" w:rsidRPr="00C614FD">
        <w:rPr>
          <w:sz w:val="20"/>
        </w:rPr>
        <w:t xml:space="preserve"> in 1905 by </w:t>
      </w:r>
      <w:r w:rsidR="005750D3" w:rsidRPr="00C614FD">
        <w:rPr>
          <w:sz w:val="20"/>
        </w:rPr>
        <w:t xml:space="preserve">George Osterhout. </w:t>
      </w:r>
      <w:r w:rsidR="00D3639B">
        <w:rPr>
          <w:sz w:val="20"/>
        </w:rPr>
        <w:t xml:space="preserve">The </w:t>
      </w:r>
      <w:r w:rsidR="005750D3" w:rsidRPr="00C614FD">
        <w:rPr>
          <w:sz w:val="20"/>
        </w:rPr>
        <w:t xml:space="preserve">flowers </w:t>
      </w:r>
      <w:r w:rsidR="005750D3" w:rsidRPr="00C614FD">
        <w:rPr>
          <w:sz w:val="20"/>
        </w:rPr>
        <w:lastRenderedPageBreak/>
        <w:t xml:space="preserve">are white and showy </w:t>
      </w:r>
      <w:r w:rsidR="00B56E55">
        <w:rPr>
          <w:sz w:val="20"/>
        </w:rPr>
        <w:t xml:space="preserve">attracting a variety of </w:t>
      </w:r>
      <w:r w:rsidR="005750D3" w:rsidRPr="00C614FD">
        <w:rPr>
          <w:sz w:val="20"/>
        </w:rPr>
        <w:t xml:space="preserve">pollinators. </w:t>
      </w:r>
      <w:r w:rsidR="00C614FD">
        <w:rPr>
          <w:sz w:val="20"/>
        </w:rPr>
        <w:t xml:space="preserve">Primary pollinators </w:t>
      </w:r>
      <w:r w:rsidR="00B56E55">
        <w:rPr>
          <w:sz w:val="20"/>
        </w:rPr>
        <w:t xml:space="preserve">include </w:t>
      </w:r>
      <w:proofErr w:type="spellStart"/>
      <w:r w:rsidR="00B56E55" w:rsidRPr="00B56E55">
        <w:rPr>
          <w:i/>
          <w:sz w:val="20"/>
        </w:rPr>
        <w:t>Apis</w:t>
      </w:r>
      <w:proofErr w:type="spellEnd"/>
      <w:r w:rsidR="00B56E55" w:rsidRPr="00B56E55">
        <w:rPr>
          <w:i/>
          <w:sz w:val="20"/>
        </w:rPr>
        <w:t xml:space="preserve"> </w:t>
      </w:r>
      <w:proofErr w:type="spellStart"/>
      <w:r w:rsidR="00B56E55" w:rsidRPr="00B56E55">
        <w:rPr>
          <w:i/>
          <w:sz w:val="20"/>
        </w:rPr>
        <w:t>mellifera</w:t>
      </w:r>
      <w:proofErr w:type="spellEnd"/>
      <w:r w:rsidR="00B56E55">
        <w:rPr>
          <w:sz w:val="20"/>
        </w:rPr>
        <w:t xml:space="preserve">, </w:t>
      </w:r>
      <w:proofErr w:type="spellStart"/>
      <w:r w:rsidR="00B56E55" w:rsidRPr="00B56E55">
        <w:rPr>
          <w:i/>
          <w:sz w:val="20"/>
        </w:rPr>
        <w:t>Bombus</w:t>
      </w:r>
      <w:proofErr w:type="spellEnd"/>
      <w:r w:rsidR="00B56E55">
        <w:rPr>
          <w:sz w:val="20"/>
        </w:rPr>
        <w:t xml:space="preserve"> sp., and </w:t>
      </w:r>
      <w:proofErr w:type="spellStart"/>
      <w:r w:rsidR="00B56E55" w:rsidRPr="00B56E55">
        <w:rPr>
          <w:i/>
          <w:sz w:val="20"/>
        </w:rPr>
        <w:t>Osmia</w:t>
      </w:r>
      <w:proofErr w:type="spellEnd"/>
      <w:r w:rsidR="00B56E55">
        <w:rPr>
          <w:sz w:val="20"/>
        </w:rPr>
        <w:t xml:space="preserve"> sp (</w:t>
      </w:r>
      <w:proofErr w:type="spellStart"/>
      <w:r w:rsidR="00B56E55">
        <w:rPr>
          <w:sz w:val="20"/>
        </w:rPr>
        <w:t>Watrous</w:t>
      </w:r>
      <w:proofErr w:type="spellEnd"/>
      <w:r w:rsidR="00B56E55">
        <w:rPr>
          <w:sz w:val="20"/>
        </w:rPr>
        <w:t xml:space="preserve"> and Cane</w:t>
      </w:r>
      <w:r>
        <w:rPr>
          <w:sz w:val="20"/>
        </w:rPr>
        <w:t>,</w:t>
      </w:r>
      <w:r w:rsidR="00B56E55">
        <w:rPr>
          <w:sz w:val="20"/>
        </w:rPr>
        <w:t xml:space="preserve"> 2011)</w:t>
      </w:r>
      <w:r w:rsidR="005914B8" w:rsidRPr="00C614FD">
        <w:rPr>
          <w:sz w:val="20"/>
        </w:rPr>
        <w:t xml:space="preserve">.  </w:t>
      </w:r>
      <w:r w:rsidR="007B3A68">
        <w:rPr>
          <w:sz w:val="20"/>
        </w:rPr>
        <w:t>Kremmling milkvetch</w:t>
      </w:r>
      <w:r w:rsidR="001947C8">
        <w:rPr>
          <w:sz w:val="20"/>
        </w:rPr>
        <w:t xml:space="preserve"> is of economic significance</w:t>
      </w:r>
      <w:r w:rsidR="00C614FD">
        <w:rPr>
          <w:sz w:val="20"/>
        </w:rPr>
        <w:t xml:space="preserve"> </w:t>
      </w:r>
      <w:r w:rsidR="00C614FD" w:rsidRPr="00C614FD">
        <w:rPr>
          <w:sz w:val="20"/>
        </w:rPr>
        <w:t>as</w:t>
      </w:r>
      <w:r w:rsidR="002474A5">
        <w:rPr>
          <w:sz w:val="20"/>
        </w:rPr>
        <w:t xml:space="preserve"> an</w:t>
      </w:r>
      <w:r w:rsidR="00C614FD">
        <w:rPr>
          <w:sz w:val="20"/>
        </w:rPr>
        <w:t xml:space="preserve"> indicator</w:t>
      </w:r>
      <w:r w:rsidR="00C614FD" w:rsidRPr="00C614FD">
        <w:rPr>
          <w:sz w:val="20"/>
        </w:rPr>
        <w:t xml:space="preserve"> of selenium and as </w:t>
      </w:r>
      <w:r w:rsidR="002474A5">
        <w:rPr>
          <w:sz w:val="20"/>
        </w:rPr>
        <w:t xml:space="preserve">a potentially toxic </w:t>
      </w:r>
      <w:r w:rsidR="001947C8">
        <w:rPr>
          <w:sz w:val="20"/>
        </w:rPr>
        <w:t>plant</w:t>
      </w:r>
      <w:r w:rsidR="00C614FD" w:rsidRPr="00C614FD">
        <w:rPr>
          <w:sz w:val="20"/>
        </w:rPr>
        <w:t xml:space="preserve"> in rangelands</w:t>
      </w:r>
      <w:r w:rsidR="002474A5">
        <w:rPr>
          <w:sz w:val="20"/>
        </w:rPr>
        <w:t xml:space="preserve"> (Brown and Shrift, 1982)</w:t>
      </w:r>
      <w:r w:rsidR="00C614FD" w:rsidRPr="00C614FD">
        <w:rPr>
          <w:sz w:val="20"/>
        </w:rPr>
        <w:t xml:space="preserve">.  </w:t>
      </w:r>
      <w:r w:rsidR="00D3639B">
        <w:rPr>
          <w:sz w:val="20"/>
        </w:rPr>
        <w:t>The plants have no known agricultural, economic, or other human uses known at this time.</w:t>
      </w:r>
    </w:p>
    <w:p w:rsidR="00354C39" w:rsidRDefault="00354C39" w:rsidP="00AE43B2">
      <w:pPr>
        <w:pStyle w:val="Heading3"/>
      </w:pPr>
    </w:p>
    <w:p w:rsidR="00AE43B2" w:rsidRPr="00ED1865" w:rsidRDefault="00AE43B2" w:rsidP="00AE43B2">
      <w:pPr>
        <w:pStyle w:val="Heading3"/>
      </w:pPr>
      <w:r w:rsidRPr="00ED1865">
        <w:t>Status</w:t>
      </w:r>
    </w:p>
    <w:p w:rsidR="008D1791" w:rsidRDefault="00F66542" w:rsidP="008D1791">
      <w:pPr>
        <w:autoSpaceDE w:val="0"/>
        <w:autoSpaceDN w:val="0"/>
        <w:adjustRightInd w:val="0"/>
        <w:jc w:val="left"/>
        <w:rPr>
          <w:sz w:val="20"/>
        </w:rPr>
      </w:pPr>
      <w:r>
        <w:rPr>
          <w:rStyle w:val="copy1"/>
          <w:rFonts w:ascii="Times New Roman" w:hAnsi="Times New Roman" w:cs="Times New Roman"/>
          <w:sz w:val="20"/>
          <w:szCs w:val="20"/>
        </w:rPr>
        <w:t xml:space="preserve">The </w:t>
      </w:r>
      <w:r w:rsidR="001947C8">
        <w:rPr>
          <w:rStyle w:val="copy1"/>
          <w:rFonts w:ascii="Times New Roman" w:hAnsi="Times New Roman" w:cs="Times New Roman"/>
          <w:sz w:val="20"/>
          <w:szCs w:val="20"/>
        </w:rPr>
        <w:t>US Fish and Wildlife</w:t>
      </w:r>
      <w:r w:rsidR="00CA2F97">
        <w:rPr>
          <w:rStyle w:val="copy1"/>
          <w:rFonts w:ascii="Times New Roman" w:hAnsi="Times New Roman" w:cs="Times New Roman"/>
          <w:sz w:val="20"/>
          <w:szCs w:val="20"/>
        </w:rPr>
        <w:t xml:space="preserve"> Service in</w:t>
      </w:r>
      <w:r>
        <w:rPr>
          <w:rStyle w:val="copy1"/>
          <w:rFonts w:ascii="Times New Roman" w:hAnsi="Times New Roman" w:cs="Times New Roman"/>
          <w:sz w:val="20"/>
          <w:szCs w:val="20"/>
        </w:rPr>
        <w:t xml:space="preserve"> (1988) cited </w:t>
      </w:r>
      <w:r w:rsidR="00066C1B">
        <w:rPr>
          <w:rStyle w:val="copy1"/>
          <w:rFonts w:ascii="Times New Roman" w:hAnsi="Times New Roman" w:cs="Times New Roman"/>
          <w:sz w:val="20"/>
          <w:szCs w:val="20"/>
        </w:rPr>
        <w:t>the Kremmling milkvetch</w:t>
      </w:r>
      <w:r>
        <w:rPr>
          <w:rStyle w:val="copy1"/>
          <w:rFonts w:ascii="Times New Roman" w:hAnsi="Times New Roman" w:cs="Times New Roman"/>
          <w:sz w:val="20"/>
          <w:szCs w:val="20"/>
        </w:rPr>
        <w:t xml:space="preserve"> population size </w:t>
      </w:r>
      <w:r w:rsidR="0066205F">
        <w:rPr>
          <w:rStyle w:val="copy1"/>
          <w:rFonts w:ascii="Times New Roman" w:hAnsi="Times New Roman" w:cs="Times New Roman"/>
          <w:sz w:val="20"/>
          <w:szCs w:val="20"/>
        </w:rPr>
        <w:t>at</w:t>
      </w:r>
      <w:r>
        <w:rPr>
          <w:rStyle w:val="copy1"/>
          <w:rFonts w:ascii="Times New Roman" w:hAnsi="Times New Roman" w:cs="Times New Roman"/>
          <w:sz w:val="20"/>
          <w:szCs w:val="20"/>
        </w:rPr>
        <w:t xml:space="preserve"> approximately </w:t>
      </w:r>
      <w:r w:rsidRPr="002D242A">
        <w:rPr>
          <w:rStyle w:val="copy1"/>
          <w:rFonts w:ascii="Times New Roman" w:hAnsi="Times New Roman" w:cs="Times New Roman"/>
          <w:sz w:val="20"/>
          <w:szCs w:val="20"/>
        </w:rPr>
        <w:t>25,000 to 50,000 individuals</w:t>
      </w:r>
      <w:r>
        <w:rPr>
          <w:rStyle w:val="copy1"/>
          <w:rFonts w:ascii="Times New Roman" w:hAnsi="Times New Roman" w:cs="Times New Roman"/>
          <w:sz w:val="20"/>
          <w:szCs w:val="20"/>
        </w:rPr>
        <w:t xml:space="preserve"> across 6 documented </w:t>
      </w:r>
      <w:r w:rsidR="00B52E6E">
        <w:rPr>
          <w:rStyle w:val="copy1"/>
          <w:rFonts w:ascii="Times New Roman" w:hAnsi="Times New Roman" w:cs="Times New Roman"/>
          <w:sz w:val="20"/>
          <w:szCs w:val="20"/>
        </w:rPr>
        <w:t>occurrences</w:t>
      </w:r>
      <w:r>
        <w:rPr>
          <w:rStyle w:val="copy1"/>
          <w:rFonts w:ascii="Times New Roman" w:hAnsi="Times New Roman" w:cs="Times New Roman"/>
          <w:sz w:val="20"/>
          <w:szCs w:val="20"/>
        </w:rPr>
        <w:t xml:space="preserve"> within its 15-mile range</w:t>
      </w:r>
      <w:r w:rsidR="001E7B50">
        <w:rPr>
          <w:rStyle w:val="copy1"/>
          <w:rFonts w:ascii="Times New Roman" w:hAnsi="Times New Roman" w:cs="Times New Roman"/>
          <w:sz w:val="20"/>
          <w:szCs w:val="20"/>
        </w:rPr>
        <w:t>,</w:t>
      </w:r>
      <w:r>
        <w:rPr>
          <w:rStyle w:val="copy1"/>
          <w:rFonts w:ascii="Times New Roman" w:hAnsi="Times New Roman" w:cs="Times New Roman"/>
          <w:sz w:val="20"/>
          <w:szCs w:val="20"/>
        </w:rPr>
        <w:t xml:space="preserve"> predominately</w:t>
      </w:r>
      <w:r w:rsidR="009F5952">
        <w:rPr>
          <w:rStyle w:val="copy1"/>
          <w:rFonts w:ascii="Times New Roman" w:hAnsi="Times New Roman" w:cs="Times New Roman"/>
          <w:sz w:val="20"/>
          <w:szCs w:val="20"/>
        </w:rPr>
        <w:t xml:space="preserve"> in</w:t>
      </w:r>
      <w:r>
        <w:rPr>
          <w:rStyle w:val="copy1"/>
          <w:rFonts w:ascii="Times New Roman" w:hAnsi="Times New Roman" w:cs="Times New Roman"/>
          <w:sz w:val="20"/>
          <w:szCs w:val="20"/>
        </w:rPr>
        <w:t xml:space="preserve"> Grand County, Colorado. </w:t>
      </w:r>
      <w:r w:rsidR="00354C39" w:rsidRPr="002D242A">
        <w:rPr>
          <w:sz w:val="20"/>
        </w:rPr>
        <w:t xml:space="preserve"> </w:t>
      </w:r>
      <w:r w:rsidR="00066C1B">
        <w:rPr>
          <w:sz w:val="20"/>
        </w:rPr>
        <w:t>Kremmling</w:t>
      </w:r>
      <w:r w:rsidR="00066C1B" w:rsidRPr="00ED1865">
        <w:rPr>
          <w:sz w:val="20"/>
        </w:rPr>
        <w:t xml:space="preserve"> milkvetch</w:t>
      </w:r>
      <w:r w:rsidR="00066C1B">
        <w:rPr>
          <w:sz w:val="20"/>
        </w:rPr>
        <w:t>, because of its limited range, small population s</w:t>
      </w:r>
      <w:r w:rsidR="00066C1B" w:rsidRPr="002D242A">
        <w:rPr>
          <w:sz w:val="20"/>
        </w:rPr>
        <w:t>ize, and numerous threats, became listed as “endangered” under the Endangered Species Act in 1989</w:t>
      </w:r>
      <w:r w:rsidR="0066205F">
        <w:rPr>
          <w:sz w:val="20"/>
        </w:rPr>
        <w:t xml:space="preserve">, </w:t>
      </w:r>
      <w:r w:rsidR="00066C1B">
        <w:rPr>
          <w:color w:val="000000" w:themeColor="text1"/>
          <w:sz w:val="20"/>
        </w:rPr>
        <w:t>with a</w:t>
      </w:r>
      <w:r w:rsidR="00066C1B" w:rsidRPr="00AE43B2">
        <w:rPr>
          <w:color w:val="000000" w:themeColor="text1"/>
          <w:sz w:val="20"/>
        </w:rPr>
        <w:t xml:space="preserve"> recovery priority number of</w:t>
      </w:r>
      <w:r w:rsidR="00066C1B">
        <w:rPr>
          <w:color w:val="000000" w:themeColor="text1"/>
          <w:sz w:val="20"/>
        </w:rPr>
        <w:t xml:space="preserve"> </w:t>
      </w:r>
      <w:r w:rsidR="00066C1B" w:rsidRPr="00AE43B2">
        <w:rPr>
          <w:color w:val="000000" w:themeColor="text1"/>
          <w:sz w:val="20"/>
        </w:rPr>
        <w:t>5C</w:t>
      </w:r>
      <w:r w:rsidR="00CA2F97">
        <w:rPr>
          <w:color w:val="000000" w:themeColor="text1"/>
          <w:sz w:val="20"/>
        </w:rPr>
        <w:t>,</w:t>
      </w:r>
      <w:r w:rsidR="00066C1B" w:rsidRPr="00AE43B2">
        <w:rPr>
          <w:color w:val="000000" w:themeColor="text1"/>
          <w:sz w:val="20"/>
        </w:rPr>
        <w:t xml:space="preserve"> </w:t>
      </w:r>
      <w:r w:rsidR="00CA2F97">
        <w:rPr>
          <w:color w:val="000000" w:themeColor="text1"/>
          <w:sz w:val="20"/>
        </w:rPr>
        <w:t>indicating</w:t>
      </w:r>
      <w:r w:rsidR="00066C1B" w:rsidRPr="00AE43B2">
        <w:rPr>
          <w:color w:val="000000" w:themeColor="text1"/>
          <w:sz w:val="20"/>
        </w:rPr>
        <w:t xml:space="preserve"> a high degree of threa</w:t>
      </w:r>
      <w:r w:rsidR="00CA2F97">
        <w:rPr>
          <w:color w:val="000000" w:themeColor="text1"/>
          <w:sz w:val="20"/>
        </w:rPr>
        <w:t xml:space="preserve">t and low recovery potential, </w:t>
      </w:r>
      <w:r w:rsidR="00066C1B" w:rsidRPr="00AE43B2">
        <w:rPr>
          <w:color w:val="000000" w:themeColor="text1"/>
          <w:sz w:val="20"/>
        </w:rPr>
        <w:t>with</w:t>
      </w:r>
      <w:r w:rsidR="00066C1B">
        <w:rPr>
          <w:color w:val="000000" w:themeColor="text1"/>
          <w:sz w:val="20"/>
        </w:rPr>
        <w:t xml:space="preserve"> </w:t>
      </w:r>
      <w:r w:rsidR="0066205F">
        <w:rPr>
          <w:color w:val="000000" w:themeColor="text1"/>
          <w:sz w:val="20"/>
        </w:rPr>
        <w:t xml:space="preserve">conflict from </w:t>
      </w:r>
      <w:r w:rsidR="00066C1B" w:rsidRPr="00AE43B2">
        <w:rPr>
          <w:color w:val="000000" w:themeColor="text1"/>
          <w:sz w:val="20"/>
        </w:rPr>
        <w:t>development.</w:t>
      </w:r>
      <w:r w:rsidR="00537DA8">
        <w:rPr>
          <w:color w:val="000000" w:themeColor="text1"/>
          <w:sz w:val="20"/>
        </w:rPr>
        <w:t xml:space="preserve"> </w:t>
      </w:r>
      <w:r w:rsidR="00537DA8" w:rsidRPr="00537DA8">
        <w:rPr>
          <w:bCs/>
          <w:color w:val="000000"/>
          <w:sz w:val="20"/>
        </w:rPr>
        <w:t>A significant part of the known range and</w:t>
      </w:r>
      <w:r w:rsidR="009F5952">
        <w:rPr>
          <w:bCs/>
          <w:color w:val="000000"/>
          <w:sz w:val="20"/>
        </w:rPr>
        <w:t xml:space="preserve"> one</w:t>
      </w:r>
      <w:r w:rsidR="00537DA8" w:rsidRPr="00537DA8">
        <w:rPr>
          <w:bCs/>
          <w:color w:val="000000"/>
          <w:sz w:val="20"/>
        </w:rPr>
        <w:t xml:space="preserve"> population was lost when a new reservoir was fi</w:t>
      </w:r>
      <w:r w:rsidR="00F6611C">
        <w:rPr>
          <w:bCs/>
          <w:color w:val="000000"/>
          <w:sz w:val="20"/>
        </w:rPr>
        <w:t>lled on the Muddy Creek in 1995</w:t>
      </w:r>
      <w:r w:rsidR="00537DA8" w:rsidRPr="00537DA8">
        <w:rPr>
          <w:bCs/>
          <w:color w:val="000000"/>
          <w:sz w:val="20"/>
        </w:rPr>
        <w:t xml:space="preserve"> (</w:t>
      </w:r>
      <w:r w:rsidR="001E7B50">
        <w:rPr>
          <w:bCs/>
          <w:color w:val="000000"/>
          <w:sz w:val="20"/>
        </w:rPr>
        <w:t>Center for Plant Conservation, 2011</w:t>
      </w:r>
      <w:r w:rsidR="00537DA8" w:rsidRPr="00537DA8">
        <w:rPr>
          <w:bCs/>
          <w:color w:val="000000"/>
          <w:sz w:val="20"/>
        </w:rPr>
        <w:t>).</w:t>
      </w:r>
      <w:r w:rsidR="00537DA8">
        <w:rPr>
          <w:rFonts w:ascii="Verdana" w:hAnsi="Verdana"/>
          <w:b/>
          <w:bCs/>
          <w:color w:val="000000"/>
        </w:rPr>
        <w:t xml:space="preserve"> </w:t>
      </w:r>
      <w:r w:rsidR="00D503EC">
        <w:rPr>
          <w:rStyle w:val="copy1"/>
          <w:rFonts w:ascii="Times New Roman" w:hAnsi="Times New Roman" w:cs="Times New Roman"/>
          <w:sz w:val="20"/>
          <w:szCs w:val="20"/>
        </w:rPr>
        <w:t>Recently,</w:t>
      </w:r>
      <w:r>
        <w:rPr>
          <w:rStyle w:val="copy1"/>
          <w:rFonts w:ascii="Times New Roman" w:hAnsi="Times New Roman" w:cs="Times New Roman"/>
          <w:sz w:val="20"/>
          <w:szCs w:val="20"/>
        </w:rPr>
        <w:t xml:space="preserve"> a t</w:t>
      </w:r>
      <w:r w:rsidR="002D242A" w:rsidRPr="002D242A">
        <w:rPr>
          <w:rStyle w:val="copy1"/>
          <w:rFonts w:ascii="Times New Roman" w:hAnsi="Times New Roman" w:cs="Times New Roman"/>
          <w:sz w:val="20"/>
          <w:szCs w:val="20"/>
        </w:rPr>
        <w:t xml:space="preserve">otal estimated sum of </w:t>
      </w:r>
      <w:r w:rsidRPr="002D242A">
        <w:rPr>
          <w:rStyle w:val="copy1"/>
          <w:rFonts w:ascii="Times New Roman" w:hAnsi="Times New Roman" w:cs="Times New Roman"/>
          <w:sz w:val="20"/>
          <w:szCs w:val="20"/>
        </w:rPr>
        <w:t>11,435</w:t>
      </w:r>
      <w:r>
        <w:rPr>
          <w:rStyle w:val="copy1"/>
          <w:rFonts w:ascii="Times New Roman" w:hAnsi="Times New Roman" w:cs="Times New Roman"/>
          <w:sz w:val="20"/>
          <w:szCs w:val="20"/>
        </w:rPr>
        <w:t xml:space="preserve"> </w:t>
      </w:r>
      <w:r w:rsidR="002D242A" w:rsidRPr="002D242A">
        <w:rPr>
          <w:rStyle w:val="copy1"/>
          <w:rFonts w:ascii="Times New Roman" w:hAnsi="Times New Roman" w:cs="Times New Roman"/>
          <w:sz w:val="20"/>
          <w:szCs w:val="20"/>
        </w:rPr>
        <w:t xml:space="preserve">individuals </w:t>
      </w:r>
      <w:r w:rsidR="00D503EC">
        <w:rPr>
          <w:rStyle w:val="copy1"/>
          <w:rFonts w:ascii="Times New Roman" w:hAnsi="Times New Roman" w:cs="Times New Roman"/>
          <w:sz w:val="20"/>
          <w:szCs w:val="20"/>
        </w:rPr>
        <w:t xml:space="preserve">were cited </w:t>
      </w:r>
      <w:r w:rsidR="002D242A" w:rsidRPr="002D242A">
        <w:rPr>
          <w:rStyle w:val="copy1"/>
          <w:rFonts w:ascii="Times New Roman" w:hAnsi="Times New Roman" w:cs="Times New Roman"/>
          <w:sz w:val="20"/>
          <w:szCs w:val="20"/>
        </w:rPr>
        <w:t xml:space="preserve">from 5 of the 6 documented </w:t>
      </w:r>
      <w:r w:rsidR="00D503EC">
        <w:rPr>
          <w:rStyle w:val="copy1"/>
          <w:rFonts w:ascii="Times New Roman" w:hAnsi="Times New Roman" w:cs="Times New Roman"/>
          <w:sz w:val="20"/>
          <w:szCs w:val="20"/>
        </w:rPr>
        <w:t xml:space="preserve">occurrences, with one of the </w:t>
      </w:r>
      <w:r w:rsidR="00B52E6E">
        <w:rPr>
          <w:rStyle w:val="copy1"/>
          <w:rFonts w:ascii="Times New Roman" w:hAnsi="Times New Roman" w:cs="Times New Roman"/>
          <w:sz w:val="20"/>
          <w:szCs w:val="20"/>
        </w:rPr>
        <w:t>occurrences</w:t>
      </w:r>
      <w:r w:rsidR="00D503EC">
        <w:rPr>
          <w:rStyle w:val="copy1"/>
          <w:rFonts w:ascii="Times New Roman" w:hAnsi="Times New Roman" w:cs="Times New Roman"/>
          <w:sz w:val="20"/>
          <w:szCs w:val="20"/>
        </w:rPr>
        <w:t xml:space="preserve"> not observed in over 20 years</w:t>
      </w:r>
      <w:r>
        <w:rPr>
          <w:rStyle w:val="copy1"/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Style w:val="copy1"/>
          <w:rFonts w:ascii="Times New Roman" w:hAnsi="Times New Roman" w:cs="Times New Roman"/>
          <w:sz w:val="20"/>
          <w:szCs w:val="20"/>
        </w:rPr>
        <w:t>NatureServe</w:t>
      </w:r>
      <w:proofErr w:type="spellEnd"/>
      <w:r w:rsidR="001E7B50">
        <w:rPr>
          <w:rStyle w:val="copy1"/>
          <w:rFonts w:ascii="Times New Roman" w:hAnsi="Times New Roman" w:cs="Times New Roman"/>
          <w:sz w:val="20"/>
          <w:szCs w:val="20"/>
        </w:rPr>
        <w:t xml:space="preserve">, </w:t>
      </w:r>
      <w:r>
        <w:rPr>
          <w:rStyle w:val="copy1"/>
          <w:rFonts w:ascii="Times New Roman" w:hAnsi="Times New Roman" w:cs="Times New Roman"/>
          <w:sz w:val="20"/>
          <w:szCs w:val="20"/>
        </w:rPr>
        <w:t>20</w:t>
      </w:r>
      <w:r w:rsidR="00F87897">
        <w:rPr>
          <w:rStyle w:val="copy1"/>
          <w:rFonts w:ascii="Times New Roman" w:hAnsi="Times New Roman" w:cs="Times New Roman"/>
          <w:sz w:val="20"/>
          <w:szCs w:val="20"/>
        </w:rPr>
        <w:t>11</w:t>
      </w:r>
      <w:r>
        <w:rPr>
          <w:rStyle w:val="copy1"/>
          <w:rFonts w:ascii="Times New Roman" w:hAnsi="Times New Roman" w:cs="Times New Roman"/>
          <w:sz w:val="20"/>
          <w:szCs w:val="20"/>
        </w:rPr>
        <w:t>)</w:t>
      </w:r>
      <w:r w:rsidR="002D242A" w:rsidRPr="002D242A">
        <w:rPr>
          <w:rStyle w:val="copy1"/>
          <w:rFonts w:ascii="Times New Roman" w:hAnsi="Times New Roman" w:cs="Times New Roman"/>
          <w:sz w:val="20"/>
          <w:szCs w:val="20"/>
        </w:rPr>
        <w:t xml:space="preserve">. </w:t>
      </w:r>
      <w:r w:rsidR="008D1791" w:rsidRPr="00ED1865">
        <w:rPr>
          <w:sz w:val="20"/>
        </w:rPr>
        <w:t>The Nature</w:t>
      </w:r>
      <w:r w:rsidR="008D1791">
        <w:rPr>
          <w:sz w:val="20"/>
        </w:rPr>
        <w:t xml:space="preserve">Serve conservation status rank, </w:t>
      </w:r>
      <w:r w:rsidR="008D1791" w:rsidRPr="00ED1865">
        <w:rPr>
          <w:sz w:val="20"/>
        </w:rPr>
        <w:t xml:space="preserve">an international effort which </w:t>
      </w:r>
      <w:proofErr w:type="gramStart"/>
      <w:r w:rsidR="008D1791" w:rsidRPr="00ED1865">
        <w:rPr>
          <w:sz w:val="20"/>
        </w:rPr>
        <w:t>rank</w:t>
      </w:r>
      <w:proofErr w:type="gramEnd"/>
      <w:r w:rsidR="008D1791" w:rsidRPr="00ED1865">
        <w:rPr>
          <w:sz w:val="20"/>
        </w:rPr>
        <w:t xml:space="preserve"> species on their “global” status</w:t>
      </w:r>
      <w:r w:rsidR="00354C39">
        <w:rPr>
          <w:sz w:val="20"/>
        </w:rPr>
        <w:t>,</w:t>
      </w:r>
      <w:r w:rsidR="00354C39" w:rsidRPr="00ED1865">
        <w:rPr>
          <w:sz w:val="20"/>
        </w:rPr>
        <w:t xml:space="preserve"> denotes </w:t>
      </w:r>
      <w:r w:rsidR="00C01077">
        <w:rPr>
          <w:sz w:val="20"/>
        </w:rPr>
        <w:t>Kremmling</w:t>
      </w:r>
      <w:r w:rsidR="00354C39" w:rsidRPr="00ED1865">
        <w:rPr>
          <w:sz w:val="20"/>
        </w:rPr>
        <w:t xml:space="preserve"> milkvetch as G1/S1- </w:t>
      </w:r>
      <w:r w:rsidR="008D1791" w:rsidRPr="00ED1865">
        <w:rPr>
          <w:sz w:val="20"/>
        </w:rPr>
        <w:t>critically imperiled globally and statewide, because of its extreme rarity</w:t>
      </w:r>
      <w:r w:rsidR="001E7B50">
        <w:rPr>
          <w:sz w:val="20"/>
        </w:rPr>
        <w:t>,</w:t>
      </w:r>
      <w:r w:rsidR="008D1791" w:rsidRPr="00ED1865">
        <w:rPr>
          <w:sz w:val="20"/>
        </w:rPr>
        <w:t xml:space="preserve"> </w:t>
      </w:r>
      <w:r w:rsidR="008D1791">
        <w:rPr>
          <w:sz w:val="20"/>
        </w:rPr>
        <w:t xml:space="preserve">makes </w:t>
      </w:r>
      <w:r w:rsidR="008D1791" w:rsidRPr="00ED1865">
        <w:rPr>
          <w:sz w:val="20"/>
        </w:rPr>
        <w:t xml:space="preserve">it especially vulnerable to extinction.  </w:t>
      </w:r>
    </w:p>
    <w:p w:rsidR="008D1791" w:rsidRDefault="008D1791" w:rsidP="008D1791">
      <w:pPr>
        <w:autoSpaceDE w:val="0"/>
        <w:autoSpaceDN w:val="0"/>
        <w:adjustRightInd w:val="0"/>
        <w:jc w:val="left"/>
        <w:rPr>
          <w:sz w:val="20"/>
        </w:rPr>
      </w:pPr>
    </w:p>
    <w:p w:rsidR="00D52488" w:rsidRPr="008D1791" w:rsidRDefault="00D52488" w:rsidP="008D1791">
      <w:pPr>
        <w:autoSpaceDE w:val="0"/>
        <w:autoSpaceDN w:val="0"/>
        <w:adjustRightInd w:val="0"/>
        <w:jc w:val="left"/>
        <w:rPr>
          <w:b/>
          <w:sz w:val="20"/>
        </w:rPr>
      </w:pPr>
      <w:r w:rsidRPr="008D1791">
        <w:rPr>
          <w:b/>
          <w:sz w:val="20"/>
        </w:rPr>
        <w:t>Description</w:t>
      </w:r>
    </w:p>
    <w:p w:rsidR="0066205F" w:rsidRDefault="00D52488" w:rsidP="00F35730">
      <w:pPr>
        <w:autoSpaceDE w:val="0"/>
        <w:autoSpaceDN w:val="0"/>
        <w:adjustRightInd w:val="0"/>
        <w:jc w:val="left"/>
        <w:rPr>
          <w:sz w:val="20"/>
        </w:rPr>
      </w:pPr>
      <w:r w:rsidRPr="00ED1865">
        <w:rPr>
          <w:i/>
          <w:sz w:val="20"/>
        </w:rPr>
        <w:t>General</w:t>
      </w:r>
      <w:r w:rsidRPr="00ED1865">
        <w:rPr>
          <w:sz w:val="20"/>
        </w:rPr>
        <w:t xml:space="preserve">:  </w:t>
      </w:r>
    </w:p>
    <w:p w:rsidR="00F35730" w:rsidRPr="0066205F" w:rsidRDefault="00D52488" w:rsidP="00582E80">
      <w:pPr>
        <w:autoSpaceDE w:val="0"/>
        <w:autoSpaceDN w:val="0"/>
        <w:adjustRightInd w:val="0"/>
        <w:jc w:val="left"/>
        <w:rPr>
          <w:i/>
          <w:color w:val="000000" w:themeColor="text1"/>
          <w:sz w:val="20"/>
        </w:rPr>
      </w:pPr>
      <w:proofErr w:type="gramStart"/>
      <w:r>
        <w:rPr>
          <w:sz w:val="20"/>
        </w:rPr>
        <w:t>Pea family (Fabaceae).</w:t>
      </w:r>
      <w:proofErr w:type="gramEnd"/>
      <w:r>
        <w:rPr>
          <w:sz w:val="20"/>
        </w:rPr>
        <w:t xml:space="preserve">  </w:t>
      </w:r>
      <w:r>
        <w:rPr>
          <w:iCs/>
          <w:sz w:val="20"/>
        </w:rPr>
        <w:t xml:space="preserve">Kremmling </w:t>
      </w:r>
      <w:proofErr w:type="gramStart"/>
      <w:r>
        <w:rPr>
          <w:iCs/>
          <w:sz w:val="20"/>
        </w:rPr>
        <w:t>milkvetch,</w:t>
      </w:r>
      <w:proofErr w:type="gramEnd"/>
      <w:r>
        <w:rPr>
          <w:color w:val="000000" w:themeColor="text1"/>
          <w:sz w:val="20"/>
        </w:rPr>
        <w:t xml:space="preserve"> </w:t>
      </w:r>
      <w:r w:rsidR="00056CB7" w:rsidRPr="00AE43B2">
        <w:rPr>
          <w:color w:val="000000" w:themeColor="text1"/>
          <w:sz w:val="20"/>
        </w:rPr>
        <w:t xml:space="preserve">is a </w:t>
      </w:r>
      <w:r w:rsidR="00D500A4">
        <w:rPr>
          <w:color w:val="000000" w:themeColor="text1"/>
          <w:sz w:val="20"/>
        </w:rPr>
        <w:t xml:space="preserve">relatively </w:t>
      </w:r>
      <w:r w:rsidR="00056CB7" w:rsidRPr="00AE43B2">
        <w:rPr>
          <w:color w:val="000000" w:themeColor="text1"/>
          <w:sz w:val="20"/>
        </w:rPr>
        <w:t>tall plant</w:t>
      </w:r>
      <w:r>
        <w:rPr>
          <w:color w:val="000000" w:themeColor="text1"/>
          <w:sz w:val="20"/>
        </w:rPr>
        <w:t xml:space="preserve"> </w:t>
      </w:r>
      <w:r w:rsidR="00056CB7" w:rsidRPr="00AE43B2">
        <w:rPr>
          <w:color w:val="000000" w:themeColor="text1"/>
          <w:sz w:val="20"/>
        </w:rPr>
        <w:t xml:space="preserve">with linear leaflets and several bright green stems </w:t>
      </w:r>
      <w:r w:rsidR="00D500A4">
        <w:rPr>
          <w:color w:val="000000" w:themeColor="text1"/>
          <w:sz w:val="20"/>
        </w:rPr>
        <w:t xml:space="preserve">reaching </w:t>
      </w:r>
      <w:r w:rsidR="00056CB7" w:rsidRPr="00AE43B2">
        <w:rPr>
          <w:color w:val="000000" w:themeColor="text1"/>
          <w:sz w:val="20"/>
        </w:rPr>
        <w:t>up to</w:t>
      </w:r>
      <w:r>
        <w:rPr>
          <w:color w:val="000000" w:themeColor="text1"/>
          <w:sz w:val="20"/>
        </w:rPr>
        <w:t xml:space="preserve"> 40 </w:t>
      </w:r>
      <w:r w:rsidR="00B52E6E">
        <w:rPr>
          <w:color w:val="000000" w:themeColor="text1"/>
          <w:sz w:val="20"/>
        </w:rPr>
        <w:t>inches</w:t>
      </w:r>
      <w:r w:rsidR="00B52E6E" w:rsidRPr="00AE43B2">
        <w:rPr>
          <w:color w:val="000000" w:themeColor="text1"/>
          <w:sz w:val="20"/>
        </w:rPr>
        <w:t xml:space="preserve"> (</w:t>
      </w:r>
      <w:r>
        <w:rPr>
          <w:color w:val="000000" w:themeColor="text1"/>
          <w:sz w:val="20"/>
        </w:rPr>
        <w:t>10</w:t>
      </w:r>
      <w:r w:rsidR="00FC0150">
        <w:rPr>
          <w:color w:val="000000" w:themeColor="text1"/>
          <w:sz w:val="20"/>
        </w:rPr>
        <w:t>0 centimeters</w:t>
      </w:r>
      <w:r>
        <w:rPr>
          <w:color w:val="000000" w:themeColor="text1"/>
          <w:sz w:val="20"/>
        </w:rPr>
        <w:t xml:space="preserve">) </w:t>
      </w:r>
      <w:r w:rsidR="00D500A4">
        <w:rPr>
          <w:color w:val="000000" w:themeColor="text1"/>
          <w:sz w:val="20"/>
        </w:rPr>
        <w:t>in height</w:t>
      </w:r>
      <w:r w:rsidR="00056CB7" w:rsidRPr="00AE43B2">
        <w:rPr>
          <w:color w:val="000000" w:themeColor="text1"/>
          <w:sz w:val="20"/>
        </w:rPr>
        <w:t>. There are 12</w:t>
      </w:r>
      <w:r w:rsidR="00966945">
        <w:rPr>
          <w:color w:val="000000" w:themeColor="text1"/>
          <w:sz w:val="20"/>
        </w:rPr>
        <w:t>—</w:t>
      </w:r>
      <w:r w:rsidR="00056CB7" w:rsidRPr="00AE43B2">
        <w:rPr>
          <w:color w:val="000000" w:themeColor="text1"/>
          <w:sz w:val="20"/>
        </w:rPr>
        <w:t xml:space="preserve">25 white flowers, </w:t>
      </w:r>
      <w:r w:rsidR="00FC0150">
        <w:rPr>
          <w:color w:val="000000" w:themeColor="text1"/>
          <w:sz w:val="20"/>
        </w:rPr>
        <w:t>1 in</w:t>
      </w:r>
      <w:r>
        <w:rPr>
          <w:color w:val="000000" w:themeColor="text1"/>
          <w:sz w:val="20"/>
        </w:rPr>
        <w:t xml:space="preserve"> (2.4 cm) </w:t>
      </w:r>
      <w:r w:rsidR="0066205F">
        <w:rPr>
          <w:color w:val="000000" w:themeColor="text1"/>
          <w:sz w:val="20"/>
        </w:rPr>
        <w:t xml:space="preserve">long, per inflorescence, </w:t>
      </w:r>
      <w:r w:rsidR="00966945">
        <w:rPr>
          <w:color w:val="000000" w:themeColor="text1"/>
          <w:sz w:val="20"/>
        </w:rPr>
        <w:t>each ultimately with</w:t>
      </w:r>
      <w:r w:rsidR="0066205F">
        <w:rPr>
          <w:color w:val="000000" w:themeColor="text1"/>
          <w:sz w:val="20"/>
        </w:rPr>
        <w:t xml:space="preserve"> </w:t>
      </w:r>
      <w:proofErr w:type="spellStart"/>
      <w:r w:rsidR="00056CB7" w:rsidRPr="00AE43B2">
        <w:rPr>
          <w:color w:val="000000" w:themeColor="text1"/>
          <w:sz w:val="20"/>
        </w:rPr>
        <w:t>stipitate</w:t>
      </w:r>
      <w:proofErr w:type="spellEnd"/>
      <w:r w:rsidR="00056CB7" w:rsidRPr="00AE43B2">
        <w:rPr>
          <w:color w:val="000000" w:themeColor="text1"/>
          <w:sz w:val="20"/>
        </w:rPr>
        <w:t xml:space="preserve"> pendulous</w:t>
      </w:r>
      <w:r>
        <w:rPr>
          <w:color w:val="000000" w:themeColor="text1"/>
          <w:sz w:val="20"/>
        </w:rPr>
        <w:t xml:space="preserve"> </w:t>
      </w:r>
      <w:r w:rsidR="00056CB7" w:rsidRPr="00AE43B2">
        <w:rPr>
          <w:color w:val="000000" w:themeColor="text1"/>
          <w:sz w:val="20"/>
        </w:rPr>
        <w:t xml:space="preserve">pods, </w:t>
      </w:r>
      <w:r w:rsidR="001E7B50">
        <w:rPr>
          <w:color w:val="000000" w:themeColor="text1"/>
          <w:sz w:val="20"/>
        </w:rPr>
        <w:t>1.8 in</w:t>
      </w:r>
      <w:r>
        <w:rPr>
          <w:color w:val="000000" w:themeColor="text1"/>
          <w:sz w:val="20"/>
        </w:rPr>
        <w:t xml:space="preserve"> (4.5 cm) </w:t>
      </w:r>
      <w:r w:rsidR="00056CB7" w:rsidRPr="00AE43B2">
        <w:rPr>
          <w:color w:val="000000" w:themeColor="text1"/>
          <w:sz w:val="20"/>
        </w:rPr>
        <w:t>long.</w:t>
      </w:r>
      <w:r w:rsidR="00F35730">
        <w:rPr>
          <w:color w:val="000000" w:themeColor="text1"/>
          <w:sz w:val="20"/>
        </w:rPr>
        <w:t xml:space="preserve"> </w:t>
      </w:r>
      <w:r w:rsidR="00056CB7" w:rsidRPr="00AE43B2">
        <w:rPr>
          <w:color w:val="000000" w:themeColor="text1"/>
          <w:sz w:val="20"/>
        </w:rPr>
        <w:t xml:space="preserve"> </w:t>
      </w:r>
      <w:r w:rsidR="00966945">
        <w:rPr>
          <w:i/>
          <w:color w:val="000000" w:themeColor="text1"/>
          <w:sz w:val="20"/>
        </w:rPr>
        <w:t xml:space="preserve">Astragalus </w:t>
      </w:r>
      <w:proofErr w:type="spellStart"/>
      <w:proofErr w:type="gramStart"/>
      <w:r w:rsidR="00966945">
        <w:rPr>
          <w:i/>
          <w:color w:val="000000" w:themeColor="text1"/>
          <w:sz w:val="20"/>
        </w:rPr>
        <w:t>pattersonii</w:t>
      </w:r>
      <w:proofErr w:type="spellEnd"/>
      <w:r w:rsidR="00966945">
        <w:rPr>
          <w:i/>
          <w:color w:val="000000" w:themeColor="text1"/>
          <w:sz w:val="20"/>
        </w:rPr>
        <w:t xml:space="preserve"> </w:t>
      </w:r>
      <w:r w:rsidR="00F35730" w:rsidRPr="00F35730">
        <w:rPr>
          <w:i/>
          <w:color w:val="000000" w:themeColor="text1"/>
          <w:sz w:val="20"/>
        </w:rPr>
        <w:t xml:space="preserve"> </w:t>
      </w:r>
      <w:r w:rsidR="00F35730">
        <w:rPr>
          <w:color w:val="000000" w:themeColor="text1"/>
          <w:sz w:val="20"/>
        </w:rPr>
        <w:t>and</w:t>
      </w:r>
      <w:proofErr w:type="gramEnd"/>
      <w:r w:rsidR="00F35730">
        <w:rPr>
          <w:color w:val="000000" w:themeColor="text1"/>
          <w:sz w:val="20"/>
        </w:rPr>
        <w:t xml:space="preserve"> </w:t>
      </w:r>
      <w:r w:rsidR="00F35730" w:rsidRPr="00F35730">
        <w:rPr>
          <w:i/>
          <w:color w:val="000000" w:themeColor="text1"/>
          <w:sz w:val="20"/>
        </w:rPr>
        <w:t xml:space="preserve">A. </w:t>
      </w:r>
      <w:proofErr w:type="spellStart"/>
      <w:r w:rsidR="00F35730" w:rsidRPr="00F35730">
        <w:rPr>
          <w:i/>
          <w:color w:val="000000" w:themeColor="text1"/>
          <w:sz w:val="20"/>
        </w:rPr>
        <w:t>bisulcatus</w:t>
      </w:r>
      <w:proofErr w:type="spellEnd"/>
      <w:r w:rsidR="00966945">
        <w:rPr>
          <w:color w:val="000000" w:themeColor="text1"/>
          <w:sz w:val="20"/>
        </w:rPr>
        <w:t xml:space="preserve"> </w:t>
      </w:r>
      <w:r w:rsidR="00F35730">
        <w:rPr>
          <w:color w:val="000000" w:themeColor="text1"/>
          <w:sz w:val="20"/>
        </w:rPr>
        <w:t xml:space="preserve"> are </w:t>
      </w:r>
      <w:r w:rsidR="0066205F">
        <w:rPr>
          <w:color w:val="000000" w:themeColor="text1"/>
          <w:sz w:val="20"/>
        </w:rPr>
        <w:t xml:space="preserve">similar species </w:t>
      </w:r>
      <w:r w:rsidR="00966945">
        <w:rPr>
          <w:color w:val="000000" w:themeColor="text1"/>
          <w:sz w:val="20"/>
        </w:rPr>
        <w:t xml:space="preserve">also </w:t>
      </w:r>
      <w:r w:rsidR="0066205F">
        <w:rPr>
          <w:color w:val="000000" w:themeColor="text1"/>
          <w:sz w:val="20"/>
        </w:rPr>
        <w:t>with a relatively tall growth form</w:t>
      </w:r>
      <w:r w:rsidR="00F35730">
        <w:rPr>
          <w:color w:val="000000" w:themeColor="text1"/>
          <w:sz w:val="20"/>
        </w:rPr>
        <w:t xml:space="preserve">.  </w:t>
      </w:r>
      <w:r w:rsidR="0066205F">
        <w:rPr>
          <w:color w:val="000000" w:themeColor="text1"/>
          <w:sz w:val="20"/>
        </w:rPr>
        <w:t xml:space="preserve">The </w:t>
      </w:r>
      <w:r w:rsidR="00F35730">
        <w:rPr>
          <w:color w:val="000000" w:themeColor="text1"/>
          <w:sz w:val="20"/>
        </w:rPr>
        <w:t xml:space="preserve">three species </w:t>
      </w:r>
      <w:r w:rsidR="0066205F">
        <w:rPr>
          <w:color w:val="000000" w:themeColor="text1"/>
          <w:sz w:val="20"/>
        </w:rPr>
        <w:t>may</w:t>
      </w:r>
      <w:r w:rsidR="00F35730">
        <w:rPr>
          <w:color w:val="000000" w:themeColor="text1"/>
          <w:sz w:val="20"/>
        </w:rPr>
        <w:t xml:space="preserve"> be</w:t>
      </w:r>
      <w:r w:rsidR="0066205F">
        <w:rPr>
          <w:color w:val="000000" w:themeColor="text1"/>
          <w:sz w:val="20"/>
        </w:rPr>
        <w:t xml:space="preserve"> separated as follows (USFWS</w:t>
      </w:r>
      <w:r w:rsidR="00A50FC5">
        <w:rPr>
          <w:color w:val="000000" w:themeColor="text1"/>
          <w:sz w:val="20"/>
        </w:rPr>
        <w:t>,</w:t>
      </w:r>
      <w:r w:rsidR="0066205F">
        <w:rPr>
          <w:color w:val="000000" w:themeColor="text1"/>
          <w:sz w:val="20"/>
        </w:rPr>
        <w:t xml:space="preserve"> 1992)</w:t>
      </w:r>
      <w:r w:rsidR="00F35730">
        <w:rPr>
          <w:color w:val="000000" w:themeColor="text1"/>
          <w:sz w:val="20"/>
        </w:rPr>
        <w:t>:</w:t>
      </w:r>
      <w:r w:rsidR="00582E80">
        <w:rPr>
          <w:color w:val="000000" w:themeColor="text1"/>
          <w:sz w:val="20"/>
        </w:rPr>
        <w:t xml:space="preserve"> </w:t>
      </w:r>
      <w:r w:rsidR="00C600CA" w:rsidRPr="00C600CA">
        <w:rPr>
          <w:color w:val="000000" w:themeColor="text1"/>
          <w:sz w:val="20"/>
        </w:rPr>
        <w:t>Kremmling milkvetch</w:t>
      </w:r>
      <w:r w:rsidR="00F35730" w:rsidRPr="00F35730">
        <w:rPr>
          <w:color w:val="000000" w:themeColor="text1"/>
          <w:sz w:val="20"/>
        </w:rPr>
        <w:t xml:space="preserve"> is distinguished from</w:t>
      </w:r>
      <w:r w:rsidR="00582E80">
        <w:rPr>
          <w:color w:val="000000" w:themeColor="text1"/>
          <w:sz w:val="20"/>
        </w:rPr>
        <w:t xml:space="preserve"> </w:t>
      </w:r>
      <w:r w:rsidR="00582E80" w:rsidRPr="00582E80">
        <w:rPr>
          <w:i/>
          <w:color w:val="000000" w:themeColor="text1"/>
          <w:sz w:val="20"/>
        </w:rPr>
        <w:t xml:space="preserve">A. </w:t>
      </w:r>
      <w:proofErr w:type="spellStart"/>
      <w:r w:rsidR="00F35730" w:rsidRPr="00582E80">
        <w:rPr>
          <w:i/>
          <w:color w:val="000000" w:themeColor="text1"/>
          <w:sz w:val="20"/>
        </w:rPr>
        <w:t>pattersonii</w:t>
      </w:r>
      <w:proofErr w:type="spellEnd"/>
      <w:r w:rsidR="00F35730" w:rsidRPr="00582E80">
        <w:rPr>
          <w:color w:val="000000" w:themeColor="text1"/>
          <w:sz w:val="20"/>
        </w:rPr>
        <w:t xml:space="preserve"> by its long, pendulous fruits</w:t>
      </w:r>
      <w:r w:rsidR="001E7B50">
        <w:rPr>
          <w:color w:val="000000" w:themeColor="text1"/>
          <w:sz w:val="20"/>
        </w:rPr>
        <w:t xml:space="preserve"> that </w:t>
      </w:r>
      <w:r w:rsidR="001E7B50" w:rsidRPr="001E7B50">
        <w:rPr>
          <w:color w:val="000000" w:themeColor="text1"/>
          <w:sz w:val="20"/>
          <w:u w:val="single"/>
        </w:rPr>
        <w:t>are</w:t>
      </w:r>
      <w:r w:rsidR="00C600CA">
        <w:rPr>
          <w:color w:val="000000" w:themeColor="text1"/>
          <w:sz w:val="20"/>
        </w:rPr>
        <w:t xml:space="preserve"> laterally compressed</w:t>
      </w:r>
      <w:r w:rsidR="00F35730" w:rsidRPr="00582E80">
        <w:rPr>
          <w:color w:val="000000" w:themeColor="text1"/>
          <w:sz w:val="20"/>
        </w:rPr>
        <w:t xml:space="preserve">, from </w:t>
      </w:r>
      <w:r w:rsidR="00582E80" w:rsidRPr="00582E80">
        <w:rPr>
          <w:i/>
          <w:color w:val="000000" w:themeColor="text1"/>
          <w:sz w:val="20"/>
        </w:rPr>
        <w:t>A.</w:t>
      </w:r>
      <w:r w:rsidR="00582E80">
        <w:rPr>
          <w:i/>
          <w:color w:val="000000" w:themeColor="text1"/>
          <w:sz w:val="20"/>
        </w:rPr>
        <w:t xml:space="preserve"> </w:t>
      </w:r>
      <w:r w:rsidR="00F35730" w:rsidRPr="00582E80">
        <w:rPr>
          <w:i/>
          <w:color w:val="000000" w:themeColor="text1"/>
          <w:sz w:val="20"/>
        </w:rPr>
        <w:t>bisulcatus</w:t>
      </w:r>
      <w:r w:rsidR="00F35730" w:rsidRPr="00F35730">
        <w:rPr>
          <w:color w:val="000000" w:themeColor="text1"/>
          <w:sz w:val="20"/>
        </w:rPr>
        <w:t xml:space="preserve"> by its large, white flowers, and from both by its lime-green,</w:t>
      </w:r>
      <w:r w:rsidR="0066205F">
        <w:rPr>
          <w:i/>
          <w:color w:val="000000" w:themeColor="text1"/>
          <w:sz w:val="20"/>
        </w:rPr>
        <w:t xml:space="preserve"> </w:t>
      </w:r>
      <w:r w:rsidR="00F35730" w:rsidRPr="00F35730">
        <w:rPr>
          <w:color w:val="000000" w:themeColor="text1"/>
          <w:sz w:val="20"/>
        </w:rPr>
        <w:t>linear leaflets</w:t>
      </w:r>
      <w:r w:rsidR="00582E80">
        <w:rPr>
          <w:color w:val="000000" w:themeColor="text1"/>
          <w:sz w:val="20"/>
        </w:rPr>
        <w:t xml:space="preserve"> (</w:t>
      </w:r>
      <w:r w:rsidR="00FC0150">
        <w:rPr>
          <w:color w:val="000000" w:themeColor="text1"/>
          <w:sz w:val="20"/>
        </w:rPr>
        <w:t>US</w:t>
      </w:r>
      <w:r w:rsidR="00582E80">
        <w:rPr>
          <w:color w:val="000000" w:themeColor="text1"/>
          <w:sz w:val="20"/>
        </w:rPr>
        <w:t>FWS</w:t>
      </w:r>
      <w:r w:rsidR="00A50FC5">
        <w:rPr>
          <w:color w:val="000000" w:themeColor="text1"/>
          <w:sz w:val="20"/>
        </w:rPr>
        <w:t>,</w:t>
      </w:r>
      <w:r w:rsidR="00582E80">
        <w:rPr>
          <w:color w:val="000000" w:themeColor="text1"/>
          <w:sz w:val="20"/>
        </w:rPr>
        <w:t xml:space="preserve"> 1989)</w:t>
      </w:r>
      <w:r w:rsidR="00F35730" w:rsidRPr="00F35730">
        <w:rPr>
          <w:color w:val="000000" w:themeColor="text1"/>
          <w:sz w:val="20"/>
        </w:rPr>
        <w:t xml:space="preserve">. </w:t>
      </w:r>
    </w:p>
    <w:p w:rsidR="00537DA8" w:rsidRDefault="00537DA8" w:rsidP="00141CBB">
      <w:pPr>
        <w:pStyle w:val="NRCSBodyText"/>
        <w:rPr>
          <w:i/>
        </w:rPr>
      </w:pPr>
    </w:p>
    <w:p w:rsidR="003459A7" w:rsidRDefault="003459A7" w:rsidP="00141CBB">
      <w:pPr>
        <w:pStyle w:val="NRCSBodyText"/>
        <w:rPr>
          <w:i/>
        </w:rPr>
      </w:pPr>
    </w:p>
    <w:p w:rsidR="00141CBB" w:rsidRDefault="008876F0" w:rsidP="00141CBB">
      <w:pPr>
        <w:pStyle w:val="NRCSBodyText"/>
      </w:pPr>
      <w:r w:rsidRPr="00C41059">
        <w:rPr>
          <w:i/>
        </w:rPr>
        <w:t>Distribution</w:t>
      </w:r>
      <w:r w:rsidRPr="00C41059">
        <w:t xml:space="preserve">:  </w:t>
      </w:r>
    </w:p>
    <w:p w:rsidR="00354C39" w:rsidRPr="00A16D14" w:rsidRDefault="00FC0150" w:rsidP="00A16D14">
      <w:pPr>
        <w:pStyle w:val="NRCSBodyText"/>
      </w:pPr>
      <w:r>
        <w:rPr>
          <w:bCs/>
          <w:color w:val="000000"/>
        </w:rPr>
        <w:t>Kremmling milkvetch</w:t>
      </w:r>
      <w:r w:rsidR="008876F0" w:rsidRPr="00F81549">
        <w:rPr>
          <w:bCs/>
          <w:color w:val="000000"/>
        </w:rPr>
        <w:t xml:space="preserve"> </w:t>
      </w:r>
      <w:r w:rsidR="008876F0">
        <w:rPr>
          <w:bCs/>
          <w:color w:val="000000"/>
        </w:rPr>
        <w:t xml:space="preserve">is endemic to a localized area </w:t>
      </w:r>
      <w:r>
        <w:rPr>
          <w:bCs/>
          <w:color w:val="000000"/>
        </w:rPr>
        <w:t>near the town of Kremmling in “Middle Park”, Colorado.  The current</w:t>
      </w:r>
      <w:r w:rsidR="00DD0AE3">
        <w:rPr>
          <w:szCs w:val="24"/>
        </w:rPr>
        <w:t xml:space="preserve"> known global distribution</w:t>
      </w:r>
      <w:r w:rsidR="008876F0" w:rsidRPr="008C40F0">
        <w:rPr>
          <w:szCs w:val="24"/>
        </w:rPr>
        <w:t xml:space="preserve"> </w:t>
      </w:r>
      <w:r>
        <w:rPr>
          <w:szCs w:val="24"/>
        </w:rPr>
        <w:t>includes</w:t>
      </w:r>
      <w:r w:rsidR="008876F0" w:rsidRPr="008C40F0">
        <w:rPr>
          <w:szCs w:val="24"/>
        </w:rPr>
        <w:t xml:space="preserve"> five small and scattered </w:t>
      </w:r>
      <w:r w:rsidR="00966945">
        <w:rPr>
          <w:szCs w:val="24"/>
        </w:rPr>
        <w:t>populations</w:t>
      </w:r>
      <w:r w:rsidR="008876F0" w:rsidRPr="008C40F0">
        <w:rPr>
          <w:szCs w:val="24"/>
        </w:rPr>
        <w:t xml:space="preserve"> within an eight-mile radius, </w:t>
      </w:r>
      <w:r w:rsidR="00966945">
        <w:rPr>
          <w:szCs w:val="24"/>
        </w:rPr>
        <w:t>occupying</w:t>
      </w:r>
      <w:r w:rsidR="00C600CA">
        <w:rPr>
          <w:szCs w:val="24"/>
        </w:rPr>
        <w:t xml:space="preserve"> an estimated 8</w:t>
      </w:r>
      <w:r w:rsidR="008876F0" w:rsidRPr="008C40F0">
        <w:rPr>
          <w:szCs w:val="24"/>
        </w:rPr>
        <w:t>00 acres of habitat.</w:t>
      </w:r>
      <w:r w:rsidR="008876F0">
        <w:rPr>
          <w:szCs w:val="24"/>
        </w:rPr>
        <w:t xml:space="preserve">  </w:t>
      </w:r>
      <w:r w:rsidR="00966945">
        <w:rPr>
          <w:szCs w:val="24"/>
        </w:rPr>
        <w:t>Of the known populations of Kremmling milkvetch, a</w:t>
      </w:r>
      <w:r w:rsidR="00DD0AE3">
        <w:rPr>
          <w:szCs w:val="24"/>
        </w:rPr>
        <w:t xml:space="preserve">pproximately </w:t>
      </w:r>
      <w:r w:rsidR="00A50FC5">
        <w:rPr>
          <w:szCs w:val="24"/>
        </w:rPr>
        <w:t xml:space="preserve">33% </w:t>
      </w:r>
      <w:r w:rsidR="00DD0AE3">
        <w:rPr>
          <w:szCs w:val="24"/>
        </w:rPr>
        <w:t>occur on private land</w:t>
      </w:r>
      <w:r w:rsidR="00F87897">
        <w:rPr>
          <w:szCs w:val="24"/>
        </w:rPr>
        <w:t xml:space="preserve"> (USFWS</w:t>
      </w:r>
      <w:r w:rsidR="00A50FC5">
        <w:rPr>
          <w:szCs w:val="24"/>
        </w:rPr>
        <w:t>,</w:t>
      </w:r>
      <w:r w:rsidR="00F87897">
        <w:rPr>
          <w:szCs w:val="24"/>
        </w:rPr>
        <w:t xml:space="preserve"> 2009)</w:t>
      </w:r>
      <w:r w:rsidR="00DD0AE3">
        <w:rPr>
          <w:szCs w:val="24"/>
        </w:rPr>
        <w:t>.</w:t>
      </w:r>
      <w:r w:rsidR="005A3395" w:rsidRPr="005A3395">
        <w:t xml:space="preserve"> </w:t>
      </w:r>
      <w:r w:rsidR="005A3395">
        <w:rPr>
          <w:bCs/>
          <w:color w:val="000000"/>
        </w:rPr>
        <w:t xml:space="preserve">Please consult the USFWS website </w:t>
      </w:r>
      <w:r w:rsidR="00D14C57">
        <w:rPr>
          <w:bCs/>
          <w:color w:val="000000"/>
        </w:rPr>
        <w:t xml:space="preserve">at </w:t>
      </w:r>
      <w:r w:rsidR="00D14C57" w:rsidRPr="00D14C57">
        <w:rPr>
          <w:bCs/>
          <w:color w:val="000000"/>
        </w:rPr>
        <w:t>www.fws.gov</w:t>
      </w:r>
      <w:r w:rsidR="00D14C57">
        <w:rPr>
          <w:bCs/>
          <w:color w:val="000000"/>
        </w:rPr>
        <w:t xml:space="preserve"> </w:t>
      </w:r>
      <w:r w:rsidR="005A3395">
        <w:rPr>
          <w:bCs/>
          <w:color w:val="000000"/>
        </w:rPr>
        <w:t>for a map of the species occurrence</w:t>
      </w:r>
      <w:r w:rsidR="00137665">
        <w:rPr>
          <w:bCs/>
          <w:color w:val="000000"/>
        </w:rPr>
        <w:t>.</w:t>
      </w:r>
      <w:r w:rsidR="005A3395">
        <w:rPr>
          <w:szCs w:val="24"/>
        </w:rPr>
        <w:t xml:space="preserve"> </w:t>
      </w:r>
    </w:p>
    <w:bookmarkEnd w:id="0"/>
    <w:p w:rsidR="000F4F54" w:rsidRDefault="000F4F54" w:rsidP="00DE7F41">
      <w:pPr>
        <w:pStyle w:val="BodytextNRCS"/>
      </w:pPr>
    </w:p>
    <w:p w:rsidR="005750D3" w:rsidRPr="00C41059" w:rsidRDefault="002375B8" w:rsidP="00DE7F41">
      <w:pPr>
        <w:pStyle w:val="BodytextNRCS"/>
      </w:pPr>
      <w:r w:rsidRPr="00C41059">
        <w:t>For current distribution, please consult the Plant Profile page for this species on the PLANTS Web site.</w:t>
      </w:r>
      <w:r w:rsidR="001F2A5D" w:rsidRPr="001F2A5D">
        <w:t xml:space="preserve"> </w:t>
      </w:r>
    </w:p>
    <w:p w:rsidR="00FD27CF" w:rsidRDefault="00FD27CF" w:rsidP="00F35730">
      <w:pPr>
        <w:autoSpaceDE w:val="0"/>
        <w:autoSpaceDN w:val="0"/>
        <w:adjustRightInd w:val="0"/>
        <w:jc w:val="left"/>
        <w:rPr>
          <w:i/>
          <w:sz w:val="20"/>
        </w:rPr>
      </w:pPr>
    </w:p>
    <w:p w:rsidR="00141CBB" w:rsidRDefault="002375B8" w:rsidP="00F35730">
      <w:pPr>
        <w:autoSpaceDE w:val="0"/>
        <w:autoSpaceDN w:val="0"/>
        <w:adjustRightInd w:val="0"/>
        <w:jc w:val="left"/>
        <w:rPr>
          <w:sz w:val="20"/>
        </w:rPr>
      </w:pPr>
      <w:r w:rsidRPr="00141CBB">
        <w:rPr>
          <w:i/>
          <w:sz w:val="20"/>
        </w:rPr>
        <w:t>Habitat</w:t>
      </w:r>
      <w:r w:rsidRPr="00141CBB">
        <w:rPr>
          <w:sz w:val="20"/>
        </w:rPr>
        <w:t>:</w:t>
      </w:r>
      <w:r w:rsidR="006B4B3E" w:rsidRPr="00141CBB">
        <w:rPr>
          <w:sz w:val="20"/>
        </w:rPr>
        <w:t xml:space="preserve"> </w:t>
      </w:r>
    </w:p>
    <w:p w:rsidR="00DE7F41" w:rsidRPr="0033558F" w:rsidRDefault="0066205F" w:rsidP="0033558F">
      <w:pPr>
        <w:autoSpaceDE w:val="0"/>
        <w:autoSpaceDN w:val="0"/>
        <w:adjustRightInd w:val="0"/>
        <w:jc w:val="left"/>
        <w:rPr>
          <w:color w:val="000000" w:themeColor="text1"/>
          <w:sz w:val="20"/>
        </w:rPr>
      </w:pPr>
      <w:r>
        <w:rPr>
          <w:bCs/>
          <w:color w:val="000000"/>
          <w:sz w:val="20"/>
        </w:rPr>
        <w:t>Kremmling</w:t>
      </w:r>
      <w:r w:rsidR="000021E0" w:rsidRPr="00141CBB">
        <w:rPr>
          <w:bCs/>
          <w:color w:val="000000"/>
          <w:sz w:val="20"/>
        </w:rPr>
        <w:t xml:space="preserve"> milkvetch </w:t>
      </w:r>
      <w:r w:rsidR="00375751" w:rsidRPr="00141CBB">
        <w:rPr>
          <w:rStyle w:val="copy1"/>
          <w:rFonts w:ascii="Times New Roman" w:hAnsi="Times New Roman" w:cs="Times New Roman"/>
          <w:sz w:val="20"/>
          <w:szCs w:val="20"/>
        </w:rPr>
        <w:t xml:space="preserve">occurs on moderate slopes, </w:t>
      </w:r>
      <w:r w:rsidR="00066F30">
        <w:rPr>
          <w:rStyle w:val="copy1"/>
          <w:rFonts w:ascii="Times New Roman" w:hAnsi="Times New Roman" w:cs="Times New Roman"/>
          <w:sz w:val="20"/>
          <w:szCs w:val="20"/>
        </w:rPr>
        <w:t xml:space="preserve">on </w:t>
      </w:r>
      <w:r w:rsidR="00066F30" w:rsidRPr="00141CBB">
        <w:rPr>
          <w:sz w:val="20"/>
        </w:rPr>
        <w:t>white</w:t>
      </w:r>
      <w:r>
        <w:rPr>
          <w:sz w:val="20"/>
        </w:rPr>
        <w:t xml:space="preserve"> shale outcrops of the Niobrara, Pierre, </w:t>
      </w:r>
      <w:r w:rsidR="00066F30" w:rsidRPr="00141CBB">
        <w:rPr>
          <w:sz w:val="20"/>
        </w:rPr>
        <w:t xml:space="preserve">and Troublesome Formations in </w:t>
      </w:r>
      <w:r>
        <w:rPr>
          <w:sz w:val="20"/>
        </w:rPr>
        <w:t xml:space="preserve">northern </w:t>
      </w:r>
      <w:r w:rsidR="00066F30" w:rsidRPr="00141CBB">
        <w:rPr>
          <w:sz w:val="20"/>
        </w:rPr>
        <w:t>Grand County</w:t>
      </w:r>
      <w:r>
        <w:rPr>
          <w:sz w:val="20"/>
        </w:rPr>
        <w:t>, Colorado</w:t>
      </w:r>
      <w:r w:rsidR="00F35730" w:rsidRPr="00141CBB">
        <w:rPr>
          <w:color w:val="000000" w:themeColor="text1"/>
          <w:sz w:val="20"/>
        </w:rPr>
        <w:t xml:space="preserve">. </w:t>
      </w:r>
      <w:r w:rsidR="00F577A5">
        <w:rPr>
          <w:sz w:val="20"/>
        </w:rPr>
        <w:t>The chaparral/</w:t>
      </w:r>
      <w:proofErr w:type="spellStart"/>
      <w:r w:rsidR="00F577A5">
        <w:rPr>
          <w:sz w:val="20"/>
        </w:rPr>
        <w:t>shru</w:t>
      </w:r>
      <w:r w:rsidR="00294C20">
        <w:rPr>
          <w:sz w:val="20"/>
        </w:rPr>
        <w:t>bland</w:t>
      </w:r>
      <w:proofErr w:type="spellEnd"/>
      <w:r w:rsidR="00294C20">
        <w:rPr>
          <w:sz w:val="20"/>
        </w:rPr>
        <w:t xml:space="preserve"> habitat includes the following c</w:t>
      </w:r>
      <w:r w:rsidR="00F577A5">
        <w:rPr>
          <w:sz w:val="20"/>
        </w:rPr>
        <w:t>ommon plant associates:</w:t>
      </w:r>
      <w:r w:rsidR="00530371" w:rsidRPr="00141CBB">
        <w:rPr>
          <w:sz w:val="20"/>
        </w:rPr>
        <w:t xml:space="preserve"> big</w:t>
      </w:r>
      <w:r w:rsidR="000161F2" w:rsidRPr="00141CBB">
        <w:rPr>
          <w:sz w:val="20"/>
        </w:rPr>
        <w:t xml:space="preserve"> </w:t>
      </w:r>
      <w:r w:rsidR="00B23D29" w:rsidRPr="00141CBB">
        <w:rPr>
          <w:sz w:val="20"/>
        </w:rPr>
        <w:t>sagebrush</w:t>
      </w:r>
      <w:r w:rsidR="00530371" w:rsidRPr="00141CBB">
        <w:rPr>
          <w:i/>
          <w:iCs/>
          <w:sz w:val="20"/>
        </w:rPr>
        <w:t xml:space="preserve"> </w:t>
      </w:r>
      <w:r w:rsidR="00C9412A">
        <w:rPr>
          <w:i/>
          <w:iCs/>
          <w:sz w:val="20"/>
        </w:rPr>
        <w:t>(</w:t>
      </w:r>
      <w:r w:rsidR="00530371" w:rsidRPr="00141CBB">
        <w:rPr>
          <w:rStyle w:val="copy1"/>
          <w:rFonts w:ascii="Times New Roman" w:hAnsi="Times New Roman" w:cs="Times New Roman"/>
          <w:i/>
          <w:iCs/>
          <w:sz w:val="20"/>
          <w:szCs w:val="20"/>
        </w:rPr>
        <w:t xml:space="preserve">Artemesia </w:t>
      </w:r>
      <w:proofErr w:type="spellStart"/>
      <w:r w:rsidR="006355ED">
        <w:rPr>
          <w:rStyle w:val="copy1"/>
          <w:rFonts w:ascii="Times New Roman" w:hAnsi="Times New Roman" w:cs="Times New Roman"/>
          <w:i/>
          <w:iCs/>
          <w:sz w:val="20"/>
          <w:szCs w:val="20"/>
        </w:rPr>
        <w:t>tridentata</w:t>
      </w:r>
      <w:proofErr w:type="spellEnd"/>
      <w:r w:rsidR="00C9412A">
        <w:rPr>
          <w:rStyle w:val="copy1"/>
          <w:rFonts w:ascii="Times New Roman" w:hAnsi="Times New Roman" w:cs="Times New Roman"/>
          <w:i/>
          <w:iCs/>
          <w:sz w:val="20"/>
          <w:szCs w:val="20"/>
        </w:rPr>
        <w:t>)</w:t>
      </w:r>
      <w:r w:rsidR="00530371" w:rsidRPr="00141CBB">
        <w:rPr>
          <w:rStyle w:val="copy1"/>
          <w:rFonts w:ascii="Times New Roman" w:hAnsi="Times New Roman" w:cs="Times New Roman"/>
          <w:i/>
          <w:iCs/>
          <w:sz w:val="20"/>
          <w:szCs w:val="20"/>
        </w:rPr>
        <w:t xml:space="preserve">, </w:t>
      </w:r>
      <w:r w:rsidR="00A16D14">
        <w:rPr>
          <w:rStyle w:val="copy1"/>
          <w:rFonts w:ascii="Times New Roman" w:hAnsi="Times New Roman" w:cs="Times New Roman"/>
          <w:iCs/>
          <w:sz w:val="20"/>
          <w:szCs w:val="20"/>
        </w:rPr>
        <w:t xml:space="preserve">yellow </w:t>
      </w:r>
      <w:proofErr w:type="spellStart"/>
      <w:r w:rsidR="00A16D14">
        <w:rPr>
          <w:rStyle w:val="copy1"/>
          <w:rFonts w:ascii="Times New Roman" w:hAnsi="Times New Roman" w:cs="Times New Roman"/>
          <w:iCs/>
          <w:sz w:val="20"/>
          <w:szCs w:val="20"/>
        </w:rPr>
        <w:t>rabbitbrush</w:t>
      </w:r>
      <w:proofErr w:type="spellEnd"/>
      <w:r w:rsidR="00530371" w:rsidRPr="00141CBB">
        <w:rPr>
          <w:rStyle w:val="copy1"/>
          <w:rFonts w:ascii="Times New Roman" w:hAnsi="Times New Roman" w:cs="Times New Roman"/>
          <w:iCs/>
          <w:sz w:val="20"/>
          <w:szCs w:val="20"/>
        </w:rPr>
        <w:t xml:space="preserve"> </w:t>
      </w:r>
      <w:r w:rsidR="00C9412A">
        <w:rPr>
          <w:rStyle w:val="copy1"/>
          <w:rFonts w:ascii="Times New Roman" w:hAnsi="Times New Roman" w:cs="Times New Roman"/>
          <w:iCs/>
          <w:sz w:val="20"/>
          <w:szCs w:val="20"/>
        </w:rPr>
        <w:t>(</w:t>
      </w:r>
      <w:proofErr w:type="spellStart"/>
      <w:r w:rsidR="00530371" w:rsidRPr="00141CBB">
        <w:rPr>
          <w:rStyle w:val="copy1"/>
          <w:rFonts w:ascii="Times New Roman" w:hAnsi="Times New Roman" w:cs="Times New Roman"/>
          <w:i/>
          <w:iCs/>
          <w:sz w:val="20"/>
          <w:szCs w:val="20"/>
        </w:rPr>
        <w:t>Chrysothamnus</w:t>
      </w:r>
      <w:proofErr w:type="spellEnd"/>
      <w:r w:rsidR="00530371" w:rsidRPr="00141CBB">
        <w:rPr>
          <w:rStyle w:val="copy1"/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00530371" w:rsidRPr="00141CBB">
        <w:rPr>
          <w:rStyle w:val="copy1"/>
          <w:rFonts w:ascii="Times New Roman" w:hAnsi="Times New Roman" w:cs="Times New Roman"/>
          <w:i/>
          <w:iCs/>
          <w:sz w:val="20"/>
          <w:szCs w:val="20"/>
        </w:rPr>
        <w:t>viscidiflorus</w:t>
      </w:r>
      <w:proofErr w:type="spellEnd"/>
      <w:r w:rsidR="00C9412A">
        <w:rPr>
          <w:rStyle w:val="copy1"/>
          <w:rFonts w:ascii="Times New Roman" w:hAnsi="Times New Roman" w:cs="Times New Roman"/>
          <w:i/>
          <w:iCs/>
          <w:sz w:val="20"/>
          <w:szCs w:val="20"/>
        </w:rPr>
        <w:t>)</w:t>
      </w:r>
      <w:r w:rsidR="00530371" w:rsidRPr="00141CBB">
        <w:rPr>
          <w:rStyle w:val="copy1"/>
          <w:rFonts w:ascii="Times New Roman" w:hAnsi="Times New Roman" w:cs="Times New Roman"/>
          <w:i/>
          <w:iCs/>
          <w:sz w:val="20"/>
          <w:szCs w:val="20"/>
        </w:rPr>
        <w:t xml:space="preserve">, </w:t>
      </w:r>
      <w:r w:rsidR="00530371" w:rsidRPr="00141CBB">
        <w:rPr>
          <w:rStyle w:val="copy1"/>
          <w:rFonts w:ascii="Times New Roman" w:hAnsi="Times New Roman" w:cs="Times New Roman"/>
          <w:iCs/>
          <w:sz w:val="20"/>
          <w:szCs w:val="20"/>
        </w:rPr>
        <w:t>broom snakeweed</w:t>
      </w:r>
      <w:r w:rsidR="00530371" w:rsidRPr="00141CBB">
        <w:rPr>
          <w:rStyle w:val="copy1"/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C9412A">
        <w:rPr>
          <w:rStyle w:val="copy1"/>
          <w:rFonts w:ascii="Times New Roman" w:hAnsi="Times New Roman" w:cs="Times New Roman"/>
          <w:i/>
          <w:iCs/>
          <w:sz w:val="20"/>
          <w:szCs w:val="20"/>
        </w:rPr>
        <w:t>(</w:t>
      </w:r>
      <w:proofErr w:type="spellStart"/>
      <w:r w:rsidR="00530371" w:rsidRPr="00141CBB">
        <w:rPr>
          <w:rStyle w:val="Emphasis"/>
          <w:color w:val="000000" w:themeColor="text1"/>
          <w:sz w:val="20"/>
        </w:rPr>
        <w:t>Gutierrezia</w:t>
      </w:r>
      <w:proofErr w:type="spellEnd"/>
      <w:r w:rsidR="00530371" w:rsidRPr="00141CBB">
        <w:rPr>
          <w:rStyle w:val="search1"/>
          <w:color w:val="000000" w:themeColor="text1"/>
          <w:sz w:val="20"/>
        </w:rPr>
        <w:t xml:space="preserve"> </w:t>
      </w:r>
      <w:proofErr w:type="spellStart"/>
      <w:r w:rsidR="00530371" w:rsidRPr="00141CBB">
        <w:rPr>
          <w:rStyle w:val="Emphasis"/>
          <w:color w:val="000000" w:themeColor="text1"/>
          <w:sz w:val="20"/>
        </w:rPr>
        <w:t>sarothrae</w:t>
      </w:r>
      <w:proofErr w:type="spellEnd"/>
      <w:r w:rsidR="00C9412A">
        <w:rPr>
          <w:rStyle w:val="Emphasis"/>
          <w:color w:val="000000" w:themeColor="text1"/>
          <w:sz w:val="20"/>
        </w:rPr>
        <w:t>)</w:t>
      </w:r>
      <w:r w:rsidR="00530371" w:rsidRPr="00141CBB">
        <w:rPr>
          <w:rStyle w:val="Emphasis"/>
          <w:color w:val="000000" w:themeColor="text1"/>
          <w:sz w:val="20"/>
        </w:rPr>
        <w:t xml:space="preserve">, </w:t>
      </w:r>
      <w:proofErr w:type="spellStart"/>
      <w:r w:rsidR="00A16D14">
        <w:rPr>
          <w:rStyle w:val="Emphasis"/>
          <w:i w:val="0"/>
          <w:color w:val="000000" w:themeColor="text1"/>
          <w:sz w:val="20"/>
        </w:rPr>
        <w:t>winterfat</w:t>
      </w:r>
      <w:proofErr w:type="spellEnd"/>
      <w:r w:rsidR="00530371" w:rsidRPr="00141CBB">
        <w:rPr>
          <w:rStyle w:val="Emphasis"/>
          <w:i w:val="0"/>
          <w:color w:val="000000" w:themeColor="text1"/>
          <w:sz w:val="20"/>
        </w:rPr>
        <w:t xml:space="preserve"> </w:t>
      </w:r>
      <w:r w:rsidR="00C9412A">
        <w:rPr>
          <w:rStyle w:val="Emphasis"/>
          <w:i w:val="0"/>
          <w:color w:val="000000" w:themeColor="text1"/>
          <w:sz w:val="20"/>
        </w:rPr>
        <w:t>(</w:t>
      </w:r>
      <w:proofErr w:type="spellStart"/>
      <w:r w:rsidR="00530371" w:rsidRPr="00141CBB">
        <w:rPr>
          <w:rStyle w:val="Emphasis"/>
          <w:color w:val="000000" w:themeColor="text1"/>
          <w:sz w:val="20"/>
        </w:rPr>
        <w:t>Krascheninnikovia</w:t>
      </w:r>
      <w:proofErr w:type="spellEnd"/>
      <w:r w:rsidR="00530371" w:rsidRPr="00141CBB">
        <w:rPr>
          <w:rStyle w:val="search1"/>
          <w:color w:val="000000" w:themeColor="text1"/>
          <w:sz w:val="20"/>
        </w:rPr>
        <w:t xml:space="preserve"> </w:t>
      </w:r>
      <w:proofErr w:type="spellStart"/>
      <w:r w:rsidR="00530371" w:rsidRPr="00141CBB">
        <w:rPr>
          <w:rStyle w:val="Emphasis"/>
          <w:color w:val="000000" w:themeColor="text1"/>
          <w:sz w:val="20"/>
        </w:rPr>
        <w:t>lanata</w:t>
      </w:r>
      <w:proofErr w:type="spellEnd"/>
      <w:r w:rsidR="00C9412A">
        <w:rPr>
          <w:rStyle w:val="Emphasis"/>
          <w:color w:val="000000" w:themeColor="text1"/>
          <w:sz w:val="20"/>
        </w:rPr>
        <w:t>)</w:t>
      </w:r>
      <w:r w:rsidR="00530371" w:rsidRPr="00141CBB">
        <w:rPr>
          <w:rStyle w:val="copy1"/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 xml:space="preserve">, </w:t>
      </w:r>
      <w:r w:rsidR="00A16D14">
        <w:rPr>
          <w:rStyle w:val="copy1"/>
          <w:rFonts w:ascii="Times New Roman" w:hAnsi="Times New Roman" w:cs="Times New Roman"/>
          <w:iCs/>
          <w:color w:val="000000" w:themeColor="text1"/>
          <w:sz w:val="20"/>
          <w:szCs w:val="20"/>
        </w:rPr>
        <w:t>spiny phlox</w:t>
      </w:r>
      <w:r w:rsidR="00530371" w:rsidRPr="00141CBB">
        <w:rPr>
          <w:rStyle w:val="copy1"/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 w:rsidR="00C9412A">
        <w:rPr>
          <w:rStyle w:val="copy1"/>
          <w:rFonts w:ascii="Times New Roman" w:hAnsi="Times New Roman" w:cs="Times New Roman"/>
          <w:iCs/>
          <w:color w:val="000000" w:themeColor="text1"/>
          <w:sz w:val="20"/>
          <w:szCs w:val="20"/>
        </w:rPr>
        <w:t>(</w:t>
      </w:r>
      <w:r w:rsidR="00530371" w:rsidRPr="00141CBB">
        <w:rPr>
          <w:rStyle w:val="copy1"/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 xml:space="preserve">Phlox </w:t>
      </w:r>
      <w:proofErr w:type="spellStart"/>
      <w:r w:rsidR="00530371" w:rsidRPr="00141CBB">
        <w:rPr>
          <w:rStyle w:val="copy1"/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hoodii</w:t>
      </w:r>
      <w:proofErr w:type="spellEnd"/>
      <w:r w:rsidR="00C9412A">
        <w:rPr>
          <w:rStyle w:val="copy1"/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)</w:t>
      </w:r>
      <w:r w:rsidR="00530371" w:rsidRPr="00141CBB">
        <w:rPr>
          <w:rStyle w:val="copy1"/>
          <w:rFonts w:ascii="Times New Roman" w:hAnsi="Times New Roman" w:cs="Times New Roman"/>
          <w:i/>
          <w:iCs/>
          <w:sz w:val="20"/>
          <w:szCs w:val="20"/>
        </w:rPr>
        <w:t xml:space="preserve">, </w:t>
      </w:r>
      <w:proofErr w:type="spellStart"/>
      <w:r w:rsidR="00A16D14">
        <w:rPr>
          <w:rStyle w:val="copy1"/>
          <w:rFonts w:ascii="Times New Roman" w:hAnsi="Times New Roman" w:cs="Times New Roman"/>
          <w:iCs/>
          <w:sz w:val="20"/>
          <w:szCs w:val="20"/>
        </w:rPr>
        <w:t>shortstem</w:t>
      </w:r>
      <w:proofErr w:type="spellEnd"/>
      <w:r w:rsidR="00A16D14">
        <w:rPr>
          <w:rStyle w:val="copy1"/>
          <w:rFonts w:ascii="Times New Roman" w:hAnsi="Times New Roman" w:cs="Times New Roman"/>
          <w:iCs/>
          <w:sz w:val="20"/>
          <w:szCs w:val="20"/>
        </w:rPr>
        <w:t xml:space="preserve"> buckwheat</w:t>
      </w:r>
      <w:r w:rsidR="00530371" w:rsidRPr="00141CBB">
        <w:rPr>
          <w:rStyle w:val="copy1"/>
          <w:rFonts w:ascii="Times New Roman" w:hAnsi="Times New Roman" w:cs="Times New Roman"/>
          <w:iCs/>
          <w:sz w:val="20"/>
          <w:szCs w:val="20"/>
        </w:rPr>
        <w:t xml:space="preserve"> </w:t>
      </w:r>
      <w:r w:rsidR="00C9412A">
        <w:rPr>
          <w:rStyle w:val="copy1"/>
          <w:rFonts w:ascii="Times New Roman" w:hAnsi="Times New Roman" w:cs="Times New Roman"/>
          <w:iCs/>
          <w:sz w:val="20"/>
          <w:szCs w:val="20"/>
        </w:rPr>
        <w:t>(</w:t>
      </w:r>
      <w:r w:rsidR="00530371" w:rsidRPr="00141CBB">
        <w:rPr>
          <w:rStyle w:val="copy1"/>
          <w:rFonts w:ascii="Times New Roman" w:hAnsi="Times New Roman" w:cs="Times New Roman"/>
          <w:i/>
          <w:iCs/>
          <w:sz w:val="20"/>
          <w:szCs w:val="20"/>
        </w:rPr>
        <w:t xml:space="preserve">Eriogonum </w:t>
      </w:r>
      <w:proofErr w:type="spellStart"/>
      <w:r w:rsidR="00530371" w:rsidRPr="00141CBB">
        <w:rPr>
          <w:rStyle w:val="copy1"/>
          <w:rFonts w:ascii="Times New Roman" w:hAnsi="Times New Roman" w:cs="Times New Roman"/>
          <w:i/>
          <w:iCs/>
          <w:sz w:val="20"/>
          <w:szCs w:val="20"/>
        </w:rPr>
        <w:t>brevicaule</w:t>
      </w:r>
      <w:proofErr w:type="spellEnd"/>
      <w:r w:rsidR="00C9412A">
        <w:rPr>
          <w:rStyle w:val="copy1"/>
          <w:rFonts w:ascii="Times New Roman" w:hAnsi="Times New Roman" w:cs="Times New Roman"/>
          <w:i/>
          <w:iCs/>
          <w:sz w:val="20"/>
          <w:szCs w:val="20"/>
        </w:rPr>
        <w:t>)</w:t>
      </w:r>
      <w:r w:rsidR="00530371" w:rsidRPr="00141CBB">
        <w:rPr>
          <w:rStyle w:val="copy1"/>
          <w:rFonts w:ascii="Times New Roman" w:hAnsi="Times New Roman" w:cs="Times New Roman"/>
          <w:i/>
          <w:iCs/>
          <w:sz w:val="20"/>
          <w:szCs w:val="20"/>
        </w:rPr>
        <w:t xml:space="preserve">, </w:t>
      </w:r>
      <w:r w:rsidR="00530371" w:rsidRPr="00141CBB">
        <w:rPr>
          <w:rStyle w:val="copy1"/>
          <w:rFonts w:ascii="Times New Roman" w:hAnsi="Times New Roman" w:cs="Times New Roman"/>
          <w:iCs/>
          <w:sz w:val="20"/>
          <w:szCs w:val="20"/>
        </w:rPr>
        <w:t>and</w:t>
      </w:r>
      <w:r w:rsidR="00530371" w:rsidRPr="00141CBB">
        <w:rPr>
          <w:rStyle w:val="copy1"/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A16D14">
        <w:rPr>
          <w:rStyle w:val="copy1"/>
          <w:rFonts w:ascii="Times New Roman" w:hAnsi="Times New Roman" w:cs="Times New Roman"/>
          <w:iCs/>
          <w:sz w:val="20"/>
          <w:szCs w:val="20"/>
        </w:rPr>
        <w:t>western wheatgrass</w:t>
      </w:r>
      <w:r w:rsidR="00530371" w:rsidRPr="00141CBB">
        <w:rPr>
          <w:rStyle w:val="copy1"/>
          <w:rFonts w:ascii="Times New Roman" w:hAnsi="Times New Roman" w:cs="Times New Roman"/>
          <w:iCs/>
          <w:sz w:val="20"/>
          <w:szCs w:val="20"/>
        </w:rPr>
        <w:t xml:space="preserve"> </w:t>
      </w:r>
      <w:r w:rsidR="00C9412A">
        <w:rPr>
          <w:rStyle w:val="copy1"/>
          <w:rFonts w:ascii="Times New Roman" w:hAnsi="Times New Roman" w:cs="Times New Roman"/>
          <w:iCs/>
          <w:sz w:val="20"/>
          <w:szCs w:val="20"/>
        </w:rPr>
        <w:t>(</w:t>
      </w:r>
      <w:r w:rsidR="00530371" w:rsidRPr="00141CBB">
        <w:rPr>
          <w:rStyle w:val="Emphasis"/>
          <w:color w:val="000000" w:themeColor="text1"/>
          <w:sz w:val="20"/>
        </w:rPr>
        <w:t>Pascopyrum</w:t>
      </w:r>
      <w:r w:rsidR="00530371" w:rsidRPr="00141CBB">
        <w:rPr>
          <w:rStyle w:val="search1"/>
          <w:color w:val="000000" w:themeColor="text1"/>
          <w:sz w:val="20"/>
        </w:rPr>
        <w:t xml:space="preserve"> </w:t>
      </w:r>
      <w:r w:rsidR="00530371" w:rsidRPr="00141CBB">
        <w:rPr>
          <w:rStyle w:val="Emphasis"/>
          <w:color w:val="000000" w:themeColor="text1"/>
          <w:sz w:val="20"/>
        </w:rPr>
        <w:t>smithii</w:t>
      </w:r>
      <w:r w:rsidR="00C9412A">
        <w:rPr>
          <w:rStyle w:val="Emphasis"/>
          <w:color w:val="000000" w:themeColor="text1"/>
          <w:sz w:val="20"/>
        </w:rPr>
        <w:t>)</w:t>
      </w:r>
      <w:proofErr w:type="gramStart"/>
      <w:r w:rsidR="003A1BD9">
        <w:rPr>
          <w:rStyle w:val="Emphasis"/>
          <w:i w:val="0"/>
          <w:color w:val="000000" w:themeColor="text1"/>
          <w:sz w:val="20"/>
        </w:rPr>
        <w:t xml:space="preserve">, </w:t>
      </w:r>
      <w:r w:rsidR="004A6D63" w:rsidRPr="00141CBB">
        <w:rPr>
          <w:rStyle w:val="Emphasis"/>
          <w:color w:val="000000" w:themeColor="text1"/>
          <w:sz w:val="20"/>
        </w:rPr>
        <w:t xml:space="preserve"> </w:t>
      </w:r>
      <w:r w:rsidR="004A6D63" w:rsidRPr="00141CBB">
        <w:rPr>
          <w:rStyle w:val="Emphasis"/>
          <w:i w:val="0"/>
          <w:color w:val="000000" w:themeColor="text1"/>
          <w:sz w:val="20"/>
        </w:rPr>
        <w:t>(</w:t>
      </w:r>
      <w:proofErr w:type="spellStart"/>
      <w:proofErr w:type="gramEnd"/>
      <w:r w:rsidR="004A6D63" w:rsidRPr="00141CBB">
        <w:rPr>
          <w:rStyle w:val="Emphasis"/>
          <w:i w:val="0"/>
          <w:color w:val="000000" w:themeColor="text1"/>
          <w:sz w:val="20"/>
        </w:rPr>
        <w:t>NatureServe</w:t>
      </w:r>
      <w:proofErr w:type="spellEnd"/>
      <w:r w:rsidR="00A50FC5">
        <w:rPr>
          <w:rStyle w:val="Emphasis"/>
          <w:i w:val="0"/>
          <w:color w:val="000000" w:themeColor="text1"/>
          <w:sz w:val="20"/>
        </w:rPr>
        <w:t>, 2011</w:t>
      </w:r>
      <w:r w:rsidR="004A6D63" w:rsidRPr="00141CBB">
        <w:rPr>
          <w:rStyle w:val="Emphasis"/>
          <w:i w:val="0"/>
          <w:color w:val="000000" w:themeColor="text1"/>
          <w:sz w:val="20"/>
        </w:rPr>
        <w:t>).</w:t>
      </w:r>
      <w:r w:rsidR="0033558F" w:rsidRPr="0033558F">
        <w:rPr>
          <w:rFonts w:ascii="Courier" w:hAnsi="Courier" w:cs="Courier"/>
          <w:color w:val="FFFFFF"/>
          <w:sz w:val="26"/>
          <w:szCs w:val="26"/>
        </w:rPr>
        <w:t xml:space="preserve"> </w:t>
      </w:r>
      <w:r w:rsidR="0033558F">
        <w:rPr>
          <w:color w:val="000000" w:themeColor="text1"/>
          <w:sz w:val="20"/>
        </w:rPr>
        <w:t xml:space="preserve">Kremmling milkvetch </w:t>
      </w:r>
      <w:r w:rsidR="009A4EB7">
        <w:rPr>
          <w:color w:val="000000" w:themeColor="text1"/>
          <w:sz w:val="20"/>
        </w:rPr>
        <w:t xml:space="preserve">has been described </w:t>
      </w:r>
      <w:r w:rsidR="00BC3405">
        <w:rPr>
          <w:color w:val="000000" w:themeColor="text1"/>
          <w:sz w:val="20"/>
        </w:rPr>
        <w:t>as a likely</w:t>
      </w:r>
      <w:r w:rsidR="0033558F">
        <w:rPr>
          <w:color w:val="000000" w:themeColor="text1"/>
          <w:sz w:val="20"/>
        </w:rPr>
        <w:t xml:space="preserve"> </w:t>
      </w:r>
      <w:r w:rsidR="00AB7874">
        <w:rPr>
          <w:color w:val="000000" w:themeColor="text1"/>
          <w:sz w:val="20"/>
        </w:rPr>
        <w:t>ice-age</w:t>
      </w:r>
      <w:r w:rsidR="0033558F">
        <w:rPr>
          <w:color w:val="000000" w:themeColor="text1"/>
          <w:sz w:val="20"/>
        </w:rPr>
        <w:t xml:space="preserve"> </w:t>
      </w:r>
      <w:r w:rsidR="009A4EB7">
        <w:rPr>
          <w:color w:val="000000" w:themeColor="text1"/>
          <w:sz w:val="20"/>
        </w:rPr>
        <w:t>relic</w:t>
      </w:r>
      <w:r w:rsidR="0033558F" w:rsidRPr="0033558F">
        <w:rPr>
          <w:color w:val="000000" w:themeColor="text1"/>
          <w:sz w:val="20"/>
        </w:rPr>
        <w:t xml:space="preserve"> </w:t>
      </w:r>
      <w:r w:rsidR="0033558F">
        <w:rPr>
          <w:color w:val="000000" w:themeColor="text1"/>
          <w:sz w:val="20"/>
        </w:rPr>
        <w:t xml:space="preserve">of the southern Wyoming flora </w:t>
      </w:r>
      <w:r w:rsidR="00AB7874">
        <w:rPr>
          <w:color w:val="000000" w:themeColor="text1"/>
          <w:sz w:val="20"/>
        </w:rPr>
        <w:t xml:space="preserve">that is </w:t>
      </w:r>
      <w:r w:rsidR="0033558F" w:rsidRPr="0033558F">
        <w:rPr>
          <w:color w:val="000000" w:themeColor="text1"/>
          <w:sz w:val="20"/>
        </w:rPr>
        <w:t xml:space="preserve">now limited to </w:t>
      </w:r>
      <w:r w:rsidR="00AB7874">
        <w:rPr>
          <w:color w:val="000000" w:themeColor="text1"/>
          <w:sz w:val="20"/>
        </w:rPr>
        <w:t>a</w:t>
      </w:r>
      <w:r w:rsidR="0033558F" w:rsidRPr="0033558F">
        <w:rPr>
          <w:color w:val="000000" w:themeColor="text1"/>
          <w:sz w:val="20"/>
        </w:rPr>
        <w:t xml:space="preserve"> small area of habitat</w:t>
      </w:r>
      <w:r w:rsidR="0033558F">
        <w:rPr>
          <w:color w:val="000000" w:themeColor="text1"/>
          <w:sz w:val="20"/>
        </w:rPr>
        <w:t xml:space="preserve"> </w:t>
      </w:r>
      <w:r w:rsidR="0033558F" w:rsidRPr="0033558F">
        <w:rPr>
          <w:color w:val="000000" w:themeColor="text1"/>
          <w:sz w:val="20"/>
        </w:rPr>
        <w:t>(desert badlands) in Middle Park</w:t>
      </w:r>
      <w:r w:rsidR="0033558F">
        <w:rPr>
          <w:color w:val="000000" w:themeColor="text1"/>
          <w:sz w:val="20"/>
        </w:rPr>
        <w:t>,</w:t>
      </w:r>
      <w:r w:rsidR="0033558F" w:rsidRPr="0033558F">
        <w:rPr>
          <w:color w:val="000000" w:themeColor="text1"/>
          <w:sz w:val="20"/>
        </w:rPr>
        <w:t xml:space="preserve"> </w:t>
      </w:r>
      <w:r w:rsidR="00AB7874">
        <w:rPr>
          <w:color w:val="000000" w:themeColor="text1"/>
          <w:sz w:val="20"/>
        </w:rPr>
        <w:t>isolated</w:t>
      </w:r>
      <w:r w:rsidR="0033558F" w:rsidRPr="0033558F">
        <w:rPr>
          <w:color w:val="000000" w:themeColor="text1"/>
          <w:sz w:val="20"/>
        </w:rPr>
        <w:t xml:space="preserve"> by high ranges of the Rocky</w:t>
      </w:r>
      <w:r w:rsidR="009A4EB7">
        <w:rPr>
          <w:color w:val="000000" w:themeColor="text1"/>
          <w:sz w:val="20"/>
        </w:rPr>
        <w:t xml:space="preserve"> Mountains</w:t>
      </w:r>
      <w:r w:rsidR="009A4EB7" w:rsidRPr="009A4EB7">
        <w:rPr>
          <w:color w:val="000000" w:themeColor="text1"/>
          <w:sz w:val="20"/>
        </w:rPr>
        <w:t xml:space="preserve"> </w:t>
      </w:r>
      <w:r w:rsidR="009A4EB7">
        <w:rPr>
          <w:color w:val="000000" w:themeColor="text1"/>
          <w:sz w:val="20"/>
        </w:rPr>
        <w:t>(USFWS</w:t>
      </w:r>
      <w:r w:rsidR="00A50FC5">
        <w:rPr>
          <w:color w:val="000000" w:themeColor="text1"/>
          <w:sz w:val="20"/>
        </w:rPr>
        <w:t>,</w:t>
      </w:r>
      <w:r w:rsidR="009A4EB7">
        <w:rPr>
          <w:color w:val="000000" w:themeColor="text1"/>
          <w:sz w:val="20"/>
        </w:rPr>
        <w:t xml:space="preserve"> 1989).</w:t>
      </w:r>
    </w:p>
    <w:p w:rsidR="00FD27CF" w:rsidRDefault="00FD27CF" w:rsidP="00375751">
      <w:pPr>
        <w:pStyle w:val="NRCSBodyText"/>
        <w:rPr>
          <w:b/>
        </w:rPr>
      </w:pPr>
    </w:p>
    <w:p w:rsidR="00375751" w:rsidRDefault="00375751" w:rsidP="00375751">
      <w:pPr>
        <w:pStyle w:val="NRCSBodyText"/>
        <w:rPr>
          <w:b/>
        </w:rPr>
      </w:pPr>
      <w:r w:rsidRPr="00C41059">
        <w:rPr>
          <w:b/>
        </w:rPr>
        <w:t xml:space="preserve">Adaptation </w:t>
      </w:r>
    </w:p>
    <w:p w:rsidR="00B35307" w:rsidRDefault="00375751" w:rsidP="00375751">
      <w:pPr>
        <w:pStyle w:val="NRCSBodyText"/>
      </w:pPr>
      <w:r>
        <w:t xml:space="preserve">Kremmling milkvetch is adapted to grow </w:t>
      </w:r>
      <w:r w:rsidR="00530371">
        <w:t xml:space="preserve">on highly seleniferous, grayish-brown clay soils derived from shales of Niobrara, Pierre, and Troublesome formations.  </w:t>
      </w:r>
      <w:r w:rsidR="005A3395">
        <w:t>Kremmling milkvetch</w:t>
      </w:r>
      <w:r w:rsidR="00D535C7">
        <w:t xml:space="preserve"> occurs on </w:t>
      </w:r>
      <w:proofErr w:type="spellStart"/>
      <w:r w:rsidR="00D535C7">
        <w:t>shaley</w:t>
      </w:r>
      <w:proofErr w:type="spellEnd"/>
      <w:r w:rsidR="00D535C7">
        <w:t xml:space="preserve"> slopes at middle elevations </w:t>
      </w:r>
      <w:r w:rsidR="00B52E6E">
        <w:t>ranging</w:t>
      </w:r>
      <w:r w:rsidR="005A3395">
        <w:t xml:space="preserve"> from 7,400 – 7,900 feet (2,256 – 2,408 meters)</w:t>
      </w:r>
      <w:r w:rsidR="00D57F47">
        <w:t xml:space="preserve"> (CPC, 2011)</w:t>
      </w:r>
      <w:r w:rsidR="00934A4A">
        <w:t>, within the sagebrush parks eco-region (</w:t>
      </w:r>
      <w:r w:rsidR="00BB0F31">
        <w:t>Chapman, 2006)</w:t>
      </w:r>
      <w:r w:rsidR="00D535C7">
        <w:t xml:space="preserve"> with an average annual precipitation of </w:t>
      </w:r>
      <w:r w:rsidR="00934A4A">
        <w:t>10-16</w:t>
      </w:r>
      <w:r w:rsidR="00820A26">
        <w:t xml:space="preserve"> inches</w:t>
      </w:r>
      <w:r w:rsidR="006907B6">
        <w:t xml:space="preserve"> (US Department of Agriculture</w:t>
      </w:r>
      <w:r w:rsidR="00A50FC5">
        <w:t>,</w:t>
      </w:r>
      <w:r w:rsidR="006907B6">
        <w:t xml:space="preserve"> 2006)</w:t>
      </w:r>
      <w:r w:rsidR="00820A26">
        <w:t>.</w:t>
      </w:r>
    </w:p>
    <w:p w:rsidR="00B35307" w:rsidRDefault="00B35307" w:rsidP="00B35307">
      <w:pPr>
        <w:pStyle w:val="NRCSBodyText"/>
        <w:keepNext/>
      </w:pPr>
      <w:r w:rsidRPr="00B35307">
        <w:rPr>
          <w:noProof/>
        </w:rPr>
        <w:drawing>
          <wp:inline distT="0" distB="0" distL="0" distR="0">
            <wp:extent cx="2743200" cy="1828800"/>
            <wp:effectExtent l="19050" t="0" r="0" b="0"/>
            <wp:docPr id="7" name="Picture 3" descr="Figure 2.  Habitat photo of ATV tracks across Kremmling millkvetch habitat.  Photo by Alicia Langton US FWS July 201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t_ost_habitat_atv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307" w:rsidRPr="005A3395" w:rsidRDefault="00B35307" w:rsidP="00B35307">
      <w:pPr>
        <w:pStyle w:val="Caption"/>
        <w:jc w:val="left"/>
        <w:rPr>
          <w:b w:val="0"/>
          <w:color w:val="000000" w:themeColor="text1"/>
          <w:sz w:val="16"/>
          <w:szCs w:val="16"/>
        </w:rPr>
      </w:pPr>
      <w:r w:rsidRPr="005A3395">
        <w:rPr>
          <w:b w:val="0"/>
          <w:color w:val="000000" w:themeColor="text1"/>
          <w:sz w:val="16"/>
          <w:szCs w:val="16"/>
        </w:rPr>
        <w:t xml:space="preserve">Figure 2: Photo </w:t>
      </w:r>
      <w:r w:rsidR="00A16D14">
        <w:rPr>
          <w:b w:val="0"/>
          <w:color w:val="000000" w:themeColor="text1"/>
          <w:sz w:val="16"/>
          <w:szCs w:val="16"/>
        </w:rPr>
        <w:t>US</w:t>
      </w:r>
      <w:r w:rsidRPr="005A3395">
        <w:rPr>
          <w:b w:val="0"/>
          <w:color w:val="000000" w:themeColor="text1"/>
          <w:sz w:val="16"/>
          <w:szCs w:val="16"/>
        </w:rPr>
        <w:t>FWS</w:t>
      </w:r>
      <w:r w:rsidR="00A16D14">
        <w:rPr>
          <w:b w:val="0"/>
          <w:color w:val="000000" w:themeColor="text1"/>
          <w:sz w:val="16"/>
          <w:szCs w:val="16"/>
        </w:rPr>
        <w:t>, Alicia Langton</w:t>
      </w:r>
      <w:r w:rsidRPr="005A3395">
        <w:rPr>
          <w:b w:val="0"/>
          <w:color w:val="000000" w:themeColor="text1"/>
          <w:sz w:val="16"/>
          <w:szCs w:val="16"/>
        </w:rPr>
        <w:t xml:space="preserve">, July 2010, ATV track through </w:t>
      </w:r>
      <w:r w:rsidR="005A3395" w:rsidRPr="005A3395">
        <w:rPr>
          <w:b w:val="0"/>
          <w:color w:val="000000" w:themeColor="text1"/>
          <w:sz w:val="16"/>
          <w:szCs w:val="16"/>
        </w:rPr>
        <w:t xml:space="preserve">Kremmling milkvetch </w:t>
      </w:r>
      <w:r w:rsidRPr="005A3395">
        <w:rPr>
          <w:b w:val="0"/>
          <w:color w:val="000000" w:themeColor="text1"/>
          <w:sz w:val="16"/>
          <w:szCs w:val="16"/>
        </w:rPr>
        <w:t>habitat.</w:t>
      </w:r>
    </w:p>
    <w:p w:rsidR="00D535C7" w:rsidRPr="00820A26" w:rsidRDefault="00820A26" w:rsidP="00375751">
      <w:pPr>
        <w:pStyle w:val="NRCSBodyText"/>
        <w:rPr>
          <w:b/>
        </w:rPr>
      </w:pPr>
      <w:r w:rsidRPr="00820A26">
        <w:rPr>
          <w:b/>
        </w:rPr>
        <w:lastRenderedPageBreak/>
        <w:t>Management</w:t>
      </w:r>
    </w:p>
    <w:p w:rsidR="00820A26" w:rsidRDefault="00820A26" w:rsidP="00375751">
      <w:pPr>
        <w:pStyle w:val="NRCSBodyText"/>
      </w:pPr>
      <w:r>
        <w:t xml:space="preserve">Kremmling milkvetch is threatened by commercial, residential, and agricultural property development, </w:t>
      </w:r>
      <w:r w:rsidR="00AB7874">
        <w:t xml:space="preserve">and </w:t>
      </w:r>
      <w:r>
        <w:t>the associated new utility installations and access roads, reservoir operations</w:t>
      </w:r>
      <w:r w:rsidR="0066205F">
        <w:t xml:space="preserve"> and expansion</w:t>
      </w:r>
      <w:r>
        <w:t>, off-highway vehicle recreation</w:t>
      </w:r>
      <w:r w:rsidR="00AB7874">
        <w:t xml:space="preserve"> (F</w:t>
      </w:r>
      <w:r w:rsidR="00B35307">
        <w:t>igure 2)</w:t>
      </w:r>
      <w:r>
        <w:t>, oil and gas expl</w:t>
      </w:r>
      <w:r w:rsidR="00C70E6F">
        <w:t xml:space="preserve">oration, and livestock grazing.  </w:t>
      </w:r>
      <w:r>
        <w:t>A loss of pollinators and their habitat due to development is also a threat to this species.</w:t>
      </w:r>
    </w:p>
    <w:p w:rsidR="00820A26" w:rsidRDefault="00820A26" w:rsidP="00375751">
      <w:pPr>
        <w:pStyle w:val="NRCSBodyText"/>
      </w:pPr>
    </w:p>
    <w:p w:rsidR="00820A26" w:rsidRDefault="00820A26" w:rsidP="00820A26">
      <w:pPr>
        <w:pStyle w:val="Heading3"/>
      </w:pPr>
      <w:r w:rsidRPr="00A90532">
        <w:t>Pests and Potential Problems</w:t>
      </w:r>
    </w:p>
    <w:p w:rsidR="00C952D6" w:rsidRDefault="00C952D6" w:rsidP="001947C8">
      <w:pPr>
        <w:autoSpaceDE w:val="0"/>
        <w:autoSpaceDN w:val="0"/>
        <w:adjustRightInd w:val="0"/>
        <w:jc w:val="left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>Blister beetles (</w:t>
      </w:r>
      <w:proofErr w:type="spellStart"/>
      <w:r w:rsidRPr="001947C8">
        <w:rPr>
          <w:i/>
          <w:color w:val="000000" w:themeColor="text1"/>
          <w:sz w:val="20"/>
        </w:rPr>
        <w:t>Epicauta</w:t>
      </w:r>
      <w:proofErr w:type="spellEnd"/>
      <w:r w:rsidRPr="001947C8">
        <w:rPr>
          <w:i/>
          <w:color w:val="000000" w:themeColor="text1"/>
          <w:sz w:val="20"/>
        </w:rPr>
        <w:t xml:space="preserve"> </w:t>
      </w:r>
      <w:proofErr w:type="spellStart"/>
      <w:r w:rsidRPr="001947C8">
        <w:rPr>
          <w:i/>
          <w:color w:val="000000" w:themeColor="text1"/>
          <w:sz w:val="20"/>
        </w:rPr>
        <w:t>pennsylvanica</w:t>
      </w:r>
      <w:proofErr w:type="spellEnd"/>
      <w:r w:rsidR="003A1BD9">
        <w:rPr>
          <w:color w:val="000000" w:themeColor="text1"/>
          <w:sz w:val="20"/>
        </w:rPr>
        <w:t>) have been noted feeding</w:t>
      </w:r>
      <w:r>
        <w:rPr>
          <w:color w:val="000000" w:themeColor="text1"/>
          <w:sz w:val="20"/>
        </w:rPr>
        <w:t xml:space="preserve"> en masse, on the flowers of Kremmling </w:t>
      </w:r>
      <w:r w:rsidR="003A1BD9">
        <w:rPr>
          <w:color w:val="000000" w:themeColor="text1"/>
          <w:sz w:val="20"/>
        </w:rPr>
        <w:t>milkvetch,</w:t>
      </w:r>
      <w:r>
        <w:rPr>
          <w:color w:val="000000" w:themeColor="text1"/>
          <w:sz w:val="20"/>
        </w:rPr>
        <w:t xml:space="preserve"> particularly affecting </w:t>
      </w:r>
      <w:proofErr w:type="gramStart"/>
      <w:r>
        <w:rPr>
          <w:color w:val="000000" w:themeColor="text1"/>
          <w:sz w:val="20"/>
        </w:rPr>
        <w:t>populations</w:t>
      </w:r>
      <w:proofErr w:type="gramEnd"/>
      <w:r>
        <w:rPr>
          <w:color w:val="000000" w:themeColor="text1"/>
          <w:sz w:val="20"/>
        </w:rPr>
        <w:t xml:space="preserve"> </w:t>
      </w:r>
      <w:proofErr w:type="spellStart"/>
      <w:r>
        <w:rPr>
          <w:color w:val="000000" w:themeColor="text1"/>
          <w:sz w:val="20"/>
        </w:rPr>
        <w:t>occuring</w:t>
      </w:r>
      <w:proofErr w:type="spellEnd"/>
      <w:r>
        <w:rPr>
          <w:color w:val="000000" w:themeColor="text1"/>
          <w:sz w:val="20"/>
        </w:rPr>
        <w:t xml:space="preserve"> along Muddy Creek (Dawson, 2011 personal communication).  Also, l</w:t>
      </w:r>
      <w:r w:rsidR="00C70E6F" w:rsidRPr="00810D4A">
        <w:rPr>
          <w:color w:val="000000" w:themeColor="text1"/>
          <w:sz w:val="20"/>
        </w:rPr>
        <w:t xml:space="preserve">arval </w:t>
      </w:r>
      <w:proofErr w:type="spellStart"/>
      <w:r w:rsidR="00C70E6F" w:rsidRPr="00810D4A">
        <w:rPr>
          <w:color w:val="000000" w:themeColor="text1"/>
          <w:sz w:val="20"/>
        </w:rPr>
        <w:t>bruchine</w:t>
      </w:r>
      <w:proofErr w:type="spellEnd"/>
      <w:r w:rsidR="00C70E6F" w:rsidRPr="00810D4A">
        <w:rPr>
          <w:color w:val="000000" w:themeColor="text1"/>
          <w:sz w:val="20"/>
        </w:rPr>
        <w:t xml:space="preserve"> beetles of the genus </w:t>
      </w:r>
      <w:proofErr w:type="spellStart"/>
      <w:r w:rsidR="00C70E6F" w:rsidRPr="00810D4A">
        <w:rPr>
          <w:i/>
          <w:iCs/>
          <w:color w:val="000000" w:themeColor="text1"/>
          <w:sz w:val="20"/>
        </w:rPr>
        <w:t>Acanthoscelides</w:t>
      </w:r>
      <w:proofErr w:type="spellEnd"/>
      <w:r w:rsidR="00C70E6F" w:rsidRPr="00810D4A">
        <w:rPr>
          <w:color w:val="000000" w:themeColor="text1"/>
          <w:sz w:val="20"/>
        </w:rPr>
        <w:t xml:space="preserve"> </w:t>
      </w:r>
      <w:r w:rsidR="00C70E6F">
        <w:rPr>
          <w:color w:val="000000" w:themeColor="text1"/>
          <w:sz w:val="20"/>
        </w:rPr>
        <w:t xml:space="preserve">may </w:t>
      </w:r>
      <w:r w:rsidR="00C70E6F" w:rsidRPr="00810D4A">
        <w:rPr>
          <w:color w:val="000000" w:themeColor="text1"/>
          <w:sz w:val="20"/>
        </w:rPr>
        <w:t>feed upon</w:t>
      </w:r>
      <w:r w:rsidR="00C70E6F" w:rsidRPr="00B702ED">
        <w:rPr>
          <w:i/>
          <w:iCs/>
          <w:color w:val="000000" w:themeColor="text1"/>
          <w:sz w:val="20"/>
        </w:rPr>
        <w:t xml:space="preserve"> </w:t>
      </w:r>
      <w:r w:rsidR="00C70E6F">
        <w:rPr>
          <w:iCs/>
          <w:color w:val="000000" w:themeColor="text1"/>
          <w:sz w:val="20"/>
        </w:rPr>
        <w:t>Kremmling milkvetch</w:t>
      </w:r>
      <w:r w:rsidR="00B702ED" w:rsidRPr="00B702ED">
        <w:rPr>
          <w:color w:val="000000" w:themeColor="text1"/>
          <w:sz w:val="20"/>
        </w:rPr>
        <w:t xml:space="preserve"> seeds as evidenced by pin-sized emergence holes on the seed pods </w:t>
      </w:r>
      <w:r w:rsidR="00C70E6F" w:rsidRPr="00810D4A">
        <w:rPr>
          <w:color w:val="000000" w:themeColor="text1"/>
          <w:sz w:val="20"/>
        </w:rPr>
        <w:t xml:space="preserve">(Cane, </w:t>
      </w:r>
      <w:r w:rsidR="00C70E6F">
        <w:rPr>
          <w:color w:val="000000" w:themeColor="text1"/>
          <w:sz w:val="20"/>
        </w:rPr>
        <w:t>2011 personal communication</w:t>
      </w:r>
      <w:r>
        <w:rPr>
          <w:color w:val="000000" w:themeColor="text1"/>
          <w:sz w:val="20"/>
        </w:rPr>
        <w:t>).</w:t>
      </w:r>
    </w:p>
    <w:p w:rsidR="00B35307" w:rsidRDefault="00B35307" w:rsidP="00B35307">
      <w:pPr>
        <w:pStyle w:val="Heading3"/>
      </w:pPr>
      <w:r w:rsidRPr="00721B7E">
        <w:t>Environmental Concerns</w:t>
      </w:r>
    </w:p>
    <w:p w:rsidR="00B35307" w:rsidRPr="00B35307" w:rsidRDefault="00B35307" w:rsidP="00EC0E0F">
      <w:pPr>
        <w:pStyle w:val="NRCSBodyText"/>
      </w:pPr>
      <w:r>
        <w:t>Kremmling milkvetch is known to accumulate selenium at toxic levels in its foliage and is known to be a selenium indicator plan</w:t>
      </w:r>
      <w:r w:rsidR="00F25B42">
        <w:t xml:space="preserve">t (Brown and Shrift, 1982). </w:t>
      </w:r>
      <w:r w:rsidR="00AB7874">
        <w:t xml:space="preserve"> </w:t>
      </w:r>
      <w:r>
        <w:t>Selenium causes the plant to emit an unpleasant pungent odor of garlic or sulfur (rotten egg) and at high levels is known to be toxic to grazing animals</w:t>
      </w:r>
      <w:r w:rsidR="00AB7874">
        <w:t xml:space="preserve"> (Brown and Shrift, 1982).  </w:t>
      </w:r>
      <w:r>
        <w:t xml:space="preserve"> </w:t>
      </w:r>
    </w:p>
    <w:p w:rsidR="000D6EF3" w:rsidRDefault="000D6EF3" w:rsidP="000D6EF3">
      <w:pPr>
        <w:pStyle w:val="Heading3"/>
      </w:pPr>
      <w:r w:rsidRPr="00A90532">
        <w:t>Seeds and Plant Production</w:t>
      </w:r>
    </w:p>
    <w:p w:rsidR="00A16D14" w:rsidRPr="00EC0E0F" w:rsidRDefault="00EC0E0F" w:rsidP="00EC0E0F">
      <w:pPr>
        <w:autoSpaceDE w:val="0"/>
        <w:autoSpaceDN w:val="0"/>
        <w:adjustRightInd w:val="0"/>
        <w:jc w:val="left"/>
        <w:rPr>
          <w:sz w:val="20"/>
        </w:rPr>
      </w:pPr>
      <w:r>
        <w:rPr>
          <w:color w:val="000000" w:themeColor="text1"/>
          <w:sz w:val="20"/>
        </w:rPr>
        <w:t>Seeds of Kremmling milkvetch exhibit</w:t>
      </w:r>
      <w:r w:rsidRPr="00EC0E0F">
        <w:rPr>
          <w:color w:val="000000" w:themeColor="text1"/>
          <w:sz w:val="20"/>
        </w:rPr>
        <w:t xml:space="preserve"> physical dormancy</w:t>
      </w:r>
      <w:r w:rsidR="003A1BD9">
        <w:rPr>
          <w:color w:val="000000" w:themeColor="text1"/>
          <w:sz w:val="20"/>
        </w:rPr>
        <w:t xml:space="preserve"> requir</w:t>
      </w:r>
      <w:r>
        <w:rPr>
          <w:color w:val="000000" w:themeColor="text1"/>
          <w:sz w:val="20"/>
        </w:rPr>
        <w:t>ing</w:t>
      </w:r>
      <w:r w:rsidRPr="00EC0E0F">
        <w:rPr>
          <w:color w:val="000000" w:themeColor="text1"/>
          <w:sz w:val="20"/>
        </w:rPr>
        <w:t xml:space="preserve"> scarification in order to g</w:t>
      </w:r>
      <w:r>
        <w:rPr>
          <w:color w:val="000000" w:themeColor="text1"/>
          <w:sz w:val="20"/>
        </w:rPr>
        <w:t xml:space="preserve">erminate (Dawson, 2011 personal </w:t>
      </w:r>
      <w:r w:rsidRPr="00EC0E0F">
        <w:rPr>
          <w:color w:val="000000" w:themeColor="text1"/>
          <w:sz w:val="20"/>
        </w:rPr>
        <w:t>communication).</w:t>
      </w:r>
      <w:r w:rsidR="00137665">
        <w:rPr>
          <w:color w:val="000000" w:themeColor="text1"/>
          <w:sz w:val="20"/>
        </w:rPr>
        <w:t xml:space="preserve"> </w:t>
      </w:r>
      <w:r w:rsidR="006E6F3D" w:rsidRPr="00EC0E0F">
        <w:rPr>
          <w:sz w:val="20"/>
        </w:rPr>
        <w:t xml:space="preserve">Kremmling milkvetch </w:t>
      </w:r>
      <w:r w:rsidR="00AB7874" w:rsidRPr="00EC0E0F">
        <w:rPr>
          <w:sz w:val="20"/>
        </w:rPr>
        <w:t>may</w:t>
      </w:r>
      <w:r w:rsidR="006E6F3D" w:rsidRPr="00EC0E0F">
        <w:rPr>
          <w:sz w:val="20"/>
        </w:rPr>
        <w:t xml:space="preserve"> be </w:t>
      </w:r>
      <w:proofErr w:type="spellStart"/>
      <w:r w:rsidR="006E6F3D" w:rsidRPr="00EC0E0F">
        <w:rPr>
          <w:sz w:val="20"/>
        </w:rPr>
        <w:t>mycorrhizal</w:t>
      </w:r>
      <w:proofErr w:type="spellEnd"/>
      <w:r w:rsidR="006E6F3D" w:rsidRPr="00EC0E0F">
        <w:rPr>
          <w:sz w:val="20"/>
        </w:rPr>
        <w:t xml:space="preserve"> (</w:t>
      </w:r>
      <w:r w:rsidR="006E6F3D" w:rsidRPr="00EC0E0F">
        <w:rPr>
          <w:color w:val="211D1E"/>
          <w:sz w:val="20"/>
        </w:rPr>
        <w:t>Haskins and</w:t>
      </w:r>
      <w:r w:rsidR="00C70E6F" w:rsidRPr="00EC0E0F">
        <w:rPr>
          <w:color w:val="211D1E"/>
          <w:sz w:val="20"/>
        </w:rPr>
        <w:t xml:space="preserve"> Murray</w:t>
      </w:r>
      <w:r w:rsidR="003A1BD9">
        <w:rPr>
          <w:color w:val="211D1E"/>
          <w:sz w:val="20"/>
        </w:rPr>
        <w:t>,</w:t>
      </w:r>
      <w:r w:rsidR="006E6F3D" w:rsidRPr="00EC0E0F">
        <w:rPr>
          <w:color w:val="211D1E"/>
          <w:sz w:val="20"/>
        </w:rPr>
        <w:t xml:space="preserve"> 2009</w:t>
      </w:r>
      <w:proofErr w:type="gramStart"/>
      <w:r w:rsidR="006E6F3D" w:rsidRPr="00EC0E0F">
        <w:rPr>
          <w:color w:val="211D1E"/>
          <w:sz w:val="20"/>
        </w:rPr>
        <w:t xml:space="preserve">)  </w:t>
      </w:r>
      <w:r w:rsidR="006E6F3D" w:rsidRPr="00EC0E0F">
        <w:rPr>
          <w:sz w:val="20"/>
        </w:rPr>
        <w:t>and</w:t>
      </w:r>
      <w:proofErr w:type="gramEnd"/>
      <w:r w:rsidR="006E6F3D" w:rsidRPr="00EC0E0F">
        <w:rPr>
          <w:sz w:val="20"/>
        </w:rPr>
        <w:t xml:space="preserve"> is likely a symbiotic dinitrogen fixer with Rhizobium bacteria, as nearly all </w:t>
      </w:r>
      <w:r w:rsidR="006E6F3D" w:rsidRPr="00EC0E0F">
        <w:rPr>
          <w:i/>
          <w:sz w:val="20"/>
        </w:rPr>
        <w:t xml:space="preserve">Astragalus </w:t>
      </w:r>
      <w:r w:rsidR="006E6F3D" w:rsidRPr="00EC0E0F">
        <w:rPr>
          <w:sz w:val="20"/>
        </w:rPr>
        <w:t xml:space="preserve">species </w:t>
      </w:r>
      <w:r w:rsidR="00C70E6F" w:rsidRPr="00EC0E0F">
        <w:rPr>
          <w:sz w:val="20"/>
        </w:rPr>
        <w:t>(</w:t>
      </w:r>
      <w:proofErr w:type="spellStart"/>
      <w:r w:rsidR="00C70E6F" w:rsidRPr="00EC0E0F">
        <w:rPr>
          <w:sz w:val="20"/>
        </w:rPr>
        <w:t>Paschke</w:t>
      </w:r>
      <w:proofErr w:type="spellEnd"/>
      <w:r w:rsidR="00C70E6F" w:rsidRPr="00EC0E0F">
        <w:rPr>
          <w:sz w:val="20"/>
        </w:rPr>
        <w:t xml:space="preserve">, 2011 personal communication). </w:t>
      </w:r>
      <w:r w:rsidR="006E6F3D" w:rsidRPr="00EC0E0F">
        <w:rPr>
          <w:sz w:val="20"/>
        </w:rPr>
        <w:t xml:space="preserve"> </w:t>
      </w:r>
      <w:r w:rsidR="00635BB7" w:rsidRPr="00EC0E0F">
        <w:rPr>
          <w:sz w:val="20"/>
        </w:rPr>
        <w:t>Kremmling</w:t>
      </w:r>
      <w:r w:rsidR="000D6EF3" w:rsidRPr="00EC0E0F">
        <w:rPr>
          <w:sz w:val="20"/>
        </w:rPr>
        <w:t xml:space="preserve"> milkvetch plants produce viable </w:t>
      </w:r>
      <w:r w:rsidR="00AB7874" w:rsidRPr="00EC0E0F">
        <w:rPr>
          <w:sz w:val="20"/>
        </w:rPr>
        <w:t xml:space="preserve">seeds </w:t>
      </w:r>
      <w:r w:rsidR="000D6EF3" w:rsidRPr="00EC0E0F">
        <w:rPr>
          <w:sz w:val="20"/>
        </w:rPr>
        <w:t xml:space="preserve">by </w:t>
      </w:r>
      <w:r w:rsidR="00AB7874" w:rsidRPr="00EC0E0F">
        <w:rPr>
          <w:sz w:val="20"/>
        </w:rPr>
        <w:t xml:space="preserve">both </w:t>
      </w:r>
      <w:r w:rsidR="000D6EF3" w:rsidRPr="00EC0E0F">
        <w:rPr>
          <w:sz w:val="20"/>
        </w:rPr>
        <w:t>outcrossing and self-pollination</w:t>
      </w:r>
      <w:r w:rsidR="00635BB7" w:rsidRPr="00EC0E0F">
        <w:rPr>
          <w:sz w:val="20"/>
        </w:rPr>
        <w:t>, with higher fruit set from self-</w:t>
      </w:r>
      <w:r w:rsidR="00B52E6E" w:rsidRPr="00EC0E0F">
        <w:rPr>
          <w:sz w:val="20"/>
        </w:rPr>
        <w:t>pollination</w:t>
      </w:r>
      <w:r w:rsidR="000D6EF3" w:rsidRPr="00EC0E0F">
        <w:rPr>
          <w:sz w:val="20"/>
        </w:rPr>
        <w:t xml:space="preserve"> (</w:t>
      </w:r>
      <w:proofErr w:type="spellStart"/>
      <w:r w:rsidR="00635BB7" w:rsidRPr="00EC0E0F">
        <w:rPr>
          <w:sz w:val="20"/>
        </w:rPr>
        <w:t>Karron</w:t>
      </w:r>
      <w:proofErr w:type="spellEnd"/>
      <w:r w:rsidR="003A1BD9">
        <w:rPr>
          <w:sz w:val="20"/>
        </w:rPr>
        <w:t>,</w:t>
      </w:r>
      <w:r w:rsidR="00635BB7" w:rsidRPr="00EC0E0F">
        <w:rPr>
          <w:sz w:val="20"/>
        </w:rPr>
        <w:t xml:space="preserve"> 1989</w:t>
      </w:r>
      <w:r w:rsidR="000D6EF3" w:rsidRPr="00EC0E0F">
        <w:rPr>
          <w:sz w:val="20"/>
        </w:rPr>
        <w:t xml:space="preserve">).  </w:t>
      </w:r>
      <w:r w:rsidR="00AB7874" w:rsidRPr="00EC0E0F">
        <w:rPr>
          <w:sz w:val="20"/>
        </w:rPr>
        <w:t>Low</w:t>
      </w:r>
      <w:r w:rsidR="00635BB7" w:rsidRPr="00EC0E0F">
        <w:rPr>
          <w:sz w:val="20"/>
        </w:rPr>
        <w:t xml:space="preserve"> fecundity is commonly found in </w:t>
      </w:r>
      <w:r w:rsidR="00AB7874" w:rsidRPr="00EC0E0F">
        <w:rPr>
          <w:sz w:val="20"/>
        </w:rPr>
        <w:t xml:space="preserve">the </w:t>
      </w:r>
      <w:r w:rsidR="00635BB7" w:rsidRPr="00EC0E0F">
        <w:rPr>
          <w:i/>
          <w:sz w:val="20"/>
        </w:rPr>
        <w:t>Astragalus</w:t>
      </w:r>
      <w:r w:rsidR="00C70E6F" w:rsidRPr="00EC0E0F">
        <w:rPr>
          <w:sz w:val="20"/>
        </w:rPr>
        <w:t xml:space="preserve"> genus</w:t>
      </w:r>
      <w:r w:rsidR="00AB7874" w:rsidRPr="00EC0E0F">
        <w:rPr>
          <w:sz w:val="20"/>
        </w:rPr>
        <w:t xml:space="preserve">, </w:t>
      </w:r>
      <w:r w:rsidR="00635BB7" w:rsidRPr="00EC0E0F">
        <w:rPr>
          <w:sz w:val="20"/>
        </w:rPr>
        <w:t xml:space="preserve">many species </w:t>
      </w:r>
      <w:r w:rsidR="00C70E6F" w:rsidRPr="00EC0E0F">
        <w:rPr>
          <w:sz w:val="20"/>
        </w:rPr>
        <w:t>persist in</w:t>
      </w:r>
      <w:r w:rsidR="00635BB7" w:rsidRPr="00EC0E0F">
        <w:rPr>
          <w:sz w:val="20"/>
        </w:rPr>
        <w:t xml:space="preserve"> small, highly restricted populations which are endemic to particular geologic formations (</w:t>
      </w:r>
      <w:proofErr w:type="spellStart"/>
      <w:r w:rsidR="00635BB7" w:rsidRPr="00EC0E0F">
        <w:rPr>
          <w:sz w:val="20"/>
        </w:rPr>
        <w:t>Karron</w:t>
      </w:r>
      <w:proofErr w:type="spellEnd"/>
      <w:r w:rsidR="003A1BD9">
        <w:rPr>
          <w:sz w:val="20"/>
        </w:rPr>
        <w:t>,</w:t>
      </w:r>
      <w:r w:rsidR="00635BB7" w:rsidRPr="00EC0E0F">
        <w:rPr>
          <w:sz w:val="20"/>
        </w:rPr>
        <w:t xml:space="preserve"> 1989).  </w:t>
      </w:r>
    </w:p>
    <w:p w:rsidR="000D6EF3" w:rsidRPr="00EC0E0F" w:rsidRDefault="000D6EF3" w:rsidP="000D6EF3">
      <w:pPr>
        <w:pStyle w:val="Heading3"/>
        <w:rPr>
          <w:i/>
          <w:iCs/>
        </w:rPr>
      </w:pPr>
      <w:r w:rsidRPr="00EC0E0F">
        <w:t>References</w:t>
      </w:r>
    </w:p>
    <w:p w:rsidR="000D6EF3" w:rsidRPr="00A16D14" w:rsidRDefault="000D6EF3" w:rsidP="000D6EF3">
      <w:pPr>
        <w:autoSpaceDE w:val="0"/>
        <w:autoSpaceDN w:val="0"/>
        <w:adjustRightInd w:val="0"/>
        <w:ind w:left="360" w:hanging="360"/>
        <w:jc w:val="left"/>
        <w:rPr>
          <w:color w:val="211D1E"/>
          <w:sz w:val="20"/>
        </w:rPr>
      </w:pPr>
      <w:proofErr w:type="gramStart"/>
      <w:r w:rsidRPr="00A16D14">
        <w:rPr>
          <w:color w:val="211D1E"/>
          <w:sz w:val="20"/>
        </w:rPr>
        <w:t>Allphin, L, N. Brian and T. Matheson.</w:t>
      </w:r>
      <w:proofErr w:type="gramEnd"/>
      <w:r w:rsidRPr="00A16D14">
        <w:rPr>
          <w:color w:val="211D1E"/>
          <w:sz w:val="20"/>
        </w:rPr>
        <w:t xml:space="preserve"> 2005. Reproductive success and genetic divergence among varieties </w:t>
      </w:r>
      <w:r w:rsidRPr="00A16D14">
        <w:rPr>
          <w:i/>
          <w:iCs/>
          <w:color w:val="211D1E"/>
          <w:sz w:val="20"/>
        </w:rPr>
        <w:t xml:space="preserve">of </w:t>
      </w:r>
      <w:r w:rsidRPr="00A16D14">
        <w:rPr>
          <w:color w:val="211D1E"/>
          <w:sz w:val="20"/>
        </w:rPr>
        <w:t xml:space="preserve">the rare and endangered </w:t>
      </w:r>
      <w:r w:rsidRPr="00A16D14">
        <w:rPr>
          <w:i/>
          <w:iCs/>
          <w:color w:val="211D1E"/>
          <w:sz w:val="20"/>
        </w:rPr>
        <w:t xml:space="preserve">Astragalus cremnophylax </w:t>
      </w:r>
      <w:r w:rsidRPr="00A16D14">
        <w:rPr>
          <w:color w:val="211D1E"/>
          <w:sz w:val="20"/>
        </w:rPr>
        <w:t>(Fabaceae) from Arizona, USA. Conservation Genetics 6:803-821.</w:t>
      </w:r>
    </w:p>
    <w:p w:rsidR="000D6EF3" w:rsidRPr="00A16D14" w:rsidRDefault="000D6EF3" w:rsidP="000D6EF3">
      <w:pPr>
        <w:pStyle w:val="NRCSInstructionComment"/>
        <w:ind w:left="360" w:hanging="360"/>
        <w:rPr>
          <w:i w:val="0"/>
        </w:rPr>
      </w:pPr>
      <w:r w:rsidRPr="00A16D14">
        <w:rPr>
          <w:i w:val="0"/>
        </w:rPr>
        <w:t xml:space="preserve">Barneby, R.C. 1964. </w:t>
      </w:r>
      <w:proofErr w:type="gramStart"/>
      <w:r w:rsidRPr="00A16D14">
        <w:rPr>
          <w:i w:val="0"/>
        </w:rPr>
        <w:t xml:space="preserve">Atlas of North American </w:t>
      </w:r>
      <w:r w:rsidRPr="00A16D14">
        <w:t>Astragalus</w:t>
      </w:r>
      <w:r w:rsidRPr="00A16D14">
        <w:rPr>
          <w:i w:val="0"/>
        </w:rPr>
        <w:t>.</w:t>
      </w:r>
      <w:proofErr w:type="gramEnd"/>
      <w:r w:rsidRPr="00A16D14">
        <w:rPr>
          <w:i w:val="0"/>
        </w:rPr>
        <w:t xml:space="preserve"> Bronx, New York: New York Botanical Garden. 1188p.</w:t>
      </w:r>
    </w:p>
    <w:p w:rsidR="002474A5" w:rsidRPr="00A16D14" w:rsidRDefault="002474A5" w:rsidP="000D6EF3">
      <w:pPr>
        <w:pStyle w:val="NRCSInstructionComment"/>
        <w:ind w:left="360" w:hanging="360"/>
        <w:rPr>
          <w:i w:val="0"/>
        </w:rPr>
      </w:pPr>
      <w:r w:rsidRPr="00A16D14">
        <w:rPr>
          <w:i w:val="0"/>
        </w:rPr>
        <w:lastRenderedPageBreak/>
        <w:t xml:space="preserve">Brown, T. A., Shrift, A. Selenium: Toxicity and Tolerance in Higher Plants. </w:t>
      </w:r>
      <w:proofErr w:type="gramStart"/>
      <w:r w:rsidRPr="00A16D14">
        <w:rPr>
          <w:i w:val="0"/>
        </w:rPr>
        <w:t>Biological Reviews.</w:t>
      </w:r>
      <w:proofErr w:type="gramEnd"/>
      <w:r w:rsidRPr="00A16D14">
        <w:rPr>
          <w:i w:val="0"/>
        </w:rPr>
        <w:t xml:space="preserve"> 1982, Vol. 57, pp. 59-84.</w:t>
      </w:r>
    </w:p>
    <w:p w:rsidR="00B702ED" w:rsidRPr="00A16D14" w:rsidRDefault="00B702ED" w:rsidP="00B702ED">
      <w:pPr>
        <w:pStyle w:val="NRCSInstructionComment"/>
        <w:ind w:left="360" w:hanging="360"/>
        <w:rPr>
          <w:i w:val="0"/>
        </w:rPr>
      </w:pPr>
      <w:proofErr w:type="gramStart"/>
      <w:r w:rsidRPr="00A16D14">
        <w:rPr>
          <w:i w:val="0"/>
        </w:rPr>
        <w:t>Cane, J.H.</w:t>
      </w:r>
      <w:proofErr w:type="gramEnd"/>
      <w:r w:rsidRPr="00A16D14">
        <w:rPr>
          <w:i w:val="0"/>
        </w:rPr>
        <w:t xml:space="preserve">  </w:t>
      </w:r>
      <w:proofErr w:type="gramStart"/>
      <w:r w:rsidRPr="00A16D14">
        <w:rPr>
          <w:i w:val="0"/>
        </w:rPr>
        <w:t>2011 Personal Communication.</w:t>
      </w:r>
      <w:proofErr w:type="gramEnd"/>
      <w:r w:rsidRPr="00A16D14">
        <w:rPr>
          <w:i w:val="0"/>
        </w:rPr>
        <w:t xml:space="preserve"> </w:t>
      </w:r>
      <w:r w:rsidRPr="00A16D14">
        <w:t>USDA-ARS Pollinating Insect Research Lab</w:t>
      </w:r>
    </w:p>
    <w:p w:rsidR="00B702ED" w:rsidRPr="00A16D14" w:rsidRDefault="00B702ED" w:rsidP="007A1138">
      <w:pPr>
        <w:ind w:firstLine="360"/>
        <w:jc w:val="left"/>
        <w:rPr>
          <w:sz w:val="20"/>
        </w:rPr>
      </w:pPr>
      <w:proofErr w:type="gramStart"/>
      <w:r w:rsidRPr="00A16D14">
        <w:rPr>
          <w:sz w:val="20"/>
        </w:rPr>
        <w:t>Utah State University, Logan, UT 84322 USA</w:t>
      </w:r>
      <w:r w:rsidR="007A1138" w:rsidRPr="00A16D14">
        <w:rPr>
          <w:sz w:val="20"/>
        </w:rPr>
        <w:t>.</w:t>
      </w:r>
      <w:proofErr w:type="gramEnd"/>
      <w:r w:rsidRPr="00A16D14">
        <w:rPr>
          <w:sz w:val="20"/>
        </w:rPr>
        <w:t xml:space="preserve"> </w:t>
      </w:r>
    </w:p>
    <w:p w:rsidR="00BB0F31" w:rsidRPr="00A16D14" w:rsidRDefault="00BB0F31" w:rsidP="00BB0F31">
      <w:pPr>
        <w:ind w:left="360" w:hanging="360"/>
        <w:jc w:val="left"/>
        <w:rPr>
          <w:sz w:val="20"/>
        </w:rPr>
      </w:pPr>
      <w:r w:rsidRPr="00A16D14">
        <w:rPr>
          <w:color w:val="000000"/>
          <w:sz w:val="20"/>
        </w:rPr>
        <w:t xml:space="preserve">Chapman, S.S., Griffith, G.E., </w:t>
      </w:r>
      <w:proofErr w:type="spellStart"/>
      <w:r w:rsidRPr="00A16D14">
        <w:rPr>
          <w:color w:val="000000"/>
          <w:sz w:val="20"/>
        </w:rPr>
        <w:t>Omernik</w:t>
      </w:r>
      <w:proofErr w:type="spellEnd"/>
      <w:r w:rsidRPr="00A16D14">
        <w:rPr>
          <w:color w:val="000000"/>
          <w:sz w:val="20"/>
        </w:rPr>
        <w:t xml:space="preserve">, J.M., Price, A.B., </w:t>
      </w:r>
      <w:proofErr w:type="spellStart"/>
      <w:r w:rsidRPr="00A16D14">
        <w:rPr>
          <w:color w:val="000000"/>
          <w:sz w:val="20"/>
        </w:rPr>
        <w:t>Freeouf</w:t>
      </w:r>
      <w:proofErr w:type="spellEnd"/>
      <w:r w:rsidRPr="00A16D14">
        <w:rPr>
          <w:color w:val="000000"/>
          <w:sz w:val="20"/>
        </w:rPr>
        <w:t xml:space="preserve">, J., and </w:t>
      </w:r>
      <w:proofErr w:type="spellStart"/>
      <w:r w:rsidRPr="00A16D14">
        <w:rPr>
          <w:color w:val="000000"/>
          <w:sz w:val="20"/>
        </w:rPr>
        <w:t>Schrupp</w:t>
      </w:r>
      <w:proofErr w:type="spellEnd"/>
      <w:r w:rsidRPr="00A16D14">
        <w:rPr>
          <w:color w:val="000000"/>
          <w:sz w:val="20"/>
        </w:rPr>
        <w:t xml:space="preserve">, D.L., 2006, </w:t>
      </w:r>
      <w:proofErr w:type="spellStart"/>
      <w:r w:rsidRPr="00A16D14">
        <w:rPr>
          <w:color w:val="000000"/>
          <w:sz w:val="20"/>
        </w:rPr>
        <w:t>Ecoregions</w:t>
      </w:r>
      <w:proofErr w:type="spellEnd"/>
      <w:r w:rsidRPr="00A16D14">
        <w:rPr>
          <w:color w:val="000000"/>
          <w:sz w:val="20"/>
        </w:rPr>
        <w:t xml:space="preserve"> of Colorado (color poster with map, descriptive text, summary tables, and photographs): Reston, Virginia, U.S. Geological Survey (map scale 1:1,200,000).</w:t>
      </w:r>
    </w:p>
    <w:p w:rsidR="00BB0F31" w:rsidRPr="00A16D14" w:rsidRDefault="00BB0F31" w:rsidP="00BB0F31">
      <w:pPr>
        <w:pStyle w:val="NRCSInstructionComment"/>
        <w:ind w:left="360" w:hanging="360"/>
      </w:pPr>
      <w:proofErr w:type="gramStart"/>
      <w:r w:rsidRPr="00A16D14">
        <w:rPr>
          <w:i w:val="0"/>
        </w:rPr>
        <w:t>Center for Plant Conservation</w:t>
      </w:r>
      <w:r w:rsidR="003A1BD9">
        <w:rPr>
          <w:i w:val="0"/>
        </w:rPr>
        <w:t xml:space="preserve"> (CPC)</w:t>
      </w:r>
      <w:r w:rsidRPr="00A16D14">
        <w:rPr>
          <w:i w:val="0"/>
        </w:rPr>
        <w:t>.</w:t>
      </w:r>
      <w:proofErr w:type="gramEnd"/>
      <w:r w:rsidRPr="00A16D14">
        <w:rPr>
          <w:i w:val="0"/>
        </w:rPr>
        <w:t xml:space="preserve">  </w:t>
      </w:r>
    </w:p>
    <w:p w:rsidR="00BB0F31" w:rsidRPr="00A16D14" w:rsidRDefault="00BB0F31" w:rsidP="00BB0F31">
      <w:pPr>
        <w:pStyle w:val="NRCSInstructionComment"/>
        <w:ind w:left="360" w:hanging="360"/>
        <w:rPr>
          <w:i w:val="0"/>
        </w:rPr>
      </w:pPr>
      <w:r w:rsidRPr="00A16D14">
        <w:tab/>
      </w:r>
      <w:r w:rsidR="000D6EF3" w:rsidRPr="00D57F47">
        <w:rPr>
          <w:i w:val="0"/>
        </w:rPr>
        <w:t>http://www.centerforplantconservation.org/</w:t>
      </w:r>
      <w:r w:rsidR="00D57F47">
        <w:rPr>
          <w:i w:val="0"/>
        </w:rPr>
        <w:t>.  Access September 2011 at:</w:t>
      </w:r>
      <w:r w:rsidR="00D57F47" w:rsidRPr="00D57F47">
        <w:t xml:space="preserve"> </w:t>
      </w:r>
      <w:r w:rsidR="00D57F47" w:rsidRPr="00D57F47">
        <w:rPr>
          <w:i w:val="0"/>
        </w:rPr>
        <w:t>http://www.centerforplantconservation.org/Collection/CPC_ViewProfile.asp?CPCNum=461</w:t>
      </w:r>
      <w:r w:rsidR="00F6611C">
        <w:rPr>
          <w:i w:val="0"/>
        </w:rPr>
        <w:t>.</w:t>
      </w:r>
      <w:r w:rsidR="000D6EF3" w:rsidRPr="00A16D14">
        <w:rPr>
          <w:i w:val="0"/>
        </w:rPr>
        <w:tab/>
      </w:r>
    </w:p>
    <w:p w:rsidR="00EE5B49" w:rsidRPr="00A16D14" w:rsidRDefault="00EE5B49" w:rsidP="000D6EF3">
      <w:pPr>
        <w:autoSpaceDE w:val="0"/>
        <w:autoSpaceDN w:val="0"/>
        <w:adjustRightInd w:val="0"/>
        <w:ind w:left="360" w:hanging="360"/>
        <w:jc w:val="left"/>
        <w:rPr>
          <w:color w:val="211D1E"/>
          <w:sz w:val="20"/>
        </w:rPr>
      </w:pPr>
      <w:r w:rsidRPr="00A16D14">
        <w:rPr>
          <w:color w:val="211D1E"/>
          <w:sz w:val="20"/>
        </w:rPr>
        <w:t>Dawson, Carol.</w:t>
      </w:r>
      <w:r w:rsidR="001947C8">
        <w:rPr>
          <w:color w:val="211D1E"/>
          <w:sz w:val="20"/>
        </w:rPr>
        <w:t xml:space="preserve"> </w:t>
      </w:r>
      <w:proofErr w:type="gramStart"/>
      <w:r w:rsidR="001947C8">
        <w:rPr>
          <w:color w:val="211D1E"/>
          <w:sz w:val="20"/>
        </w:rPr>
        <w:t>Personal Communication.</w:t>
      </w:r>
      <w:proofErr w:type="gramEnd"/>
      <w:r w:rsidR="001947C8">
        <w:rPr>
          <w:color w:val="211D1E"/>
          <w:sz w:val="20"/>
        </w:rPr>
        <w:t xml:space="preserve"> September 2011.</w:t>
      </w:r>
    </w:p>
    <w:p w:rsidR="000D6EF3" w:rsidRPr="00A16D14" w:rsidRDefault="000D6EF3" w:rsidP="000D6EF3">
      <w:pPr>
        <w:autoSpaceDE w:val="0"/>
        <w:autoSpaceDN w:val="0"/>
        <w:adjustRightInd w:val="0"/>
        <w:ind w:left="360" w:hanging="360"/>
        <w:jc w:val="left"/>
        <w:rPr>
          <w:color w:val="211D1E"/>
          <w:sz w:val="20"/>
        </w:rPr>
      </w:pPr>
      <w:proofErr w:type="gramStart"/>
      <w:r w:rsidRPr="00A16D14">
        <w:rPr>
          <w:color w:val="211D1E"/>
          <w:sz w:val="20"/>
        </w:rPr>
        <w:t>Karron, J.D. 1989.</w:t>
      </w:r>
      <w:proofErr w:type="gramEnd"/>
      <w:r w:rsidRPr="00A16D14">
        <w:rPr>
          <w:color w:val="211D1E"/>
          <w:sz w:val="20"/>
        </w:rPr>
        <w:t xml:space="preserve"> Breeding systems and levels of inbreeding depression </w:t>
      </w:r>
      <w:proofErr w:type="gramStart"/>
      <w:r w:rsidRPr="00A16D14">
        <w:rPr>
          <w:color w:val="211D1E"/>
          <w:sz w:val="20"/>
        </w:rPr>
        <w:t>geographically  restricted</w:t>
      </w:r>
      <w:proofErr w:type="gramEnd"/>
      <w:r w:rsidRPr="00A16D14">
        <w:rPr>
          <w:color w:val="211D1E"/>
          <w:sz w:val="20"/>
        </w:rPr>
        <w:t xml:space="preserve"> and widespread species of </w:t>
      </w:r>
      <w:r w:rsidRPr="00A16D14">
        <w:rPr>
          <w:i/>
          <w:iCs/>
          <w:color w:val="211D1E"/>
          <w:sz w:val="20"/>
        </w:rPr>
        <w:t xml:space="preserve">Astragalus </w:t>
      </w:r>
      <w:r w:rsidRPr="00A16D14">
        <w:rPr>
          <w:color w:val="211D1E"/>
          <w:sz w:val="20"/>
        </w:rPr>
        <w:t xml:space="preserve">(Fabaceae). American Journal of </w:t>
      </w:r>
      <w:proofErr w:type="gramStart"/>
      <w:r w:rsidRPr="00A16D14">
        <w:rPr>
          <w:color w:val="211D1E"/>
          <w:sz w:val="20"/>
        </w:rPr>
        <w:t>Botany  76:331</w:t>
      </w:r>
      <w:proofErr w:type="gramEnd"/>
      <w:r w:rsidRPr="00A16D14">
        <w:rPr>
          <w:color w:val="211D1E"/>
          <w:sz w:val="20"/>
        </w:rPr>
        <w:t>-340.</w:t>
      </w:r>
    </w:p>
    <w:p w:rsidR="000D6EF3" w:rsidRPr="00A16D14" w:rsidRDefault="000D6EF3" w:rsidP="003A1BD9">
      <w:pPr>
        <w:pStyle w:val="paragraph"/>
        <w:spacing w:before="0" w:beforeAutospacing="0" w:after="0" w:afterAutospacing="0" w:line="240" w:lineRule="auto"/>
        <w:ind w:left="360" w:hanging="360"/>
        <w:rPr>
          <w:rFonts w:ascii="Times New Roman" w:hAnsi="Times New Roman"/>
          <w:sz w:val="20"/>
          <w:szCs w:val="20"/>
        </w:rPr>
      </w:pPr>
      <w:proofErr w:type="gramStart"/>
      <w:r w:rsidRPr="00A16D14">
        <w:rPr>
          <w:rFonts w:ascii="Times New Roman" w:hAnsi="Times New Roman"/>
          <w:sz w:val="20"/>
          <w:szCs w:val="20"/>
        </w:rPr>
        <w:t>NatureServe.</w:t>
      </w:r>
      <w:proofErr w:type="gramEnd"/>
      <w:r w:rsidRPr="00A16D14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Pr="00A16D14">
        <w:rPr>
          <w:rFonts w:ascii="Times New Roman" w:hAnsi="Times New Roman"/>
          <w:sz w:val="20"/>
          <w:szCs w:val="20"/>
        </w:rPr>
        <w:t>(20</w:t>
      </w:r>
      <w:r w:rsidR="00294C20">
        <w:rPr>
          <w:rFonts w:ascii="Times New Roman" w:hAnsi="Times New Roman"/>
          <w:sz w:val="20"/>
          <w:szCs w:val="20"/>
        </w:rPr>
        <w:t>11</w:t>
      </w:r>
      <w:r w:rsidRPr="00A16D14">
        <w:rPr>
          <w:rFonts w:ascii="Times New Roman" w:hAnsi="Times New Roman"/>
          <w:sz w:val="20"/>
          <w:szCs w:val="20"/>
        </w:rPr>
        <w:t xml:space="preserve">). </w:t>
      </w:r>
      <w:proofErr w:type="spellStart"/>
      <w:r w:rsidR="003A1BD9">
        <w:rPr>
          <w:rFonts w:ascii="Times New Roman" w:hAnsi="Times New Roman"/>
          <w:sz w:val="20"/>
          <w:szCs w:val="20"/>
        </w:rPr>
        <w:t>NatureServe</w:t>
      </w:r>
      <w:proofErr w:type="spellEnd"/>
      <w:r w:rsidR="003A1BD9">
        <w:rPr>
          <w:rFonts w:ascii="Times New Roman" w:hAnsi="Times New Roman"/>
          <w:sz w:val="20"/>
          <w:szCs w:val="20"/>
        </w:rPr>
        <w:t>.</w:t>
      </w:r>
      <w:proofErr w:type="gramEnd"/>
      <w:r w:rsidR="003A1BD9">
        <w:rPr>
          <w:rFonts w:ascii="Times New Roman" w:hAnsi="Times New Roman"/>
          <w:sz w:val="20"/>
          <w:szCs w:val="20"/>
        </w:rPr>
        <w:t xml:space="preserve"> (2011)</w:t>
      </w:r>
      <w:proofErr w:type="gramStart"/>
      <w:r w:rsidR="003A1BD9">
        <w:rPr>
          <w:rFonts w:ascii="Times New Roman" w:hAnsi="Times New Roman"/>
          <w:sz w:val="20"/>
          <w:szCs w:val="20"/>
        </w:rPr>
        <w:t xml:space="preserve">.  </w:t>
      </w:r>
      <w:proofErr w:type="spellStart"/>
      <w:r w:rsidR="003A1BD9">
        <w:rPr>
          <w:rFonts w:ascii="Times New Roman" w:hAnsi="Times New Roman"/>
          <w:sz w:val="20"/>
          <w:szCs w:val="20"/>
        </w:rPr>
        <w:t>NatureServe</w:t>
      </w:r>
      <w:proofErr w:type="spellEnd"/>
      <w:proofErr w:type="gramEnd"/>
      <w:r w:rsidR="003A1BD9">
        <w:rPr>
          <w:rFonts w:ascii="Times New Roman" w:hAnsi="Times New Roman"/>
          <w:sz w:val="20"/>
          <w:szCs w:val="20"/>
        </w:rPr>
        <w:t xml:space="preserve"> Explorer: An online encyclopedia of life [web application]. </w:t>
      </w:r>
      <w:proofErr w:type="gramStart"/>
      <w:r w:rsidR="003A1BD9">
        <w:rPr>
          <w:rFonts w:ascii="Times New Roman" w:hAnsi="Times New Roman"/>
          <w:sz w:val="20"/>
          <w:szCs w:val="20"/>
        </w:rPr>
        <w:t>Version 7.1.</w:t>
      </w:r>
      <w:proofErr w:type="gramEnd"/>
      <w:r w:rsidR="003A1BD9">
        <w:rPr>
          <w:rFonts w:ascii="Times New Roman" w:hAnsi="Times New Roman"/>
          <w:sz w:val="20"/>
          <w:szCs w:val="20"/>
        </w:rPr>
        <w:t xml:space="preserve"> </w:t>
      </w:r>
      <w:proofErr w:type="spellStart"/>
      <w:proofErr w:type="gramStart"/>
      <w:r w:rsidR="003A1BD9">
        <w:rPr>
          <w:rFonts w:ascii="Times New Roman" w:hAnsi="Times New Roman"/>
          <w:sz w:val="20"/>
          <w:szCs w:val="20"/>
        </w:rPr>
        <w:t>NatureServe</w:t>
      </w:r>
      <w:proofErr w:type="spellEnd"/>
      <w:r w:rsidR="003A1BD9">
        <w:rPr>
          <w:rFonts w:ascii="Times New Roman" w:hAnsi="Times New Roman"/>
          <w:sz w:val="20"/>
          <w:szCs w:val="20"/>
        </w:rPr>
        <w:t>, Arlington, Virginia.</w:t>
      </w:r>
      <w:proofErr w:type="gramEnd"/>
      <w:r w:rsidR="003A1BD9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="003A1BD9">
        <w:rPr>
          <w:rFonts w:ascii="Times New Roman" w:hAnsi="Times New Roman"/>
          <w:sz w:val="20"/>
          <w:szCs w:val="20"/>
        </w:rPr>
        <w:t>Available http://www.natureserve.org/explorer.</w:t>
      </w:r>
      <w:proofErr w:type="gramEnd"/>
      <w:r w:rsidR="003A1BD9">
        <w:rPr>
          <w:rFonts w:ascii="Times New Roman" w:hAnsi="Times New Roman"/>
          <w:sz w:val="20"/>
          <w:szCs w:val="20"/>
        </w:rPr>
        <w:t xml:space="preserve"> (Accessed: September 25, </w:t>
      </w:r>
      <w:proofErr w:type="gramStart"/>
      <w:r w:rsidR="003A1BD9">
        <w:rPr>
          <w:rFonts w:ascii="Times New Roman" w:hAnsi="Times New Roman"/>
          <w:sz w:val="20"/>
          <w:szCs w:val="20"/>
        </w:rPr>
        <w:t>2011 )</w:t>
      </w:r>
      <w:proofErr w:type="gramEnd"/>
      <w:r w:rsidR="003A1BD9">
        <w:rPr>
          <w:rFonts w:ascii="Times New Roman" w:hAnsi="Times New Roman"/>
          <w:sz w:val="20"/>
          <w:szCs w:val="20"/>
        </w:rPr>
        <w:t>.</w:t>
      </w:r>
    </w:p>
    <w:p w:rsidR="000D6EF3" w:rsidRPr="00A16D14" w:rsidRDefault="000D6EF3" w:rsidP="000D6EF3">
      <w:pPr>
        <w:pStyle w:val="paragraph"/>
        <w:spacing w:before="0" w:beforeAutospacing="0" w:after="0" w:afterAutospacing="0" w:line="240" w:lineRule="auto"/>
        <w:ind w:left="360" w:hanging="360"/>
        <w:rPr>
          <w:rFonts w:ascii="Times New Roman" w:hAnsi="Times New Roman"/>
          <w:sz w:val="20"/>
          <w:szCs w:val="20"/>
        </w:rPr>
      </w:pPr>
      <w:r w:rsidRPr="00A16D14">
        <w:rPr>
          <w:rFonts w:ascii="Times New Roman" w:hAnsi="Times New Roman"/>
          <w:sz w:val="20"/>
          <w:szCs w:val="20"/>
        </w:rPr>
        <w:t xml:space="preserve">O'Kane, S. L. 1988. </w:t>
      </w:r>
      <w:proofErr w:type="gramStart"/>
      <w:r w:rsidRPr="00A16D14">
        <w:rPr>
          <w:rFonts w:ascii="Times New Roman" w:hAnsi="Times New Roman"/>
          <w:sz w:val="20"/>
          <w:szCs w:val="20"/>
        </w:rPr>
        <w:t>Colorado's Rare Flora.</w:t>
      </w:r>
      <w:proofErr w:type="gramEnd"/>
      <w:r w:rsidRPr="00A16D14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Pr="00A16D14">
        <w:rPr>
          <w:rFonts w:ascii="Times New Roman" w:hAnsi="Times New Roman"/>
          <w:sz w:val="20"/>
          <w:szCs w:val="20"/>
        </w:rPr>
        <w:t>Great Basin Naturalist.</w:t>
      </w:r>
      <w:proofErr w:type="gramEnd"/>
      <w:r w:rsidRPr="00A16D14">
        <w:rPr>
          <w:rFonts w:ascii="Times New Roman" w:hAnsi="Times New Roman"/>
          <w:sz w:val="20"/>
          <w:szCs w:val="20"/>
        </w:rPr>
        <w:t xml:space="preserve"> 48(4):434-484.</w:t>
      </w:r>
    </w:p>
    <w:p w:rsidR="006E6F3D" w:rsidRPr="00A16D14" w:rsidRDefault="006E6F3D" w:rsidP="006E6F3D">
      <w:pPr>
        <w:pStyle w:val="paragraph"/>
        <w:spacing w:before="0" w:beforeAutospacing="0" w:after="0" w:afterAutospacing="0" w:line="240" w:lineRule="auto"/>
        <w:ind w:left="360" w:hanging="360"/>
        <w:rPr>
          <w:rFonts w:ascii="Times New Roman" w:hAnsi="Times New Roman"/>
          <w:sz w:val="20"/>
          <w:szCs w:val="20"/>
        </w:rPr>
      </w:pPr>
      <w:r w:rsidRPr="00A16D14">
        <w:rPr>
          <w:rFonts w:ascii="Times New Roman" w:hAnsi="Times New Roman"/>
          <w:sz w:val="20"/>
          <w:szCs w:val="20"/>
        </w:rPr>
        <w:t xml:space="preserve">Paschke, Mark.  2011.  Personal Communications.  </w:t>
      </w:r>
      <w:proofErr w:type="gramStart"/>
      <w:r w:rsidRPr="00A16D14">
        <w:rPr>
          <w:rFonts w:ascii="Times New Roman" w:hAnsi="Times New Roman"/>
          <w:sz w:val="20"/>
          <w:szCs w:val="20"/>
        </w:rPr>
        <w:t xml:space="preserve">Warner College of Natural Resources, Colorado State </w:t>
      </w:r>
      <w:proofErr w:type="spellStart"/>
      <w:r w:rsidRPr="00A16D14">
        <w:rPr>
          <w:rFonts w:ascii="Times New Roman" w:hAnsi="Times New Roman"/>
          <w:sz w:val="20"/>
          <w:szCs w:val="20"/>
        </w:rPr>
        <w:t>Univeristy</w:t>
      </w:r>
      <w:proofErr w:type="spellEnd"/>
      <w:r w:rsidRPr="00A16D14">
        <w:rPr>
          <w:rFonts w:ascii="Times New Roman" w:hAnsi="Times New Roman"/>
          <w:sz w:val="20"/>
          <w:szCs w:val="20"/>
        </w:rPr>
        <w:t>, Fort Collins, Co.</w:t>
      </w:r>
      <w:proofErr w:type="gramEnd"/>
    </w:p>
    <w:p w:rsidR="000D6EF3" w:rsidRPr="00A16D14" w:rsidRDefault="000D6EF3" w:rsidP="000D6EF3">
      <w:pPr>
        <w:pStyle w:val="NRCSInstructionComment"/>
        <w:ind w:left="360" w:hanging="360"/>
        <w:jc w:val="both"/>
        <w:rPr>
          <w:i w:val="0"/>
          <w:color w:val="000000" w:themeColor="text1"/>
        </w:rPr>
      </w:pPr>
      <w:proofErr w:type="gramStart"/>
      <w:r w:rsidRPr="00A16D14">
        <w:rPr>
          <w:i w:val="0"/>
        </w:rPr>
        <w:t>USDI Fish and Wildlife Service.</w:t>
      </w:r>
      <w:proofErr w:type="gramEnd"/>
      <w:r w:rsidRPr="00A16D14">
        <w:rPr>
          <w:i w:val="0"/>
        </w:rPr>
        <w:t xml:space="preserve"> </w:t>
      </w:r>
      <w:proofErr w:type="gramStart"/>
      <w:r w:rsidR="00D81797" w:rsidRPr="00A16D14">
        <w:rPr>
          <w:i w:val="0"/>
          <w:color w:val="000000" w:themeColor="text1"/>
        </w:rPr>
        <w:t>1989</w:t>
      </w:r>
      <w:r w:rsidRPr="00A16D14">
        <w:rPr>
          <w:i w:val="0"/>
        </w:rPr>
        <w:t xml:space="preserve"> </w:t>
      </w:r>
      <w:hyperlink r:id="rId13" w:history="1">
        <w:r w:rsidRPr="00A16D14">
          <w:rPr>
            <w:rStyle w:val="Hyperlink"/>
            <w:i w:val="0"/>
            <w:color w:val="000000" w:themeColor="text1"/>
            <w:u w:val="none"/>
          </w:rPr>
          <w:t xml:space="preserve">Final rule to determine </w:t>
        </w:r>
        <w:r w:rsidRPr="00A16D14">
          <w:rPr>
            <w:rStyle w:val="Hyperlink"/>
            <w:iCs/>
            <w:color w:val="000000" w:themeColor="text1"/>
            <w:u w:val="none"/>
          </w:rPr>
          <w:t xml:space="preserve">Astragalus </w:t>
        </w:r>
        <w:r w:rsidR="00D81797" w:rsidRPr="00A16D14">
          <w:rPr>
            <w:rStyle w:val="Hyperlink"/>
            <w:iCs/>
            <w:color w:val="000000" w:themeColor="text1"/>
            <w:u w:val="none"/>
          </w:rPr>
          <w:t>osterhoutii</w:t>
        </w:r>
      </w:hyperlink>
      <w:r w:rsidR="00D81797" w:rsidRPr="00A16D14">
        <w:rPr>
          <w:i w:val="0"/>
        </w:rPr>
        <w:t>,</w:t>
      </w:r>
      <w:r w:rsidR="00D81797" w:rsidRPr="00A16D14">
        <w:t xml:space="preserve"> </w:t>
      </w:r>
      <w:r w:rsidR="00D81797" w:rsidRPr="00A16D14">
        <w:rPr>
          <w:i w:val="0"/>
        </w:rPr>
        <w:t>and</w:t>
      </w:r>
      <w:r w:rsidR="00D81797" w:rsidRPr="00A16D14">
        <w:t xml:space="preserve"> Penstemon penlandii to be </w:t>
      </w:r>
      <w:r w:rsidR="00D81797" w:rsidRPr="00A16D14">
        <w:rPr>
          <w:i w:val="0"/>
        </w:rPr>
        <w:t>endangered species</w:t>
      </w:r>
      <w:r w:rsidR="00D81797" w:rsidRPr="00A16D14">
        <w:t>.</w:t>
      </w:r>
      <w:proofErr w:type="gramEnd"/>
      <w:r w:rsidRPr="00A16D14">
        <w:rPr>
          <w:i w:val="0"/>
          <w:color w:val="000000" w:themeColor="text1"/>
        </w:rPr>
        <w:t xml:space="preserve"> </w:t>
      </w:r>
      <w:proofErr w:type="gramStart"/>
      <w:r w:rsidRPr="00A16D14">
        <w:rPr>
          <w:i w:val="0"/>
          <w:iCs/>
          <w:color w:val="000000" w:themeColor="text1"/>
        </w:rPr>
        <w:t>Federal Register</w:t>
      </w:r>
      <w:r w:rsidRPr="00A16D14">
        <w:rPr>
          <w:i w:val="0"/>
          <w:color w:val="000000" w:themeColor="text1"/>
        </w:rPr>
        <w:t>.</w:t>
      </w:r>
      <w:proofErr w:type="gramEnd"/>
    </w:p>
    <w:p w:rsidR="00FB72E5" w:rsidRPr="00137665" w:rsidRDefault="000D6EF3" w:rsidP="00137665">
      <w:pPr>
        <w:autoSpaceDE w:val="0"/>
        <w:autoSpaceDN w:val="0"/>
        <w:adjustRightInd w:val="0"/>
        <w:ind w:left="360" w:hanging="360"/>
        <w:jc w:val="left"/>
        <w:rPr>
          <w:sz w:val="20"/>
        </w:rPr>
      </w:pPr>
      <w:proofErr w:type="gramStart"/>
      <w:r w:rsidRPr="00A16D14">
        <w:rPr>
          <w:sz w:val="20"/>
        </w:rPr>
        <w:t>U.S.</w:t>
      </w:r>
      <w:r w:rsidR="00D81797" w:rsidRPr="00A16D14">
        <w:rPr>
          <w:sz w:val="20"/>
        </w:rPr>
        <w:t xml:space="preserve"> Fish and Wildlife Service.</w:t>
      </w:r>
      <w:proofErr w:type="gramEnd"/>
      <w:r w:rsidR="00D81797" w:rsidRPr="00A16D14">
        <w:rPr>
          <w:sz w:val="20"/>
        </w:rPr>
        <w:t xml:space="preserve"> 1992. Osterhout’s Milkvetch, </w:t>
      </w:r>
      <w:r w:rsidR="00D81797" w:rsidRPr="00A16D14">
        <w:rPr>
          <w:i/>
          <w:sz w:val="20"/>
        </w:rPr>
        <w:t xml:space="preserve">Astragalus osterhoutii </w:t>
      </w:r>
      <w:r w:rsidR="00D81797" w:rsidRPr="00A16D14">
        <w:rPr>
          <w:sz w:val="20"/>
        </w:rPr>
        <w:t xml:space="preserve">and Penland Beardtounge, </w:t>
      </w:r>
      <w:r w:rsidR="00D81797" w:rsidRPr="00A16D14">
        <w:rPr>
          <w:i/>
          <w:sz w:val="20"/>
        </w:rPr>
        <w:t>Penstemon penlandii</w:t>
      </w:r>
      <w:r w:rsidR="00D81797" w:rsidRPr="00A16D14">
        <w:rPr>
          <w:sz w:val="20"/>
        </w:rPr>
        <w:t xml:space="preserve">, Recovery </w:t>
      </w:r>
      <w:proofErr w:type="spellStart"/>
      <w:r w:rsidR="00D81797" w:rsidRPr="00A16D14">
        <w:rPr>
          <w:sz w:val="20"/>
        </w:rPr>
        <w:t>Plan</w:t>
      </w:r>
      <w:r w:rsidR="003A1BD9">
        <w:rPr>
          <w:sz w:val="20"/>
        </w:rPr>
        <w:t>.</w:t>
      </w:r>
      <w:r w:rsidR="00D81797" w:rsidRPr="00A16D14">
        <w:rPr>
          <w:sz w:val="20"/>
        </w:rPr>
        <w:t>http</w:t>
      </w:r>
      <w:proofErr w:type="spellEnd"/>
      <w:r w:rsidR="00D81797" w:rsidRPr="00A16D14">
        <w:rPr>
          <w:sz w:val="20"/>
        </w:rPr>
        <w:t>://ecos.fws.gov/docs/federal_register/fr1561.pdf</w:t>
      </w:r>
      <w:r w:rsidRPr="00A16D14">
        <w:rPr>
          <w:sz w:val="20"/>
        </w:rPr>
        <w:t>.</w:t>
      </w:r>
    </w:p>
    <w:p w:rsidR="006907B6" w:rsidRPr="00A16D14" w:rsidRDefault="006907B6" w:rsidP="000D6EF3">
      <w:pPr>
        <w:pStyle w:val="NRCSInstructionComment"/>
        <w:ind w:left="360" w:hanging="360"/>
        <w:jc w:val="both"/>
        <w:rPr>
          <w:i w:val="0"/>
        </w:rPr>
      </w:pPr>
      <w:proofErr w:type="gramStart"/>
      <w:r>
        <w:rPr>
          <w:i w:val="0"/>
        </w:rPr>
        <w:t>US Department of Agriculture, Natural Resources Conservation Service.</w:t>
      </w:r>
      <w:proofErr w:type="gramEnd"/>
      <w:r>
        <w:rPr>
          <w:i w:val="0"/>
        </w:rPr>
        <w:t xml:space="preserve">  2006.  </w:t>
      </w:r>
      <w:r w:rsidRPr="006907B6">
        <w:t xml:space="preserve">Land Resource Regions and Major Land Resource Areas of the United States, the </w:t>
      </w:r>
      <w:proofErr w:type="spellStart"/>
      <w:r w:rsidRPr="006907B6">
        <w:t>Carribean</w:t>
      </w:r>
      <w:proofErr w:type="spellEnd"/>
      <w:r w:rsidRPr="006907B6">
        <w:t>, and the Pacific Basin</w:t>
      </w:r>
      <w:r>
        <w:rPr>
          <w:i w:val="0"/>
        </w:rPr>
        <w:t xml:space="preserve">.  </w:t>
      </w:r>
      <w:proofErr w:type="gramStart"/>
      <w:r>
        <w:rPr>
          <w:i w:val="0"/>
        </w:rPr>
        <w:t>U.S. Department of Agriculture Handbook 296.</w:t>
      </w:r>
      <w:proofErr w:type="gramEnd"/>
    </w:p>
    <w:p w:rsidR="00B56E55" w:rsidRPr="00A16D14" w:rsidRDefault="00B56E55" w:rsidP="000D6EF3">
      <w:pPr>
        <w:pStyle w:val="NRCSInstructionComment"/>
        <w:ind w:left="360" w:hanging="360"/>
        <w:jc w:val="both"/>
        <w:rPr>
          <w:i w:val="0"/>
        </w:rPr>
      </w:pPr>
      <w:proofErr w:type="gramStart"/>
      <w:r w:rsidRPr="00A16D14">
        <w:rPr>
          <w:i w:val="0"/>
        </w:rPr>
        <w:t>Watrous, K.M. and Cane, J.H.</w:t>
      </w:r>
      <w:proofErr w:type="gramEnd"/>
      <w:r w:rsidRPr="00A16D14">
        <w:rPr>
          <w:i w:val="0"/>
        </w:rPr>
        <w:t xml:space="preserve">  2011.  Breeding Biology of Threadstalk Milkvetch, Astragalus </w:t>
      </w:r>
      <w:proofErr w:type="gramStart"/>
      <w:r w:rsidRPr="00A16D14">
        <w:rPr>
          <w:i w:val="0"/>
        </w:rPr>
        <w:lastRenderedPageBreak/>
        <w:t>filipes</w:t>
      </w:r>
      <w:proofErr w:type="gramEnd"/>
      <w:r w:rsidRPr="00A16D14">
        <w:rPr>
          <w:i w:val="0"/>
        </w:rPr>
        <w:t xml:space="preserve"> (Fabaceae), with a Review of the Genus.  The American Midland Naturalist, 165(2):225-240.</w:t>
      </w:r>
    </w:p>
    <w:p w:rsidR="00A16D14" w:rsidRDefault="00A16D14" w:rsidP="009F5952">
      <w:pPr>
        <w:pStyle w:val="NRCSInstructionComment"/>
        <w:ind w:left="360" w:hanging="360"/>
        <w:rPr>
          <w:b/>
          <w:i w:val="0"/>
        </w:rPr>
      </w:pPr>
    </w:p>
    <w:p w:rsidR="009F5952" w:rsidRPr="008D581E" w:rsidRDefault="009F5952" w:rsidP="009F5952">
      <w:pPr>
        <w:pStyle w:val="NRCSInstructionComment"/>
        <w:ind w:left="360" w:hanging="360"/>
        <w:rPr>
          <w:b/>
          <w:i w:val="0"/>
        </w:rPr>
      </w:pPr>
      <w:r w:rsidRPr="008D581E">
        <w:rPr>
          <w:b/>
          <w:i w:val="0"/>
        </w:rPr>
        <w:t>Acknowledgements:</w:t>
      </w:r>
    </w:p>
    <w:p w:rsidR="00C108EA" w:rsidRDefault="00C108EA" w:rsidP="009F5952">
      <w:pPr>
        <w:pStyle w:val="NRCSInstructionComment"/>
        <w:ind w:left="360" w:hanging="360"/>
        <w:rPr>
          <w:i w:val="0"/>
        </w:rPr>
      </w:pPr>
    </w:p>
    <w:p w:rsidR="009F5952" w:rsidRDefault="009F5952" w:rsidP="009F5952">
      <w:pPr>
        <w:pStyle w:val="NRCSInstructionComment"/>
        <w:ind w:left="360" w:hanging="360"/>
        <w:rPr>
          <w:i w:val="0"/>
        </w:rPr>
      </w:pPr>
      <w:r>
        <w:rPr>
          <w:i w:val="0"/>
        </w:rPr>
        <w:t>Thank you for editorial and photo contributions from:</w:t>
      </w:r>
    </w:p>
    <w:p w:rsidR="009F5952" w:rsidRDefault="009F5952" w:rsidP="009F5952">
      <w:pPr>
        <w:pStyle w:val="NRCSInstructionComment"/>
        <w:ind w:left="360" w:hanging="360"/>
        <w:rPr>
          <w:i w:val="0"/>
          <w:color w:val="000000"/>
        </w:rPr>
      </w:pPr>
    </w:p>
    <w:p w:rsidR="009F5952" w:rsidRDefault="009F5952" w:rsidP="009F5952">
      <w:pPr>
        <w:pStyle w:val="NRCSInstructionComment"/>
        <w:ind w:left="360" w:hanging="360"/>
        <w:rPr>
          <w:i w:val="0"/>
          <w:color w:val="000000"/>
        </w:rPr>
      </w:pPr>
      <w:r>
        <w:rPr>
          <w:i w:val="0"/>
          <w:color w:val="000000"/>
        </w:rPr>
        <w:t>Anderson, David</w:t>
      </w:r>
      <w:r w:rsidR="008D4416">
        <w:rPr>
          <w:i w:val="0"/>
          <w:color w:val="000000"/>
        </w:rPr>
        <w:t>, S.S. Panjabi, P. Lyons</w:t>
      </w:r>
      <w:r w:rsidR="003A1BD9">
        <w:rPr>
          <w:i w:val="0"/>
          <w:color w:val="000000"/>
        </w:rPr>
        <w:t xml:space="preserve"> and the Botany Team.</w:t>
      </w:r>
      <w:r w:rsidR="00C108EA">
        <w:rPr>
          <w:i w:val="0"/>
          <w:color w:val="000000"/>
        </w:rPr>
        <w:t xml:space="preserve"> </w:t>
      </w:r>
      <w:r>
        <w:rPr>
          <w:i w:val="0"/>
          <w:color w:val="000000"/>
        </w:rPr>
        <w:t xml:space="preserve"> Colorado Natural Heritage Program, </w:t>
      </w:r>
      <w:r w:rsidR="00C108EA">
        <w:rPr>
          <w:i w:val="0"/>
          <w:color w:val="000000"/>
        </w:rPr>
        <w:t xml:space="preserve">(CNHP) </w:t>
      </w:r>
      <w:r>
        <w:rPr>
          <w:i w:val="0"/>
          <w:color w:val="000000"/>
        </w:rPr>
        <w:t>Colorado State University, For</w:t>
      </w:r>
      <w:r w:rsidR="00BB3A64">
        <w:rPr>
          <w:i w:val="0"/>
          <w:color w:val="000000"/>
        </w:rPr>
        <w:t>t Collins, CO</w:t>
      </w:r>
      <w:r>
        <w:rPr>
          <w:i w:val="0"/>
          <w:color w:val="000000"/>
        </w:rPr>
        <w:t>.</w:t>
      </w:r>
    </w:p>
    <w:p w:rsidR="009F5952" w:rsidRDefault="009F5952" w:rsidP="009F5952">
      <w:pPr>
        <w:pStyle w:val="NRCSInstructionComment"/>
        <w:ind w:left="360" w:hanging="360"/>
        <w:rPr>
          <w:i w:val="0"/>
        </w:rPr>
      </w:pPr>
      <w:r w:rsidRPr="007A271D">
        <w:rPr>
          <w:i w:val="0"/>
        </w:rPr>
        <w:t>Cane, Jim.</w:t>
      </w:r>
      <w:r w:rsidRPr="007A271D">
        <w:rPr>
          <w:sz w:val="18"/>
          <w:szCs w:val="16"/>
        </w:rPr>
        <w:t xml:space="preserve">  </w:t>
      </w:r>
      <w:r w:rsidRPr="007A271D">
        <w:rPr>
          <w:i w:val="0"/>
        </w:rPr>
        <w:t>USDA-ARS Pollinating Insect Research Lab</w:t>
      </w:r>
      <w:r>
        <w:rPr>
          <w:i w:val="0"/>
        </w:rPr>
        <w:t xml:space="preserve"> </w:t>
      </w:r>
      <w:r w:rsidRPr="007A271D">
        <w:rPr>
          <w:i w:val="0"/>
        </w:rPr>
        <w:t>Utah State University, Logan, UT</w:t>
      </w:r>
    </w:p>
    <w:p w:rsidR="00716B99" w:rsidRDefault="00716B99" w:rsidP="009F5952">
      <w:pPr>
        <w:pStyle w:val="NRCSInstructionComment"/>
        <w:ind w:left="360" w:hanging="360"/>
        <w:rPr>
          <w:i w:val="0"/>
        </w:rPr>
      </w:pPr>
      <w:r>
        <w:rPr>
          <w:i w:val="0"/>
        </w:rPr>
        <w:t>Dawson, Carol.  BLM</w:t>
      </w:r>
      <w:r w:rsidR="001947C8">
        <w:rPr>
          <w:i w:val="0"/>
        </w:rPr>
        <w:t xml:space="preserve"> </w:t>
      </w:r>
      <w:r w:rsidR="00054E97">
        <w:rPr>
          <w:i w:val="0"/>
        </w:rPr>
        <w:t xml:space="preserve">State </w:t>
      </w:r>
      <w:r w:rsidR="001947C8">
        <w:rPr>
          <w:i w:val="0"/>
        </w:rPr>
        <w:t>Botanist, Denver State Office, Colorado.</w:t>
      </w:r>
    </w:p>
    <w:p w:rsidR="00D14C57" w:rsidRDefault="00D14C57" w:rsidP="009F5952">
      <w:pPr>
        <w:pStyle w:val="NRCSInstructionComment"/>
        <w:ind w:left="360" w:hanging="360"/>
        <w:rPr>
          <w:i w:val="0"/>
        </w:rPr>
      </w:pPr>
      <w:proofErr w:type="gramStart"/>
      <w:r>
        <w:rPr>
          <w:i w:val="0"/>
        </w:rPr>
        <w:t>US Fish and Wildl</w:t>
      </w:r>
      <w:r w:rsidR="00BB3A64">
        <w:rPr>
          <w:i w:val="0"/>
        </w:rPr>
        <w:t>ife Service.</w:t>
      </w:r>
      <w:proofErr w:type="gramEnd"/>
      <w:r w:rsidR="00BB3A64">
        <w:rPr>
          <w:i w:val="0"/>
        </w:rPr>
        <w:t xml:space="preserve">  Grand Junction, CO</w:t>
      </w:r>
      <w:r>
        <w:rPr>
          <w:i w:val="0"/>
        </w:rPr>
        <w:t>.</w:t>
      </w:r>
    </w:p>
    <w:p w:rsidR="009F5952" w:rsidRDefault="009F5952" w:rsidP="009F5952">
      <w:pPr>
        <w:pStyle w:val="NRCSInstructionComment"/>
        <w:ind w:left="360" w:hanging="360"/>
        <w:rPr>
          <w:i w:val="0"/>
        </w:rPr>
      </w:pPr>
      <w:r>
        <w:rPr>
          <w:i w:val="0"/>
        </w:rPr>
        <w:t>O’Kane,</w:t>
      </w:r>
      <w:r w:rsidRPr="007A271D">
        <w:rPr>
          <w:i w:val="0"/>
        </w:rPr>
        <w:t xml:space="preserve"> </w:t>
      </w:r>
      <w:r>
        <w:rPr>
          <w:i w:val="0"/>
        </w:rPr>
        <w:t xml:space="preserve">Steve.  </w:t>
      </w:r>
      <w:proofErr w:type="spellStart"/>
      <w:proofErr w:type="gramStart"/>
      <w:r>
        <w:rPr>
          <w:i w:val="0"/>
        </w:rPr>
        <w:t>Univeristy</w:t>
      </w:r>
      <w:proofErr w:type="spellEnd"/>
      <w:r>
        <w:rPr>
          <w:i w:val="0"/>
        </w:rPr>
        <w:t xml:space="preserve"> of Northern Iowa, Cedar Falls, IA.</w:t>
      </w:r>
      <w:proofErr w:type="gramEnd"/>
    </w:p>
    <w:p w:rsidR="000D6EF3" w:rsidRPr="0077338C" w:rsidRDefault="009F5952" w:rsidP="0077338C">
      <w:pPr>
        <w:pStyle w:val="paragraph"/>
        <w:spacing w:before="0" w:beforeAutospacing="0" w:after="0" w:afterAutospacing="0" w:line="240" w:lineRule="auto"/>
        <w:ind w:left="360" w:hanging="360"/>
        <w:rPr>
          <w:rFonts w:ascii="Times New Roman" w:hAnsi="Times New Roman"/>
          <w:sz w:val="20"/>
          <w:szCs w:val="20"/>
        </w:rPr>
      </w:pPr>
      <w:r w:rsidRPr="007A271D">
        <w:rPr>
          <w:rFonts w:ascii="Times New Roman" w:hAnsi="Times New Roman"/>
          <w:sz w:val="20"/>
          <w:szCs w:val="20"/>
        </w:rPr>
        <w:t xml:space="preserve">Paschke, </w:t>
      </w:r>
      <w:proofErr w:type="gramStart"/>
      <w:r w:rsidRPr="007A271D">
        <w:rPr>
          <w:rFonts w:ascii="Times New Roman" w:hAnsi="Times New Roman"/>
          <w:sz w:val="20"/>
          <w:szCs w:val="20"/>
        </w:rPr>
        <w:t>Mark .</w:t>
      </w:r>
      <w:proofErr w:type="gramEnd"/>
      <w:r w:rsidRPr="007A271D">
        <w:rPr>
          <w:rFonts w:ascii="Times New Roman" w:hAnsi="Times New Roman"/>
          <w:sz w:val="20"/>
          <w:szCs w:val="20"/>
        </w:rPr>
        <w:t xml:space="preserve">  </w:t>
      </w:r>
      <w:proofErr w:type="gramStart"/>
      <w:r w:rsidRPr="007A271D">
        <w:rPr>
          <w:rFonts w:ascii="Times New Roman" w:hAnsi="Times New Roman"/>
          <w:sz w:val="20"/>
          <w:szCs w:val="20"/>
        </w:rPr>
        <w:t>Warner College of Natural Re</w:t>
      </w:r>
      <w:r>
        <w:rPr>
          <w:rFonts w:ascii="Times New Roman" w:hAnsi="Times New Roman"/>
          <w:sz w:val="20"/>
          <w:szCs w:val="20"/>
        </w:rPr>
        <w:t>sources, Colorado State Universi</w:t>
      </w:r>
      <w:r w:rsidR="00BB3A64">
        <w:rPr>
          <w:rFonts w:ascii="Times New Roman" w:hAnsi="Times New Roman"/>
          <w:sz w:val="20"/>
          <w:szCs w:val="20"/>
        </w:rPr>
        <w:t>ty, Fort Collins, CO</w:t>
      </w:r>
      <w:r w:rsidRPr="007A271D">
        <w:rPr>
          <w:rFonts w:ascii="Times New Roman" w:hAnsi="Times New Roman"/>
          <w:sz w:val="20"/>
          <w:szCs w:val="20"/>
        </w:rPr>
        <w:t>.</w:t>
      </w:r>
      <w:proofErr w:type="gramEnd"/>
    </w:p>
    <w:p w:rsidR="000D6EF3" w:rsidRPr="00DE7F41" w:rsidRDefault="000D6EF3" w:rsidP="000D6EF3">
      <w:pPr>
        <w:pStyle w:val="NRCSInstructionComment"/>
        <w:ind w:left="360" w:hanging="360"/>
        <w:rPr>
          <w:sz w:val="16"/>
          <w:szCs w:val="16"/>
        </w:rPr>
      </w:pPr>
    </w:p>
    <w:p w:rsidR="000D6EF3" w:rsidRDefault="000D6EF3" w:rsidP="000D6EF3">
      <w:pPr>
        <w:pStyle w:val="NRCSBodyText"/>
      </w:pPr>
      <w:r w:rsidRPr="00A90532">
        <w:rPr>
          <w:b/>
        </w:rPr>
        <w:t>Prepared By</w:t>
      </w:r>
      <w:r>
        <w:t xml:space="preserve">:  </w:t>
      </w:r>
    </w:p>
    <w:p w:rsidR="000D6EF3" w:rsidRDefault="000D6EF3" w:rsidP="000D6EF3">
      <w:pPr>
        <w:pStyle w:val="NRCSBodyText"/>
      </w:pPr>
      <w:r w:rsidRPr="00CB1726">
        <w:t xml:space="preserve">Christine Taliga, USDA NRCS </w:t>
      </w:r>
      <w:r>
        <w:t>Colorado</w:t>
      </w:r>
      <w:r w:rsidRPr="00CB1726">
        <w:t xml:space="preserve"> State Office, </w:t>
      </w:r>
      <w:r w:rsidR="00B92E36">
        <w:t>Denver, CO</w:t>
      </w:r>
      <w:r>
        <w:t>.</w:t>
      </w:r>
    </w:p>
    <w:p w:rsidR="000D6EF3" w:rsidRPr="0077338C" w:rsidRDefault="000D6EF3" w:rsidP="0077338C">
      <w:pPr>
        <w:pStyle w:val="Heading3"/>
        <w:rPr>
          <w:i/>
          <w:iCs/>
        </w:rPr>
      </w:pPr>
      <w:r w:rsidRPr="00A90532">
        <w:t>Citation</w:t>
      </w:r>
      <w:bookmarkStart w:id="1" w:name="OLE_LINK3"/>
      <w:bookmarkStart w:id="2" w:name="OLE_LINK4"/>
    </w:p>
    <w:p w:rsidR="000D6EF3" w:rsidRDefault="000D6EF3" w:rsidP="000D6EF3">
      <w:pPr>
        <w:pStyle w:val="BodytextNRCS"/>
      </w:pPr>
      <w:r>
        <w:t xml:space="preserve">Taliga, Christine E., 2011. </w:t>
      </w:r>
      <w:r w:rsidRPr="00514BD8">
        <w:t xml:space="preserve">Plant </w:t>
      </w:r>
      <w:r>
        <w:t>G</w:t>
      </w:r>
      <w:r w:rsidRPr="00514BD8">
        <w:t xml:space="preserve">uide for </w:t>
      </w:r>
      <w:r w:rsidR="00287DA7">
        <w:t xml:space="preserve">Kremmling </w:t>
      </w:r>
      <w:r>
        <w:t>milkvetch (</w:t>
      </w:r>
      <w:r>
        <w:rPr>
          <w:i/>
        </w:rPr>
        <w:t xml:space="preserve">Astragalus </w:t>
      </w:r>
      <w:proofErr w:type="spellStart"/>
      <w:r w:rsidR="00287DA7">
        <w:rPr>
          <w:i/>
        </w:rPr>
        <w:t>osterhoutii</w:t>
      </w:r>
      <w:proofErr w:type="spellEnd"/>
      <w:r>
        <w:rPr>
          <w:i/>
        </w:rPr>
        <w:t>)</w:t>
      </w:r>
      <w:r>
        <w:t xml:space="preserve">. USDA-Natural Resources Conservation Service, Colorado State Office.   Denver, </w:t>
      </w:r>
      <w:r w:rsidR="00C84E8F">
        <w:t xml:space="preserve">CO </w:t>
      </w:r>
      <w:r>
        <w:t>80225-0426.</w:t>
      </w:r>
    </w:p>
    <w:bookmarkEnd w:id="1"/>
    <w:bookmarkEnd w:id="2"/>
    <w:p w:rsidR="00C84E8F" w:rsidRDefault="00C84E8F" w:rsidP="00FB72E5">
      <w:pPr>
        <w:pStyle w:val="NRCSBodyText"/>
      </w:pPr>
    </w:p>
    <w:p w:rsidR="00FB72E5" w:rsidRDefault="00FB72E5" w:rsidP="00FB72E5">
      <w:pPr>
        <w:pStyle w:val="NRCSBodyText"/>
      </w:pPr>
      <w:r>
        <w:t>Published September 2011</w:t>
      </w:r>
    </w:p>
    <w:p w:rsidR="00FB72E5" w:rsidRDefault="00FB72E5" w:rsidP="00FB72E5">
      <w:pPr>
        <w:pStyle w:val="NRCSBodyText"/>
      </w:pPr>
    </w:p>
    <w:p w:rsidR="00FB72E5" w:rsidRPr="000E3166" w:rsidRDefault="00FB72E5" w:rsidP="00FB72E5">
      <w:pPr>
        <w:pStyle w:val="BodytextNRCS"/>
        <w:spacing w:before="120"/>
      </w:pPr>
      <w:r w:rsidRPr="000E3166">
        <w:t xml:space="preserve">Edited: </w:t>
      </w:r>
      <w:r>
        <w:t xml:space="preserve">18Sep2011 </w:t>
      </w:r>
      <w:proofErr w:type="spellStart"/>
      <w:r>
        <w:t>cet</w:t>
      </w:r>
      <w:proofErr w:type="spellEnd"/>
      <w:r>
        <w:t xml:space="preserve">, 19Sep2011 </w:t>
      </w:r>
      <w:proofErr w:type="spellStart"/>
      <w:r>
        <w:t>slo</w:t>
      </w:r>
      <w:proofErr w:type="spellEnd"/>
      <w:r>
        <w:t>, 19Sep2011</w:t>
      </w:r>
      <w:r w:rsidRPr="000E3166">
        <w:t xml:space="preserve"> </w:t>
      </w:r>
      <w:proofErr w:type="spellStart"/>
      <w:r>
        <w:t>jsj</w:t>
      </w:r>
      <w:proofErr w:type="spellEnd"/>
      <w:r>
        <w:t>, 22Sep2011cnhp, 23Sep2011cga, 23Sep2011jab</w:t>
      </w:r>
    </w:p>
    <w:p w:rsidR="000D6EF3" w:rsidRPr="00E87D06" w:rsidRDefault="000D6EF3" w:rsidP="000D6EF3">
      <w:pPr>
        <w:pStyle w:val="BodytextNRCS"/>
        <w:spacing w:before="240"/>
      </w:pPr>
      <w:r w:rsidRPr="00E87D06">
        <w:t xml:space="preserve">For more information about this and other plants, please contact your local NRCS field office or Conservation District at </w:t>
      </w:r>
      <w:hyperlink r:id="rId14" w:tgtFrame="_blank" w:tooltip="USDA NRCS Web site" w:history="1">
        <w:r w:rsidRPr="00BC6320">
          <w:rPr>
            <w:rStyle w:val="Hyperlink"/>
          </w:rPr>
          <w:t>http://www.nrcs.usda.gov/</w:t>
        </w:r>
      </w:hyperlink>
      <w:r w:rsidRPr="00E87D06">
        <w:t xml:space="preserve"> and visit the PLANTS Web site at </w:t>
      </w:r>
      <w:hyperlink r:id="rId15" w:tgtFrame="_blank" w:tooltip="PLANTS Web site" w:history="1">
        <w:r w:rsidRPr="00BC6320">
          <w:rPr>
            <w:rStyle w:val="Hyperlink"/>
          </w:rPr>
          <w:t>http://plants.usda.gov/</w:t>
        </w:r>
      </w:hyperlink>
      <w:r w:rsidRPr="00E87D06">
        <w:t xml:space="preserve"> or the Plant Materials Program Web site </w:t>
      </w:r>
      <w:hyperlink r:id="rId16" w:tgtFrame="_blank" w:tooltip="Plant Materials Program Web site" w:history="1">
        <w:r w:rsidRPr="00BC6320">
          <w:rPr>
            <w:rStyle w:val="Hyperlink"/>
          </w:rPr>
          <w:t>http://plant-materials.nrcs.usda.gov</w:t>
        </w:r>
      </w:hyperlink>
      <w:r w:rsidRPr="00E87D06">
        <w:t>.</w:t>
      </w:r>
    </w:p>
    <w:p w:rsidR="009F5952" w:rsidRDefault="000D6EF3" w:rsidP="009F5952">
      <w:pPr>
        <w:pStyle w:val="BodytextNRCS"/>
        <w:spacing w:before="240"/>
        <w:rPr>
          <w:b/>
          <w:color w:val="00A886"/>
        </w:rPr>
      </w:pPr>
      <w:proofErr w:type="gramStart"/>
      <w:r>
        <w:t>PLANTS is</w:t>
      </w:r>
      <w:proofErr w:type="gramEnd"/>
      <w:r>
        <w:t xml:space="preserve"> not responsible for the content or availability of other Web sites.</w:t>
      </w:r>
    </w:p>
    <w:p w:rsidR="00FB72E5" w:rsidRDefault="00FB72E5" w:rsidP="009F5952">
      <w:pPr>
        <w:pStyle w:val="BodytextNRCS"/>
        <w:spacing w:before="240"/>
        <w:rPr>
          <w:b/>
          <w:color w:val="00A886"/>
        </w:rPr>
      </w:pPr>
    </w:p>
    <w:p w:rsidR="00FB72E5" w:rsidRDefault="00FB72E5" w:rsidP="009F5952">
      <w:pPr>
        <w:pStyle w:val="BodytextNRCS"/>
        <w:spacing w:before="240"/>
        <w:rPr>
          <w:b/>
          <w:color w:val="00A886"/>
        </w:rPr>
      </w:pPr>
    </w:p>
    <w:p w:rsidR="00FB72E5" w:rsidRDefault="00FB72E5" w:rsidP="009F5952">
      <w:pPr>
        <w:pStyle w:val="BodytextNRCS"/>
        <w:spacing w:before="240"/>
        <w:rPr>
          <w:b/>
          <w:color w:val="00A886"/>
        </w:rPr>
        <w:sectPr w:rsidR="00FB72E5" w:rsidSect="000D6EF3">
          <w:headerReference w:type="default" r:id="rId17"/>
          <w:footerReference w:type="default" r:id="rId18"/>
          <w:type w:val="continuous"/>
          <w:pgSz w:w="12240" w:h="15840" w:code="1"/>
          <w:pgMar w:top="360" w:right="1440" w:bottom="360" w:left="1440" w:header="720" w:footer="720" w:gutter="0"/>
          <w:cols w:num="2" w:space="720"/>
          <w:titlePg/>
        </w:sectPr>
      </w:pPr>
    </w:p>
    <w:p w:rsidR="00C108EA" w:rsidRDefault="00C108EA" w:rsidP="00440F53">
      <w:pPr>
        <w:pStyle w:val="BodytextNRCS"/>
        <w:spacing w:before="240"/>
        <w:rPr>
          <w:b/>
          <w:color w:val="00A886"/>
        </w:rPr>
      </w:pPr>
    </w:p>
    <w:p w:rsidR="00C108EA" w:rsidRDefault="00C108EA" w:rsidP="00FB72E5">
      <w:pPr>
        <w:pStyle w:val="BodytextNRCS"/>
        <w:spacing w:before="240"/>
        <w:jc w:val="center"/>
        <w:rPr>
          <w:b/>
          <w:color w:val="00A886"/>
        </w:rPr>
      </w:pPr>
    </w:p>
    <w:p w:rsidR="00C108EA" w:rsidRDefault="00C108EA" w:rsidP="00FB72E5">
      <w:pPr>
        <w:pStyle w:val="BodytextNRCS"/>
        <w:spacing w:before="240"/>
        <w:jc w:val="center"/>
        <w:rPr>
          <w:b/>
          <w:color w:val="00A886"/>
        </w:rPr>
      </w:pPr>
    </w:p>
    <w:p w:rsidR="00061FD0" w:rsidRPr="009F5952" w:rsidRDefault="007C2D43" w:rsidP="00FB72E5">
      <w:pPr>
        <w:pStyle w:val="BodytextNRCS"/>
        <w:spacing w:before="240"/>
        <w:jc w:val="center"/>
      </w:pPr>
      <w:r w:rsidRPr="00CD5C3F">
        <w:rPr>
          <w:b/>
          <w:color w:val="00A886"/>
        </w:rPr>
        <w:t>USDA IS AN EQUAL OPPORTUNITY PROVIDER AND EMPLOYER</w:t>
      </w:r>
    </w:p>
    <w:sectPr w:rsidR="00061FD0" w:rsidRPr="009F5952" w:rsidSect="00FB72E5">
      <w:type w:val="continuous"/>
      <w:pgSz w:w="12240" w:h="15840" w:code="1"/>
      <w:pgMar w:top="360" w:right="1440" w:bottom="360" w:left="144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6342" w:rsidRDefault="004F6342">
      <w:r>
        <w:separator/>
      </w:r>
    </w:p>
  </w:endnote>
  <w:endnote w:type="continuationSeparator" w:id="0">
    <w:p w:rsidR="004F6342" w:rsidRDefault="004F63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632D" w:rsidRPr="001F7210" w:rsidRDefault="0094632D" w:rsidP="001F7210">
    <w:pPr>
      <w:pStyle w:val="Header"/>
      <w:jc w:val="left"/>
      <w:rPr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632D" w:rsidRDefault="0094632D" w:rsidP="00C254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6342" w:rsidRDefault="004F6342">
      <w:r>
        <w:separator/>
      </w:r>
    </w:p>
  </w:footnote>
  <w:footnote w:type="continuationSeparator" w:id="0">
    <w:p w:rsidR="004F6342" w:rsidRDefault="004F634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632D" w:rsidRPr="003749B3" w:rsidRDefault="0094632D" w:rsidP="003749B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B3200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D64C6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9EE00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1CB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0D297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18C8F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44CAF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888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FE003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1CE8C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774E55"/>
    <w:multiLevelType w:val="multilevel"/>
    <w:tmpl w:val="AC561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095645A"/>
    <w:multiLevelType w:val="hybridMultilevel"/>
    <w:tmpl w:val="50C28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23032D"/>
    <w:multiLevelType w:val="hybridMultilevel"/>
    <w:tmpl w:val="E1CCCE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235CA9"/>
    <w:multiLevelType w:val="hybridMultilevel"/>
    <w:tmpl w:val="B48E646E"/>
    <w:lvl w:ilvl="0" w:tplc="AC34D108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4">
    <w:nsid w:val="4BD61753"/>
    <w:multiLevelType w:val="hybridMultilevel"/>
    <w:tmpl w:val="FE5E0840"/>
    <w:lvl w:ilvl="0" w:tplc="3D7066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3"/>
  </w:num>
  <w:num w:numId="13">
    <w:abstractNumId w:val="10"/>
  </w:num>
  <w:num w:numId="14">
    <w:abstractNumId w:val="12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isplayBackgroundShape/>
  <w:embedSystemFonts/>
  <w:proofState w:spelling="clean" w:grammar="clean"/>
  <w:stylePaneFormatFilter w:val="3828"/>
  <w:stylePaneSortMethod w:val="000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98306">
      <o:colormru v:ext="edit" colors="#0000b0,#0000c6,#060"/>
      <o:colormenu v:ext="edit" fillcolor="none"/>
    </o:shapedefaults>
    <o:shapelayout v:ext="edit">
      <o:regrouptable v:ext="edit">
        <o:entry new="1" old="0"/>
        <o:entry new="2" old="0"/>
        <o:entry new="3" old="0"/>
        <o:entry new="4" old="3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15"/>
        <o:entry new="17" old="0"/>
      </o:regrouptable>
    </o:shapelayout>
  </w:hdrShapeDefaults>
  <w:footnotePr>
    <w:footnote w:id="-1"/>
    <w:footnote w:id="0"/>
  </w:footnotePr>
  <w:endnotePr>
    <w:endnote w:id="-1"/>
    <w:endnote w:id="0"/>
  </w:endnotePr>
  <w:compat/>
  <w:rsids>
    <w:rsidRoot w:val="00CD49CC"/>
    <w:rsid w:val="00001050"/>
    <w:rsid w:val="000021E0"/>
    <w:rsid w:val="000058B2"/>
    <w:rsid w:val="00007042"/>
    <w:rsid w:val="000161F2"/>
    <w:rsid w:val="000171EC"/>
    <w:rsid w:val="00024DE6"/>
    <w:rsid w:val="00034B57"/>
    <w:rsid w:val="00035B18"/>
    <w:rsid w:val="00043822"/>
    <w:rsid w:val="00044CEF"/>
    <w:rsid w:val="00054E97"/>
    <w:rsid w:val="00056CB7"/>
    <w:rsid w:val="000578C2"/>
    <w:rsid w:val="000607FF"/>
    <w:rsid w:val="000609CB"/>
    <w:rsid w:val="00061FD0"/>
    <w:rsid w:val="00066C1B"/>
    <w:rsid w:val="00066F30"/>
    <w:rsid w:val="000709EF"/>
    <w:rsid w:val="00072FD5"/>
    <w:rsid w:val="00076424"/>
    <w:rsid w:val="000867C9"/>
    <w:rsid w:val="00087EA2"/>
    <w:rsid w:val="00090505"/>
    <w:rsid w:val="00095E67"/>
    <w:rsid w:val="000A1774"/>
    <w:rsid w:val="000A69A1"/>
    <w:rsid w:val="000B4088"/>
    <w:rsid w:val="000C04E7"/>
    <w:rsid w:val="000D3A30"/>
    <w:rsid w:val="000D6EF3"/>
    <w:rsid w:val="000E1345"/>
    <w:rsid w:val="000E3166"/>
    <w:rsid w:val="000E35A0"/>
    <w:rsid w:val="000F1970"/>
    <w:rsid w:val="000F4C63"/>
    <w:rsid w:val="000F4F54"/>
    <w:rsid w:val="00111A9D"/>
    <w:rsid w:val="00125445"/>
    <w:rsid w:val="00126CBA"/>
    <w:rsid w:val="00137665"/>
    <w:rsid w:val="00141B3C"/>
    <w:rsid w:val="00141CBB"/>
    <w:rsid w:val="00143135"/>
    <w:rsid w:val="001478F1"/>
    <w:rsid w:val="0016315C"/>
    <w:rsid w:val="00171167"/>
    <w:rsid w:val="00173092"/>
    <w:rsid w:val="00186361"/>
    <w:rsid w:val="00190FE8"/>
    <w:rsid w:val="001947C8"/>
    <w:rsid w:val="001B0207"/>
    <w:rsid w:val="001B1986"/>
    <w:rsid w:val="001B6C75"/>
    <w:rsid w:val="001C4209"/>
    <w:rsid w:val="001D074C"/>
    <w:rsid w:val="001D3988"/>
    <w:rsid w:val="001D6A53"/>
    <w:rsid w:val="001E5DEE"/>
    <w:rsid w:val="001E7B50"/>
    <w:rsid w:val="001F2A5D"/>
    <w:rsid w:val="001F6B39"/>
    <w:rsid w:val="001F7210"/>
    <w:rsid w:val="0020310B"/>
    <w:rsid w:val="002039ED"/>
    <w:rsid w:val="002073CB"/>
    <w:rsid w:val="002127B5"/>
    <w:rsid w:val="002148DF"/>
    <w:rsid w:val="00222F37"/>
    <w:rsid w:val="00226C58"/>
    <w:rsid w:val="00232453"/>
    <w:rsid w:val="00235771"/>
    <w:rsid w:val="002375B8"/>
    <w:rsid w:val="00237B9D"/>
    <w:rsid w:val="002474A5"/>
    <w:rsid w:val="0026727E"/>
    <w:rsid w:val="00267639"/>
    <w:rsid w:val="00272129"/>
    <w:rsid w:val="00280D6D"/>
    <w:rsid w:val="00280F13"/>
    <w:rsid w:val="00286D2F"/>
    <w:rsid w:val="00287DA7"/>
    <w:rsid w:val="00293979"/>
    <w:rsid w:val="00294C20"/>
    <w:rsid w:val="0029707F"/>
    <w:rsid w:val="002B5C39"/>
    <w:rsid w:val="002C3B5E"/>
    <w:rsid w:val="002C45BA"/>
    <w:rsid w:val="002C49D8"/>
    <w:rsid w:val="002D242A"/>
    <w:rsid w:val="002E6B0C"/>
    <w:rsid w:val="002F3096"/>
    <w:rsid w:val="002F5531"/>
    <w:rsid w:val="002F6A24"/>
    <w:rsid w:val="00301159"/>
    <w:rsid w:val="003011AB"/>
    <w:rsid w:val="0030158A"/>
    <w:rsid w:val="00302C9A"/>
    <w:rsid w:val="00305F05"/>
    <w:rsid w:val="00307324"/>
    <w:rsid w:val="0031050C"/>
    <w:rsid w:val="00313599"/>
    <w:rsid w:val="0032662A"/>
    <w:rsid w:val="00331CB5"/>
    <w:rsid w:val="0033558F"/>
    <w:rsid w:val="00335711"/>
    <w:rsid w:val="00341F59"/>
    <w:rsid w:val="003459A7"/>
    <w:rsid w:val="00347E26"/>
    <w:rsid w:val="00354A89"/>
    <w:rsid w:val="00354C39"/>
    <w:rsid w:val="0036701D"/>
    <w:rsid w:val="00370739"/>
    <w:rsid w:val="003749B3"/>
    <w:rsid w:val="00375751"/>
    <w:rsid w:val="003759E1"/>
    <w:rsid w:val="00376137"/>
    <w:rsid w:val="00377934"/>
    <w:rsid w:val="00380D17"/>
    <w:rsid w:val="00382B3B"/>
    <w:rsid w:val="00382BE7"/>
    <w:rsid w:val="00383308"/>
    <w:rsid w:val="00390304"/>
    <w:rsid w:val="00391410"/>
    <w:rsid w:val="00393083"/>
    <w:rsid w:val="00393D82"/>
    <w:rsid w:val="00395D33"/>
    <w:rsid w:val="003A1BD9"/>
    <w:rsid w:val="003A5407"/>
    <w:rsid w:val="003C6BC8"/>
    <w:rsid w:val="003D0BA9"/>
    <w:rsid w:val="003D55DC"/>
    <w:rsid w:val="003D7CBB"/>
    <w:rsid w:val="003E1E4D"/>
    <w:rsid w:val="003E66FA"/>
    <w:rsid w:val="004011BB"/>
    <w:rsid w:val="004016C9"/>
    <w:rsid w:val="004032F8"/>
    <w:rsid w:val="00404192"/>
    <w:rsid w:val="00404B3E"/>
    <w:rsid w:val="004052E3"/>
    <w:rsid w:val="00406602"/>
    <w:rsid w:val="00411487"/>
    <w:rsid w:val="00416D52"/>
    <w:rsid w:val="00433DDB"/>
    <w:rsid w:val="004340C9"/>
    <w:rsid w:val="004364E5"/>
    <w:rsid w:val="00437AF8"/>
    <w:rsid w:val="00437F11"/>
    <w:rsid w:val="00440F53"/>
    <w:rsid w:val="00441EB6"/>
    <w:rsid w:val="0044320D"/>
    <w:rsid w:val="00445D91"/>
    <w:rsid w:val="0044715E"/>
    <w:rsid w:val="004500D1"/>
    <w:rsid w:val="0046432F"/>
    <w:rsid w:val="0048212B"/>
    <w:rsid w:val="00485D14"/>
    <w:rsid w:val="00486806"/>
    <w:rsid w:val="004978CE"/>
    <w:rsid w:val="004A249A"/>
    <w:rsid w:val="004A3095"/>
    <w:rsid w:val="004A50AC"/>
    <w:rsid w:val="004A64C2"/>
    <w:rsid w:val="004A6D63"/>
    <w:rsid w:val="004D4F16"/>
    <w:rsid w:val="004D77F8"/>
    <w:rsid w:val="004E2A93"/>
    <w:rsid w:val="004E2BD6"/>
    <w:rsid w:val="004E2E12"/>
    <w:rsid w:val="004E4F33"/>
    <w:rsid w:val="004E72C3"/>
    <w:rsid w:val="004F2702"/>
    <w:rsid w:val="004F6342"/>
    <w:rsid w:val="004F75FB"/>
    <w:rsid w:val="004F78CE"/>
    <w:rsid w:val="005018F0"/>
    <w:rsid w:val="005124C2"/>
    <w:rsid w:val="005159F7"/>
    <w:rsid w:val="00520FAC"/>
    <w:rsid w:val="00530371"/>
    <w:rsid w:val="00532A9A"/>
    <w:rsid w:val="0053595B"/>
    <w:rsid w:val="00537DA8"/>
    <w:rsid w:val="00550CAE"/>
    <w:rsid w:val="00552FC3"/>
    <w:rsid w:val="00564F15"/>
    <w:rsid w:val="005750D3"/>
    <w:rsid w:val="00582E80"/>
    <w:rsid w:val="005914B8"/>
    <w:rsid w:val="00591576"/>
    <w:rsid w:val="00592CFA"/>
    <w:rsid w:val="005A2740"/>
    <w:rsid w:val="005A3395"/>
    <w:rsid w:val="005C34C4"/>
    <w:rsid w:val="005C54DC"/>
    <w:rsid w:val="005C6937"/>
    <w:rsid w:val="005E7B16"/>
    <w:rsid w:val="005F57D8"/>
    <w:rsid w:val="005F6574"/>
    <w:rsid w:val="005F6BC2"/>
    <w:rsid w:val="00604076"/>
    <w:rsid w:val="00606431"/>
    <w:rsid w:val="00607884"/>
    <w:rsid w:val="00610491"/>
    <w:rsid w:val="00614036"/>
    <w:rsid w:val="0061608E"/>
    <w:rsid w:val="006333FE"/>
    <w:rsid w:val="00634E80"/>
    <w:rsid w:val="006355ED"/>
    <w:rsid w:val="00635BB7"/>
    <w:rsid w:val="006528B5"/>
    <w:rsid w:val="00657B8A"/>
    <w:rsid w:val="0066205F"/>
    <w:rsid w:val="00666C7B"/>
    <w:rsid w:val="0068523F"/>
    <w:rsid w:val="0068703A"/>
    <w:rsid w:val="006907B6"/>
    <w:rsid w:val="006A29CA"/>
    <w:rsid w:val="006A5F73"/>
    <w:rsid w:val="006B4B3E"/>
    <w:rsid w:val="006B716F"/>
    <w:rsid w:val="006B7EC3"/>
    <w:rsid w:val="006C44A9"/>
    <w:rsid w:val="006C6A28"/>
    <w:rsid w:val="006D1492"/>
    <w:rsid w:val="006D7A42"/>
    <w:rsid w:val="006E4FBD"/>
    <w:rsid w:val="006E5245"/>
    <w:rsid w:val="006E6F3D"/>
    <w:rsid w:val="006F0CDA"/>
    <w:rsid w:val="006F774B"/>
    <w:rsid w:val="006F7A43"/>
    <w:rsid w:val="006F7B55"/>
    <w:rsid w:val="00704BA1"/>
    <w:rsid w:val="00707E48"/>
    <w:rsid w:val="00712AC4"/>
    <w:rsid w:val="00714D97"/>
    <w:rsid w:val="00716B99"/>
    <w:rsid w:val="0072080A"/>
    <w:rsid w:val="007210A5"/>
    <w:rsid w:val="00721B7E"/>
    <w:rsid w:val="00721E96"/>
    <w:rsid w:val="00722A00"/>
    <w:rsid w:val="007267E8"/>
    <w:rsid w:val="00732FEF"/>
    <w:rsid w:val="00740FE4"/>
    <w:rsid w:val="007478EA"/>
    <w:rsid w:val="007521A3"/>
    <w:rsid w:val="007554B0"/>
    <w:rsid w:val="00757846"/>
    <w:rsid w:val="00763908"/>
    <w:rsid w:val="007649A5"/>
    <w:rsid w:val="0077338C"/>
    <w:rsid w:val="00777D4B"/>
    <w:rsid w:val="007809A8"/>
    <w:rsid w:val="007866F3"/>
    <w:rsid w:val="00793969"/>
    <w:rsid w:val="00797B30"/>
    <w:rsid w:val="007A1138"/>
    <w:rsid w:val="007A3680"/>
    <w:rsid w:val="007B08BA"/>
    <w:rsid w:val="007B2E0B"/>
    <w:rsid w:val="007B3A68"/>
    <w:rsid w:val="007B51E8"/>
    <w:rsid w:val="007C2D43"/>
    <w:rsid w:val="007C4B09"/>
    <w:rsid w:val="007D357D"/>
    <w:rsid w:val="007E2BA8"/>
    <w:rsid w:val="007E52FF"/>
    <w:rsid w:val="007F3743"/>
    <w:rsid w:val="007F3CA8"/>
    <w:rsid w:val="007F62D1"/>
    <w:rsid w:val="0081582F"/>
    <w:rsid w:val="008175C8"/>
    <w:rsid w:val="00820A26"/>
    <w:rsid w:val="008220B3"/>
    <w:rsid w:val="00830F95"/>
    <w:rsid w:val="008344AE"/>
    <w:rsid w:val="0084402F"/>
    <w:rsid w:val="00850BAD"/>
    <w:rsid w:val="008517EF"/>
    <w:rsid w:val="00870EA1"/>
    <w:rsid w:val="00877873"/>
    <w:rsid w:val="00877A36"/>
    <w:rsid w:val="008876F0"/>
    <w:rsid w:val="0089154B"/>
    <w:rsid w:val="008A2825"/>
    <w:rsid w:val="008A4BFE"/>
    <w:rsid w:val="008A72B4"/>
    <w:rsid w:val="008B14C9"/>
    <w:rsid w:val="008B3C33"/>
    <w:rsid w:val="008C40F0"/>
    <w:rsid w:val="008D1791"/>
    <w:rsid w:val="008D3D34"/>
    <w:rsid w:val="008D400F"/>
    <w:rsid w:val="008D4416"/>
    <w:rsid w:val="008D6437"/>
    <w:rsid w:val="008E6018"/>
    <w:rsid w:val="008F3D5A"/>
    <w:rsid w:val="009027B9"/>
    <w:rsid w:val="0090772D"/>
    <w:rsid w:val="00916BBA"/>
    <w:rsid w:val="00920853"/>
    <w:rsid w:val="009270BD"/>
    <w:rsid w:val="009322AB"/>
    <w:rsid w:val="00932BD3"/>
    <w:rsid w:val="00934A4A"/>
    <w:rsid w:val="009372DC"/>
    <w:rsid w:val="00942A1D"/>
    <w:rsid w:val="0094632D"/>
    <w:rsid w:val="0095621D"/>
    <w:rsid w:val="00964586"/>
    <w:rsid w:val="00966945"/>
    <w:rsid w:val="009745B6"/>
    <w:rsid w:val="00980134"/>
    <w:rsid w:val="00982214"/>
    <w:rsid w:val="009A4EB7"/>
    <w:rsid w:val="009E75C9"/>
    <w:rsid w:val="009F5952"/>
    <w:rsid w:val="00A06FE6"/>
    <w:rsid w:val="00A11C8D"/>
    <w:rsid w:val="00A12175"/>
    <w:rsid w:val="00A168C8"/>
    <w:rsid w:val="00A16D14"/>
    <w:rsid w:val="00A27C54"/>
    <w:rsid w:val="00A339BF"/>
    <w:rsid w:val="00A50FC5"/>
    <w:rsid w:val="00A55CB2"/>
    <w:rsid w:val="00A57E30"/>
    <w:rsid w:val="00A66325"/>
    <w:rsid w:val="00A67DAC"/>
    <w:rsid w:val="00A7589A"/>
    <w:rsid w:val="00A8423D"/>
    <w:rsid w:val="00A87BE1"/>
    <w:rsid w:val="00A90532"/>
    <w:rsid w:val="00AA459F"/>
    <w:rsid w:val="00AB23B1"/>
    <w:rsid w:val="00AB7874"/>
    <w:rsid w:val="00AC201A"/>
    <w:rsid w:val="00AC2D89"/>
    <w:rsid w:val="00AD18CF"/>
    <w:rsid w:val="00AD30BE"/>
    <w:rsid w:val="00AD4843"/>
    <w:rsid w:val="00AD4AFA"/>
    <w:rsid w:val="00AE43B2"/>
    <w:rsid w:val="00AE6A3C"/>
    <w:rsid w:val="00AE7297"/>
    <w:rsid w:val="00AF6540"/>
    <w:rsid w:val="00AF79E3"/>
    <w:rsid w:val="00B0774D"/>
    <w:rsid w:val="00B1076B"/>
    <w:rsid w:val="00B14189"/>
    <w:rsid w:val="00B23D29"/>
    <w:rsid w:val="00B35307"/>
    <w:rsid w:val="00B4118C"/>
    <w:rsid w:val="00B47B09"/>
    <w:rsid w:val="00B528AA"/>
    <w:rsid w:val="00B52E6E"/>
    <w:rsid w:val="00B56E55"/>
    <w:rsid w:val="00B65C8B"/>
    <w:rsid w:val="00B67C76"/>
    <w:rsid w:val="00B702ED"/>
    <w:rsid w:val="00B755F2"/>
    <w:rsid w:val="00B83602"/>
    <w:rsid w:val="00B841F9"/>
    <w:rsid w:val="00B8425D"/>
    <w:rsid w:val="00B92E36"/>
    <w:rsid w:val="00B93BEF"/>
    <w:rsid w:val="00BB0F31"/>
    <w:rsid w:val="00BB3A64"/>
    <w:rsid w:val="00BB691F"/>
    <w:rsid w:val="00BC3405"/>
    <w:rsid w:val="00BC6320"/>
    <w:rsid w:val="00BD0ED0"/>
    <w:rsid w:val="00BD47AB"/>
    <w:rsid w:val="00BD5174"/>
    <w:rsid w:val="00BD616F"/>
    <w:rsid w:val="00BE198D"/>
    <w:rsid w:val="00BE3A39"/>
    <w:rsid w:val="00BE43AE"/>
    <w:rsid w:val="00BE5356"/>
    <w:rsid w:val="00BE6387"/>
    <w:rsid w:val="00BF44A8"/>
    <w:rsid w:val="00BF6D7E"/>
    <w:rsid w:val="00C00A03"/>
    <w:rsid w:val="00C01077"/>
    <w:rsid w:val="00C01DFC"/>
    <w:rsid w:val="00C0797D"/>
    <w:rsid w:val="00C108EA"/>
    <w:rsid w:val="00C2542E"/>
    <w:rsid w:val="00C3068B"/>
    <w:rsid w:val="00C31F82"/>
    <w:rsid w:val="00C41059"/>
    <w:rsid w:val="00C54514"/>
    <w:rsid w:val="00C55C16"/>
    <w:rsid w:val="00C600CA"/>
    <w:rsid w:val="00C614FD"/>
    <w:rsid w:val="00C6761C"/>
    <w:rsid w:val="00C70E6F"/>
    <w:rsid w:val="00C70F0C"/>
    <w:rsid w:val="00C71B7B"/>
    <w:rsid w:val="00C74E82"/>
    <w:rsid w:val="00C81773"/>
    <w:rsid w:val="00C84E5E"/>
    <w:rsid w:val="00C84E8F"/>
    <w:rsid w:val="00C934E0"/>
    <w:rsid w:val="00C9412A"/>
    <w:rsid w:val="00C942C4"/>
    <w:rsid w:val="00C952D6"/>
    <w:rsid w:val="00CA2A5E"/>
    <w:rsid w:val="00CA2F97"/>
    <w:rsid w:val="00CA6B4F"/>
    <w:rsid w:val="00CC6970"/>
    <w:rsid w:val="00CD49CC"/>
    <w:rsid w:val="00CE0013"/>
    <w:rsid w:val="00CE39A1"/>
    <w:rsid w:val="00CE629A"/>
    <w:rsid w:val="00CE7C18"/>
    <w:rsid w:val="00CF06F8"/>
    <w:rsid w:val="00CF7EC1"/>
    <w:rsid w:val="00D05780"/>
    <w:rsid w:val="00D14C57"/>
    <w:rsid w:val="00D3639B"/>
    <w:rsid w:val="00D420C9"/>
    <w:rsid w:val="00D500A4"/>
    <w:rsid w:val="00D503EC"/>
    <w:rsid w:val="00D52488"/>
    <w:rsid w:val="00D535C7"/>
    <w:rsid w:val="00D5761B"/>
    <w:rsid w:val="00D57F47"/>
    <w:rsid w:val="00D62438"/>
    <w:rsid w:val="00D62818"/>
    <w:rsid w:val="00D7175D"/>
    <w:rsid w:val="00D81797"/>
    <w:rsid w:val="00D90CA5"/>
    <w:rsid w:val="00D973B0"/>
    <w:rsid w:val="00DA4113"/>
    <w:rsid w:val="00DB0315"/>
    <w:rsid w:val="00DB4B5F"/>
    <w:rsid w:val="00DC0138"/>
    <w:rsid w:val="00DC12E5"/>
    <w:rsid w:val="00DD0AE3"/>
    <w:rsid w:val="00DD200B"/>
    <w:rsid w:val="00DD41E3"/>
    <w:rsid w:val="00DD47AE"/>
    <w:rsid w:val="00DE3466"/>
    <w:rsid w:val="00DE7F41"/>
    <w:rsid w:val="00DF2459"/>
    <w:rsid w:val="00DF33B1"/>
    <w:rsid w:val="00E0665A"/>
    <w:rsid w:val="00E15CA6"/>
    <w:rsid w:val="00E16C00"/>
    <w:rsid w:val="00E2523E"/>
    <w:rsid w:val="00E62883"/>
    <w:rsid w:val="00E636E1"/>
    <w:rsid w:val="00E717F3"/>
    <w:rsid w:val="00E84230"/>
    <w:rsid w:val="00E87D06"/>
    <w:rsid w:val="00E9203C"/>
    <w:rsid w:val="00E93233"/>
    <w:rsid w:val="00E93AF1"/>
    <w:rsid w:val="00E96F43"/>
    <w:rsid w:val="00EA1CCB"/>
    <w:rsid w:val="00EA2CE2"/>
    <w:rsid w:val="00EB6577"/>
    <w:rsid w:val="00EC088A"/>
    <w:rsid w:val="00EC0E0F"/>
    <w:rsid w:val="00ED012D"/>
    <w:rsid w:val="00ED1865"/>
    <w:rsid w:val="00ED1ACA"/>
    <w:rsid w:val="00ED3EA0"/>
    <w:rsid w:val="00EE3490"/>
    <w:rsid w:val="00EE4060"/>
    <w:rsid w:val="00EE5B49"/>
    <w:rsid w:val="00EF2DE6"/>
    <w:rsid w:val="00F11469"/>
    <w:rsid w:val="00F1350F"/>
    <w:rsid w:val="00F206DA"/>
    <w:rsid w:val="00F25B42"/>
    <w:rsid w:val="00F26813"/>
    <w:rsid w:val="00F26F3E"/>
    <w:rsid w:val="00F27E4A"/>
    <w:rsid w:val="00F33DF5"/>
    <w:rsid w:val="00F35730"/>
    <w:rsid w:val="00F43617"/>
    <w:rsid w:val="00F43778"/>
    <w:rsid w:val="00F47874"/>
    <w:rsid w:val="00F47C9B"/>
    <w:rsid w:val="00F50513"/>
    <w:rsid w:val="00F51774"/>
    <w:rsid w:val="00F51F15"/>
    <w:rsid w:val="00F52BD1"/>
    <w:rsid w:val="00F577A5"/>
    <w:rsid w:val="00F6611C"/>
    <w:rsid w:val="00F66542"/>
    <w:rsid w:val="00F725B1"/>
    <w:rsid w:val="00F72ADF"/>
    <w:rsid w:val="00F76655"/>
    <w:rsid w:val="00F802DB"/>
    <w:rsid w:val="00F80CAE"/>
    <w:rsid w:val="00F81549"/>
    <w:rsid w:val="00F8418F"/>
    <w:rsid w:val="00F84C8F"/>
    <w:rsid w:val="00F87897"/>
    <w:rsid w:val="00F9482A"/>
    <w:rsid w:val="00FA009D"/>
    <w:rsid w:val="00FB030E"/>
    <w:rsid w:val="00FB72E5"/>
    <w:rsid w:val="00FC0150"/>
    <w:rsid w:val="00FC0E57"/>
    <w:rsid w:val="00FC6152"/>
    <w:rsid w:val="00FC6B62"/>
    <w:rsid w:val="00FD2384"/>
    <w:rsid w:val="00FD27CF"/>
    <w:rsid w:val="00FD5E60"/>
    <w:rsid w:val="00FE4138"/>
    <w:rsid w:val="00FF0390"/>
    <w:rsid w:val="00FF66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8306">
      <o:colormru v:ext="edit" colors="#0000b0,#0000c6,#060"/>
      <o:colormenu v:ext="edit" fillcolor="none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9" w:semiHidden="1" w:unhideWhenUsed="1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centered"/>
    <w:qFormat/>
    <w:rsid w:val="00CE7C18"/>
    <w:pPr>
      <w:jc w:val="center"/>
    </w:pPr>
    <w:rPr>
      <w:sz w:val="24"/>
    </w:rPr>
  </w:style>
  <w:style w:type="paragraph" w:styleId="Heading1">
    <w:name w:val="heading 1"/>
    <w:aliases w:val="H1 NRCS"/>
    <w:next w:val="Normal"/>
    <w:qFormat/>
    <w:rsid w:val="0090772D"/>
    <w:pPr>
      <w:jc w:val="center"/>
      <w:outlineLvl w:val="0"/>
    </w:pPr>
    <w:rPr>
      <w:b/>
      <w:bCs/>
      <w:caps/>
      <w:sz w:val="40"/>
      <w:szCs w:val="40"/>
    </w:rPr>
  </w:style>
  <w:style w:type="paragraph" w:styleId="Heading2">
    <w:name w:val="heading 2"/>
    <w:aliases w:val="H2 NRCS"/>
    <w:basedOn w:val="Titlesubheader1"/>
    <w:next w:val="Normal"/>
    <w:autoRedefine/>
    <w:qFormat/>
    <w:rsid w:val="00A90532"/>
    <w:pPr>
      <w:outlineLvl w:val="1"/>
    </w:pPr>
    <w:rPr>
      <w:i/>
    </w:rPr>
  </w:style>
  <w:style w:type="paragraph" w:styleId="Heading3">
    <w:name w:val="heading 3"/>
    <w:aliases w:val="H3 NRCS"/>
    <w:next w:val="Normal"/>
    <w:link w:val="Heading3Char"/>
    <w:qFormat/>
    <w:rsid w:val="007866F3"/>
    <w:pPr>
      <w:spacing w:before="200"/>
      <w:contextualSpacing/>
      <w:outlineLvl w:val="2"/>
    </w:pPr>
    <w:rPr>
      <w:b/>
    </w:rPr>
  </w:style>
  <w:style w:type="paragraph" w:styleId="Heading4">
    <w:name w:val="heading 4"/>
    <w:aliases w:val="H4 NRCS"/>
    <w:basedOn w:val="Header2"/>
    <w:next w:val="Normal"/>
    <w:qFormat/>
    <w:rsid w:val="00A90532"/>
    <w:pPr>
      <w:outlineLvl w:val="3"/>
    </w:pPr>
  </w:style>
  <w:style w:type="paragraph" w:styleId="Heading5">
    <w:name w:val="heading 5"/>
    <w:aliases w:val="H5 NRCS"/>
    <w:basedOn w:val="Normal"/>
    <w:next w:val="BodytextNRCS"/>
    <w:qFormat/>
    <w:rsid w:val="00793969"/>
    <w:pPr>
      <w:keepNext/>
      <w:tabs>
        <w:tab w:val="left" w:pos="2430"/>
      </w:tabs>
      <w:ind w:left="-180"/>
      <w:outlineLvl w:val="4"/>
    </w:pPr>
    <w:rPr>
      <w:b/>
      <w:sz w:val="20"/>
    </w:rPr>
  </w:style>
  <w:style w:type="paragraph" w:styleId="Heading6">
    <w:name w:val="heading 6"/>
    <w:basedOn w:val="Normal"/>
    <w:next w:val="Normal"/>
    <w:rsid w:val="00793969"/>
    <w:pPr>
      <w:keepNext/>
      <w:outlineLvl w:val="5"/>
    </w:pPr>
    <w:rPr>
      <w:b/>
      <w:sz w:val="18"/>
    </w:rPr>
  </w:style>
  <w:style w:type="paragraph" w:styleId="Heading7">
    <w:name w:val="heading 7"/>
    <w:basedOn w:val="Normal"/>
    <w:next w:val="Normal"/>
    <w:rsid w:val="00793969"/>
    <w:pPr>
      <w:keepNext/>
      <w:spacing w:before="80"/>
      <w:outlineLvl w:val="6"/>
    </w:pPr>
    <w:rPr>
      <w:b/>
      <w:color w:val="000000"/>
      <w:sz w:val="22"/>
    </w:rPr>
  </w:style>
  <w:style w:type="paragraph" w:styleId="Heading8">
    <w:name w:val="heading 8"/>
    <w:basedOn w:val="Normal"/>
    <w:next w:val="Normal"/>
    <w:rsid w:val="00793969"/>
    <w:pPr>
      <w:keepNext/>
      <w:tabs>
        <w:tab w:val="left" w:pos="2430"/>
      </w:tabs>
      <w:ind w:left="-180"/>
      <w:outlineLvl w:val="7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939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9396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793969"/>
    <w:pPr>
      <w:tabs>
        <w:tab w:val="left" w:pos="2520"/>
      </w:tabs>
    </w:pPr>
    <w:rPr>
      <w:color w:val="0000FF"/>
      <w:sz w:val="14"/>
    </w:rPr>
  </w:style>
  <w:style w:type="paragraph" w:styleId="BodyTextIndent">
    <w:name w:val="Body Text Indent"/>
    <w:basedOn w:val="Normal"/>
    <w:link w:val="BodyTextIndentChar"/>
    <w:rsid w:val="00793969"/>
    <w:pPr>
      <w:tabs>
        <w:tab w:val="left" w:pos="2430"/>
      </w:tabs>
      <w:ind w:left="-180"/>
    </w:pPr>
    <w:rPr>
      <w:sz w:val="20"/>
    </w:rPr>
  </w:style>
  <w:style w:type="character" w:styleId="Hyperlink">
    <w:name w:val="Hyperlink"/>
    <w:basedOn w:val="DefaultParagraphFont"/>
    <w:qFormat/>
    <w:rsid w:val="00BC6320"/>
    <w:rPr>
      <w:rFonts w:ascii="Times New Roman" w:hAnsi="Times New Roman"/>
      <w:color w:val="0000FF"/>
      <w:sz w:val="20"/>
      <w:u w:val="single"/>
    </w:rPr>
  </w:style>
  <w:style w:type="paragraph" w:styleId="BodyText2">
    <w:name w:val="Body Text 2"/>
    <w:basedOn w:val="Normal"/>
    <w:rsid w:val="00793969"/>
  </w:style>
  <w:style w:type="character" w:styleId="PageNumber">
    <w:name w:val="page number"/>
    <w:basedOn w:val="DefaultParagraphFont"/>
    <w:rsid w:val="00793969"/>
  </w:style>
  <w:style w:type="character" w:styleId="FollowedHyperlink">
    <w:name w:val="FollowedHyperlink"/>
    <w:basedOn w:val="DefaultParagraphFont"/>
    <w:rsid w:val="00793969"/>
    <w:rPr>
      <w:color w:val="800080"/>
      <w:u w:val="single"/>
    </w:rPr>
  </w:style>
  <w:style w:type="paragraph" w:customStyle="1" w:styleId="TitleHeader">
    <w:name w:val="Title Header"/>
    <w:basedOn w:val="Heading2"/>
    <w:rsid w:val="000578C2"/>
    <w:rPr>
      <w:bCs/>
      <w:caps/>
      <w:sz w:val="40"/>
      <w:szCs w:val="40"/>
    </w:rPr>
  </w:style>
  <w:style w:type="paragraph" w:customStyle="1" w:styleId="Header2">
    <w:name w:val="Header 2"/>
    <w:basedOn w:val="Header"/>
    <w:rsid w:val="00F802DB"/>
    <w:pPr>
      <w:jc w:val="left"/>
    </w:pPr>
    <w:rPr>
      <w:i/>
      <w:iCs/>
      <w:sz w:val="20"/>
    </w:rPr>
  </w:style>
  <w:style w:type="paragraph" w:customStyle="1" w:styleId="Header3">
    <w:name w:val="Header 3"/>
    <w:basedOn w:val="Heading5"/>
    <w:rsid w:val="00F802DB"/>
    <w:pPr>
      <w:ind w:left="0"/>
      <w:jc w:val="left"/>
    </w:pPr>
    <w:rPr>
      <w:bCs/>
    </w:rPr>
  </w:style>
  <w:style w:type="paragraph" w:customStyle="1" w:styleId="BodytextNRCS">
    <w:name w:val="Body text NRCS"/>
    <w:link w:val="BodytextNRCSChar"/>
    <w:qFormat/>
    <w:rsid w:val="0090772D"/>
    <w:pPr>
      <w:tabs>
        <w:tab w:val="left" w:pos="2430"/>
      </w:tabs>
    </w:pPr>
  </w:style>
  <w:style w:type="character" w:customStyle="1" w:styleId="BodyTextChar">
    <w:name w:val="Body Text Char"/>
    <w:basedOn w:val="DefaultParagraphFont"/>
    <w:link w:val="BodyText"/>
    <w:rsid w:val="00F802DB"/>
    <w:rPr>
      <w:color w:val="0000FF"/>
      <w:sz w:val="14"/>
      <w:lang w:val="en-US" w:eastAsia="en-US" w:bidi="ar-SA"/>
    </w:rPr>
  </w:style>
  <w:style w:type="character" w:customStyle="1" w:styleId="BodytextNRCSChar">
    <w:name w:val="Body text NRCS Char"/>
    <w:basedOn w:val="BodyTextChar"/>
    <w:link w:val="BodytextNRCS"/>
    <w:rsid w:val="0090772D"/>
  </w:style>
  <w:style w:type="paragraph" w:customStyle="1" w:styleId="Header4">
    <w:name w:val="Header 4"/>
    <w:basedOn w:val="Heading5"/>
    <w:rsid w:val="00BE5356"/>
    <w:pPr>
      <w:ind w:left="0"/>
      <w:jc w:val="left"/>
    </w:pPr>
    <w:rPr>
      <w:b w:val="0"/>
      <w:sz w:val="14"/>
    </w:rPr>
  </w:style>
  <w:style w:type="paragraph" w:customStyle="1" w:styleId="Footer1">
    <w:name w:val="Footer 1"/>
    <w:basedOn w:val="BodyText"/>
    <w:link w:val="Footer1Char"/>
    <w:rsid w:val="00BE5356"/>
    <w:pPr>
      <w:jc w:val="left"/>
    </w:pPr>
    <w:rPr>
      <w:sz w:val="16"/>
    </w:rPr>
  </w:style>
  <w:style w:type="character" w:customStyle="1" w:styleId="Footer1Char">
    <w:name w:val="Footer 1 Char"/>
    <w:basedOn w:val="BodyTextChar"/>
    <w:link w:val="Footer1"/>
    <w:rsid w:val="00BE5356"/>
    <w:rPr>
      <w:sz w:val="16"/>
    </w:rPr>
  </w:style>
  <w:style w:type="paragraph" w:customStyle="1" w:styleId="Footer1Italic">
    <w:name w:val="Footer 1 + Italic"/>
    <w:basedOn w:val="Footer1"/>
    <w:rsid w:val="00BE5356"/>
    <w:rPr>
      <w:i/>
      <w:iCs/>
    </w:rPr>
  </w:style>
  <w:style w:type="paragraph" w:customStyle="1" w:styleId="BodytextItalic">
    <w:name w:val="Body text + Italic"/>
    <w:basedOn w:val="BodytextNRCS"/>
    <w:link w:val="BodytextItalicChar"/>
    <w:rsid w:val="004340C9"/>
    <w:rPr>
      <w:i/>
      <w:iCs/>
    </w:rPr>
  </w:style>
  <w:style w:type="character" w:customStyle="1" w:styleId="BodytextItalicChar">
    <w:name w:val="Body text + Italic Char"/>
    <w:basedOn w:val="BodytextNRCSChar"/>
    <w:link w:val="BodytextItalic"/>
    <w:rsid w:val="004340C9"/>
    <w:rPr>
      <w:i/>
      <w:iCs/>
    </w:rPr>
  </w:style>
  <w:style w:type="paragraph" w:customStyle="1" w:styleId="Titlesubheader1">
    <w:name w:val="Title subheader 1"/>
    <w:basedOn w:val="Normal"/>
    <w:link w:val="Titlesubheader1Char"/>
    <w:rsid w:val="008F3D5A"/>
    <w:rPr>
      <w:b/>
      <w:sz w:val="32"/>
      <w:szCs w:val="32"/>
    </w:rPr>
  </w:style>
  <w:style w:type="character" w:customStyle="1" w:styleId="Titlesubheader1Char">
    <w:name w:val="Title subheader 1 Char"/>
    <w:basedOn w:val="DefaultParagraphFont"/>
    <w:link w:val="Titlesubheader1"/>
    <w:rsid w:val="008F3D5A"/>
    <w:rPr>
      <w:b/>
      <w:sz w:val="32"/>
      <w:szCs w:val="32"/>
      <w:lang w:val="en-US" w:eastAsia="en-US" w:bidi="ar-SA"/>
    </w:rPr>
  </w:style>
  <w:style w:type="paragraph" w:customStyle="1" w:styleId="Titlesubheader2">
    <w:name w:val="Title subheader 2"/>
    <w:basedOn w:val="Normal"/>
    <w:rsid w:val="008F3D5A"/>
  </w:style>
  <w:style w:type="paragraph" w:styleId="NormalWeb">
    <w:name w:val="Normal (Web)"/>
    <w:basedOn w:val="Normal"/>
    <w:uiPriority w:val="99"/>
    <w:rsid w:val="00DD41E3"/>
    <w:pPr>
      <w:spacing w:before="100" w:beforeAutospacing="1" w:after="100" w:afterAutospacing="1"/>
      <w:jc w:val="left"/>
    </w:pPr>
    <w:rPr>
      <w:rFonts w:ascii="Verdana" w:hAnsi="Verdana"/>
      <w:color w:val="000000"/>
      <w:sz w:val="17"/>
      <w:szCs w:val="17"/>
    </w:rPr>
  </w:style>
  <w:style w:type="paragraph" w:styleId="BalloonText">
    <w:name w:val="Balloon Text"/>
    <w:basedOn w:val="Normal"/>
    <w:semiHidden/>
    <w:rsid w:val="007B08B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044CEF"/>
    <w:rPr>
      <w:sz w:val="16"/>
      <w:szCs w:val="16"/>
    </w:rPr>
  </w:style>
  <w:style w:type="paragraph" w:styleId="CommentText">
    <w:name w:val="annotation text"/>
    <w:basedOn w:val="Normal"/>
    <w:semiHidden/>
    <w:rsid w:val="00044CEF"/>
    <w:rPr>
      <w:sz w:val="20"/>
    </w:rPr>
  </w:style>
  <w:style w:type="paragraph" w:styleId="CommentSubject">
    <w:name w:val="annotation subject"/>
    <w:basedOn w:val="CommentText"/>
    <w:next w:val="CommentText"/>
    <w:semiHidden/>
    <w:rsid w:val="00044CEF"/>
    <w:rPr>
      <w:b/>
      <w:bCs/>
    </w:rPr>
  </w:style>
  <w:style w:type="paragraph" w:customStyle="1" w:styleId="Default">
    <w:name w:val="Default"/>
    <w:rsid w:val="000A69A1"/>
    <w:pPr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</w:rPr>
  </w:style>
  <w:style w:type="paragraph" w:customStyle="1" w:styleId="CaptionNRCS">
    <w:name w:val="Caption NRCS"/>
    <w:basedOn w:val="Normal"/>
    <w:next w:val="Normal"/>
    <w:autoRedefine/>
    <w:qFormat/>
    <w:rsid w:val="007B51E8"/>
    <w:pPr>
      <w:spacing w:before="120" w:after="200"/>
      <w:jc w:val="left"/>
    </w:pPr>
    <w:rPr>
      <w:i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F78CE"/>
    <w:rPr>
      <w:sz w:val="24"/>
    </w:rPr>
  </w:style>
  <w:style w:type="paragraph" w:customStyle="1" w:styleId="StyleHeading4Bold">
    <w:name w:val="Style Heading 4 + Bold"/>
    <w:basedOn w:val="Heading4"/>
    <w:next w:val="Normal"/>
    <w:rsid w:val="00A90532"/>
    <w:rPr>
      <w:b/>
      <w:bCs/>
    </w:rPr>
  </w:style>
  <w:style w:type="character" w:customStyle="1" w:styleId="BodyTextIndentChar">
    <w:name w:val="Body Text Indent Char"/>
    <w:basedOn w:val="DefaultParagraphFont"/>
    <w:link w:val="BodyTextIndent"/>
    <w:rsid w:val="004F78CE"/>
  </w:style>
  <w:style w:type="paragraph" w:styleId="Title">
    <w:name w:val="Title"/>
    <w:aliases w:val="Title NRCS"/>
    <w:basedOn w:val="Normal"/>
    <w:next w:val="Normal"/>
    <w:link w:val="TitleChar"/>
    <w:autoRedefine/>
    <w:qFormat/>
    <w:rsid w:val="00FB030E"/>
    <w:pPr>
      <w:pBdr>
        <w:bottom w:val="single" w:sz="12" w:space="1" w:color="000000"/>
      </w:pBdr>
      <w:tabs>
        <w:tab w:val="left" w:pos="5040"/>
      </w:tabs>
      <w:jc w:val="right"/>
      <w:outlineLvl w:val="0"/>
    </w:pPr>
    <w:rPr>
      <w:rFonts w:ascii="Myriad Pro" w:hAnsi="Myriad Pro"/>
      <w:bCs/>
      <w:color w:val="007AC3"/>
      <w:kern w:val="28"/>
      <w:sz w:val="60"/>
      <w:szCs w:val="32"/>
    </w:rPr>
  </w:style>
  <w:style w:type="character" w:customStyle="1" w:styleId="TitleChar">
    <w:name w:val="Title Char"/>
    <w:aliases w:val="Title NRCS Char"/>
    <w:basedOn w:val="DefaultParagraphFont"/>
    <w:link w:val="Title"/>
    <w:rsid w:val="00FB030E"/>
    <w:rPr>
      <w:rFonts w:ascii="Myriad Pro" w:hAnsi="Myriad Pro"/>
      <w:bCs/>
      <w:color w:val="007AC3"/>
      <w:kern w:val="28"/>
      <w:sz w:val="60"/>
      <w:szCs w:val="32"/>
    </w:rPr>
  </w:style>
  <w:style w:type="paragraph" w:styleId="DocumentMap">
    <w:name w:val="Document Map"/>
    <w:basedOn w:val="Normal"/>
    <w:link w:val="DocumentMapChar"/>
    <w:rsid w:val="003759E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3759E1"/>
    <w:rPr>
      <w:rFonts w:ascii="Tahoma" w:hAnsi="Tahoma" w:cs="Tahoma"/>
      <w:sz w:val="16"/>
      <w:szCs w:val="16"/>
    </w:rPr>
  </w:style>
  <w:style w:type="character" w:customStyle="1" w:styleId="Heading3Char">
    <w:name w:val="Heading 3 Char"/>
    <w:aliases w:val="H3 NRCS Char"/>
    <w:basedOn w:val="DefaultParagraphFont"/>
    <w:link w:val="Heading3"/>
    <w:rsid w:val="00AD4AFA"/>
    <w:rPr>
      <w:b/>
      <w:lang w:val="en-US" w:eastAsia="en-US" w:bidi="ar-SA"/>
    </w:rPr>
  </w:style>
  <w:style w:type="paragraph" w:customStyle="1" w:styleId="Style1">
    <w:name w:val="Style1"/>
    <w:basedOn w:val="Heading1"/>
    <w:next w:val="BodytextNRCS"/>
    <w:uiPriority w:val="99"/>
    <w:rsid w:val="0090772D"/>
  </w:style>
  <w:style w:type="paragraph" w:customStyle="1" w:styleId="NRCSInstructionComment">
    <w:name w:val="NRCS Instruction Comment"/>
    <w:basedOn w:val="BodytextNRCS"/>
    <w:link w:val="NRCSInstructionCommentChar"/>
    <w:qFormat/>
    <w:rsid w:val="00CE7C18"/>
    <w:rPr>
      <w:i/>
    </w:rPr>
  </w:style>
  <w:style w:type="paragraph" w:customStyle="1" w:styleId="PlantSymbol">
    <w:name w:val="Plant Symbol"/>
    <w:basedOn w:val="Normal"/>
    <w:link w:val="PlantSymbolChar"/>
    <w:qFormat/>
    <w:rsid w:val="006A29CA"/>
  </w:style>
  <w:style w:type="character" w:customStyle="1" w:styleId="NRCSInstructionCommentChar">
    <w:name w:val="NRCS Instruction Comment Char"/>
    <w:basedOn w:val="BodytextNRCSChar"/>
    <w:link w:val="NRCSInstructionComment"/>
    <w:rsid w:val="00CE7C18"/>
    <w:rPr>
      <w:i/>
    </w:rPr>
  </w:style>
  <w:style w:type="character" w:customStyle="1" w:styleId="PlantSymbolChar">
    <w:name w:val="Plant Symbol Char"/>
    <w:basedOn w:val="DefaultParagraphFont"/>
    <w:link w:val="PlantSymbol"/>
    <w:rsid w:val="006A29CA"/>
    <w:rPr>
      <w:sz w:val="24"/>
    </w:rPr>
  </w:style>
  <w:style w:type="paragraph" w:customStyle="1" w:styleId="NRCSBodyText">
    <w:name w:val="NRCS Body Text"/>
    <w:link w:val="NRCSBodyTextChar"/>
    <w:qFormat/>
    <w:rsid w:val="003D0BA9"/>
    <w:pPr>
      <w:tabs>
        <w:tab w:val="left" w:pos="2430"/>
      </w:tabs>
    </w:pPr>
  </w:style>
  <w:style w:type="character" w:customStyle="1" w:styleId="NRCSBodyTextChar">
    <w:name w:val="NRCS Body Text Char"/>
    <w:basedOn w:val="BodyTextChar"/>
    <w:link w:val="NRCSBodyText"/>
    <w:rsid w:val="003D0BA9"/>
  </w:style>
  <w:style w:type="paragraph" w:styleId="Caption">
    <w:name w:val="caption"/>
    <w:basedOn w:val="Normal"/>
    <w:next w:val="Normal"/>
    <w:unhideWhenUsed/>
    <w:qFormat/>
    <w:rsid w:val="00393083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paragraph">
    <w:name w:val="paragraph"/>
    <w:basedOn w:val="Normal"/>
    <w:rsid w:val="00267639"/>
    <w:pPr>
      <w:spacing w:before="100" w:beforeAutospacing="1" w:after="100" w:afterAutospacing="1" w:line="288" w:lineRule="atLeast"/>
      <w:ind w:left="393"/>
      <w:jc w:val="left"/>
    </w:pPr>
    <w:rPr>
      <w:rFonts w:ascii="Verdana" w:hAnsi="Verdana"/>
      <w:color w:val="000000"/>
      <w:sz w:val="18"/>
      <w:szCs w:val="18"/>
    </w:rPr>
  </w:style>
  <w:style w:type="character" w:customStyle="1" w:styleId="hp1">
    <w:name w:val="hp1"/>
    <w:basedOn w:val="DefaultParagraphFont"/>
    <w:rsid w:val="00E16C00"/>
    <w:rPr>
      <w:rFonts w:ascii="Arial" w:hAnsi="Arial" w:cs="Arial" w:hint="default"/>
      <w:i w:val="0"/>
      <w:iCs w:val="0"/>
      <w:vanish/>
      <w:webHidden w:val="0"/>
      <w:sz w:val="16"/>
      <w:szCs w:val="16"/>
      <w:bdr w:val="single" w:sz="12" w:space="0" w:color="DBDBDB" w:frame="1"/>
      <w:shd w:val="clear" w:color="auto" w:fill="FFFFFF"/>
      <w:specVanish w:val="0"/>
    </w:rPr>
  </w:style>
  <w:style w:type="character" w:customStyle="1" w:styleId="copy1">
    <w:name w:val="copy1"/>
    <w:basedOn w:val="DefaultParagraphFont"/>
    <w:rsid w:val="00591576"/>
    <w:rPr>
      <w:rFonts w:ascii="Arial" w:hAnsi="Arial" w:cs="Arial" w:hint="default"/>
      <w:sz w:val="17"/>
      <w:szCs w:val="17"/>
    </w:rPr>
  </w:style>
  <w:style w:type="character" w:customStyle="1" w:styleId="search1">
    <w:name w:val="search1"/>
    <w:basedOn w:val="DefaultParagraphFont"/>
    <w:rsid w:val="00530371"/>
    <w:rPr>
      <w:color w:val="228622"/>
    </w:rPr>
  </w:style>
  <w:style w:type="character" w:styleId="Emphasis">
    <w:name w:val="Emphasis"/>
    <w:basedOn w:val="DefaultParagraphFont"/>
    <w:uiPriority w:val="20"/>
    <w:qFormat/>
    <w:rsid w:val="00530371"/>
    <w:rPr>
      <w:i/>
      <w:iCs/>
    </w:rPr>
  </w:style>
  <w:style w:type="paragraph" w:styleId="ListParagraph">
    <w:name w:val="List Paragraph"/>
    <w:basedOn w:val="Normal"/>
    <w:uiPriority w:val="34"/>
    <w:rsid w:val="00582E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09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2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2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63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3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23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9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84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34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" w:space="16" w:color="CCCCCC"/>
                            <w:bottom w:val="single" w:sz="4" w:space="16" w:color="CCCCCC"/>
                            <w:right w:val="single" w:sz="4" w:space="16" w:color="CCCCCC"/>
                          </w:divBdr>
                          <w:divsChild>
                            <w:div w:id="126669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370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804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786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FFFFF"/>
                                        <w:left w:val="single" w:sz="2" w:space="0" w:color="FFFFFF"/>
                                        <w:bottom w:val="single" w:sz="2" w:space="0" w:color="FFFFFF"/>
                                        <w:right w:val="single" w:sz="48" w:space="0" w:color="FFFFFF"/>
                                      </w:divBdr>
                                    </w:div>
                                  </w:divsChild>
                                </w:div>
                                <w:div w:id="591164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67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184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FFFFF"/>
                                        <w:left w:val="single" w:sz="2" w:space="0" w:color="FFFFFF"/>
                                        <w:bottom w:val="single" w:sz="2" w:space="0" w:color="FFFFFF"/>
                                        <w:right w:val="single" w:sz="48" w:space="0" w:color="FFFFFF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19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10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56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8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51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0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0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59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3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53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ecos.fws.gov/docs/federal_register/fr973.pdf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plant-materials.nrcs.usda.gov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hyperlink" Target="http://plants.usda.gov/" TargetMode="Externa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://www.nrcs.usda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true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8DCDAF9B-A9A1-4BD5-AF7E-252D2D4DB643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48D1D899-4044-497D-98A8-F64CA0000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1545</Words>
  <Characters>9354</Characters>
  <Application>Microsoft Office Word</Application>
  <DocSecurity>0</DocSecurity>
  <Lines>334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Kremmling Milkvetch (Astragalus Osterhoutii) Plant Guide</vt:lpstr>
    </vt:vector>
  </TitlesOfParts>
  <Company>USDA NRCS Colorado Plant Materials Program</Company>
  <LinksUpToDate>false</LinksUpToDate>
  <CharactersWithSpaces>10822</CharactersWithSpaces>
  <SharedDoc>false</SharedDoc>
  <HLinks>
    <vt:vector size="24" baseType="variant">
      <vt:variant>
        <vt:i4>1507416</vt:i4>
      </vt:variant>
      <vt:variant>
        <vt:i4>9</vt:i4>
      </vt:variant>
      <vt:variant>
        <vt:i4>0</vt:i4>
      </vt:variant>
      <vt:variant>
        <vt:i4>5</vt:i4>
      </vt:variant>
      <vt:variant>
        <vt:lpwstr>http://plant-materials.nrcs.usda.gov/</vt:lpwstr>
      </vt:variant>
      <vt:variant>
        <vt:lpwstr/>
      </vt:variant>
      <vt:variant>
        <vt:i4>6488104</vt:i4>
      </vt:variant>
      <vt:variant>
        <vt:i4>6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  <vt:variant>
        <vt:i4>720897</vt:i4>
      </vt:variant>
      <vt:variant>
        <vt:i4>3</vt:i4>
      </vt:variant>
      <vt:variant>
        <vt:i4>0</vt:i4>
      </vt:variant>
      <vt:variant>
        <vt:i4>5</vt:i4>
      </vt:variant>
      <vt:variant>
        <vt:lpwstr>http://www.nrcs.usda.gov/</vt:lpwstr>
      </vt:variant>
      <vt:variant>
        <vt:lpwstr/>
      </vt:variant>
      <vt:variant>
        <vt:i4>6488104</vt:i4>
      </vt:variant>
      <vt:variant>
        <vt:i4>0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Kremmling Milkvetch (Astragalus Osterhoutii) Plant Guide</dc:title>
  <dc:subject>Kremmling Milkvetch is one of Colorado's endangered plant species endemic to Grand County Colorado</dc:subject>
  <dc:creator>USDA NRCS National Plant Materials Center</dc:creator>
  <cp:keywords>Kremmling milkvetch, Osterhout's milkvetch, endangered plant, selenium accumulator, Colorado milkvetch</cp:keywords>
  <cp:lastModifiedBy>christine.taliga</cp:lastModifiedBy>
  <cp:revision>2</cp:revision>
  <cp:lastPrinted>2011-09-24T00:11:00Z</cp:lastPrinted>
  <dcterms:created xsi:type="dcterms:W3CDTF">2011-09-25T16:48:00Z</dcterms:created>
  <dcterms:modified xsi:type="dcterms:W3CDTF">2011-09-25T16:48:00Z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</Properties>
</file>