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C0590" w:rsidP="000578C2">
            <w:pPr>
              <w:pStyle w:val="TitleHeader"/>
              <w:rPr>
                <w:i/>
              </w:rPr>
            </w:pPr>
            <w:r>
              <w:lastRenderedPageBreak/>
              <w:t>trumpet creeper</w:t>
            </w:r>
          </w:p>
        </w:tc>
      </w:tr>
      <w:tr w:rsidR="00CD49CC">
        <w:tblPrEx>
          <w:tblCellMar>
            <w:top w:w="0" w:type="dxa"/>
            <w:bottom w:w="0" w:type="dxa"/>
          </w:tblCellMar>
        </w:tblPrEx>
        <w:tc>
          <w:tcPr>
            <w:tcW w:w="4410" w:type="dxa"/>
          </w:tcPr>
          <w:p w:rsidR="00CD49CC" w:rsidRPr="008F3D5A" w:rsidRDefault="001C0590" w:rsidP="008F3D5A">
            <w:pPr>
              <w:pStyle w:val="Titlesubheader1"/>
              <w:rPr>
                <w:i/>
              </w:rPr>
            </w:pPr>
            <w:r>
              <w:rPr>
                <w:i/>
              </w:rPr>
              <w:t>Campsis radicans</w:t>
            </w:r>
            <w:r w:rsidR="000F1970" w:rsidRPr="008F3D5A">
              <w:t xml:space="preserve"> </w:t>
            </w:r>
            <w:r>
              <w:t>(L.) Seem. ex Bureau</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C0590">
              <w:t>CARA2</w:t>
            </w:r>
          </w:p>
        </w:tc>
      </w:tr>
    </w:tbl>
    <w:p w:rsidR="00CD49CC" w:rsidRPr="004A50AC" w:rsidRDefault="00CD49CC" w:rsidP="004A50AC">
      <w:pPr>
        <w:jc w:val="left"/>
        <w:rPr>
          <w:sz w:val="20"/>
        </w:rPr>
      </w:pPr>
    </w:p>
    <w:p w:rsidR="00CD0BF1" w:rsidRDefault="00CD0BF1" w:rsidP="00CD0BF1">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CD0BF1" w:rsidRDefault="00CD0BF1" w:rsidP="00CD0BF1">
      <w:pPr>
        <w:pStyle w:val="Header2"/>
      </w:pPr>
      <w:r>
        <w:rPr>
          <w:noProof/>
        </w:rPr>
        <w:pict>
          <v:shapetype id="_x0000_t202" coordsize="21600,21600" o:spt="202" path="m,l,21600r21600,l21600,xe">
            <v:stroke joinstyle="miter"/>
            <v:path gradientshapeok="t" o:connecttype="rect"/>
          </v:shapetype>
          <v:shape id="_x0000_s1063" type="#_x0000_t202" style="position:absolute;margin-left:13.05pt;margin-top:1.85pt;width:178.2pt;height:135pt;z-index:251657728" stroked="f">
            <v:textbox>
              <w:txbxContent>
                <w:p w:rsidR="00CD0BF1" w:rsidRDefault="005D4F7E" w:rsidP="00CD0BF1">
                  <w:r>
                    <w:rPr>
                      <w:noProof/>
                    </w:rPr>
                    <w:drawing>
                      <wp:inline distT="0" distB="0" distL="0" distR="0">
                        <wp:extent cx="2066925" cy="1419225"/>
                        <wp:effectExtent l="19050" t="0" r="9525" b="0"/>
                        <wp:docPr id="2" name="Picture 2" descr="Color image of trumpet creeper (Campsis radic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trumpet creeper (Campsis radicans)"/>
                                <pic:cNvPicPr>
                                  <a:picLocks noChangeAspect="1" noChangeArrowheads="1"/>
                                </pic:cNvPicPr>
                              </pic:nvPicPr>
                              <pic:blipFill>
                                <a:blip r:embed="rId8"/>
                                <a:srcRect/>
                                <a:stretch>
                                  <a:fillRect/>
                                </a:stretch>
                              </pic:blipFill>
                              <pic:spPr bwMode="auto">
                                <a:xfrm>
                                  <a:off x="0" y="0"/>
                                  <a:ext cx="2066925" cy="1419225"/>
                                </a:xfrm>
                                <a:prstGeom prst="rect">
                                  <a:avLst/>
                                </a:prstGeom>
                                <a:noFill/>
                                <a:ln w="9525">
                                  <a:noFill/>
                                  <a:miter lim="800000"/>
                                  <a:headEnd/>
                                  <a:tailEnd/>
                                </a:ln>
                              </pic:spPr>
                            </pic:pic>
                          </a:graphicData>
                        </a:graphic>
                      </wp:inline>
                    </w:drawing>
                  </w:r>
                </w:p>
                <w:p w:rsidR="00CD0BF1" w:rsidRDefault="00CD0BF1" w:rsidP="00CD0BF1">
                  <w:pPr>
                    <w:jc w:val="right"/>
                    <w:rPr>
                      <w:sz w:val="14"/>
                    </w:rPr>
                  </w:pPr>
                  <w:r>
                    <w:rPr>
                      <w:sz w:val="14"/>
                    </w:rPr>
                    <w:t>J.R. Manhart. 2004</w:t>
                  </w:r>
                </w:p>
                <w:p w:rsidR="00CD0BF1" w:rsidRDefault="00CD0BF1" w:rsidP="00CD0BF1">
                  <w:pPr>
                    <w:jc w:val="right"/>
                    <w:rPr>
                      <w:sz w:val="14"/>
                    </w:rPr>
                  </w:pPr>
                  <w:smartTag w:uri="urn:schemas-microsoft-com:office:smarttags" w:element="place">
                    <w:smartTag w:uri="urn:schemas-microsoft-com:office:smarttags" w:element="PlaceName">
                      <w:r>
                        <w:rPr>
                          <w:sz w:val="14"/>
                        </w:rPr>
                        <w:t>Texas</w:t>
                      </w:r>
                    </w:smartTag>
                    <w:r>
                      <w:rPr>
                        <w:sz w:val="14"/>
                      </w:rPr>
                      <w:t xml:space="preserve"> </w:t>
                    </w:r>
                    <w:smartTag w:uri="urn:schemas-microsoft-com:office:smarttags" w:element="PlaceName">
                      <w:r>
                        <w:rPr>
                          <w:sz w:val="14"/>
                        </w:rPr>
                        <w:t>A &amp; M</w:t>
                      </w:r>
                    </w:smartTag>
                    <w:r>
                      <w:rPr>
                        <w:sz w:val="14"/>
                      </w:rPr>
                      <w:t xml:space="preserve"> </w:t>
                    </w:r>
                    <w:smartTag w:uri="urn:schemas-microsoft-com:office:smarttags" w:element="PlaceType">
                      <w:r>
                        <w:rPr>
                          <w:sz w:val="14"/>
                        </w:rPr>
                        <w:t>University</w:t>
                      </w:r>
                    </w:smartTag>
                  </w:smartTag>
                  <w:r>
                    <w:rPr>
                      <w:sz w:val="14"/>
                    </w:rPr>
                    <w:t xml:space="preserve"> Herbarium</w:t>
                  </w:r>
                </w:p>
                <w:p w:rsidR="00CD0BF1" w:rsidRDefault="00CD0BF1" w:rsidP="00CD0BF1"/>
              </w:txbxContent>
            </v:textbox>
          </v:shape>
        </w:pict>
      </w:r>
    </w:p>
    <w:p w:rsidR="00CD0BF1" w:rsidRDefault="00CD0BF1" w:rsidP="00CD0BF1">
      <w:pPr>
        <w:jc w:val="left"/>
      </w:pPr>
    </w:p>
    <w:p w:rsidR="00CD0BF1" w:rsidRDefault="00CD0BF1" w:rsidP="00CD0BF1">
      <w:pPr>
        <w:jc w:val="left"/>
      </w:pPr>
    </w:p>
    <w:p w:rsidR="00CD0BF1" w:rsidRDefault="00CD0BF1" w:rsidP="00CD0BF1">
      <w:pPr>
        <w:jc w:val="left"/>
      </w:pPr>
    </w:p>
    <w:p w:rsidR="00CD0BF1" w:rsidRDefault="00CD0BF1" w:rsidP="00CD0BF1">
      <w:pPr>
        <w:jc w:val="left"/>
      </w:pPr>
    </w:p>
    <w:p w:rsidR="00CD0BF1" w:rsidRDefault="00CD0BF1" w:rsidP="00CD0BF1">
      <w:pPr>
        <w:jc w:val="left"/>
      </w:pPr>
    </w:p>
    <w:p w:rsidR="00CD0BF1" w:rsidRDefault="00CD0BF1" w:rsidP="00CD0BF1">
      <w:pPr>
        <w:jc w:val="left"/>
      </w:pPr>
    </w:p>
    <w:p w:rsidR="00CD0BF1" w:rsidRDefault="00CD0BF1" w:rsidP="00CD0BF1">
      <w:pPr>
        <w:jc w:val="left"/>
      </w:pPr>
    </w:p>
    <w:p w:rsidR="00CD0BF1" w:rsidRDefault="00CD0BF1" w:rsidP="00CD0BF1">
      <w:pPr>
        <w:jc w:val="left"/>
      </w:pPr>
    </w:p>
    <w:p w:rsidR="00CD0BF1" w:rsidRDefault="00CD0BF1" w:rsidP="00CD0BF1">
      <w:pPr>
        <w:jc w:val="left"/>
      </w:pPr>
    </w:p>
    <w:p w:rsidR="00CD0BF1" w:rsidRDefault="00CD0BF1" w:rsidP="00CD0BF1">
      <w:pPr>
        <w:jc w:val="left"/>
      </w:pPr>
    </w:p>
    <w:p w:rsidR="00CD0BF1" w:rsidRPr="00CD0BF1" w:rsidRDefault="00CD0BF1" w:rsidP="00CD0BF1">
      <w:pPr>
        <w:pStyle w:val="Header3"/>
        <w:rPr>
          <w:color w:val="FF0000"/>
        </w:rPr>
      </w:pPr>
      <w:r w:rsidRPr="00CD0BF1">
        <w:rPr>
          <w:color w:val="FF0000"/>
        </w:rPr>
        <w:t>Warning: Contact with the leaves and flowers of trumpet creeper results in skin redness and swelling among mammals.  It is also slightly toxic if ingested.</w:t>
      </w:r>
    </w:p>
    <w:p w:rsidR="00CD0BF1" w:rsidRDefault="00CD0BF1" w:rsidP="00CD0BF1">
      <w:pPr>
        <w:pStyle w:val="Header3"/>
      </w:pPr>
    </w:p>
    <w:p w:rsidR="00CD0BF1" w:rsidRDefault="00CD0BF1" w:rsidP="00CD0BF1">
      <w:pPr>
        <w:pStyle w:val="Header3"/>
      </w:pPr>
      <w:r>
        <w:t xml:space="preserve">Alternate Names </w:t>
      </w:r>
    </w:p>
    <w:p w:rsidR="00CD0BF1" w:rsidRPr="00CD0BF1" w:rsidRDefault="00CD0BF1" w:rsidP="00CD0BF1">
      <w:pPr>
        <w:pStyle w:val="BodyText3"/>
        <w:spacing w:after="0"/>
        <w:jc w:val="left"/>
        <w:rPr>
          <w:i/>
          <w:iCs/>
          <w:sz w:val="20"/>
          <w:szCs w:val="20"/>
        </w:rPr>
      </w:pPr>
      <w:r w:rsidRPr="00CD0BF1">
        <w:rPr>
          <w:i/>
          <w:iCs/>
          <w:sz w:val="20"/>
          <w:szCs w:val="20"/>
        </w:rPr>
        <w:t xml:space="preserve">Bignonia radicans, </w:t>
      </w:r>
      <w:r w:rsidRPr="00CD0BF1">
        <w:rPr>
          <w:sz w:val="20"/>
          <w:szCs w:val="20"/>
        </w:rPr>
        <w:t xml:space="preserve">cow-itch, </w:t>
      </w:r>
      <w:r w:rsidRPr="00CD0BF1">
        <w:rPr>
          <w:i/>
          <w:iCs/>
          <w:sz w:val="20"/>
          <w:szCs w:val="20"/>
        </w:rPr>
        <w:t xml:space="preserve">Gelseminum radicans, Tecoma radicans, Tecoma speciosa, </w:t>
      </w:r>
      <w:r w:rsidRPr="00CD0BF1">
        <w:rPr>
          <w:sz w:val="20"/>
          <w:szCs w:val="20"/>
        </w:rPr>
        <w:t>trumpet flower, trumpet vine</w:t>
      </w:r>
      <w:r w:rsidRPr="00CD0BF1">
        <w:rPr>
          <w:i/>
          <w:iCs/>
          <w:sz w:val="20"/>
          <w:szCs w:val="20"/>
        </w:rPr>
        <w:t>.</w:t>
      </w:r>
    </w:p>
    <w:p w:rsidR="00CD0BF1" w:rsidRPr="00CD0BF1" w:rsidRDefault="00CD0BF1" w:rsidP="00CD0BF1">
      <w:pPr>
        <w:pStyle w:val="BodyText3"/>
        <w:jc w:val="left"/>
        <w:rPr>
          <w:sz w:val="20"/>
          <w:szCs w:val="20"/>
        </w:rPr>
      </w:pPr>
    </w:p>
    <w:p w:rsidR="00CD0BF1" w:rsidRDefault="00CD0BF1" w:rsidP="00CD0BF1">
      <w:pPr>
        <w:pStyle w:val="Header3"/>
      </w:pPr>
      <w:r>
        <w:t>Uses</w:t>
      </w:r>
    </w:p>
    <w:p w:rsidR="00CD0BF1" w:rsidRDefault="00CD0BF1" w:rsidP="00CD0BF1">
      <w:pPr>
        <w:pStyle w:val="Header3"/>
        <w:rPr>
          <w:b w:val="0"/>
          <w:bCs w:val="0"/>
        </w:rPr>
      </w:pPr>
      <w:r>
        <w:rPr>
          <w:b w:val="0"/>
          <w:bCs w:val="0"/>
          <w:i/>
          <w:iCs/>
        </w:rPr>
        <w:t>Ornamental:</w:t>
      </w:r>
      <w:r>
        <w:rPr>
          <w:b w:val="0"/>
          <w:bCs w:val="0"/>
        </w:rPr>
        <w:t xml:space="preserve"> The showy flowers of trumpet creeper make this plant appropriate for some gardening and landscaping needs. It is often used as a cover for fences, arbors, walls, pillars or large trellises and as a groundcover. The cigar-like fruit may be considered decorative during winter. </w:t>
      </w:r>
    </w:p>
    <w:p w:rsidR="00CD0BF1" w:rsidRDefault="00CD0BF1" w:rsidP="00CD0BF1">
      <w:pPr>
        <w:pStyle w:val="Bodytext0"/>
        <w:rPr>
          <w:i/>
          <w:iCs/>
        </w:rPr>
      </w:pPr>
    </w:p>
    <w:p w:rsidR="00CD0BF1" w:rsidRDefault="00CD0BF1" w:rsidP="00CD0BF1">
      <w:pPr>
        <w:pStyle w:val="Bodytext0"/>
      </w:pPr>
      <w:r>
        <w:rPr>
          <w:i/>
          <w:iCs/>
        </w:rPr>
        <w:t>Wildlife:</w:t>
      </w:r>
      <w:r>
        <w:t xml:space="preserve"> The tubular flowers and large quantities of nectar produced by trumpet creeper are attractants for </w:t>
      </w:r>
    </w:p>
    <w:p w:rsidR="00CD0BF1" w:rsidRDefault="00CD0BF1" w:rsidP="00CD0BF1">
      <w:pPr>
        <w:pStyle w:val="Bodytext0"/>
      </w:pPr>
      <w:r>
        <w:t>hummingbirds and butterflies. The vines also provide habitat to ants.</w:t>
      </w:r>
    </w:p>
    <w:p w:rsidR="00CD0BF1" w:rsidRDefault="00CD0BF1" w:rsidP="00CD0BF1">
      <w:pPr>
        <w:tabs>
          <w:tab w:val="left" w:pos="2430"/>
        </w:tabs>
      </w:pPr>
    </w:p>
    <w:p w:rsidR="00CD0BF1" w:rsidRDefault="00CD0BF1" w:rsidP="00CD0BF1">
      <w:pPr>
        <w:pStyle w:val="Header3"/>
        <w:keepNext w:val="0"/>
      </w:pPr>
      <w:r>
        <w:t>Legal Status</w:t>
      </w:r>
    </w:p>
    <w:p w:rsidR="00CD0BF1" w:rsidRDefault="00CD0BF1" w:rsidP="00CD0BF1">
      <w:pPr>
        <w:pStyle w:val="Bodytext0"/>
      </w:pPr>
      <w:r>
        <w:t xml:space="preserve">Trumpet creeper is an invasive weed. Please consult the PLANTS Web site (http://plants.usda.gov) and your State Department of Natural Resources for this plant’s current status (e.g. threatened or endangered </w:t>
      </w:r>
      <w:r>
        <w:lastRenderedPageBreak/>
        <w:t>species, state noxious status, and wetland indicator values).</w:t>
      </w:r>
    </w:p>
    <w:p w:rsidR="00CD0BF1" w:rsidRDefault="00CD0BF1" w:rsidP="00CD0BF1">
      <w:pPr>
        <w:tabs>
          <w:tab w:val="left" w:pos="2430"/>
        </w:tabs>
        <w:rPr>
          <w:b/>
        </w:rPr>
      </w:pPr>
    </w:p>
    <w:p w:rsidR="00CD0BF1" w:rsidRDefault="00CD0BF1" w:rsidP="00CD0BF1">
      <w:pPr>
        <w:pStyle w:val="Header3"/>
      </w:pPr>
      <w:r>
        <w:t>Weediness</w:t>
      </w:r>
    </w:p>
    <w:p w:rsidR="00CD0BF1" w:rsidRDefault="00CD0BF1" w:rsidP="00CD0BF1">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CD0BF1" w:rsidRDefault="00CD0BF1" w:rsidP="00CD0BF1">
      <w:pPr>
        <w:tabs>
          <w:tab w:val="left" w:pos="2430"/>
        </w:tabs>
        <w:rPr>
          <w:b/>
        </w:rPr>
      </w:pPr>
    </w:p>
    <w:p w:rsidR="00CD0BF1" w:rsidRDefault="00CD0BF1" w:rsidP="00CD0BF1">
      <w:pPr>
        <w:pStyle w:val="Header3"/>
      </w:pPr>
      <w:r>
        <w:t>Description</w:t>
      </w:r>
    </w:p>
    <w:p w:rsidR="00CD0BF1" w:rsidRDefault="00CD0BF1" w:rsidP="00CD0BF1">
      <w:pPr>
        <w:pStyle w:val="Bodytext0"/>
      </w:pPr>
      <w:r>
        <w:rPr>
          <w:i/>
        </w:rPr>
        <w:t>General</w:t>
      </w:r>
      <w:r>
        <w:t xml:space="preserve">: Bignonia Family (Bignoniaceae). Trumpet creeper is a deciduous or partly evergreen vine that climbs by aerial rootlets and twining stems.  This is a </w:t>
      </w:r>
      <w:smartTag w:uri="urn:schemas-microsoft-com:office:smarttags" w:element="place">
        <w:smartTag w:uri="urn:schemas-microsoft-com:office:smarttags" w:element="country-region">
          <w:r>
            <w:t>U.S.</w:t>
          </w:r>
        </w:smartTag>
      </w:smartTag>
      <w:r>
        <w:t xml:space="preserve"> native.  Stems can grow up to 12 m long and have numerous aerial rootlets. Leaves are opposite, pinnately compound and coarsely toothed, composed of 7, 9, or 11 leaflets. Leaflets are somewhat shiny and dark green.  Flowers are yellow-orange to red, tubular, and up to 8 cm long and 4 cm wide at the mouth.  Flowers are born in clusters of </w:t>
      </w:r>
      <w:smartTag w:uri="urn:schemas-microsoft-com:office:smarttags" w:element="time">
        <w:smartTagPr>
          <w:attr w:name="Hour" w:val="11"/>
          <w:attr w:name="Minute" w:val="56"/>
        </w:smartTagPr>
        <w:r>
          <w:t>four to a dozen</w:t>
        </w:r>
      </w:smartTag>
      <w:r>
        <w:t xml:space="preserve"> and bloom from July through August. The fruit is a flat, tapered capsule, 8-13 cm long with seeds that are flat and winged. </w:t>
      </w:r>
    </w:p>
    <w:p w:rsidR="00CD0BF1" w:rsidRDefault="00CD0BF1" w:rsidP="00CD0BF1">
      <w:pPr>
        <w:pStyle w:val="Bodytext0"/>
      </w:pPr>
    </w:p>
    <w:p w:rsidR="00CD0BF1" w:rsidRDefault="00CD0BF1" w:rsidP="00CD0BF1">
      <w:pPr>
        <w:pStyle w:val="Bodytext0"/>
      </w:pPr>
      <w:r>
        <w:t xml:space="preserve">Distinguishing characters of trumpet creeper include its U-shaped bundle scars on the stem, abundant root-like aerial stems, opposite compound leaves that are coarsely toothed, large trumpet-shaped flowers, and its light tan bark that appears flaky on mature stems. </w:t>
      </w:r>
    </w:p>
    <w:p w:rsidR="00CD0BF1" w:rsidRDefault="00CD0BF1" w:rsidP="00CD0BF1">
      <w:pPr>
        <w:pStyle w:val="Bodytext0"/>
      </w:pPr>
    </w:p>
    <w:p w:rsidR="00CD0BF1" w:rsidRDefault="00CD0BF1" w:rsidP="00CD0BF1">
      <w:pPr>
        <w:pStyle w:val="Bodytext0"/>
      </w:pPr>
      <w:r>
        <w:rPr>
          <w:i/>
        </w:rPr>
        <w:t>Distribution</w:t>
      </w:r>
      <w:r>
        <w:t xml:space="preserve">: Trumpet creeper is native to eastern, north-central, and south-central portions of the </w:t>
      </w:r>
      <w:smartTag w:uri="urn:schemas-microsoft-com:office:smarttags" w:element="country-region">
        <w:r>
          <w:t>United States</w:t>
        </w:r>
      </w:smartTag>
      <w:r>
        <w:t xml:space="preserve"> and has become naturalized in </w:t>
      </w:r>
      <w:smartTag w:uri="urn:schemas-microsoft-com:office:smarttags" w:element="place">
        <w:r>
          <w:t>New England</w:t>
        </w:r>
      </w:smartTag>
      <w:r>
        <w:t xml:space="preserve">.  Its natural range occurs from </w:t>
      </w:r>
      <w:smartTag w:uri="urn:schemas-microsoft-com:office:smarttags" w:element="State">
        <w:r>
          <w:t>New Jersey</w:t>
        </w:r>
      </w:smartTag>
      <w:r>
        <w:t xml:space="preserve"> to </w:t>
      </w:r>
      <w:smartTag w:uri="urn:schemas-microsoft-com:office:smarttags" w:element="State">
        <w:r>
          <w:t>Ontario</w:t>
        </w:r>
      </w:smartTag>
      <w:r>
        <w:t xml:space="preserve"> and </w:t>
      </w:r>
      <w:smartTag w:uri="urn:schemas-microsoft-com:office:smarttags" w:element="State">
        <w:r>
          <w:t>Iowa</w:t>
        </w:r>
      </w:smartTag>
      <w:r>
        <w:t xml:space="preserve">, and south to </w:t>
      </w:r>
      <w:smartTag w:uri="urn:schemas-microsoft-com:office:smarttags" w:element="State">
        <w:r>
          <w:t>Florida</w:t>
        </w:r>
      </w:smartTag>
      <w:r>
        <w:t xml:space="preserve"> and </w:t>
      </w:r>
      <w:smartTag w:uri="urn:schemas-microsoft-com:office:smarttags" w:element="place">
        <w:smartTag w:uri="urn:schemas-microsoft-com:office:smarttags" w:element="State">
          <w:r>
            <w:t>Texas</w:t>
          </w:r>
        </w:smartTag>
      </w:smartTag>
      <w:r>
        <w:t>. For current distribution, please consult the Plant Profile page for this species on the PLANTS Web site.</w:t>
      </w:r>
    </w:p>
    <w:p w:rsidR="00CD0BF1" w:rsidRDefault="00CD0BF1" w:rsidP="00CD0BF1">
      <w:pPr>
        <w:pStyle w:val="Bodytext0"/>
      </w:pPr>
    </w:p>
    <w:p w:rsidR="00CD0BF1" w:rsidRDefault="00CD0BF1" w:rsidP="00CD0BF1">
      <w:pPr>
        <w:pStyle w:val="Bodytext0"/>
      </w:pPr>
      <w:r>
        <w:rPr>
          <w:i/>
        </w:rPr>
        <w:t>Habitat</w:t>
      </w:r>
      <w:r>
        <w:t>: Trumpet creeper is found in thickets, dry woods, waste grounds, railroads, disturbed sites, clearings, and along roadsides and fencerows.</w:t>
      </w:r>
    </w:p>
    <w:p w:rsidR="00CD0BF1" w:rsidRDefault="00CD0BF1" w:rsidP="00CD0BF1">
      <w:pPr>
        <w:tabs>
          <w:tab w:val="left" w:pos="2430"/>
        </w:tabs>
      </w:pPr>
    </w:p>
    <w:p w:rsidR="00CD0BF1" w:rsidRDefault="00CD0BF1" w:rsidP="00CD0BF1">
      <w:pPr>
        <w:pStyle w:val="Header3"/>
      </w:pPr>
      <w:r>
        <w:t>Adaptation</w:t>
      </w:r>
    </w:p>
    <w:p w:rsidR="00CD0BF1" w:rsidRDefault="00CD0BF1" w:rsidP="00CD0BF1">
      <w:pPr>
        <w:pStyle w:val="Bodytext0"/>
      </w:pPr>
      <w:r>
        <w:t xml:space="preserve">The USDA hardiness zones for trumpet creeper are 4-10. It grows in wet to dry soils and sand, loam, or clay soil types with a pH range of 3.7 to 6.8. Trumpet creeper prefers full sun for best flowering. </w:t>
      </w:r>
    </w:p>
    <w:p w:rsidR="00CD0BF1" w:rsidRDefault="00CD0BF1" w:rsidP="00CD0BF1">
      <w:pPr>
        <w:tabs>
          <w:tab w:val="left" w:pos="2430"/>
        </w:tabs>
      </w:pPr>
    </w:p>
    <w:p w:rsidR="00CD0BF1" w:rsidRDefault="00CD0BF1" w:rsidP="00CD0BF1">
      <w:pPr>
        <w:pStyle w:val="Header3"/>
        <w:rPr>
          <w:rFonts w:ascii="Arial" w:hAnsi="Arial"/>
        </w:rPr>
      </w:pPr>
      <w:r>
        <w:t>Management</w:t>
      </w:r>
    </w:p>
    <w:p w:rsidR="00CD0BF1" w:rsidRDefault="00CD0BF1" w:rsidP="00CD0BF1">
      <w:pPr>
        <w:pStyle w:val="Bodytext0"/>
      </w:pPr>
      <w:r>
        <w:t>If not controlled, rampant growth will become a problem.  Vines should be thinned throughout the growing season and cut back in winter to prevent aggressive spread.</w:t>
      </w:r>
    </w:p>
    <w:p w:rsidR="00CD0BF1" w:rsidRDefault="00CD0BF1" w:rsidP="00CD0BF1">
      <w:pPr>
        <w:pStyle w:val="Bodytext0"/>
      </w:pPr>
    </w:p>
    <w:p w:rsidR="00CD0BF1" w:rsidRDefault="00CD0BF1" w:rsidP="00CD0BF1">
      <w:pPr>
        <w:pStyle w:val="Bodytext0"/>
        <w:rPr>
          <w:b/>
          <w:bCs/>
        </w:rPr>
      </w:pPr>
      <w:r>
        <w:rPr>
          <w:b/>
          <w:bCs/>
        </w:rPr>
        <w:t>Pests and Potential Problems</w:t>
      </w:r>
    </w:p>
    <w:p w:rsidR="00CD0BF1" w:rsidRDefault="00CD0BF1" w:rsidP="00CD0BF1">
      <w:pPr>
        <w:pStyle w:val="Bodytext0"/>
      </w:pPr>
      <w:r>
        <w:t>Planthoppers may occasionally feed on trumpet vine but generally do not cause serious damage. Leaf spots caused by various fungi may be seen but are not serious.  Mildew causes a white powdery growth on the leaves.</w:t>
      </w:r>
    </w:p>
    <w:p w:rsidR="00CD0BF1" w:rsidRDefault="00CD0BF1" w:rsidP="00CD0BF1">
      <w:pPr>
        <w:pStyle w:val="Bodytext0"/>
      </w:pPr>
    </w:p>
    <w:p w:rsidR="00CD0BF1" w:rsidRDefault="00CD0BF1" w:rsidP="00CD0BF1">
      <w:pPr>
        <w:pStyle w:val="Header3"/>
      </w:pPr>
      <w:r>
        <w:t>Seeds and Plant Production</w:t>
      </w:r>
    </w:p>
    <w:p w:rsidR="00CD0BF1" w:rsidRDefault="00CD0BF1" w:rsidP="00CD0BF1">
      <w:pPr>
        <w:pStyle w:val="Header3"/>
        <w:rPr>
          <w:b w:val="0"/>
          <w:bCs w:val="0"/>
        </w:rPr>
      </w:pPr>
      <w:r>
        <w:rPr>
          <w:b w:val="0"/>
          <w:bCs w:val="0"/>
        </w:rPr>
        <w:t>Trumpet creeper is typically propagated by cuttings. It readily roots and develops new suckers that allow the species to grow rapidly.</w:t>
      </w:r>
    </w:p>
    <w:p w:rsidR="00CD0BF1" w:rsidRDefault="00CD0BF1" w:rsidP="00CD0BF1">
      <w:pPr>
        <w:pStyle w:val="Header3"/>
        <w:rPr>
          <w:b w:val="0"/>
          <w:bCs w:val="0"/>
        </w:rPr>
      </w:pPr>
    </w:p>
    <w:p w:rsidR="00CD0BF1" w:rsidRDefault="00CD0BF1" w:rsidP="00CD0BF1">
      <w:pPr>
        <w:pStyle w:val="Header3"/>
        <w:rPr>
          <w:b w:val="0"/>
          <w:bCs w:val="0"/>
        </w:rPr>
      </w:pPr>
      <w:r>
        <w:rPr>
          <w:b w:val="0"/>
          <w:bCs w:val="0"/>
        </w:rPr>
        <w:t>Seeds are prepared for germination by stratifying them in moist sand for 60 days at 4</w:t>
      </w:r>
      <w:r>
        <w:rPr>
          <w:b w:val="0"/>
          <w:bCs w:val="0"/>
          <w:vertAlign w:val="superscript"/>
        </w:rPr>
        <w:t>o</w:t>
      </w:r>
      <w:r>
        <w:rPr>
          <w:b w:val="0"/>
          <w:bCs w:val="0"/>
        </w:rPr>
        <w:t>C and 30% relative humidity.  Fungicide should be added to the sand to prevent mildew formation.  For spring outplanting, seeds are sown in early fall.  Sixty percent germination will occur within two weeks of removal from stratification conditions.  There is no special treatment required for establishment other than monitoring for water needs.</w:t>
      </w:r>
    </w:p>
    <w:p w:rsidR="00CD0BF1" w:rsidRDefault="00CD0BF1" w:rsidP="00CD0BF1">
      <w:pPr>
        <w:pStyle w:val="Header3"/>
        <w:rPr>
          <w:b w:val="0"/>
          <w:bCs w:val="0"/>
        </w:rPr>
      </w:pPr>
    </w:p>
    <w:p w:rsidR="00CD0BF1" w:rsidRDefault="00CD0BF1" w:rsidP="00CD0BF1">
      <w:pPr>
        <w:pStyle w:val="Header3"/>
        <w:rPr>
          <w:b w:val="0"/>
          <w:bCs w:val="0"/>
        </w:rPr>
      </w:pPr>
      <w:r>
        <w:rPr>
          <w:b w:val="0"/>
          <w:bCs w:val="0"/>
        </w:rPr>
        <w:t>During the active growth phase, plants will need to be cutback to encourage root growth and prevent the tangling of foliage.  Seedlings will need to harden in winter-like temperatures before outplanting.</w:t>
      </w:r>
    </w:p>
    <w:p w:rsidR="00CD0BF1" w:rsidRDefault="00CD0BF1" w:rsidP="00CD0BF1"/>
    <w:p w:rsidR="00CD0BF1" w:rsidRDefault="00CD0BF1" w:rsidP="00CD0BF1">
      <w:pPr>
        <w:pStyle w:val="Header3"/>
      </w:pPr>
      <w:r>
        <w:t>Cultivars, Improved, and Selected Materials (and area of origin)</w:t>
      </w:r>
    </w:p>
    <w:p w:rsidR="00CD0BF1" w:rsidRPr="005E4D2C" w:rsidRDefault="00CD0BF1" w:rsidP="00CD0BF1">
      <w:pPr>
        <w:jc w:val="left"/>
        <w:rPr>
          <w:sz w:val="20"/>
        </w:rPr>
      </w:pPr>
      <w:r w:rsidRPr="005E4D2C">
        <w:rPr>
          <w:sz w:val="20"/>
        </w:rPr>
        <w:t>The NRCS Plant Materials Program has not released any cultivars of trumpet creeper for conservation use.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D0BF1" w:rsidRDefault="00CD0BF1" w:rsidP="00CD0BF1">
      <w:pPr>
        <w:pStyle w:val="Bodytext0"/>
      </w:pPr>
    </w:p>
    <w:p w:rsidR="00CD0BF1" w:rsidRDefault="00CD0BF1" w:rsidP="00CD0BF1">
      <w:pPr>
        <w:pStyle w:val="Bodytext0"/>
      </w:pPr>
      <w:r>
        <w:t>Ornamental cultivars of trumpet creeper include ‘Atropurpurea,’ ‘Crimson Trumpet,’ ‘Flamenco,’ ‘Flava,’ ‘Madame Galen,’ ‘Minor,’ ‘Praecox,’ ‘Speciosa,’ and ‘Variegata.’  These cultivars have been bred for flower and foliage color and for rapid growth.</w:t>
      </w:r>
    </w:p>
    <w:p w:rsidR="00CD0BF1" w:rsidRDefault="00CD0BF1" w:rsidP="00CD0BF1">
      <w:pPr>
        <w:tabs>
          <w:tab w:val="left" w:pos="2430"/>
        </w:tabs>
      </w:pPr>
    </w:p>
    <w:p w:rsidR="00CD0BF1" w:rsidRDefault="00CD0BF1" w:rsidP="00CD0BF1">
      <w:pPr>
        <w:pStyle w:val="Header3"/>
      </w:pPr>
      <w:r>
        <w:lastRenderedPageBreak/>
        <w:t>Control</w:t>
      </w:r>
    </w:p>
    <w:p w:rsidR="00CD0BF1" w:rsidRDefault="00CD0BF1" w:rsidP="00CD0BF1">
      <w:pPr>
        <w:pStyle w:val="Bodytext0"/>
      </w:pPr>
      <w:r>
        <w:t xml:space="preserve">Please contact your local agricultural extension specialist or county weed specialist to learn what works best in your area and how to use it safely.  </w:t>
      </w:r>
    </w:p>
    <w:p w:rsidR="00CD0BF1" w:rsidRDefault="00CD0BF1" w:rsidP="00CD0BF1">
      <w:pPr>
        <w:pStyle w:val="Header3"/>
      </w:pPr>
    </w:p>
    <w:p w:rsidR="00CD0BF1" w:rsidRDefault="00CD0BF1" w:rsidP="00CD0BF1">
      <w:pPr>
        <w:pStyle w:val="Header3"/>
      </w:pPr>
      <w:r>
        <w:t>References</w:t>
      </w:r>
    </w:p>
    <w:p w:rsidR="00CD0BF1" w:rsidRDefault="00CD0BF1" w:rsidP="00CD0BF1">
      <w:pPr>
        <w:pStyle w:val="Header3"/>
        <w:rPr>
          <w:b w:val="0"/>
          <w:bCs w:val="0"/>
        </w:rPr>
      </w:pPr>
      <w:r>
        <w:rPr>
          <w:b w:val="0"/>
          <w:bCs w:val="0"/>
        </w:rPr>
        <w:t xml:space="preserve">Brand, M. 2001. </w:t>
      </w:r>
      <w:r>
        <w:rPr>
          <w:b w:val="0"/>
          <w:bCs w:val="0"/>
          <w:i/>
          <w:iCs/>
        </w:rPr>
        <w:t>University of Connecticut plants database</w:t>
      </w:r>
      <w:r>
        <w:rPr>
          <w:b w:val="0"/>
          <w:bCs w:val="0"/>
        </w:rPr>
        <w:t xml:space="preserve">, (http://www.hort.uconn.edu/plants/index.html, </w:t>
      </w:r>
      <w:smartTag w:uri="urn:schemas-microsoft-com:office:smarttags" w:element="date">
        <w:smartTagPr>
          <w:attr w:name="Month" w:val="4"/>
          <w:attr w:name="Day" w:val="30"/>
          <w:attr w:name="Year" w:val="2004"/>
        </w:smartTagPr>
        <w:r>
          <w:rPr>
            <w:b w:val="0"/>
            <w:bCs w:val="0"/>
          </w:rPr>
          <w:t>30 April 2004</w:t>
        </w:r>
      </w:smartTag>
      <w:r>
        <w:rPr>
          <w:b w:val="0"/>
          <w:bCs w:val="0"/>
        </w:rPr>
        <w:t xml:space="preserve">). </w:t>
      </w:r>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Connecticut</w:t>
        </w:r>
      </w:smartTag>
      <w:r>
        <w:rPr>
          <w:b w:val="0"/>
          <w:bCs w:val="0"/>
        </w:rPr>
        <w:t xml:space="preserve">, </w:t>
      </w:r>
      <w:smartTag w:uri="urn:schemas-microsoft-com:office:smarttags" w:element="place">
        <w:smartTag w:uri="urn:schemas-microsoft-com:office:smarttags" w:element="City">
          <w:r>
            <w:rPr>
              <w:b w:val="0"/>
              <w:bCs w:val="0"/>
            </w:rPr>
            <w:t>Storrs</w:t>
          </w:r>
        </w:smartTag>
      </w:smartTag>
      <w:r>
        <w:rPr>
          <w:b w:val="0"/>
          <w:bCs w:val="0"/>
        </w:rPr>
        <w:t>.</w:t>
      </w:r>
    </w:p>
    <w:p w:rsidR="00CD0BF1" w:rsidRDefault="00CD0BF1" w:rsidP="00CD0BF1">
      <w:pPr>
        <w:pStyle w:val="Header3"/>
        <w:rPr>
          <w:b w:val="0"/>
          <w:bCs w:val="0"/>
        </w:rPr>
      </w:pPr>
    </w:p>
    <w:p w:rsidR="00CD0BF1" w:rsidRDefault="00CD0BF1" w:rsidP="00CD0BF1">
      <w:pPr>
        <w:pStyle w:val="Header3"/>
        <w:rPr>
          <w:b w:val="0"/>
          <w:bCs w:val="0"/>
          <w:i/>
          <w:iCs/>
        </w:rPr>
      </w:pPr>
      <w:smartTag w:uri="urn:schemas-microsoft-com:office:smarttags" w:element="place">
        <w:smartTag w:uri="urn:schemas-microsoft-com:office:smarttags" w:element="City">
          <w:r>
            <w:rPr>
              <w:b w:val="0"/>
              <w:bCs w:val="0"/>
            </w:rPr>
            <w:t>Davis</w:t>
          </w:r>
        </w:smartTag>
      </w:smartTag>
      <w:r>
        <w:rPr>
          <w:b w:val="0"/>
          <w:bCs w:val="0"/>
        </w:rPr>
        <w:t xml:space="preserve">, K.M. and J.L. Kujawski. 2001. </w:t>
      </w:r>
      <w:r>
        <w:rPr>
          <w:b w:val="0"/>
          <w:bCs w:val="0"/>
          <w:i/>
          <w:iCs/>
        </w:rPr>
        <w:t xml:space="preserve">Propagation protocol for vegetative production of container </w:t>
      </w:r>
      <w:r>
        <w:rPr>
          <w:b w:val="0"/>
          <w:bCs w:val="0"/>
          <w:i/>
          <w:iCs/>
          <w:u w:val="single"/>
        </w:rPr>
        <w:t>Campsis radicans</w:t>
      </w:r>
      <w:r>
        <w:rPr>
          <w:b w:val="0"/>
          <w:bCs w:val="0"/>
          <w:i/>
          <w:iCs/>
        </w:rPr>
        <w:t xml:space="preserve"> plants.</w:t>
      </w:r>
      <w:r>
        <w:rPr>
          <w:b w:val="0"/>
          <w:bCs w:val="0"/>
        </w:rPr>
        <w:t xml:space="preserve"> (http://www.nativeplantnetwork.org, </w:t>
      </w:r>
      <w:smartTag w:uri="urn:schemas-microsoft-com:office:smarttags" w:element="date">
        <w:smartTagPr>
          <w:attr w:name="Month" w:val="5"/>
          <w:attr w:name="Day" w:val="3"/>
          <w:attr w:name="Year" w:val="2004"/>
        </w:smartTagPr>
        <w:r>
          <w:rPr>
            <w:b w:val="0"/>
            <w:bCs w:val="0"/>
          </w:rPr>
          <w:t>3 May 2004</w:t>
        </w:r>
      </w:smartTag>
      <w:r>
        <w:rPr>
          <w:b w:val="0"/>
          <w:bCs w:val="0"/>
        </w:rPr>
        <w:t xml:space="preserve">). </w:t>
      </w:r>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Idaho</w:t>
        </w:r>
      </w:smartTag>
      <w:r>
        <w:rPr>
          <w:b w:val="0"/>
          <w:bCs w:val="0"/>
        </w:rPr>
        <w:t xml:space="preserve">, </w:t>
      </w:r>
      <w:smartTag w:uri="urn:schemas-microsoft-com:office:smarttags" w:element="PlaceType">
        <w:r>
          <w:rPr>
            <w:b w:val="0"/>
            <w:bCs w:val="0"/>
          </w:rPr>
          <w:t>College</w:t>
        </w:r>
      </w:smartTag>
      <w:r>
        <w:rPr>
          <w:b w:val="0"/>
          <w:bCs w:val="0"/>
        </w:rPr>
        <w:t xml:space="preserve"> of </w:t>
      </w:r>
      <w:smartTag w:uri="urn:schemas-microsoft-com:office:smarttags" w:element="PlaceName">
        <w:r>
          <w:rPr>
            <w:b w:val="0"/>
            <w:bCs w:val="0"/>
          </w:rPr>
          <w:t>Natural Resources</w:t>
        </w:r>
      </w:smartTag>
      <w:r>
        <w:rPr>
          <w:b w:val="0"/>
          <w:bCs w:val="0"/>
        </w:rPr>
        <w:t xml:space="preserve">, Forest Research Nursery, </w:t>
      </w:r>
      <w:smartTag w:uri="urn:schemas-microsoft-com:office:smarttags" w:element="place">
        <w:smartTag w:uri="urn:schemas-microsoft-com:office:smarttags" w:element="City">
          <w:r>
            <w:rPr>
              <w:b w:val="0"/>
              <w:bCs w:val="0"/>
            </w:rPr>
            <w:t>Moscow</w:t>
          </w:r>
        </w:smartTag>
      </w:smartTag>
      <w:r>
        <w:rPr>
          <w:b w:val="0"/>
          <w:bCs w:val="0"/>
        </w:rPr>
        <w:t>.</w:t>
      </w:r>
      <w:r>
        <w:rPr>
          <w:b w:val="0"/>
          <w:bCs w:val="0"/>
          <w:i/>
          <w:iCs/>
        </w:rPr>
        <w:t xml:space="preserve"> </w:t>
      </w:r>
    </w:p>
    <w:p w:rsidR="00CD0BF1" w:rsidRDefault="00CD0BF1" w:rsidP="00CD0BF1">
      <w:pPr>
        <w:pStyle w:val="Header3"/>
        <w:rPr>
          <w:b w:val="0"/>
          <w:bCs w:val="0"/>
          <w:i/>
          <w:iCs/>
        </w:rPr>
      </w:pPr>
    </w:p>
    <w:p w:rsidR="00CD0BF1" w:rsidRDefault="00CD0BF1" w:rsidP="00CD0BF1">
      <w:pPr>
        <w:pStyle w:val="Header3"/>
        <w:rPr>
          <w:b w:val="0"/>
          <w:bCs w:val="0"/>
        </w:rPr>
      </w:pPr>
      <w:r>
        <w:rPr>
          <w:b w:val="0"/>
          <w:bCs w:val="0"/>
        </w:rPr>
        <w:t xml:space="preserve">Gilman, E.F. 1999. </w:t>
      </w:r>
      <w:r>
        <w:rPr>
          <w:b w:val="0"/>
          <w:bCs w:val="0"/>
          <w:i/>
          <w:iCs/>
        </w:rPr>
        <w:t>Campsis radicans.</w:t>
      </w:r>
      <w:r>
        <w:rPr>
          <w:b w:val="0"/>
          <w:bCs w:val="0"/>
        </w:rPr>
        <w:t xml:space="preserve"> Fact Sheet FPS-99. </w:t>
      </w:r>
      <w:smartTag w:uri="urn:schemas-microsoft-com:office:smarttags" w:element="State">
        <w:r>
          <w:rPr>
            <w:b w:val="0"/>
            <w:bCs w:val="0"/>
          </w:rPr>
          <w:t>Florida</w:t>
        </w:r>
      </w:smartTag>
      <w:r>
        <w:rPr>
          <w:b w:val="0"/>
          <w:bCs w:val="0"/>
        </w:rPr>
        <w:t xml:space="preserve"> Cooperative Extension Service, </w:t>
      </w:r>
      <w:smartTag w:uri="urn:schemas-microsoft-com:office:smarttags" w:element="PlaceType">
        <w:r>
          <w:rPr>
            <w:b w:val="0"/>
            <w:bCs w:val="0"/>
          </w:rPr>
          <w:t>Institute</w:t>
        </w:r>
      </w:smartTag>
      <w:r>
        <w:rPr>
          <w:b w:val="0"/>
          <w:bCs w:val="0"/>
        </w:rPr>
        <w:t xml:space="preserve"> of </w:t>
      </w:r>
      <w:smartTag w:uri="urn:schemas-microsoft-com:office:smarttags" w:element="PlaceName">
        <w:r>
          <w:rPr>
            <w:b w:val="0"/>
            <w:bCs w:val="0"/>
          </w:rPr>
          <w:t>Food</w:t>
        </w:r>
      </w:smartTag>
      <w:r>
        <w:rPr>
          <w:b w:val="0"/>
          <w:bCs w:val="0"/>
        </w:rPr>
        <w:t xml:space="preserve"> and Agricultural Science, </w:t>
      </w:r>
      <w:smartTag w:uri="urn:schemas-microsoft-com:office:smarttags" w:element="place">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Florida</w:t>
          </w:r>
        </w:smartTag>
      </w:smartTag>
      <w:r>
        <w:rPr>
          <w:b w:val="0"/>
          <w:bCs w:val="0"/>
        </w:rPr>
        <w:t>, Gainsville.</w:t>
      </w:r>
    </w:p>
    <w:p w:rsidR="00CD0BF1" w:rsidRDefault="00CD0BF1" w:rsidP="00CD0BF1">
      <w:pPr>
        <w:pStyle w:val="Header3"/>
        <w:rPr>
          <w:b w:val="0"/>
          <w:bCs w:val="0"/>
        </w:rPr>
      </w:pPr>
    </w:p>
    <w:p w:rsidR="00CD0BF1" w:rsidRDefault="00CD0BF1" w:rsidP="00CD0BF1">
      <w:pPr>
        <w:pStyle w:val="Header3"/>
        <w:rPr>
          <w:b w:val="0"/>
          <w:bCs w:val="0"/>
        </w:rPr>
      </w:pPr>
      <w:smartTag w:uri="urn:schemas-microsoft-com:office:smarttags" w:element="place">
        <w:smartTag w:uri="urn:schemas-microsoft-com:office:smarttags" w:element="PlaceName">
          <w:r>
            <w:rPr>
              <w:b w:val="0"/>
              <w:bCs w:val="0"/>
            </w:rPr>
            <w:t>Michigan</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smartTag>
      <w:r>
        <w:rPr>
          <w:b w:val="0"/>
          <w:bCs w:val="0"/>
        </w:rPr>
        <w:t xml:space="preserve"> Extension. 2004. </w:t>
      </w:r>
      <w:r>
        <w:rPr>
          <w:b w:val="0"/>
          <w:bCs w:val="0"/>
          <w:i/>
          <w:iCs/>
        </w:rPr>
        <w:t xml:space="preserve">Ornamental plants plus, </w:t>
      </w:r>
      <w:r>
        <w:rPr>
          <w:b w:val="0"/>
          <w:bCs w:val="0"/>
        </w:rPr>
        <w:t xml:space="preserve">version 3.0 (http://www.msue.msu.edu/imp/modzz/masterzz. html, </w:t>
      </w:r>
      <w:smartTag w:uri="urn:schemas-microsoft-com:office:smarttags" w:element="date">
        <w:smartTagPr>
          <w:attr w:name="Month" w:val="4"/>
          <w:attr w:name="Day" w:val="30"/>
          <w:attr w:name="Year" w:val="2004"/>
        </w:smartTagPr>
        <w:r>
          <w:rPr>
            <w:b w:val="0"/>
            <w:bCs w:val="0"/>
          </w:rPr>
          <w:t>30 April 2004</w:t>
        </w:r>
      </w:smartTag>
      <w:r>
        <w:rPr>
          <w:b w:val="0"/>
          <w:bCs w:val="0"/>
        </w:rPr>
        <w:t xml:space="preserve">). </w:t>
      </w:r>
      <w:smartTag w:uri="urn:schemas-microsoft-com:office:smarttags" w:element="PlaceName">
        <w:r>
          <w:rPr>
            <w:b w:val="0"/>
            <w:bCs w:val="0"/>
          </w:rPr>
          <w:t>Michigan</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East Lansing</w:t>
          </w:r>
        </w:smartTag>
      </w:smartTag>
      <w:r>
        <w:rPr>
          <w:b w:val="0"/>
          <w:bCs w:val="0"/>
        </w:rPr>
        <w:t>.</w:t>
      </w:r>
    </w:p>
    <w:p w:rsidR="00CD0BF1" w:rsidRDefault="00CD0BF1" w:rsidP="00CD0BF1">
      <w:pPr>
        <w:pStyle w:val="Header3"/>
        <w:rPr>
          <w:b w:val="0"/>
          <w:bCs w:val="0"/>
        </w:rPr>
      </w:pPr>
    </w:p>
    <w:p w:rsidR="00CD0BF1" w:rsidRDefault="00CD0BF1" w:rsidP="00CD0BF1">
      <w:pPr>
        <w:pStyle w:val="Header3"/>
        <w:rPr>
          <w:b w:val="0"/>
          <w:bCs w:val="0"/>
        </w:rPr>
      </w:pPr>
      <w:smartTag w:uri="urn:schemas-microsoft-com:office:smarttags" w:element="place">
        <w:smartTag w:uri="urn:schemas-microsoft-com:office:smarttags" w:element="State">
          <w:r>
            <w:rPr>
              <w:b w:val="0"/>
              <w:bCs w:val="0"/>
            </w:rPr>
            <w:t>North Carolina</w:t>
          </w:r>
        </w:smartTag>
      </w:smartTag>
      <w:r>
        <w:rPr>
          <w:b w:val="0"/>
          <w:bCs w:val="0"/>
        </w:rPr>
        <w:t xml:space="preserve"> Cooperative Extension Service. 2004 </w:t>
      </w:r>
      <w:r>
        <w:rPr>
          <w:b w:val="0"/>
          <w:bCs w:val="0"/>
          <w:i/>
          <w:iCs/>
        </w:rPr>
        <w:t>Consumer horticulture</w:t>
      </w:r>
      <w:r>
        <w:rPr>
          <w:b w:val="0"/>
          <w:bCs w:val="0"/>
        </w:rPr>
        <w:t xml:space="preserve"> (http://www.ces.ncsu.edu/depts/hort/consumer/, </w:t>
      </w:r>
      <w:smartTag w:uri="urn:schemas-microsoft-com:office:smarttags" w:element="date">
        <w:smartTagPr>
          <w:attr w:name="Month" w:val="4"/>
          <w:attr w:name="Day" w:val="30"/>
          <w:attr w:name="Year" w:val="2004"/>
        </w:smartTagPr>
        <w:r>
          <w:rPr>
            <w:b w:val="0"/>
            <w:bCs w:val="0"/>
          </w:rPr>
          <w:t>30 April 2004</w:t>
        </w:r>
      </w:smartTag>
      <w:r>
        <w:rPr>
          <w:b w:val="0"/>
          <w:bCs w:val="0"/>
        </w:rPr>
        <w:t xml:space="preserve">). </w:t>
      </w:r>
      <w:smartTag w:uri="urn:schemas-microsoft-com:office:smarttags" w:element="PlaceName">
        <w:r>
          <w:rPr>
            <w:b w:val="0"/>
            <w:bCs w:val="0"/>
          </w:rPr>
          <w:t>North Carolina</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Raleigh</w:t>
          </w:r>
        </w:smartTag>
      </w:smartTag>
      <w:r>
        <w:rPr>
          <w:b w:val="0"/>
          <w:bCs w:val="0"/>
        </w:rPr>
        <w:t xml:space="preserve">. </w:t>
      </w:r>
    </w:p>
    <w:p w:rsidR="00CD0BF1" w:rsidRDefault="00CD0BF1" w:rsidP="00CD0BF1">
      <w:pPr>
        <w:pStyle w:val="Header3"/>
        <w:rPr>
          <w:b w:val="0"/>
          <w:bCs w:val="0"/>
        </w:rPr>
      </w:pPr>
    </w:p>
    <w:p w:rsidR="00CD0BF1" w:rsidRDefault="00CD0BF1" w:rsidP="00CD0BF1">
      <w:pPr>
        <w:pStyle w:val="Header3"/>
        <w:rPr>
          <w:b w:val="0"/>
          <w:bCs w:val="0"/>
        </w:rPr>
      </w:pPr>
      <w:r>
        <w:rPr>
          <w:b w:val="0"/>
          <w:bCs w:val="0"/>
        </w:rPr>
        <w:t xml:space="preserve">Stevenson, R. 1998. </w:t>
      </w:r>
      <w:r>
        <w:rPr>
          <w:b w:val="0"/>
          <w:bCs w:val="0"/>
          <w:i/>
          <w:iCs/>
        </w:rPr>
        <w:t xml:space="preserve">Conservation </w:t>
      </w:r>
      <w:smartTag w:uri="urn:schemas-microsoft-com:office:smarttags" w:element="place">
        <w:r>
          <w:rPr>
            <w:b w:val="0"/>
            <w:bCs w:val="0"/>
            <w:i/>
            <w:iCs/>
          </w:rPr>
          <w:t>New England</w:t>
        </w:r>
      </w:smartTag>
      <w:r>
        <w:rPr>
          <w:b w:val="0"/>
          <w:bCs w:val="0"/>
        </w:rPr>
        <w:t xml:space="preserve"> (http://site.www.umb.edu/conne/index.html, </w:t>
      </w:r>
      <w:smartTag w:uri="urn:schemas-microsoft-com:office:smarttags" w:element="date">
        <w:smartTagPr>
          <w:attr w:name="Month" w:val="4"/>
          <w:attr w:name="Day" w:val="30"/>
          <w:attr w:name="Year" w:val="2004"/>
        </w:smartTagPr>
        <w:r>
          <w:rPr>
            <w:b w:val="0"/>
            <w:bCs w:val="0"/>
          </w:rPr>
          <w:t>30 April 2004</w:t>
        </w:r>
      </w:smartTag>
      <w:r>
        <w:rPr>
          <w:b w:val="0"/>
          <w:bCs w:val="0"/>
        </w:rPr>
        <w:t xml:space="preserve">). </w:t>
      </w:r>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Massachusetts</w:t>
        </w:r>
      </w:smartTag>
      <w:r>
        <w:rPr>
          <w:b w:val="0"/>
          <w:bCs w:val="0"/>
        </w:rPr>
        <w:t xml:space="preserve">, </w:t>
      </w:r>
      <w:smartTag w:uri="urn:schemas-microsoft-com:office:smarttags" w:element="place">
        <w:smartTag w:uri="urn:schemas-microsoft-com:office:smarttags" w:element="City">
          <w:r>
            <w:rPr>
              <w:b w:val="0"/>
              <w:bCs w:val="0"/>
            </w:rPr>
            <w:t>Boston</w:t>
          </w:r>
        </w:smartTag>
      </w:smartTag>
      <w:r>
        <w:rPr>
          <w:b w:val="0"/>
          <w:bCs w:val="0"/>
        </w:rPr>
        <w:t>.</w:t>
      </w:r>
    </w:p>
    <w:p w:rsidR="00CD0BF1" w:rsidRDefault="00CD0BF1" w:rsidP="00CD0BF1">
      <w:pPr>
        <w:pStyle w:val="Header3"/>
        <w:rPr>
          <w:b w:val="0"/>
          <w:bCs w:val="0"/>
        </w:rPr>
      </w:pPr>
    </w:p>
    <w:p w:rsidR="00CD0BF1" w:rsidRDefault="00CD0BF1" w:rsidP="00CD0BF1">
      <w:pPr>
        <w:pStyle w:val="Header3"/>
        <w:rPr>
          <w:b w:val="0"/>
          <w:bCs w:val="0"/>
        </w:rPr>
      </w:pPr>
      <w:smartTag w:uri="urn:schemas-microsoft-com:office:smarttags" w:element="place">
        <w:smartTag w:uri="urn:schemas-microsoft-com:office:smarttags" w:element="State">
          <w:r>
            <w:rPr>
              <w:b w:val="0"/>
              <w:bCs w:val="0"/>
            </w:rPr>
            <w:t>Virginia</w:t>
          </w:r>
        </w:smartTag>
      </w:smartTag>
      <w:r>
        <w:rPr>
          <w:b w:val="0"/>
          <w:bCs w:val="0"/>
        </w:rPr>
        <w:t xml:space="preserve"> Cooperative Extension Service. 2004. </w:t>
      </w:r>
      <w:r>
        <w:rPr>
          <w:b w:val="0"/>
          <w:bCs w:val="0"/>
          <w:i/>
          <w:iCs/>
        </w:rPr>
        <w:t xml:space="preserve">VCE resources </w:t>
      </w:r>
      <w:r>
        <w:rPr>
          <w:b w:val="0"/>
          <w:bCs w:val="0"/>
        </w:rPr>
        <w:t>(http://</w:t>
      </w:r>
      <w:r>
        <w:rPr>
          <w:b w:val="0"/>
          <w:bCs w:val="0"/>
        </w:rPr>
        <w:t>w</w:t>
      </w:r>
      <w:r>
        <w:rPr>
          <w:b w:val="0"/>
          <w:bCs w:val="0"/>
        </w:rPr>
        <w:t xml:space="preserve">ww.ext.vt.edu/departments/envirohort/factsheets/vines/trmptcr.html, </w:t>
      </w:r>
      <w:smartTag w:uri="urn:schemas-microsoft-com:office:smarttags" w:element="date">
        <w:smartTagPr>
          <w:attr w:name="Month" w:val="4"/>
          <w:attr w:name="Day" w:val="30"/>
          <w:attr w:name="Year" w:val="2004"/>
        </w:smartTagPr>
        <w:r>
          <w:rPr>
            <w:b w:val="0"/>
            <w:bCs w:val="0"/>
          </w:rPr>
          <w:t>30 April 2004</w:t>
        </w:r>
      </w:smartTag>
      <w:r>
        <w:rPr>
          <w:b w:val="0"/>
          <w:bCs w:val="0"/>
        </w:rPr>
        <w:t xml:space="preserve">). Virginia Tech, </w:t>
      </w:r>
      <w:smartTag w:uri="urn:schemas-microsoft-com:office:smarttags" w:element="place">
        <w:smartTag w:uri="urn:schemas-microsoft-com:office:smarttags" w:element="City">
          <w:r>
            <w:rPr>
              <w:b w:val="0"/>
              <w:bCs w:val="0"/>
            </w:rPr>
            <w:t>Blacksburg</w:t>
          </w:r>
        </w:smartTag>
      </w:smartTag>
      <w:r>
        <w:rPr>
          <w:b w:val="0"/>
          <w:bCs w:val="0"/>
        </w:rPr>
        <w:t>.</w:t>
      </w:r>
    </w:p>
    <w:p w:rsidR="00CD0BF1" w:rsidRDefault="00CD0BF1" w:rsidP="00CD0BF1">
      <w:pPr>
        <w:pStyle w:val="Header3"/>
        <w:rPr>
          <w:b w:val="0"/>
          <w:bCs w:val="0"/>
        </w:rPr>
      </w:pPr>
    </w:p>
    <w:p w:rsidR="00CD0BF1" w:rsidRDefault="00CD0BF1" w:rsidP="00CD0BF1">
      <w:pPr>
        <w:pStyle w:val="Header3"/>
        <w:rPr>
          <w:b w:val="0"/>
          <w:bCs w:val="0"/>
        </w:rPr>
      </w:pPr>
      <w:r>
        <w:rPr>
          <w:b w:val="0"/>
          <w:bCs w:val="0"/>
        </w:rPr>
        <w:t xml:space="preserve">Wunderlin, R.P., and B.F. Hansen. 2003. </w:t>
      </w:r>
      <w:r>
        <w:rPr>
          <w:b w:val="0"/>
          <w:bCs w:val="0"/>
          <w:i/>
          <w:iCs/>
        </w:rPr>
        <w:t xml:space="preserve">Atlas of </w:t>
      </w:r>
      <w:smartTag w:uri="urn:schemas-microsoft-com:office:smarttags" w:element="place">
        <w:smartTag w:uri="urn:schemas-microsoft-com:office:smarttags" w:element="State">
          <w:r>
            <w:rPr>
              <w:b w:val="0"/>
              <w:bCs w:val="0"/>
              <w:i/>
              <w:iCs/>
            </w:rPr>
            <w:t>Florida</w:t>
          </w:r>
        </w:smartTag>
      </w:smartTag>
      <w:r>
        <w:rPr>
          <w:b w:val="0"/>
          <w:bCs w:val="0"/>
          <w:i/>
          <w:iCs/>
        </w:rPr>
        <w:t xml:space="preserve"> vascular plants</w:t>
      </w:r>
      <w:r>
        <w:rPr>
          <w:b w:val="0"/>
          <w:bCs w:val="0"/>
        </w:rPr>
        <w:t xml:space="preserve"> (http://www.plantatlas.usf.edu, </w:t>
      </w:r>
      <w:smartTag w:uri="urn:schemas-microsoft-com:office:smarttags" w:element="date">
        <w:smartTagPr>
          <w:attr w:name="Month" w:val="4"/>
          <w:attr w:name="Day" w:val="30"/>
          <w:attr w:name="Year" w:val="2004"/>
        </w:smartTagPr>
        <w:r>
          <w:rPr>
            <w:b w:val="0"/>
            <w:bCs w:val="0"/>
          </w:rPr>
          <w:t>30 April 2004</w:t>
        </w:r>
      </w:smartTag>
      <w:r>
        <w:rPr>
          <w:b w:val="0"/>
          <w:bCs w:val="0"/>
        </w:rPr>
        <w:t xml:space="preserve">). Institute of Systematic Botany, </w:t>
      </w:r>
      <w:smartTag w:uri="urn:schemas-microsoft-com:office:smarttags" w:element="City">
        <w:r>
          <w:rPr>
            <w:b w:val="0"/>
            <w:bCs w:val="0"/>
          </w:rPr>
          <w:t>University of South</w:t>
        </w:r>
      </w:smartTag>
      <w:r>
        <w:rPr>
          <w:b w:val="0"/>
          <w:bCs w:val="0"/>
        </w:rPr>
        <w:t xml:space="preserve"> </w:t>
      </w:r>
      <w:smartTag w:uri="urn:schemas-microsoft-com:office:smarttags" w:element="State">
        <w:r>
          <w:rPr>
            <w:b w:val="0"/>
            <w:bCs w:val="0"/>
          </w:rPr>
          <w:t>Florida</w:t>
        </w:r>
      </w:smartTag>
      <w:r>
        <w:rPr>
          <w:b w:val="0"/>
          <w:bCs w:val="0"/>
        </w:rPr>
        <w:t xml:space="preserve">, </w:t>
      </w:r>
      <w:smartTag w:uri="urn:schemas-microsoft-com:office:smarttags" w:element="place">
        <w:smartTag w:uri="urn:schemas-microsoft-com:office:smarttags" w:element="City">
          <w:r>
            <w:rPr>
              <w:b w:val="0"/>
              <w:bCs w:val="0"/>
            </w:rPr>
            <w:t>Tampa</w:t>
          </w:r>
        </w:smartTag>
      </w:smartTag>
      <w:r>
        <w:rPr>
          <w:b w:val="0"/>
          <w:bCs w:val="0"/>
        </w:rPr>
        <w:t>.</w:t>
      </w:r>
    </w:p>
    <w:p w:rsidR="00CD0BF1" w:rsidRDefault="00CD0BF1" w:rsidP="00CD0BF1">
      <w:pPr>
        <w:pStyle w:val="Header3"/>
        <w:rPr>
          <w:b w:val="0"/>
          <w:bCs w:val="0"/>
        </w:rPr>
      </w:pPr>
    </w:p>
    <w:p w:rsidR="00CD0BF1" w:rsidRDefault="00CD0BF1" w:rsidP="00CD0BF1">
      <w:pPr>
        <w:pStyle w:val="Header3"/>
      </w:pPr>
      <w:r>
        <w:t xml:space="preserve">Prepared By: </w:t>
      </w:r>
    </w:p>
    <w:p w:rsidR="00CD0BF1" w:rsidRDefault="00CD0BF1" w:rsidP="00CD0BF1">
      <w:pPr>
        <w:pStyle w:val="Header3"/>
        <w:rPr>
          <w:b w:val="0"/>
          <w:bCs w:val="0"/>
          <w:i/>
          <w:iCs/>
        </w:rPr>
      </w:pPr>
      <w:r>
        <w:rPr>
          <w:b w:val="0"/>
          <w:bCs w:val="0"/>
          <w:i/>
          <w:iCs/>
        </w:rPr>
        <w:t>Sarah Wennerberg</w:t>
      </w:r>
    </w:p>
    <w:p w:rsidR="00CD0BF1" w:rsidRDefault="00CD0BF1" w:rsidP="00CD0BF1">
      <w:pPr>
        <w:pStyle w:val="Bodytext0"/>
      </w:pPr>
      <w:r>
        <w:t xml:space="preserve">Formerly USDA NRCS, </w:t>
      </w:r>
      <w:smartTag w:uri="urn:schemas-microsoft-com:office:smarttags" w:element="place">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r>
        <w:t xml:space="preserve"> </w:t>
      </w:r>
    </w:p>
    <w:p w:rsidR="00CD0BF1" w:rsidRDefault="00CD0BF1" w:rsidP="00CD0BF1">
      <w:pPr>
        <w:pStyle w:val="Bodytext0"/>
      </w:pP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CD0BF1" w:rsidRDefault="00CD0BF1" w:rsidP="00CD0BF1">
      <w:pPr>
        <w:pStyle w:val="Bodytext0"/>
      </w:pPr>
    </w:p>
    <w:p w:rsidR="00CD0BF1" w:rsidRDefault="00CD0BF1" w:rsidP="00CD0BF1">
      <w:pPr>
        <w:pStyle w:val="Header3"/>
      </w:pPr>
      <w:r>
        <w:lastRenderedPageBreak/>
        <w:t xml:space="preserve">Species Coordinator: </w:t>
      </w:r>
    </w:p>
    <w:p w:rsidR="00CD0BF1" w:rsidRDefault="00CD0BF1" w:rsidP="00CD0BF1">
      <w:pPr>
        <w:pStyle w:val="Bodytext0"/>
      </w:pPr>
      <w:r>
        <w:rPr>
          <w:i/>
          <w:iCs/>
        </w:rPr>
        <w:t>Mark Skinner</w:t>
      </w:r>
    </w:p>
    <w:p w:rsidR="00CD0BF1" w:rsidRDefault="00CD0BF1" w:rsidP="00CD0BF1">
      <w:pPr>
        <w:pStyle w:val="Header3"/>
        <w:rPr>
          <w:b w:val="0"/>
          <w:bCs w:val="0"/>
        </w:rPr>
      </w:pPr>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CD0BF1" w:rsidRDefault="00CD0BF1" w:rsidP="00CD0BF1"/>
    <w:p w:rsidR="00CD0BF1" w:rsidRPr="001C0800" w:rsidRDefault="00CD0BF1" w:rsidP="00CD0BF1">
      <w:pPr>
        <w:pStyle w:val="Header4"/>
        <w:rPr>
          <w:sz w:val="16"/>
          <w:szCs w:val="16"/>
        </w:rPr>
      </w:pPr>
      <w:r w:rsidRPr="001C0800">
        <w:rPr>
          <w:sz w:val="16"/>
          <w:szCs w:val="16"/>
        </w:rPr>
        <w:t>Edited: 10May2004 sbw; 21Oct2004 rln</w:t>
      </w:r>
      <w:r>
        <w:rPr>
          <w:sz w:val="16"/>
          <w:szCs w:val="16"/>
        </w:rPr>
        <w:t>; 01jun06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ACF" w:rsidRDefault="00325ACF">
      <w:r>
        <w:separator/>
      </w:r>
    </w:p>
  </w:endnote>
  <w:endnote w:type="continuationSeparator" w:id="0">
    <w:p w:rsidR="00325ACF" w:rsidRDefault="00325A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ACF" w:rsidRDefault="00325ACF">
      <w:r>
        <w:separator/>
      </w:r>
    </w:p>
  </w:footnote>
  <w:footnote w:type="continuationSeparator" w:id="0">
    <w:p w:rsidR="00325ACF" w:rsidRDefault="00325A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D4F7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0590"/>
    <w:rsid w:val="001C4209"/>
    <w:rsid w:val="001D6A53"/>
    <w:rsid w:val="001E6B41"/>
    <w:rsid w:val="001F7210"/>
    <w:rsid w:val="002148DF"/>
    <w:rsid w:val="00222F37"/>
    <w:rsid w:val="002375B8"/>
    <w:rsid w:val="0026727E"/>
    <w:rsid w:val="002C45BA"/>
    <w:rsid w:val="00325ACF"/>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D4F7E"/>
    <w:rsid w:val="005F57D8"/>
    <w:rsid w:val="0061608E"/>
    <w:rsid w:val="006333FE"/>
    <w:rsid w:val="00660D73"/>
    <w:rsid w:val="006B4B3E"/>
    <w:rsid w:val="00712AC4"/>
    <w:rsid w:val="00781A92"/>
    <w:rsid w:val="007A3680"/>
    <w:rsid w:val="007F3743"/>
    <w:rsid w:val="00830F95"/>
    <w:rsid w:val="0089154B"/>
    <w:rsid w:val="008B3C33"/>
    <w:rsid w:val="008E6018"/>
    <w:rsid w:val="008F3D5A"/>
    <w:rsid w:val="00982214"/>
    <w:rsid w:val="009F0497"/>
    <w:rsid w:val="00A06FE6"/>
    <w:rsid w:val="00A12175"/>
    <w:rsid w:val="00A8423D"/>
    <w:rsid w:val="00AB0F7A"/>
    <w:rsid w:val="00AD30BE"/>
    <w:rsid w:val="00B45EF3"/>
    <w:rsid w:val="00B755F2"/>
    <w:rsid w:val="00B841F9"/>
    <w:rsid w:val="00B8425D"/>
    <w:rsid w:val="00BC4BDB"/>
    <w:rsid w:val="00BD616F"/>
    <w:rsid w:val="00BE5356"/>
    <w:rsid w:val="00BF44A8"/>
    <w:rsid w:val="00C71B7B"/>
    <w:rsid w:val="00C81773"/>
    <w:rsid w:val="00CD0BF1"/>
    <w:rsid w:val="00CD49CC"/>
    <w:rsid w:val="00CF06F8"/>
    <w:rsid w:val="00CF7EC1"/>
    <w:rsid w:val="00D62818"/>
    <w:rsid w:val="00DD41E3"/>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tim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CD0BF1"/>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TRUMPET CREEPER</vt:lpstr>
    </vt:vector>
  </TitlesOfParts>
  <Company>USDA NRCS National Plant Data Center</Company>
  <LinksUpToDate>false</LinksUpToDate>
  <CharactersWithSpaces>8538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TRUMPET CREEPER</dc:title>
  <dc:subject>Campsis radicans (L.) Seem. ex Bureau</dc:subject>
  <dc:creator>William Farrell</dc:creator>
  <cp:keywords/>
  <cp:lastModifiedBy>William Farrell</cp:lastModifiedBy>
  <cp:revision>2</cp:revision>
  <cp:lastPrinted>2003-06-09T21:39:00Z</cp:lastPrinted>
  <dcterms:created xsi:type="dcterms:W3CDTF">2011-01-25T23:17:00Z</dcterms:created>
  <dcterms:modified xsi:type="dcterms:W3CDTF">2011-01-25T23:17:00Z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