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030E" w:rsidRPr="00FB030E" w:rsidRDefault="00E16378" w:rsidP="00FB030E">
      <w:pPr>
        <w:pStyle w:val="Title"/>
        <w:rPr>
          <w:sz w:val="24"/>
          <w:szCs w:val="24"/>
        </w:rPr>
      </w:pPr>
      <w:r>
        <w:rPr>
          <w:noProof/>
          <w:sz w:val="24"/>
          <w:szCs w:val="24"/>
        </w:rPr>
        <w:drawing>
          <wp:anchor distT="0" distB="0" distL="114300" distR="114300" simplePos="0" relativeHeight="251658240" behindDoc="0" locked="0" layoutInCell="1" allowOverlap="1">
            <wp:simplePos x="0" y="0"/>
            <wp:positionH relativeFrom="column">
              <wp:posOffset>73083</wp:posOffset>
            </wp:positionH>
            <wp:positionV relativeFrom="paragraph">
              <wp:posOffset>-4157</wp:posOffset>
            </wp:positionV>
            <wp:extent cx="1882024" cy="573579"/>
            <wp:effectExtent l="19050" t="0" r="3926" b="0"/>
            <wp:wrapNone/>
            <wp:docPr id="2" name="Picture 1" descr="signature_color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ture_color copy.jpg"/>
                    <pic:cNvPicPr/>
                  </pic:nvPicPr>
                  <pic:blipFill>
                    <a:blip r:embed="rId8" cstate="print"/>
                    <a:stretch>
                      <a:fillRect/>
                    </a:stretch>
                  </pic:blipFill>
                  <pic:spPr>
                    <a:xfrm>
                      <a:off x="0" y="0"/>
                      <a:ext cx="1882024" cy="573579"/>
                    </a:xfrm>
                    <a:prstGeom prst="rect">
                      <a:avLst/>
                    </a:prstGeom>
                  </pic:spPr>
                </pic:pic>
              </a:graphicData>
            </a:graphic>
          </wp:anchor>
        </w:drawing>
      </w:r>
      <w:r w:rsidR="003759E1" w:rsidRPr="00FB030E">
        <w:rPr>
          <w:sz w:val="24"/>
          <w:szCs w:val="24"/>
        </w:rPr>
        <w:tab/>
      </w:r>
    </w:p>
    <w:p w:rsidR="00CD49CC" w:rsidRPr="003759E1" w:rsidRDefault="001D3988" w:rsidP="00FD2384">
      <w:pPr>
        <w:pStyle w:val="Title"/>
        <w:spacing w:after="120"/>
        <w:sectPr w:rsidR="00CD49CC" w:rsidRPr="003759E1" w:rsidSect="00FB030E">
          <w:footerReference w:type="first" r:id="rId9"/>
          <w:type w:val="continuous"/>
          <w:pgSz w:w="12240" w:h="15840" w:code="1"/>
          <w:pgMar w:top="1080" w:right="1080" w:bottom="1080" w:left="1080" w:header="720" w:footer="720" w:gutter="0"/>
          <w:cols w:space="720"/>
          <w:titlePg/>
          <w:docGrid w:linePitch="326"/>
        </w:sectPr>
      </w:pPr>
      <w:r w:rsidRPr="003759E1">
        <w:t>Plant Guide</w:t>
      </w:r>
    </w:p>
    <w:p w:rsidR="00DD5FB4" w:rsidRPr="004F78CE" w:rsidRDefault="00DD5FB4" w:rsidP="00DD5FB4">
      <w:pPr>
        <w:pStyle w:val="Heading1"/>
      </w:pPr>
      <w:r>
        <w:lastRenderedPageBreak/>
        <w:t>Yellow Beeplant</w:t>
      </w:r>
    </w:p>
    <w:p w:rsidR="00DD5FB4" w:rsidRDefault="00DD5FB4" w:rsidP="00DD5FB4">
      <w:pPr>
        <w:pStyle w:val="Heading2"/>
      </w:pPr>
      <w:proofErr w:type="gramStart"/>
      <w:r>
        <w:t xml:space="preserve">Cleome </w:t>
      </w:r>
      <w:proofErr w:type="spellStart"/>
      <w:r>
        <w:t>lutea</w:t>
      </w:r>
      <w:proofErr w:type="spellEnd"/>
      <w:r w:rsidRPr="00A90532">
        <w:t xml:space="preserve"> </w:t>
      </w:r>
      <w:r>
        <w:rPr>
          <w:i w:val="0"/>
        </w:rPr>
        <w:t>Hook.</w:t>
      </w:r>
      <w:proofErr w:type="gramEnd"/>
      <w:r>
        <w:rPr>
          <w:i w:val="0"/>
        </w:rPr>
        <w:t xml:space="preserve"> </w:t>
      </w:r>
    </w:p>
    <w:p w:rsidR="00DD5FB4" w:rsidRPr="00A90532" w:rsidRDefault="00DD5FB4" w:rsidP="00DD5FB4">
      <w:pPr>
        <w:pStyle w:val="PlantSymbol"/>
      </w:pPr>
      <w:r w:rsidRPr="00A90532">
        <w:t xml:space="preserve">Plant Symbol = </w:t>
      </w:r>
      <w:r>
        <w:t>CLLU2</w:t>
      </w:r>
    </w:p>
    <w:p w:rsidR="00DD5FB4" w:rsidRDefault="00DD5FB4" w:rsidP="00DD5FB4">
      <w:pPr>
        <w:pStyle w:val="Heading4"/>
        <w:rPr>
          <w:i w:val="0"/>
        </w:rPr>
      </w:pPr>
      <w:r>
        <w:br/>
      </w:r>
      <w:r w:rsidRPr="00A90532">
        <w:t>Contributed by:</w:t>
      </w:r>
      <w:r>
        <w:t xml:space="preserve">  </w:t>
      </w:r>
      <w:r>
        <w:rPr>
          <w:i w:val="0"/>
        </w:rPr>
        <w:t>NRCS</w:t>
      </w:r>
      <w:r w:rsidRPr="004A4931">
        <w:rPr>
          <w:i w:val="0"/>
        </w:rPr>
        <w:t xml:space="preserve"> Plant Materials Center, </w:t>
      </w:r>
      <w:r>
        <w:rPr>
          <w:i w:val="0"/>
        </w:rPr>
        <w:t>Aberdeen</w:t>
      </w:r>
      <w:r w:rsidRPr="004A4931">
        <w:rPr>
          <w:i w:val="0"/>
        </w:rPr>
        <w:t xml:space="preserve">, </w:t>
      </w:r>
      <w:r>
        <w:rPr>
          <w:i w:val="0"/>
        </w:rPr>
        <w:t>ID</w:t>
      </w:r>
    </w:p>
    <w:p w:rsidR="00DD5FB4" w:rsidRPr="00713D5E" w:rsidRDefault="00DD5FB4" w:rsidP="00DD5FB4">
      <w:pPr>
        <w:pStyle w:val="classind3"/>
        <w:rPr>
          <w:rFonts w:ascii="Times New Roman" w:hAnsi="Times New Roman"/>
          <w:b/>
          <w:sz w:val="18"/>
          <w:szCs w:val="18"/>
        </w:rPr>
      </w:pPr>
      <w:r>
        <w:rPr>
          <w:noProof/>
        </w:rPr>
        <w:drawing>
          <wp:inline distT="0" distB="0" distL="0" distR="0">
            <wp:extent cx="2743200" cy="3228975"/>
            <wp:effectExtent l="19050" t="0" r="0" b="0"/>
            <wp:docPr id="1" name="Picture 1" descr="Photo of Cleome lut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rge Photo of Cleome lutea"/>
                    <pic:cNvPicPr>
                      <a:picLocks noChangeAspect="1" noChangeArrowheads="1"/>
                    </pic:cNvPicPr>
                  </pic:nvPicPr>
                  <pic:blipFill>
                    <a:blip r:embed="rId10" cstate="print"/>
                    <a:srcRect t="9259" b="12269"/>
                    <a:stretch>
                      <a:fillRect/>
                    </a:stretch>
                  </pic:blipFill>
                  <pic:spPr bwMode="auto">
                    <a:xfrm>
                      <a:off x="0" y="0"/>
                      <a:ext cx="2743200" cy="3228975"/>
                    </a:xfrm>
                    <a:prstGeom prst="rect">
                      <a:avLst/>
                    </a:prstGeom>
                    <a:noFill/>
                    <a:ln w="9525">
                      <a:noFill/>
                      <a:miter lim="800000"/>
                      <a:headEnd/>
                      <a:tailEnd/>
                    </a:ln>
                  </pic:spPr>
                </pic:pic>
              </a:graphicData>
            </a:graphic>
          </wp:inline>
        </w:drawing>
      </w:r>
      <w:r w:rsidRPr="00E548BA">
        <w:rPr>
          <w:rFonts w:ascii="Times New Roman" w:hAnsi="Times New Roman"/>
          <w:b/>
          <w:i/>
          <w:color w:val="4F81BD" w:themeColor="accent1"/>
          <w:sz w:val="16"/>
          <w:szCs w:val="16"/>
        </w:rPr>
        <w:t xml:space="preserve">Yellow </w:t>
      </w:r>
      <w:r>
        <w:rPr>
          <w:rFonts w:ascii="Times New Roman" w:hAnsi="Times New Roman"/>
          <w:b/>
          <w:i/>
          <w:color w:val="4F81BD" w:themeColor="accent1"/>
          <w:sz w:val="16"/>
          <w:szCs w:val="16"/>
        </w:rPr>
        <w:t>beeplant</w:t>
      </w:r>
      <w:r w:rsidRPr="00E548BA">
        <w:rPr>
          <w:rFonts w:ascii="Times New Roman" w:hAnsi="Times New Roman"/>
          <w:b/>
          <w:i/>
          <w:color w:val="4F81BD" w:themeColor="accent1"/>
          <w:sz w:val="16"/>
          <w:szCs w:val="16"/>
        </w:rPr>
        <w:t>. Photo by Al Schneider @ USDA-NRCS PLANTS Database.</w:t>
      </w:r>
    </w:p>
    <w:p w:rsidR="00DD5FB4" w:rsidRDefault="00DD5FB4" w:rsidP="00DD5FB4">
      <w:pPr>
        <w:pStyle w:val="Heading3"/>
      </w:pPr>
      <w:r w:rsidRPr="00A90532">
        <w:t>Alternate Names</w:t>
      </w:r>
    </w:p>
    <w:p w:rsidR="00DD5FB4" w:rsidRDefault="00DD5FB4" w:rsidP="00DD5FB4">
      <w:pPr>
        <w:pStyle w:val="Heading3"/>
        <w:rPr>
          <w:b w:val="0"/>
        </w:rPr>
      </w:pPr>
      <w:proofErr w:type="spellStart"/>
      <w:r>
        <w:rPr>
          <w:b w:val="0"/>
        </w:rPr>
        <w:t>Beeflower</w:t>
      </w:r>
      <w:proofErr w:type="spellEnd"/>
      <w:r>
        <w:rPr>
          <w:b w:val="0"/>
        </w:rPr>
        <w:t>, yellow spiderflower; Nevada bee plant</w:t>
      </w:r>
    </w:p>
    <w:p w:rsidR="00B2437E" w:rsidRPr="00B2437E" w:rsidRDefault="00B2437E" w:rsidP="00B2437E">
      <w:pPr>
        <w:jc w:val="left"/>
        <w:rPr>
          <w:i/>
          <w:sz w:val="20"/>
        </w:rPr>
      </w:pPr>
      <w:proofErr w:type="spellStart"/>
      <w:r w:rsidRPr="00B2437E">
        <w:rPr>
          <w:i/>
          <w:sz w:val="20"/>
        </w:rPr>
        <w:t>Peritoma</w:t>
      </w:r>
      <w:proofErr w:type="spellEnd"/>
      <w:r w:rsidRPr="00B2437E">
        <w:rPr>
          <w:i/>
          <w:sz w:val="20"/>
        </w:rPr>
        <w:t xml:space="preserve"> </w:t>
      </w:r>
      <w:proofErr w:type="spellStart"/>
      <w:r w:rsidRPr="00B2437E">
        <w:rPr>
          <w:i/>
          <w:sz w:val="20"/>
        </w:rPr>
        <w:t>lutea</w:t>
      </w:r>
      <w:proofErr w:type="spellEnd"/>
    </w:p>
    <w:p w:rsidR="00DD5FB4" w:rsidRDefault="00DD5FB4" w:rsidP="00DD5FB4">
      <w:pPr>
        <w:pStyle w:val="Heading3"/>
      </w:pPr>
      <w:r w:rsidRPr="00A90532">
        <w:t>Uses</w:t>
      </w:r>
      <w:bookmarkStart w:id="0" w:name="OLE_LINK1"/>
    </w:p>
    <w:p w:rsidR="00DD5FB4" w:rsidRPr="00201B44" w:rsidRDefault="00DD5FB4" w:rsidP="00DD5FB4">
      <w:pPr>
        <w:pStyle w:val="Heading3"/>
        <w:keepNext/>
        <w:rPr>
          <w:b w:val="0"/>
        </w:rPr>
      </w:pPr>
      <w:r w:rsidRPr="00522E94">
        <w:rPr>
          <w:b w:val="0"/>
          <w:i/>
        </w:rPr>
        <w:t>Pollinator:</w:t>
      </w:r>
      <w:r>
        <w:rPr>
          <w:b w:val="0"/>
          <w:i/>
        </w:rPr>
        <w:t xml:space="preserve"> </w:t>
      </w:r>
      <w:r w:rsidRPr="00201B44">
        <w:rPr>
          <w:b w:val="0"/>
        </w:rPr>
        <w:t xml:space="preserve">Yellow </w:t>
      </w:r>
      <w:r>
        <w:rPr>
          <w:b w:val="0"/>
        </w:rPr>
        <w:t>beeplant</w:t>
      </w:r>
      <w:r w:rsidRPr="00201B44">
        <w:rPr>
          <w:b w:val="0"/>
        </w:rPr>
        <w:t xml:space="preserve"> is a valuable </w:t>
      </w:r>
      <w:r>
        <w:rPr>
          <w:b w:val="0"/>
        </w:rPr>
        <w:t xml:space="preserve">native </w:t>
      </w:r>
      <w:r w:rsidRPr="00201B44">
        <w:rPr>
          <w:b w:val="0"/>
        </w:rPr>
        <w:t xml:space="preserve">forage species for bees wasps and butterflies. </w:t>
      </w:r>
      <w:r>
        <w:rPr>
          <w:b w:val="0"/>
        </w:rPr>
        <w:t>Over 140 species of native bees have been observed foraging for nectar or pollen on yellow beeplant in southern Utah (Cane, 2008). Yellow beeplant is an annual forb which could provide food to insects in the first growing season of a range seeding (Ogle and others, 2011a). This available food source could sustain pollinators until perennial forb species produce flowers, typically in the second growing season.</w:t>
      </w:r>
    </w:p>
    <w:p w:rsidR="00DD5FB4" w:rsidRPr="00201B44" w:rsidRDefault="00DD5FB4" w:rsidP="00DD5FB4">
      <w:pPr>
        <w:jc w:val="left"/>
        <w:rPr>
          <w:sz w:val="20"/>
        </w:rPr>
      </w:pPr>
    </w:p>
    <w:p w:rsidR="00DD5FB4" w:rsidRPr="00522E94" w:rsidRDefault="00DD5FB4" w:rsidP="00DD5FB4">
      <w:pPr>
        <w:pStyle w:val="NRCSBodyText"/>
        <w:rPr>
          <w:i/>
        </w:rPr>
      </w:pPr>
      <w:r w:rsidRPr="00522E94">
        <w:rPr>
          <w:i/>
        </w:rPr>
        <w:t>Range revegetation:</w:t>
      </w:r>
      <w:r w:rsidRPr="00522E94">
        <w:t xml:space="preserve"> </w:t>
      </w:r>
      <w:r>
        <w:t xml:space="preserve">Yellow beeplant has potential for use in range seedings throughout the arid </w:t>
      </w:r>
      <w:r w:rsidR="006A644E">
        <w:t xml:space="preserve">to semi-arid </w:t>
      </w:r>
      <w:r>
        <w:t xml:space="preserve">regions of the Intermountain West. It provides little to no forage to large mammals, and its sparse stems </w:t>
      </w:r>
      <w:r w:rsidR="006A644E">
        <w:t>provide</w:t>
      </w:r>
      <w:r>
        <w:t xml:space="preserve"> limited </w:t>
      </w:r>
      <w:r>
        <w:lastRenderedPageBreak/>
        <w:t>cover to small vertebrates. The seeds are likely eaten by birds and rodents. Its primary value is as a pollinator food source.</w:t>
      </w:r>
    </w:p>
    <w:p w:rsidR="00DD5FB4" w:rsidRPr="00522E94" w:rsidRDefault="00DD5FB4" w:rsidP="00DD5FB4">
      <w:pPr>
        <w:pStyle w:val="NRCSBodyText"/>
        <w:rPr>
          <w:i/>
        </w:rPr>
      </w:pPr>
    </w:p>
    <w:p w:rsidR="00DD5FB4" w:rsidRPr="00522E94" w:rsidRDefault="00DD5FB4" w:rsidP="00DD5FB4">
      <w:pPr>
        <w:pStyle w:val="NRCSBodyText"/>
      </w:pPr>
      <w:r w:rsidRPr="00522E94">
        <w:rPr>
          <w:i/>
        </w:rPr>
        <w:t>Ethnobotanical:</w:t>
      </w:r>
      <w:r w:rsidRPr="00522E94">
        <w:t xml:space="preserve"> </w:t>
      </w:r>
      <w:r>
        <w:t xml:space="preserve">Yellow beeplant was used in ceremonial medicine by the Navajo and </w:t>
      </w:r>
      <w:proofErr w:type="spellStart"/>
      <w:r>
        <w:t>Kayenta</w:t>
      </w:r>
      <w:proofErr w:type="spellEnd"/>
      <w:r>
        <w:t xml:space="preserve"> peoples. It was also used as a dermatological aid for ant bites (</w:t>
      </w:r>
      <w:proofErr w:type="spellStart"/>
      <w:r>
        <w:t>Moerman</w:t>
      </w:r>
      <w:proofErr w:type="spellEnd"/>
      <w:r>
        <w:t>, 1998). Some Plateau Indian tribes used the stems and flowers to create an infusion for a treatment for cold (</w:t>
      </w:r>
      <w:proofErr w:type="spellStart"/>
      <w:r>
        <w:t>Hunn</w:t>
      </w:r>
      <w:proofErr w:type="spellEnd"/>
      <w:r>
        <w:t>, 1990).</w:t>
      </w:r>
    </w:p>
    <w:p w:rsidR="00DD5FB4" w:rsidRPr="00522E94" w:rsidRDefault="00DD5FB4" w:rsidP="00DD5FB4">
      <w:pPr>
        <w:pStyle w:val="Heading3"/>
      </w:pPr>
      <w:r w:rsidRPr="00522E94">
        <w:t>Status</w:t>
      </w:r>
    </w:p>
    <w:p w:rsidR="00DD5FB4" w:rsidRPr="00522E94" w:rsidRDefault="00DD5FB4" w:rsidP="00DD5FB4">
      <w:pPr>
        <w:pStyle w:val="BodytextNRCS"/>
      </w:pPr>
      <w:r w:rsidRPr="00522E94">
        <w:t>Consult the PLANTS Web site and your State Department of Natural Resources for this plant’s current status (e.g., threatened or endangered species, state noxious status, and wetland indicator values).</w:t>
      </w:r>
    </w:p>
    <w:bookmarkEnd w:id="0"/>
    <w:p w:rsidR="00DD5FB4" w:rsidRPr="00522E94" w:rsidRDefault="00DD5FB4" w:rsidP="00DD5FB4">
      <w:pPr>
        <w:pStyle w:val="Heading3"/>
        <w:rPr>
          <w:i/>
          <w:iCs/>
        </w:rPr>
      </w:pPr>
      <w:r w:rsidRPr="00522E94">
        <w:t>Description</w:t>
      </w:r>
    </w:p>
    <w:p w:rsidR="00DD5FB4" w:rsidRPr="00931931" w:rsidRDefault="00DD5FB4" w:rsidP="00DD5FB4">
      <w:pPr>
        <w:pStyle w:val="NRCSBodyText"/>
      </w:pPr>
      <w:r w:rsidRPr="00522E94">
        <w:rPr>
          <w:i/>
        </w:rPr>
        <w:t>General</w:t>
      </w:r>
      <w:r w:rsidRPr="00522E94">
        <w:t xml:space="preserve">:  </w:t>
      </w:r>
      <w:r>
        <w:t>Formerly placed in the Caper family (</w:t>
      </w:r>
      <w:proofErr w:type="spellStart"/>
      <w:r>
        <w:t>Capparaceae</w:t>
      </w:r>
      <w:proofErr w:type="spellEnd"/>
      <w:r>
        <w:t>) but now considered an early offshoot of the cabbage family (Brassicaceae). Yellow beeplant is a tap rooted annual forb. It has one to several branched or simple erect stems reaching 0.3 to 1.5 m (60 in) in height. The leaves are palmate with 3 to 5 oblong to lanceolate leaflets, each leaflet 1 to 5 cm (0.4 to 2.0 in) long and 2 to 10 mm (0.08 to 0.4 in) wide. The inflorescence is a terminal indeterminate raceme. The flowers are similar to those found in the mustard family (Brassicaceae). They have four petals, four sepals, 6 stamens and the fruit is a two-</w:t>
      </w:r>
      <w:proofErr w:type="spellStart"/>
      <w:r>
        <w:t>valved</w:t>
      </w:r>
      <w:proofErr w:type="spellEnd"/>
      <w:r>
        <w:t xml:space="preserve"> silique. The petals are yellow, approximately 6 mm (0.25 in) long (</w:t>
      </w:r>
      <w:proofErr w:type="spellStart"/>
      <w:r>
        <w:t>Spellenberg</w:t>
      </w:r>
      <w:proofErr w:type="spellEnd"/>
      <w:r>
        <w:t xml:space="preserve">, 1994). The stamens, unlike those in the mustard family, are long and greatly exerted from the flower. The fruit also differs from a mustard fruit in that the pod sits atop a 6 to 12 mm (0.25 to 0.5 in) long stalk or stipe (Welsh and </w:t>
      </w:r>
      <w:r w:rsidRPr="00931931">
        <w:t xml:space="preserve">others 2003). The pod is 1 to 4 cm (0.4 to 1.6 in) long and bears approximately 8, 2 to 4 mm (0.08 to 0.16 in) diameter seeds (Cane, 2008). </w:t>
      </w:r>
      <w:r w:rsidR="006A644E">
        <w:t xml:space="preserve">Seed counts range from </w:t>
      </w:r>
      <w:r w:rsidRPr="00931931">
        <w:t>150,000 to 220,000 seeds/kg (70,000 to 100,000 seeds/lb) (Cane, 2008; USDA-NRCS, 2011).</w:t>
      </w:r>
    </w:p>
    <w:p w:rsidR="00DD5FB4" w:rsidRDefault="00DD5FB4" w:rsidP="00DD5FB4">
      <w:pPr>
        <w:pStyle w:val="NRCSBodyText"/>
      </w:pPr>
    </w:p>
    <w:p w:rsidR="00DD5FB4" w:rsidRDefault="00DD5FB4" w:rsidP="00DD5FB4">
      <w:pPr>
        <w:pStyle w:val="NRCSBodyText"/>
      </w:pPr>
      <w:r>
        <w:t>Yellow beeplant plants produced two types of flowers, hermaphroditic and staminate (Cane, 2008). The staminate flower</w:t>
      </w:r>
      <w:r w:rsidR="00F90228">
        <w:t>s begin as hermaphroditic buds</w:t>
      </w:r>
      <w:r>
        <w:t>, but the pistil fails to completely form. Racemes alternate between staminate and hermaphroditic flower production (</w:t>
      </w:r>
      <w:proofErr w:type="spellStart"/>
      <w:r>
        <w:t>Murneek</w:t>
      </w:r>
      <w:proofErr w:type="spellEnd"/>
      <w:r>
        <w:t>, 1937). When the raceme is laden with developing fruit, the plant switches to staminate flower production. This allows the plant to produce fruit indeterminately through</w:t>
      </w:r>
      <w:r w:rsidR="006A644E">
        <w:t>out</w:t>
      </w:r>
      <w:r>
        <w:t xml:space="preserve"> the blooming period (Cane, 2008).</w:t>
      </w:r>
    </w:p>
    <w:p w:rsidR="00DD5FB4" w:rsidRDefault="00DD5FB4" w:rsidP="00DD5FB4">
      <w:pPr>
        <w:pStyle w:val="NRCSBodyText"/>
      </w:pPr>
    </w:p>
    <w:p w:rsidR="00DD5FB4" w:rsidRPr="00522E94" w:rsidRDefault="00DD5FB4" w:rsidP="00DD5FB4">
      <w:pPr>
        <w:pStyle w:val="NRCSBodyText"/>
      </w:pPr>
      <w:r>
        <w:lastRenderedPageBreak/>
        <w:t>Yellow beeplant is self-fertile. The stamens coil inward in the latter part of the day causing the anthers and pollen to come in contact with the stigma (Cane, 2008).</w:t>
      </w:r>
    </w:p>
    <w:p w:rsidR="00DD5FB4" w:rsidRDefault="00DD5FB4" w:rsidP="00DD5FB4">
      <w:pPr>
        <w:pStyle w:val="NRCSBodyText"/>
      </w:pPr>
    </w:p>
    <w:p w:rsidR="00DD5FB4" w:rsidRPr="00522E94" w:rsidRDefault="00DD5FB4" w:rsidP="00DD5FB4">
      <w:pPr>
        <w:pStyle w:val="NRCSBodyText"/>
      </w:pPr>
      <w:r>
        <w:rPr>
          <w:noProof/>
        </w:rPr>
        <w:drawing>
          <wp:inline distT="0" distB="0" distL="0" distR="0">
            <wp:extent cx="2743200" cy="1952102"/>
            <wp:effectExtent l="19050" t="0" r="0" b="0"/>
            <wp:docPr id="4" name="Picture 2" descr="flowers and fruit of yellow spiderflo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IDPMC\plant guides &amp; fact sheets\Plant guides\Yellow beeplant\CleomeLuteaFlwr&amp;Pods.jpg"/>
                    <pic:cNvPicPr>
                      <a:picLocks noChangeAspect="1" noChangeArrowheads="1"/>
                    </pic:cNvPicPr>
                  </pic:nvPicPr>
                  <pic:blipFill>
                    <a:blip r:embed="rId11" cstate="print"/>
                    <a:srcRect/>
                    <a:stretch>
                      <a:fillRect/>
                    </a:stretch>
                  </pic:blipFill>
                  <pic:spPr bwMode="auto">
                    <a:xfrm>
                      <a:off x="0" y="0"/>
                      <a:ext cx="2743200" cy="1952102"/>
                    </a:xfrm>
                    <a:prstGeom prst="rect">
                      <a:avLst/>
                    </a:prstGeom>
                    <a:noFill/>
                    <a:ln w="9525">
                      <a:noFill/>
                      <a:miter lim="800000"/>
                      <a:headEnd/>
                      <a:tailEnd/>
                    </a:ln>
                  </pic:spPr>
                </pic:pic>
              </a:graphicData>
            </a:graphic>
          </wp:inline>
        </w:drawing>
      </w:r>
    </w:p>
    <w:p w:rsidR="00DD5FB4" w:rsidRPr="00F90228" w:rsidRDefault="00DD5FB4" w:rsidP="00DD5FB4">
      <w:pPr>
        <w:pStyle w:val="NRCSBodyText"/>
        <w:rPr>
          <w:b/>
          <w:i/>
          <w:color w:val="4F81BD" w:themeColor="accent1"/>
          <w:sz w:val="16"/>
          <w:szCs w:val="16"/>
        </w:rPr>
      </w:pPr>
      <w:r w:rsidRPr="00F90228">
        <w:rPr>
          <w:b/>
          <w:i/>
          <w:color w:val="4F81BD" w:themeColor="accent1"/>
          <w:sz w:val="16"/>
          <w:szCs w:val="16"/>
        </w:rPr>
        <w:t>Flower, fruit and seed of yellow beeplant. Photo by Jim Cane, USDA ARS, Logan, Utah</w:t>
      </w:r>
    </w:p>
    <w:p w:rsidR="00DD5FB4" w:rsidRPr="00D12138" w:rsidRDefault="00DD5FB4" w:rsidP="00DD5FB4">
      <w:pPr>
        <w:pStyle w:val="NRCSBodyText"/>
      </w:pPr>
    </w:p>
    <w:p w:rsidR="00DD5FB4" w:rsidRPr="00522E94" w:rsidRDefault="00DD5FB4" w:rsidP="00DD5FB4">
      <w:pPr>
        <w:pStyle w:val="NRCSBodyText"/>
      </w:pPr>
      <w:r w:rsidRPr="00522E94">
        <w:rPr>
          <w:i/>
        </w:rPr>
        <w:t>Distribution</w:t>
      </w:r>
      <w:r w:rsidRPr="00522E94">
        <w:t xml:space="preserve">: </w:t>
      </w:r>
      <w:r>
        <w:t xml:space="preserve">Yellow beeplant is known to occur in arid </w:t>
      </w:r>
      <w:r w:rsidR="006A644E">
        <w:t xml:space="preserve">to semi-arid </w:t>
      </w:r>
      <w:r>
        <w:t xml:space="preserve">regions from </w:t>
      </w:r>
      <w:r w:rsidR="00F90228">
        <w:t xml:space="preserve">the </w:t>
      </w:r>
      <w:r w:rsidR="006A644E">
        <w:t>central Great Plains</w:t>
      </w:r>
      <w:r>
        <w:t xml:space="preserve"> to Washington and south to California and New Mexico. </w:t>
      </w:r>
      <w:r w:rsidRPr="00522E94">
        <w:t>For current distribution, consult the Plant Profile page for this species on the PLANTS Web site.</w:t>
      </w:r>
    </w:p>
    <w:p w:rsidR="00DD5FB4" w:rsidRPr="000968E2" w:rsidRDefault="00DD5FB4" w:rsidP="00DD5FB4">
      <w:pPr>
        <w:pStyle w:val="NRCSBodyText"/>
        <w:spacing w:before="240"/>
        <w:rPr>
          <w:i/>
        </w:rPr>
      </w:pPr>
      <w:r w:rsidRPr="002375B8">
        <w:rPr>
          <w:i/>
        </w:rPr>
        <w:t>Habitat</w:t>
      </w:r>
      <w:r>
        <w:t xml:space="preserve">: Yellow beeplant grows in warm and cold desert shrub communities in desert </w:t>
      </w:r>
      <w:r w:rsidR="006A644E">
        <w:t xml:space="preserve">to semi-desert </w:t>
      </w:r>
      <w:r>
        <w:t xml:space="preserve">plains and valleys (Welsh and others, 2003). It can be found growing among or near shadscale, sagebrush, </w:t>
      </w:r>
      <w:proofErr w:type="spellStart"/>
      <w:r>
        <w:t>horsebrush</w:t>
      </w:r>
      <w:proofErr w:type="spellEnd"/>
      <w:r>
        <w:t xml:space="preserve"> pinyon-juniper and black greasewood plant communities. It is often found in disturbed areas or areas formerly filled with water (</w:t>
      </w:r>
      <w:proofErr w:type="spellStart"/>
      <w:r>
        <w:t>Spellenberg</w:t>
      </w:r>
      <w:proofErr w:type="spellEnd"/>
      <w:r>
        <w:t xml:space="preserve">, 1994). The plants reseed readily and often form large colonies in recently disturbed areas. Its ability to self pollinate, allows populations to increase in disturbed areas that may have </w:t>
      </w:r>
      <w:r w:rsidR="006A644E">
        <w:t xml:space="preserve">sparse </w:t>
      </w:r>
      <w:r>
        <w:t xml:space="preserve"> native pollinators (Cane, 2008).</w:t>
      </w:r>
    </w:p>
    <w:p w:rsidR="00DD5FB4" w:rsidRDefault="00DD5FB4" w:rsidP="00DD5FB4">
      <w:pPr>
        <w:pStyle w:val="BodytextNRCS"/>
        <w:spacing w:before="240"/>
        <w:rPr>
          <w:b/>
        </w:rPr>
      </w:pPr>
      <w:r>
        <w:rPr>
          <w:b/>
          <w:noProof/>
        </w:rPr>
        <w:drawing>
          <wp:inline distT="0" distB="0" distL="0" distR="0">
            <wp:extent cx="2743200" cy="2057400"/>
            <wp:effectExtent l="19050" t="0" r="0" b="0"/>
            <wp:docPr id="3" name="Picture 1" descr="yellow spiderflower in native habit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DPMC\plant guides &amp; fact sheets\Plant guides\Yellow beeplant\Cleome_luteaFieldSanRafael3.JPG"/>
                    <pic:cNvPicPr>
                      <a:picLocks noChangeAspect="1" noChangeArrowheads="1"/>
                    </pic:cNvPicPr>
                  </pic:nvPicPr>
                  <pic:blipFill>
                    <a:blip r:embed="rId12" cstate="print"/>
                    <a:srcRect/>
                    <a:stretch>
                      <a:fillRect/>
                    </a:stretch>
                  </pic:blipFill>
                  <pic:spPr bwMode="auto">
                    <a:xfrm>
                      <a:off x="0" y="0"/>
                      <a:ext cx="2743200" cy="2057400"/>
                    </a:xfrm>
                    <a:prstGeom prst="rect">
                      <a:avLst/>
                    </a:prstGeom>
                    <a:noFill/>
                    <a:ln w="9525">
                      <a:noFill/>
                      <a:miter lim="800000"/>
                      <a:headEnd/>
                      <a:tailEnd/>
                    </a:ln>
                  </pic:spPr>
                </pic:pic>
              </a:graphicData>
            </a:graphic>
          </wp:inline>
        </w:drawing>
      </w:r>
    </w:p>
    <w:p w:rsidR="00DD5FB4" w:rsidRPr="00F90228" w:rsidRDefault="00DD5FB4" w:rsidP="00DD5FB4">
      <w:pPr>
        <w:pStyle w:val="BodytextNRCS"/>
        <w:rPr>
          <w:b/>
          <w:i/>
          <w:color w:val="4F81BD" w:themeColor="accent1"/>
          <w:sz w:val="16"/>
          <w:szCs w:val="16"/>
        </w:rPr>
      </w:pPr>
      <w:r w:rsidRPr="00F90228">
        <w:rPr>
          <w:b/>
          <w:i/>
          <w:color w:val="4F81BD" w:themeColor="accent1"/>
          <w:sz w:val="16"/>
          <w:szCs w:val="16"/>
        </w:rPr>
        <w:t>A yellow beeplant population in its native habitat. Photo by Jim Cane, USDA ARS, Logan, Utah</w:t>
      </w:r>
    </w:p>
    <w:p w:rsidR="00DD5FB4" w:rsidRDefault="00DD5FB4" w:rsidP="00DD5FB4">
      <w:pPr>
        <w:pStyle w:val="BodytextNRCS"/>
        <w:rPr>
          <w:b/>
        </w:rPr>
      </w:pPr>
    </w:p>
    <w:p w:rsidR="00DD5FB4" w:rsidRDefault="00DD5FB4" w:rsidP="00DD5FB4">
      <w:pPr>
        <w:pStyle w:val="BodytextNRCS"/>
        <w:rPr>
          <w:b/>
        </w:rPr>
      </w:pPr>
      <w:r w:rsidRPr="00DE7F41">
        <w:rPr>
          <w:b/>
        </w:rPr>
        <w:t>Adaptation</w:t>
      </w:r>
    </w:p>
    <w:p w:rsidR="00DD5FB4" w:rsidRPr="000B1C5F" w:rsidRDefault="00DD5FB4" w:rsidP="00DD5FB4">
      <w:pPr>
        <w:pStyle w:val="BodytextNRCS"/>
        <w:rPr>
          <w:b/>
        </w:rPr>
      </w:pPr>
      <w:r w:rsidRPr="000B1C5F">
        <w:t xml:space="preserve">Yellow </w:t>
      </w:r>
      <w:r>
        <w:t>beeplant</w:t>
      </w:r>
      <w:r w:rsidRPr="000B1C5F">
        <w:t xml:space="preserve"> is adapted to fine to medium textured soils in the </w:t>
      </w:r>
      <w:r>
        <w:t>20 to 45 cm</w:t>
      </w:r>
      <w:r w:rsidRPr="000B1C5F">
        <w:t xml:space="preserve"> (8 to 18 in) precipitation zone (USDA-NRCS, 2011). It tolerates a pH range of </w:t>
      </w:r>
      <w:r w:rsidR="006A644E">
        <w:lastRenderedPageBreak/>
        <w:t xml:space="preserve">approximately </w:t>
      </w:r>
      <w:r w:rsidRPr="000B1C5F">
        <w:t>6.</w:t>
      </w:r>
      <w:r w:rsidR="006A644E">
        <w:t>0</w:t>
      </w:r>
      <w:r w:rsidRPr="000B1C5F">
        <w:t xml:space="preserve"> to 8.</w:t>
      </w:r>
      <w:r w:rsidR="006A644E">
        <w:t>0</w:t>
      </w:r>
      <w:r w:rsidRPr="000B1C5F">
        <w:t xml:space="preserve"> (USDA-NRCS, 2011). This species is </w:t>
      </w:r>
      <w:r w:rsidR="006A644E">
        <w:t xml:space="preserve">not </w:t>
      </w:r>
      <w:r w:rsidRPr="000B1C5F">
        <w:t>shade tolerant and prefers open, disturbed sites with well-drained soil.</w:t>
      </w:r>
    </w:p>
    <w:p w:rsidR="00DD5FB4" w:rsidRDefault="00DD5FB4" w:rsidP="00DD5FB4">
      <w:pPr>
        <w:pStyle w:val="Heading3"/>
        <w:spacing w:before="0"/>
      </w:pPr>
    </w:p>
    <w:p w:rsidR="00DD5FB4" w:rsidRPr="00721B7E" w:rsidRDefault="00DD5FB4" w:rsidP="00DD5FB4">
      <w:pPr>
        <w:pStyle w:val="Heading3"/>
        <w:spacing w:before="0"/>
      </w:pPr>
      <w:r w:rsidRPr="00721B7E">
        <w:t>Establishment</w:t>
      </w:r>
    </w:p>
    <w:p w:rsidR="00DD5FB4" w:rsidRPr="0017575B" w:rsidRDefault="00DD5FB4" w:rsidP="00DD5FB4">
      <w:pPr>
        <w:pStyle w:val="NRCSBodyText"/>
      </w:pPr>
      <w:r>
        <w:t>Yellow beeplant</w:t>
      </w:r>
      <w:r w:rsidRPr="0017575B">
        <w:t xml:space="preserve"> should be planted </w:t>
      </w:r>
      <w:r>
        <w:t xml:space="preserve">in late fall to allow for natural stratification. Yellow beeplant has been most successfully established in areas where winter soils are moist. Fall plantings have been successful in Logan, Utah where soils remain wet during most of the winter. No germination was observed in field plantings in Worland, Wyoming, where dry soils prevail during the winter. It should be seeded </w:t>
      </w:r>
      <w:r w:rsidRPr="0017575B">
        <w:t xml:space="preserve">with a drill or </w:t>
      </w:r>
      <w:r w:rsidRPr="00BC0D6E">
        <w:t xml:space="preserve">broadcast into a weed-free seed bed </w:t>
      </w:r>
      <w:r w:rsidR="00F90228">
        <w:t>at a depth of 3 to 6 mm (0.125</w:t>
      </w:r>
      <w:r w:rsidRPr="0017575B">
        <w:t xml:space="preserve"> to </w:t>
      </w:r>
      <w:r w:rsidR="00F90228">
        <w:t>0.25</w:t>
      </w:r>
      <w:r w:rsidRPr="0017575B">
        <w:t xml:space="preserve"> in</w:t>
      </w:r>
      <w:r>
        <w:t>)</w:t>
      </w:r>
      <w:r w:rsidRPr="00BC0D6E">
        <w:t>. T</w:t>
      </w:r>
      <w:r w:rsidR="006A644E">
        <w:t>he full stand seeding rate is 11</w:t>
      </w:r>
      <w:r w:rsidRPr="00BC0D6E">
        <w:t xml:space="preserve"> kg pure live seed (PLS) per ha (1</w:t>
      </w:r>
      <w:r w:rsidR="006A644E">
        <w:t>0</w:t>
      </w:r>
      <w:r w:rsidRPr="00BC0D6E">
        <w:t xml:space="preserve"> lbs PLS per</w:t>
      </w:r>
      <w:r w:rsidRPr="0017575B">
        <w:t xml:space="preserve"> acre).  When planted in a mix</w:t>
      </w:r>
      <w:r>
        <w:t>ture</w:t>
      </w:r>
      <w:r w:rsidRPr="0017575B">
        <w:t xml:space="preserve">, the seeding rate </w:t>
      </w:r>
      <w:r w:rsidR="00CD26A1">
        <w:t xml:space="preserve">of yellow beeplant </w:t>
      </w:r>
      <w:r w:rsidRPr="0017575B">
        <w:t xml:space="preserve">should be adjusted </w:t>
      </w:r>
      <w:r w:rsidR="00CD26A1">
        <w:t>to reflect the desired</w:t>
      </w:r>
      <w:r>
        <w:t xml:space="preserve"> proportion of the mix.</w:t>
      </w:r>
    </w:p>
    <w:p w:rsidR="00DD5FB4" w:rsidRPr="00DA654B" w:rsidRDefault="00DD5FB4" w:rsidP="00DD5FB4">
      <w:pPr>
        <w:jc w:val="left"/>
        <w:rPr>
          <w:sz w:val="20"/>
        </w:rPr>
      </w:pPr>
    </w:p>
    <w:p w:rsidR="00DD5FB4" w:rsidRPr="00283D06" w:rsidRDefault="00DD5FB4" w:rsidP="00DD5FB4">
      <w:pPr>
        <w:pStyle w:val="Heading3"/>
        <w:spacing w:before="0"/>
      </w:pPr>
      <w:r w:rsidRPr="00283D06">
        <w:t>Management</w:t>
      </w:r>
    </w:p>
    <w:p w:rsidR="00DD5FB4" w:rsidRDefault="00DD5FB4" w:rsidP="00DD5FB4">
      <w:pPr>
        <w:pStyle w:val="NRCSBodyText"/>
      </w:pPr>
      <w:r>
        <w:t>Yellow beeplant</w:t>
      </w:r>
      <w:r w:rsidRPr="00283D06">
        <w:t xml:space="preserve"> should be used as a minor component of restoration seed mixtures. Management strategies should be based on </w:t>
      </w:r>
      <w:r>
        <w:t>the</w:t>
      </w:r>
      <w:r w:rsidRPr="00283D06">
        <w:t xml:space="preserve"> key species in the established plant community. Grazing should be deferred on seeded lands for at least two growing seasons to allow for full stand establishment</w:t>
      </w:r>
      <w:r>
        <w:t xml:space="preserve"> (Ogle and others, 2011b)</w:t>
      </w:r>
      <w:r w:rsidRPr="00283D06">
        <w:t>.</w:t>
      </w:r>
      <w:r>
        <w:t xml:space="preserve"> </w:t>
      </w:r>
    </w:p>
    <w:p w:rsidR="00DD5FB4" w:rsidRDefault="00DD5FB4" w:rsidP="00DD5FB4">
      <w:pPr>
        <w:pStyle w:val="NRCSBodyText"/>
      </w:pPr>
    </w:p>
    <w:p w:rsidR="00DD5FB4" w:rsidRPr="00283D06" w:rsidRDefault="00DD5FB4" w:rsidP="00DD5FB4">
      <w:pPr>
        <w:pStyle w:val="NRCSBodyText"/>
      </w:pPr>
      <w:r>
        <w:t xml:space="preserve">Yellow beeplant is a capable colonizer of disturbed areas. The plants readily reseed and produce volunteers. In disturbed or burned areas with limited pollinators, the plants can self-pollinate and increase in numbers. </w:t>
      </w:r>
    </w:p>
    <w:p w:rsidR="00DD5FB4" w:rsidRPr="00283D06" w:rsidRDefault="00DD5FB4" w:rsidP="00DD5FB4">
      <w:pPr>
        <w:pStyle w:val="NRCSBodyText"/>
      </w:pPr>
    </w:p>
    <w:p w:rsidR="00DD5FB4" w:rsidRPr="009C756C" w:rsidRDefault="00DD5FB4" w:rsidP="00DD5FB4">
      <w:pPr>
        <w:pStyle w:val="NRCSBodyText"/>
        <w:rPr>
          <w:b/>
        </w:rPr>
      </w:pPr>
      <w:r w:rsidRPr="009C756C">
        <w:rPr>
          <w:b/>
        </w:rPr>
        <w:t>Pests and Potential Problems</w:t>
      </w:r>
    </w:p>
    <w:p w:rsidR="00DD5FB4" w:rsidRPr="0074578A" w:rsidRDefault="00DD5FB4" w:rsidP="00DD5FB4">
      <w:pPr>
        <w:pStyle w:val="NRCSBodyText"/>
      </w:pPr>
      <w:r>
        <w:t>Powdery mildew (</w:t>
      </w:r>
      <w:proofErr w:type="spellStart"/>
      <w:r w:rsidRPr="00587A36">
        <w:rPr>
          <w:i/>
        </w:rPr>
        <w:t>Leveillula</w:t>
      </w:r>
      <w:proofErr w:type="spellEnd"/>
      <w:r w:rsidRPr="00587A36">
        <w:rPr>
          <w:i/>
        </w:rPr>
        <w:t xml:space="preserve"> </w:t>
      </w:r>
      <w:proofErr w:type="spellStart"/>
      <w:r w:rsidRPr="00587A36">
        <w:rPr>
          <w:i/>
        </w:rPr>
        <w:t>taurica</w:t>
      </w:r>
      <w:proofErr w:type="spellEnd"/>
      <w:r>
        <w:t xml:space="preserve">) has been observed on </w:t>
      </w:r>
      <w:r w:rsidRPr="00CD26A1">
        <w:t xml:space="preserve">yellow beeplant. Western cabbage </w:t>
      </w:r>
      <w:r w:rsidR="00CD26A1" w:rsidRPr="00CD26A1">
        <w:t>flea</w:t>
      </w:r>
      <w:r w:rsidRPr="00CD26A1">
        <w:t xml:space="preserve"> beetles </w:t>
      </w:r>
      <w:r w:rsidR="00CD26A1" w:rsidRPr="00CD26A1">
        <w:t>(</w:t>
      </w:r>
      <w:proofErr w:type="spellStart"/>
      <w:r w:rsidR="00CD26A1" w:rsidRPr="00CD26A1">
        <w:rPr>
          <w:rStyle w:val="Emphasis"/>
          <w:color w:val="000000"/>
        </w:rPr>
        <w:t>Phyllotreta</w:t>
      </w:r>
      <w:proofErr w:type="spellEnd"/>
      <w:r w:rsidR="00CD26A1" w:rsidRPr="00CD26A1">
        <w:rPr>
          <w:rStyle w:val="Emphasis"/>
          <w:color w:val="000000"/>
        </w:rPr>
        <w:t xml:space="preserve"> </w:t>
      </w:r>
      <w:proofErr w:type="spellStart"/>
      <w:r w:rsidR="00CD26A1" w:rsidRPr="00CD26A1">
        <w:rPr>
          <w:rStyle w:val="Emphasis"/>
          <w:color w:val="000000"/>
        </w:rPr>
        <w:t>cruciferae</w:t>
      </w:r>
      <w:proofErr w:type="spellEnd"/>
      <w:r w:rsidR="00CD26A1" w:rsidRPr="00CD26A1">
        <w:rPr>
          <w:rStyle w:val="Emphasis"/>
          <w:color w:val="000000"/>
        </w:rPr>
        <w:t>)</w:t>
      </w:r>
      <w:r w:rsidR="00CD26A1">
        <w:rPr>
          <w:rStyle w:val="Emphasis"/>
          <w:rFonts w:ascii="Trebuchet MS" w:hAnsi="Trebuchet MS" w:cs="Arial"/>
          <w:color w:val="000000"/>
        </w:rPr>
        <w:t xml:space="preserve"> </w:t>
      </w:r>
      <w:r>
        <w:t>have been observed causing significant damage to yellow beeplant foliage.</w:t>
      </w:r>
    </w:p>
    <w:p w:rsidR="00DD5FB4" w:rsidRPr="00721B7E" w:rsidRDefault="00DD5FB4" w:rsidP="00DD5FB4">
      <w:pPr>
        <w:pStyle w:val="Heading3"/>
      </w:pPr>
      <w:r w:rsidRPr="00721B7E">
        <w:t>Environmental Concerns</w:t>
      </w:r>
    </w:p>
    <w:p w:rsidR="00DD5FB4" w:rsidRPr="007A2E9E" w:rsidRDefault="00DD5FB4" w:rsidP="00DD5FB4">
      <w:pPr>
        <w:pStyle w:val="NRCSBodyText"/>
      </w:pPr>
      <w:r>
        <w:t xml:space="preserve">Yellow beeplant is native to western North America. It will spread </w:t>
      </w:r>
      <w:r w:rsidR="006A644E">
        <w:t>under</w:t>
      </w:r>
      <w:r>
        <w:t xml:space="preserve"> favorable conditions but does not pose any environmental concern to native plant communities.</w:t>
      </w:r>
    </w:p>
    <w:p w:rsidR="00DD5FB4" w:rsidRDefault="00DD5FB4" w:rsidP="00DD5FB4">
      <w:pPr>
        <w:pStyle w:val="Heading3"/>
      </w:pPr>
      <w:r w:rsidRPr="00A90532">
        <w:t>Seed and Plant Production</w:t>
      </w:r>
    </w:p>
    <w:p w:rsidR="00DD5FB4" w:rsidRDefault="00DD5FB4" w:rsidP="00DD5FB4">
      <w:pPr>
        <w:pStyle w:val="Heading3"/>
        <w:spacing w:before="0"/>
        <w:rPr>
          <w:b w:val="0"/>
        </w:rPr>
      </w:pPr>
      <w:r>
        <w:rPr>
          <w:b w:val="0"/>
        </w:rPr>
        <w:t>Yellow beeplant seed requires a cold stratification or vernalization period to germinate (B&amp;T World Seed, 2011). Seed should be stratified in lightly moistened peat or sand at 4 to 5° C (39 to 41° F) for 30 to 190 days. Stratified seed will germinate in 10 to 14 days after planting under greenhouse conditions.</w:t>
      </w:r>
    </w:p>
    <w:p w:rsidR="00DD5FB4" w:rsidRDefault="00DD5FB4" w:rsidP="00DD5FB4">
      <w:pPr>
        <w:jc w:val="left"/>
        <w:rPr>
          <w:rFonts w:ascii="Arial" w:hAnsi="Arial" w:cs="Arial"/>
          <w:sz w:val="18"/>
          <w:szCs w:val="18"/>
        </w:rPr>
      </w:pPr>
    </w:p>
    <w:p w:rsidR="00DD5FB4" w:rsidRDefault="00DD5FB4" w:rsidP="00DD5FB4">
      <w:pPr>
        <w:pStyle w:val="Heading3"/>
        <w:spacing w:before="0"/>
        <w:rPr>
          <w:b w:val="0"/>
        </w:rPr>
      </w:pPr>
      <w:r>
        <w:rPr>
          <w:b w:val="0"/>
        </w:rPr>
        <w:t>Although yellow beeplant is self-fertile, pollinators are required for maximum seed production. Plants with access to pollinators produced two to three times more fruit than self-pollinating plants (Cane, 2008). Native bees are not necessary for pollination. Commercially managed generalist bee species such as European honeybee (</w:t>
      </w:r>
      <w:proofErr w:type="spellStart"/>
      <w:r w:rsidRPr="00AE525E">
        <w:rPr>
          <w:b w:val="0"/>
          <w:i/>
        </w:rPr>
        <w:t>Apis</w:t>
      </w:r>
      <w:proofErr w:type="spellEnd"/>
      <w:r w:rsidRPr="00AE525E">
        <w:rPr>
          <w:b w:val="0"/>
          <w:i/>
        </w:rPr>
        <w:t xml:space="preserve"> </w:t>
      </w:r>
      <w:proofErr w:type="spellStart"/>
      <w:r w:rsidRPr="00AE525E">
        <w:rPr>
          <w:b w:val="0"/>
          <w:i/>
        </w:rPr>
        <w:t>mellifera</w:t>
      </w:r>
      <w:proofErr w:type="spellEnd"/>
      <w:r>
        <w:rPr>
          <w:b w:val="0"/>
        </w:rPr>
        <w:t>) and alfalfa leaf-cutting bees (</w:t>
      </w:r>
      <w:proofErr w:type="spellStart"/>
      <w:r>
        <w:rPr>
          <w:b w:val="0"/>
          <w:i/>
        </w:rPr>
        <w:t>M</w:t>
      </w:r>
      <w:r w:rsidRPr="00AE525E">
        <w:rPr>
          <w:b w:val="0"/>
          <w:i/>
        </w:rPr>
        <w:t>egachile</w:t>
      </w:r>
      <w:proofErr w:type="spellEnd"/>
      <w:r w:rsidRPr="00AE525E">
        <w:rPr>
          <w:b w:val="0"/>
          <w:i/>
        </w:rPr>
        <w:t xml:space="preserve"> </w:t>
      </w:r>
      <w:proofErr w:type="spellStart"/>
      <w:r w:rsidRPr="00AE525E">
        <w:rPr>
          <w:b w:val="0"/>
          <w:i/>
        </w:rPr>
        <w:lastRenderedPageBreak/>
        <w:t>rotundata</w:t>
      </w:r>
      <w:proofErr w:type="spellEnd"/>
      <w:r>
        <w:rPr>
          <w:b w:val="0"/>
        </w:rPr>
        <w:t>) can</w:t>
      </w:r>
      <w:r w:rsidRPr="0044000E">
        <w:rPr>
          <w:b w:val="0"/>
        </w:rPr>
        <w:t xml:space="preserve"> be </w:t>
      </w:r>
      <w:r>
        <w:rPr>
          <w:b w:val="0"/>
        </w:rPr>
        <w:t xml:space="preserve">utilized for </w:t>
      </w:r>
      <w:r w:rsidR="00EE7B3A">
        <w:rPr>
          <w:b w:val="0"/>
        </w:rPr>
        <w:t xml:space="preserve">pollination of </w:t>
      </w:r>
      <w:r>
        <w:rPr>
          <w:b w:val="0"/>
        </w:rPr>
        <w:t>seed production fields.</w:t>
      </w:r>
    </w:p>
    <w:p w:rsidR="00DD5FB4" w:rsidRPr="00B2437E" w:rsidRDefault="00DD5FB4" w:rsidP="00DD5FB4">
      <w:pPr>
        <w:rPr>
          <w:sz w:val="20"/>
        </w:rPr>
      </w:pPr>
    </w:p>
    <w:p w:rsidR="00DD5FB4" w:rsidRPr="00AE525E" w:rsidRDefault="00DD5FB4" w:rsidP="00DD5FB4">
      <w:pPr>
        <w:jc w:val="left"/>
        <w:rPr>
          <w:sz w:val="20"/>
        </w:rPr>
      </w:pPr>
      <w:r>
        <w:rPr>
          <w:sz w:val="20"/>
        </w:rPr>
        <w:t>Fruit and seed of yellow beeplant ripen indeterminately. This poses difficulties in harvesting seed for maximum yield. Yields of mature seed can be increased by leaving swathed plants to dry for a week before harvesting seed. Seed can also be harvested by hand or by using a vacuum-type harvester.</w:t>
      </w:r>
    </w:p>
    <w:p w:rsidR="00DD5FB4" w:rsidRPr="0044000E" w:rsidRDefault="00DD5FB4" w:rsidP="00DD5FB4">
      <w:pPr>
        <w:jc w:val="left"/>
        <w:rPr>
          <w:i/>
          <w:sz w:val="20"/>
        </w:rPr>
      </w:pPr>
    </w:p>
    <w:p w:rsidR="00DD5FB4" w:rsidRPr="009D325F" w:rsidRDefault="00DD5FB4" w:rsidP="00DD5FB4">
      <w:pPr>
        <w:pStyle w:val="Heading3"/>
        <w:spacing w:before="0"/>
      </w:pPr>
      <w:r w:rsidRPr="009D325F">
        <w:t>Cultivars, Improved, and Selected Materials (and area of origin)</w:t>
      </w:r>
    </w:p>
    <w:p w:rsidR="00DD5FB4" w:rsidRPr="00522E94" w:rsidRDefault="00DD5FB4" w:rsidP="00DD5FB4">
      <w:pPr>
        <w:pStyle w:val="Heading3"/>
        <w:rPr>
          <w:b w:val="0"/>
        </w:rPr>
      </w:pPr>
      <w:r w:rsidRPr="00522E94">
        <w:rPr>
          <w:b w:val="0"/>
        </w:rPr>
        <w:t xml:space="preserve">Common wildland collected seed is available </w:t>
      </w:r>
      <w:r>
        <w:rPr>
          <w:b w:val="0"/>
        </w:rPr>
        <w:t>through</w:t>
      </w:r>
      <w:r w:rsidRPr="00522E94">
        <w:rPr>
          <w:b w:val="0"/>
        </w:rPr>
        <w:t xml:space="preserve"> commercial sources. There are currently no commercial releases of </w:t>
      </w:r>
      <w:r>
        <w:rPr>
          <w:b w:val="0"/>
        </w:rPr>
        <w:t>yellow beeplant</w:t>
      </w:r>
      <w:r w:rsidRPr="00522E94">
        <w:rPr>
          <w:b w:val="0"/>
        </w:rPr>
        <w:t xml:space="preserve">. </w:t>
      </w:r>
    </w:p>
    <w:p w:rsidR="00DD5FB4" w:rsidRDefault="00DD5FB4" w:rsidP="00DD5FB4">
      <w:pPr>
        <w:pStyle w:val="Heading3"/>
      </w:pPr>
    </w:p>
    <w:p w:rsidR="00DD5FB4" w:rsidRPr="00A90532" w:rsidRDefault="00DD5FB4" w:rsidP="00DD5FB4">
      <w:pPr>
        <w:pStyle w:val="Heading3"/>
        <w:rPr>
          <w:i/>
          <w:iCs/>
        </w:rPr>
      </w:pPr>
      <w:r w:rsidRPr="00A90532">
        <w:t>References</w:t>
      </w:r>
    </w:p>
    <w:p w:rsidR="00DD5FB4" w:rsidRDefault="00DD5FB4" w:rsidP="00DD5FB4">
      <w:pPr>
        <w:pStyle w:val="Header3"/>
        <w:keepNext w:val="0"/>
        <w:ind w:left="360" w:hanging="360"/>
        <w:rPr>
          <w:b w:val="0"/>
        </w:rPr>
      </w:pPr>
      <w:r>
        <w:rPr>
          <w:b w:val="0"/>
        </w:rPr>
        <w:t xml:space="preserve">B &amp; T World Seeds. 2011. URL: b-and-t-world-seeds.com. (accessed Nov. 15, 2011). </w:t>
      </w:r>
      <w:proofErr w:type="spellStart"/>
      <w:r>
        <w:rPr>
          <w:b w:val="0"/>
        </w:rPr>
        <w:t>Aigues-Vives</w:t>
      </w:r>
      <w:proofErr w:type="spellEnd"/>
      <w:r>
        <w:rPr>
          <w:b w:val="0"/>
        </w:rPr>
        <w:t>, France.</w:t>
      </w:r>
    </w:p>
    <w:p w:rsidR="00DD5FB4" w:rsidRDefault="00DD5FB4" w:rsidP="00DD5FB4">
      <w:pPr>
        <w:pStyle w:val="Header3"/>
        <w:keepNext w:val="0"/>
        <w:ind w:left="360" w:hanging="360"/>
        <w:rPr>
          <w:b w:val="0"/>
        </w:rPr>
      </w:pPr>
      <w:r>
        <w:rPr>
          <w:b w:val="0"/>
        </w:rPr>
        <w:t xml:space="preserve">Cane, J. 2008. Breeding </w:t>
      </w:r>
      <w:proofErr w:type="spellStart"/>
      <w:r>
        <w:rPr>
          <w:b w:val="0"/>
        </w:rPr>
        <w:t>biologies</w:t>
      </w:r>
      <w:proofErr w:type="spellEnd"/>
      <w:r>
        <w:rPr>
          <w:b w:val="0"/>
        </w:rPr>
        <w:t xml:space="preserve">, seed production and species-rich bee guilds of </w:t>
      </w:r>
      <w:r w:rsidRPr="00DA654B">
        <w:rPr>
          <w:b w:val="0"/>
          <w:i/>
        </w:rPr>
        <w:t xml:space="preserve">Cleome </w:t>
      </w:r>
      <w:proofErr w:type="spellStart"/>
      <w:r w:rsidRPr="00DA654B">
        <w:rPr>
          <w:b w:val="0"/>
          <w:i/>
        </w:rPr>
        <w:t>lutea</w:t>
      </w:r>
      <w:proofErr w:type="spellEnd"/>
      <w:r>
        <w:rPr>
          <w:b w:val="0"/>
        </w:rPr>
        <w:t xml:space="preserve"> and </w:t>
      </w:r>
      <w:r w:rsidRPr="00DA654B">
        <w:rPr>
          <w:b w:val="0"/>
          <w:i/>
        </w:rPr>
        <w:t xml:space="preserve">Cleome </w:t>
      </w:r>
      <w:proofErr w:type="spellStart"/>
      <w:r w:rsidRPr="00DA654B">
        <w:rPr>
          <w:b w:val="0"/>
          <w:i/>
        </w:rPr>
        <w:t>serrulata</w:t>
      </w:r>
      <w:proofErr w:type="spellEnd"/>
      <w:r>
        <w:rPr>
          <w:b w:val="0"/>
        </w:rPr>
        <w:t xml:space="preserve"> (</w:t>
      </w:r>
      <w:proofErr w:type="spellStart"/>
      <w:r>
        <w:rPr>
          <w:b w:val="0"/>
        </w:rPr>
        <w:t>Cleomaceae</w:t>
      </w:r>
      <w:proofErr w:type="spellEnd"/>
      <w:r>
        <w:rPr>
          <w:b w:val="0"/>
        </w:rPr>
        <w:t>). Plant Species Biology 23: 152-158.</w:t>
      </w:r>
    </w:p>
    <w:p w:rsidR="00DD5FB4" w:rsidRPr="00522E94" w:rsidRDefault="00DD5FB4" w:rsidP="00DD5FB4">
      <w:pPr>
        <w:pStyle w:val="Header3"/>
        <w:keepNext w:val="0"/>
        <w:ind w:left="360" w:hanging="360"/>
        <w:rPr>
          <w:b w:val="0"/>
        </w:rPr>
      </w:pPr>
      <w:r w:rsidRPr="00522E94">
        <w:rPr>
          <w:b w:val="0"/>
        </w:rPr>
        <w:t xml:space="preserve">Holmgren, N.H., Holmgren, P.K. and A. </w:t>
      </w:r>
      <w:proofErr w:type="spellStart"/>
      <w:r w:rsidRPr="00522E94">
        <w:rPr>
          <w:b w:val="0"/>
        </w:rPr>
        <w:t>Cronquist</w:t>
      </w:r>
      <w:proofErr w:type="spellEnd"/>
      <w:r w:rsidRPr="00522E94">
        <w:rPr>
          <w:b w:val="0"/>
        </w:rPr>
        <w:t>. 2005. Intermountain Flora: Vascular plants of the Intermountain West. New York: The New York Botanical Garden. 488 p.</w:t>
      </w:r>
    </w:p>
    <w:p w:rsidR="00DD5FB4" w:rsidRDefault="00DD5FB4" w:rsidP="00DD5FB4">
      <w:pPr>
        <w:pStyle w:val="Bodytext0"/>
        <w:ind w:left="360" w:hanging="360"/>
      </w:pPr>
      <w:bookmarkStart w:id="1" w:name="_ENREF_4"/>
      <w:proofErr w:type="spellStart"/>
      <w:r>
        <w:t>Hunn</w:t>
      </w:r>
      <w:proofErr w:type="spellEnd"/>
      <w:r>
        <w:t xml:space="preserve">, E.S. 1990. </w:t>
      </w:r>
      <w:proofErr w:type="spellStart"/>
      <w:r>
        <w:t>Nch’i-Wana</w:t>
      </w:r>
      <w:proofErr w:type="spellEnd"/>
      <w:r>
        <w:t>, “The Big River”: Mid-Columbia Indians and Their Land. University of Washington Press. 352p.</w:t>
      </w:r>
    </w:p>
    <w:p w:rsidR="00DD5FB4" w:rsidRPr="002B0527" w:rsidRDefault="00DD5FB4" w:rsidP="00DD5FB4">
      <w:pPr>
        <w:pStyle w:val="Bodytext0"/>
        <w:ind w:left="360" w:hanging="360"/>
      </w:pPr>
      <w:proofErr w:type="spellStart"/>
      <w:r w:rsidRPr="002B0527">
        <w:t>Moerman</w:t>
      </w:r>
      <w:proofErr w:type="spellEnd"/>
      <w:r w:rsidRPr="002B0527">
        <w:t xml:space="preserve">, D.E. 1998. Native American Ethnobotany. Timber Press. 927 p. </w:t>
      </w:r>
    </w:p>
    <w:p w:rsidR="00DD5FB4" w:rsidRDefault="00DD5FB4" w:rsidP="00DD5FB4">
      <w:pPr>
        <w:ind w:left="360" w:hanging="360"/>
        <w:jc w:val="left"/>
        <w:rPr>
          <w:sz w:val="20"/>
        </w:rPr>
      </w:pPr>
      <w:proofErr w:type="spellStart"/>
      <w:r>
        <w:rPr>
          <w:sz w:val="20"/>
        </w:rPr>
        <w:t>Murneek</w:t>
      </w:r>
      <w:proofErr w:type="spellEnd"/>
      <w:r>
        <w:rPr>
          <w:sz w:val="20"/>
        </w:rPr>
        <w:t>, A.E. 1937. The physiological basis of intermittent sterility with special reference to the spider flower. University of Missouri Agricultural Experiment Station Research Bulletin 106: 1-37.</w:t>
      </w:r>
    </w:p>
    <w:p w:rsidR="00DD5FB4" w:rsidRDefault="00DD5FB4" w:rsidP="00DD5FB4">
      <w:pPr>
        <w:ind w:left="360" w:hanging="360"/>
        <w:jc w:val="left"/>
        <w:rPr>
          <w:sz w:val="20"/>
        </w:rPr>
      </w:pPr>
      <w:r>
        <w:rPr>
          <w:sz w:val="20"/>
        </w:rPr>
        <w:t>Ogle, D., Tilley, D., Cane, J.,  St. John, L., Fullen, K., Stannard, M., and P. Pavek. 2011. Technical Note 2A: Plants for pollinators in the Intermountain West. USDA-NRCS. Boise, ID. ID-TN2A. 40p.</w:t>
      </w:r>
    </w:p>
    <w:p w:rsidR="00DD5FB4" w:rsidRPr="0062676B" w:rsidRDefault="00DD5FB4" w:rsidP="00DD5FB4">
      <w:pPr>
        <w:ind w:left="360" w:hanging="360"/>
        <w:jc w:val="left"/>
        <w:rPr>
          <w:sz w:val="20"/>
        </w:rPr>
      </w:pPr>
      <w:r w:rsidRPr="0062676B">
        <w:rPr>
          <w:sz w:val="20"/>
        </w:rPr>
        <w:t>Ogle, D., St. John,</w:t>
      </w:r>
      <w:r>
        <w:rPr>
          <w:sz w:val="20"/>
        </w:rPr>
        <w:t xml:space="preserve"> L.,</w:t>
      </w:r>
      <w:r w:rsidRPr="0062676B">
        <w:rPr>
          <w:sz w:val="20"/>
        </w:rPr>
        <w:t>. Stannard</w:t>
      </w:r>
      <w:r>
        <w:rPr>
          <w:sz w:val="20"/>
        </w:rPr>
        <w:t>, M.</w:t>
      </w:r>
      <w:r w:rsidRPr="0062676B">
        <w:rPr>
          <w:sz w:val="20"/>
        </w:rPr>
        <w:t xml:space="preserve"> and L. Holzworth. 2011. Technical Note 24: Conservation plant species for the Intermountain West. USDA-NRCS, Boise, ID-Salt Lake City, UT-Spokane, WA. ID-TN 24. 57p.</w:t>
      </w:r>
    </w:p>
    <w:bookmarkEnd w:id="1"/>
    <w:p w:rsidR="00DD5FB4" w:rsidRDefault="00DD5FB4" w:rsidP="00DD5FB4">
      <w:pPr>
        <w:pStyle w:val="Header3"/>
        <w:keepNext w:val="0"/>
        <w:ind w:left="360" w:hanging="360"/>
        <w:rPr>
          <w:b w:val="0"/>
          <w:color w:val="000000" w:themeColor="text1"/>
        </w:rPr>
      </w:pPr>
      <w:proofErr w:type="spellStart"/>
      <w:r>
        <w:rPr>
          <w:b w:val="0"/>
          <w:color w:val="000000" w:themeColor="text1"/>
        </w:rPr>
        <w:lastRenderedPageBreak/>
        <w:t>Spellenberg</w:t>
      </w:r>
      <w:proofErr w:type="spellEnd"/>
      <w:r>
        <w:rPr>
          <w:b w:val="0"/>
          <w:color w:val="000000" w:themeColor="text1"/>
        </w:rPr>
        <w:t>, , R. 1994. National Audubon Society Field Guide to North American Wildflowers, Western Region. Alfred A. Knopf, Inc. New York, NY.862 p.</w:t>
      </w:r>
    </w:p>
    <w:p w:rsidR="00DD5FB4" w:rsidRDefault="00DD5FB4" w:rsidP="00DD5FB4">
      <w:pPr>
        <w:pStyle w:val="Header3"/>
        <w:keepNext w:val="0"/>
        <w:ind w:left="360" w:hanging="360"/>
        <w:rPr>
          <w:b w:val="0"/>
          <w:color w:val="000000" w:themeColor="text1"/>
        </w:rPr>
      </w:pPr>
      <w:r w:rsidRPr="00587A36">
        <w:rPr>
          <w:b w:val="0"/>
          <w:color w:val="000000" w:themeColor="text1"/>
        </w:rPr>
        <w:t>[USDA NRCS] USDA Natural Resources Conservation Service</w:t>
      </w:r>
      <w:r>
        <w:rPr>
          <w:b w:val="0"/>
          <w:color w:val="000000" w:themeColor="text1"/>
        </w:rPr>
        <w:t xml:space="preserve">. 2011. The PLANTS Database. URL: </w:t>
      </w:r>
      <w:r w:rsidRPr="002B52B9">
        <w:rPr>
          <w:b w:val="0"/>
          <w:color w:val="000000" w:themeColor="text1"/>
        </w:rPr>
        <w:t>http://plants.usda.gov</w:t>
      </w:r>
      <w:r>
        <w:rPr>
          <w:b w:val="0"/>
          <w:color w:val="000000" w:themeColor="text1"/>
        </w:rPr>
        <w:t xml:space="preserve"> (accessed Nov. 8, 2011). Baton Rouge (LA): National Plant Data Center.</w:t>
      </w:r>
    </w:p>
    <w:p w:rsidR="00DD5FB4" w:rsidRPr="00522E94" w:rsidRDefault="00DD5FB4" w:rsidP="00DD5FB4">
      <w:pPr>
        <w:pStyle w:val="Header3"/>
        <w:keepNext w:val="0"/>
        <w:ind w:left="360" w:hanging="360"/>
        <w:rPr>
          <w:b w:val="0"/>
          <w:color w:val="000000" w:themeColor="text1"/>
        </w:rPr>
      </w:pPr>
      <w:r w:rsidRPr="00522E94">
        <w:rPr>
          <w:b w:val="0"/>
          <w:color w:val="000000" w:themeColor="text1"/>
        </w:rPr>
        <w:t>Welsh, S.L., Atwood,</w:t>
      </w:r>
      <w:r>
        <w:rPr>
          <w:b w:val="0"/>
          <w:color w:val="000000" w:themeColor="text1"/>
        </w:rPr>
        <w:t xml:space="preserve"> N.D. </w:t>
      </w:r>
      <w:r w:rsidRPr="00522E94">
        <w:rPr>
          <w:b w:val="0"/>
          <w:color w:val="000000" w:themeColor="text1"/>
        </w:rPr>
        <w:t xml:space="preserve">Goodrich, </w:t>
      </w:r>
      <w:r>
        <w:rPr>
          <w:b w:val="0"/>
          <w:color w:val="000000" w:themeColor="text1"/>
        </w:rPr>
        <w:t xml:space="preserve">S., </w:t>
      </w:r>
      <w:r w:rsidRPr="00522E94">
        <w:rPr>
          <w:b w:val="0"/>
          <w:color w:val="000000" w:themeColor="text1"/>
        </w:rPr>
        <w:t>and L.C. Higgins. 2003. A Utah Flora. Third Edition, revised. Brigham Young University, Provo, UT.</w:t>
      </w:r>
    </w:p>
    <w:p w:rsidR="00DD5FB4" w:rsidRDefault="00DD5FB4" w:rsidP="00DD5FB4">
      <w:pPr>
        <w:pStyle w:val="Header3"/>
        <w:keepNext w:val="0"/>
        <w:ind w:left="360" w:hanging="360"/>
        <w:rPr>
          <w:b w:val="0"/>
        </w:rPr>
      </w:pPr>
    </w:p>
    <w:p w:rsidR="00DD5FB4" w:rsidRPr="00DC2AA5" w:rsidRDefault="00DD5FB4" w:rsidP="00DD5FB4">
      <w:pPr>
        <w:pStyle w:val="NRCSInstructionComment"/>
        <w:rPr>
          <w:sz w:val="16"/>
          <w:szCs w:val="16"/>
        </w:rPr>
      </w:pPr>
      <w:r w:rsidRPr="00A90532">
        <w:rPr>
          <w:b/>
          <w:bCs/>
          <w:i w:val="0"/>
        </w:rPr>
        <w:t>Prepared By</w:t>
      </w:r>
    </w:p>
    <w:p w:rsidR="00DD5FB4" w:rsidRPr="00C85036" w:rsidRDefault="00DD5FB4" w:rsidP="00DD5FB4">
      <w:pPr>
        <w:jc w:val="left"/>
        <w:rPr>
          <w:sz w:val="20"/>
        </w:rPr>
      </w:pPr>
      <w:r w:rsidRPr="00C85036">
        <w:rPr>
          <w:sz w:val="20"/>
        </w:rPr>
        <w:t>Derek Tilley, USDA NRCS Plant Materials Center, Aberdeen, Idaho</w:t>
      </w:r>
    </w:p>
    <w:p w:rsidR="00DD5FB4" w:rsidRPr="00C85036" w:rsidRDefault="00DD5FB4" w:rsidP="00DD5FB4">
      <w:pPr>
        <w:jc w:val="left"/>
        <w:rPr>
          <w:sz w:val="20"/>
        </w:rPr>
      </w:pPr>
    </w:p>
    <w:p w:rsidR="00DD5FB4" w:rsidRPr="00C85036" w:rsidRDefault="00DD5FB4" w:rsidP="00DD5FB4">
      <w:pPr>
        <w:pStyle w:val="Bodytext0"/>
      </w:pPr>
      <w:r w:rsidRPr="00C85036">
        <w:t>Jim Cane. USDA-ARS. Bee Biology and Systematics Laboratory. Logan, Utah.</w:t>
      </w:r>
    </w:p>
    <w:p w:rsidR="00DD5FB4" w:rsidRPr="00C85036" w:rsidRDefault="00DD5FB4" w:rsidP="00DD5FB4">
      <w:pPr>
        <w:jc w:val="left"/>
        <w:rPr>
          <w:sz w:val="20"/>
        </w:rPr>
      </w:pPr>
    </w:p>
    <w:p w:rsidR="00DD5FB4" w:rsidRPr="00C85036" w:rsidRDefault="00DD5FB4" w:rsidP="00DD5FB4">
      <w:pPr>
        <w:jc w:val="left"/>
        <w:rPr>
          <w:sz w:val="20"/>
          <w:u w:val="single"/>
        </w:rPr>
      </w:pPr>
      <w:r w:rsidRPr="00C85036">
        <w:rPr>
          <w:sz w:val="20"/>
        </w:rPr>
        <w:t>Loren St. John, USDA NRCS Plant Materials Center, Aberdeen, Idaho</w:t>
      </w:r>
    </w:p>
    <w:p w:rsidR="00DD5FB4" w:rsidRPr="00C85036" w:rsidRDefault="00DD5FB4" w:rsidP="00DD5FB4">
      <w:pPr>
        <w:jc w:val="left"/>
        <w:rPr>
          <w:sz w:val="20"/>
        </w:rPr>
      </w:pPr>
    </w:p>
    <w:p w:rsidR="00DD5FB4" w:rsidRPr="00C85036" w:rsidRDefault="00DD5FB4" w:rsidP="00DD5FB4">
      <w:pPr>
        <w:jc w:val="left"/>
        <w:rPr>
          <w:sz w:val="20"/>
        </w:rPr>
      </w:pPr>
      <w:r w:rsidRPr="00C85036">
        <w:rPr>
          <w:sz w:val="20"/>
        </w:rPr>
        <w:t>Dan Ogle, USDA NRCS, Boise, Idaho</w:t>
      </w:r>
    </w:p>
    <w:p w:rsidR="00DD5FB4" w:rsidRPr="00C85036" w:rsidRDefault="00DD5FB4" w:rsidP="00DD5FB4">
      <w:pPr>
        <w:jc w:val="left"/>
        <w:rPr>
          <w:sz w:val="20"/>
        </w:rPr>
      </w:pPr>
    </w:p>
    <w:p w:rsidR="008C4FBD" w:rsidRPr="001B2764" w:rsidRDefault="008C4FBD" w:rsidP="008C4FBD">
      <w:pPr>
        <w:pStyle w:val="Bodytext0"/>
      </w:pPr>
      <w:r w:rsidRPr="00C85036">
        <w:t>Nancy Shaw. USDA-FS. Rocky Mountain Research Station. Boise, Idaho</w:t>
      </w:r>
      <w:r w:rsidRPr="001B2764">
        <w:t>.</w:t>
      </w:r>
    </w:p>
    <w:p w:rsidR="008C4FBD" w:rsidRDefault="008C4FBD" w:rsidP="00DD5FB4">
      <w:pPr>
        <w:jc w:val="left"/>
        <w:rPr>
          <w:sz w:val="20"/>
        </w:rPr>
      </w:pPr>
    </w:p>
    <w:p w:rsidR="00DD5FB4" w:rsidRPr="00A90532" w:rsidRDefault="00DD5FB4" w:rsidP="00DD5FB4">
      <w:pPr>
        <w:pStyle w:val="Heading4"/>
        <w:rPr>
          <w:b/>
          <w:bCs/>
          <w:i w:val="0"/>
          <w:iCs w:val="0"/>
        </w:rPr>
      </w:pPr>
      <w:r w:rsidRPr="00A90532">
        <w:rPr>
          <w:b/>
          <w:bCs/>
          <w:i w:val="0"/>
          <w:iCs w:val="0"/>
        </w:rPr>
        <w:t>Citation</w:t>
      </w:r>
    </w:p>
    <w:p w:rsidR="00DD5FB4" w:rsidRPr="00A8375C" w:rsidRDefault="00DD5FB4" w:rsidP="00DD5FB4">
      <w:pPr>
        <w:jc w:val="left"/>
        <w:rPr>
          <w:sz w:val="20"/>
        </w:rPr>
      </w:pPr>
      <w:bookmarkStart w:id="2" w:name="OLE_LINK3"/>
      <w:bookmarkStart w:id="3" w:name="OLE_LINK4"/>
      <w:r>
        <w:rPr>
          <w:sz w:val="20"/>
        </w:rPr>
        <w:t>Tilley, D., Cane, J., St. John, L., Ogle</w:t>
      </w:r>
      <w:r w:rsidR="008C4FBD">
        <w:rPr>
          <w:sz w:val="20"/>
        </w:rPr>
        <w:t>, D. and N. Shaw</w:t>
      </w:r>
      <w:r w:rsidRPr="003B1C21">
        <w:rPr>
          <w:color w:val="000000" w:themeColor="text1"/>
          <w:sz w:val="20"/>
        </w:rPr>
        <w:t xml:space="preserve">. </w:t>
      </w:r>
      <w:r>
        <w:rPr>
          <w:color w:val="000000" w:themeColor="text1"/>
          <w:sz w:val="20"/>
        </w:rPr>
        <w:t>2012</w:t>
      </w:r>
      <w:r w:rsidRPr="003B1C21">
        <w:rPr>
          <w:color w:val="000000" w:themeColor="text1"/>
          <w:sz w:val="20"/>
        </w:rPr>
        <w:t>. Plant</w:t>
      </w:r>
      <w:r>
        <w:rPr>
          <w:sz w:val="20"/>
        </w:rPr>
        <w:t xml:space="preserve"> guide for yellow beeplant (</w:t>
      </w:r>
      <w:r>
        <w:rPr>
          <w:i/>
          <w:sz w:val="20"/>
        </w:rPr>
        <w:t xml:space="preserve">Cleome </w:t>
      </w:r>
      <w:proofErr w:type="spellStart"/>
      <w:r>
        <w:rPr>
          <w:i/>
          <w:sz w:val="20"/>
        </w:rPr>
        <w:t>lutea</w:t>
      </w:r>
      <w:proofErr w:type="spellEnd"/>
      <w:r>
        <w:rPr>
          <w:sz w:val="20"/>
        </w:rPr>
        <w:t>). USDA Natural Resources Conservation Service. Aberdeen, ID.</w:t>
      </w:r>
    </w:p>
    <w:bookmarkEnd w:id="2"/>
    <w:bookmarkEnd w:id="3"/>
    <w:p w:rsidR="00DD5FB4" w:rsidRPr="00154A69" w:rsidRDefault="00DD5FB4" w:rsidP="00DD5FB4">
      <w:pPr>
        <w:pStyle w:val="NRCSBodyText"/>
        <w:spacing w:before="240"/>
      </w:pPr>
      <w:r w:rsidRPr="000E3166">
        <w:t xml:space="preserve">Published </w:t>
      </w:r>
      <w:r>
        <w:rPr>
          <w:color w:val="000000" w:themeColor="text1"/>
        </w:rPr>
        <w:t>January</w:t>
      </w:r>
      <w:r w:rsidRPr="003B1C21">
        <w:rPr>
          <w:color w:val="000000" w:themeColor="text1"/>
        </w:rPr>
        <w:t xml:space="preserve"> 201</w:t>
      </w:r>
      <w:r>
        <w:rPr>
          <w:color w:val="000000" w:themeColor="text1"/>
        </w:rPr>
        <w:t>2</w:t>
      </w:r>
    </w:p>
    <w:p w:rsidR="00DD5FB4" w:rsidRPr="000E3166" w:rsidRDefault="00DD5FB4" w:rsidP="00DD5FB4">
      <w:pPr>
        <w:pStyle w:val="BodytextNRCS"/>
        <w:spacing w:before="120"/>
      </w:pPr>
      <w:r w:rsidRPr="000E3166">
        <w:t xml:space="preserve">Edited: </w:t>
      </w:r>
      <w:r>
        <w:t>16Nov11djt; 17Nov1ls;18Nov11jc</w:t>
      </w:r>
    </w:p>
    <w:p w:rsidR="00DD5FB4" w:rsidRPr="00E87D06" w:rsidRDefault="00DD5FB4" w:rsidP="00DD5FB4">
      <w:pPr>
        <w:pStyle w:val="BodytextNRCS"/>
        <w:spacing w:before="240"/>
      </w:pPr>
      <w:r w:rsidRPr="00E87D06">
        <w:t xml:space="preserve">For more information about this and other plants, please contact your local NRCS field office or Conservation District at </w:t>
      </w:r>
      <w:hyperlink r:id="rId13" w:tgtFrame="_blank" w:tooltip="USDA NRCS Web site" w:history="1">
        <w:r w:rsidRPr="00BC6320">
          <w:rPr>
            <w:rStyle w:val="Hyperlink"/>
          </w:rPr>
          <w:t>http://www.nrcs.usda.gov/</w:t>
        </w:r>
      </w:hyperlink>
      <w:r w:rsidRPr="00E87D06">
        <w:t xml:space="preserve"> and visit the PLANTS Web site at </w:t>
      </w:r>
      <w:hyperlink r:id="rId14" w:tgtFrame="_blank" w:tooltip="PLANTS Web site" w:history="1">
        <w:r w:rsidRPr="00BC6320">
          <w:rPr>
            <w:rStyle w:val="Hyperlink"/>
          </w:rPr>
          <w:t>http://plants.usda.gov/</w:t>
        </w:r>
      </w:hyperlink>
      <w:r w:rsidRPr="00E87D06">
        <w:t xml:space="preserve"> or the Plant Materials Program Web site </w:t>
      </w:r>
      <w:hyperlink r:id="rId15" w:tgtFrame="_blank" w:tooltip="Plant Materials Program Web site" w:history="1">
        <w:r w:rsidRPr="00BC6320">
          <w:rPr>
            <w:rStyle w:val="Hyperlink"/>
          </w:rPr>
          <w:t>http://plant-materials.nrcs.usda.gov</w:t>
        </w:r>
      </w:hyperlink>
      <w:r w:rsidRPr="00E87D06">
        <w:t>.</w:t>
      </w:r>
    </w:p>
    <w:p w:rsidR="00DD5FB4" w:rsidRDefault="00DD5FB4" w:rsidP="00DD5FB4">
      <w:pPr>
        <w:pStyle w:val="BodytextNRCS"/>
        <w:spacing w:before="240"/>
        <w:sectPr w:rsidR="00DD5FB4" w:rsidSect="002F4DFE">
          <w:headerReference w:type="default" r:id="rId16"/>
          <w:footerReference w:type="default" r:id="rId17"/>
          <w:type w:val="continuous"/>
          <w:pgSz w:w="12240" w:h="15840" w:code="1"/>
          <w:pgMar w:top="1080" w:right="1080" w:bottom="1080" w:left="1080" w:header="720" w:footer="720" w:gutter="0"/>
          <w:cols w:num="2" w:space="720"/>
          <w:titlePg/>
          <w:docGrid w:linePitch="326"/>
        </w:sectPr>
      </w:pPr>
      <w:r>
        <w:t>PLANTS is not responsible for the content or availability of other Web sites.</w:t>
      </w:r>
    </w:p>
    <w:p w:rsidR="00DD5FB4" w:rsidRDefault="00DD5FB4" w:rsidP="00DD5FB4">
      <w:pPr>
        <w:pStyle w:val="BodytextNRCS"/>
        <w:spacing w:before="240"/>
      </w:pPr>
    </w:p>
    <w:p w:rsidR="000C2C03" w:rsidRDefault="000C2C03" w:rsidP="0063641D">
      <w:pPr>
        <w:pStyle w:val="BodytextNRCS"/>
        <w:spacing w:before="240"/>
        <w:rPr>
          <w:b/>
          <w:color w:val="00A886"/>
        </w:rPr>
      </w:pPr>
    </w:p>
    <w:p w:rsidR="00DD5FB4" w:rsidRDefault="00DD5FB4" w:rsidP="0063641D">
      <w:pPr>
        <w:pStyle w:val="BodytextNRCS"/>
        <w:spacing w:before="240"/>
        <w:rPr>
          <w:b/>
          <w:color w:val="00A886"/>
        </w:rPr>
      </w:pPr>
    </w:p>
    <w:p w:rsidR="00DD5FB4" w:rsidRDefault="00DD5FB4" w:rsidP="0063641D">
      <w:pPr>
        <w:pStyle w:val="BodytextNRCS"/>
        <w:spacing w:before="240"/>
        <w:rPr>
          <w:b/>
          <w:color w:val="00A886"/>
        </w:rPr>
      </w:pPr>
    </w:p>
    <w:p w:rsidR="00DD5FB4" w:rsidRDefault="00DD5FB4" w:rsidP="0063641D">
      <w:pPr>
        <w:pStyle w:val="BodytextNRCS"/>
        <w:spacing w:before="240"/>
        <w:rPr>
          <w:b/>
          <w:color w:val="00A886"/>
        </w:rPr>
      </w:pPr>
    </w:p>
    <w:p w:rsidR="00DD5FB4" w:rsidRDefault="00DD5FB4" w:rsidP="0063641D">
      <w:pPr>
        <w:pStyle w:val="BodytextNRCS"/>
        <w:spacing w:before="240"/>
        <w:rPr>
          <w:b/>
          <w:color w:val="00A886"/>
        </w:rPr>
      </w:pPr>
    </w:p>
    <w:p w:rsidR="00DD5FB4" w:rsidRDefault="00DD5FB4"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sectPr w:rsidR="000C2C03" w:rsidSect="002F4DFE">
          <w:type w:val="continuous"/>
          <w:pgSz w:w="12240" w:h="15840" w:code="1"/>
          <w:pgMar w:top="1080" w:right="1080" w:bottom="1080" w:left="1080" w:header="720" w:footer="720" w:gutter="0"/>
          <w:cols w:num="2" w:space="720"/>
          <w:titlePg/>
          <w:docGrid w:linePitch="326"/>
        </w:sectPr>
      </w:pPr>
    </w:p>
    <w:p w:rsidR="00061FD0" w:rsidRPr="00061FD0" w:rsidRDefault="007C2D43" w:rsidP="006B716F">
      <w:pPr>
        <w:pStyle w:val="Footer"/>
        <w:spacing w:before="240"/>
        <w:rPr>
          <w:b/>
          <w:color w:val="00A886"/>
          <w:sz w:val="20"/>
        </w:rPr>
      </w:pPr>
      <w:r w:rsidRPr="00CD5C3F">
        <w:rPr>
          <w:b/>
          <w:color w:val="00A886"/>
          <w:sz w:val="20"/>
        </w:rPr>
        <w:lastRenderedPageBreak/>
        <w:t>USDA IS AN EQUAL OPPORTUNITY PROVIDER AND EMPLOYER</w:t>
      </w:r>
    </w:p>
    <w:sectPr w:rsidR="00061FD0" w:rsidRPr="00061FD0" w:rsidSect="00061FD0">
      <w:type w:val="continuous"/>
      <w:pgSz w:w="12240" w:h="15840" w:code="1"/>
      <w:pgMar w:top="360" w:right="1440" w:bottom="360" w:left="1440" w:header="720" w:footer="720"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90228" w:rsidRDefault="00F90228">
      <w:r>
        <w:separator/>
      </w:r>
    </w:p>
  </w:endnote>
  <w:endnote w:type="continuationSeparator" w:id="0">
    <w:p w:rsidR="00F90228" w:rsidRDefault="00F9022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00"/>
    <w:family w:val="swiss"/>
    <w:pitch w:val="variable"/>
    <w:sig w:usb0="61002A87" w:usb1="80000000" w:usb2="00000008" w:usb3="00000000" w:csb0="000101FF" w:csb1="00000000"/>
  </w:font>
  <w:font w:name="Times">
    <w:panose1 w:val="02020603050405020304"/>
    <w:charset w:val="00"/>
    <w:family w:val="roman"/>
    <w:pitch w:val="variable"/>
    <w:sig w:usb0="20002A87" w:usb1="80000000" w:usb2="00000008" w:usb3="00000000" w:csb0="000001FF" w:csb1="00000000"/>
  </w:font>
  <w:font w:name="Myriad Pro">
    <w:altName w:val="Segoe UI"/>
    <w:panose1 w:val="00000000000000000000"/>
    <w:charset w:val="00"/>
    <w:family w:val="swiss"/>
    <w:notTrueType/>
    <w:pitch w:val="variable"/>
    <w:sig w:usb0="00000001" w:usb1="5000204B"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0228" w:rsidRPr="001F7210" w:rsidRDefault="00F90228" w:rsidP="001F7210">
    <w:pPr>
      <w:pStyle w:val="Header"/>
      <w:jc w:val="left"/>
      <w:rPr>
        <w:sz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0228" w:rsidRDefault="00F90228" w:rsidP="00C2542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90228" w:rsidRDefault="00F90228">
      <w:r>
        <w:separator/>
      </w:r>
    </w:p>
  </w:footnote>
  <w:footnote w:type="continuationSeparator" w:id="0">
    <w:p w:rsidR="00F90228" w:rsidRDefault="00F9022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0228" w:rsidRPr="003749B3" w:rsidRDefault="00F90228" w:rsidP="003749B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BB3200CE"/>
    <w:lvl w:ilvl="0">
      <w:start w:val="1"/>
      <w:numFmt w:val="decimal"/>
      <w:lvlText w:val="%1."/>
      <w:lvlJc w:val="left"/>
      <w:pPr>
        <w:tabs>
          <w:tab w:val="num" w:pos="1800"/>
        </w:tabs>
        <w:ind w:left="1800" w:hanging="360"/>
      </w:pPr>
    </w:lvl>
  </w:abstractNum>
  <w:abstractNum w:abstractNumId="1">
    <w:nsid w:val="FFFFFF7D"/>
    <w:multiLevelType w:val="singleLevel"/>
    <w:tmpl w:val="ED64C61C"/>
    <w:lvl w:ilvl="0">
      <w:start w:val="1"/>
      <w:numFmt w:val="decimal"/>
      <w:lvlText w:val="%1."/>
      <w:lvlJc w:val="left"/>
      <w:pPr>
        <w:tabs>
          <w:tab w:val="num" w:pos="1440"/>
        </w:tabs>
        <w:ind w:left="1440" w:hanging="360"/>
      </w:pPr>
    </w:lvl>
  </w:abstractNum>
  <w:abstractNum w:abstractNumId="2">
    <w:nsid w:val="FFFFFF7E"/>
    <w:multiLevelType w:val="singleLevel"/>
    <w:tmpl w:val="79EE007C"/>
    <w:lvl w:ilvl="0">
      <w:start w:val="1"/>
      <w:numFmt w:val="decimal"/>
      <w:lvlText w:val="%1."/>
      <w:lvlJc w:val="left"/>
      <w:pPr>
        <w:tabs>
          <w:tab w:val="num" w:pos="1080"/>
        </w:tabs>
        <w:ind w:left="1080" w:hanging="360"/>
      </w:pPr>
    </w:lvl>
  </w:abstractNum>
  <w:abstractNum w:abstractNumId="3">
    <w:nsid w:val="FFFFFF7F"/>
    <w:multiLevelType w:val="singleLevel"/>
    <w:tmpl w:val="E71CB65E"/>
    <w:lvl w:ilvl="0">
      <w:start w:val="1"/>
      <w:numFmt w:val="decimal"/>
      <w:lvlText w:val="%1."/>
      <w:lvlJc w:val="left"/>
      <w:pPr>
        <w:tabs>
          <w:tab w:val="num" w:pos="720"/>
        </w:tabs>
        <w:ind w:left="720" w:hanging="360"/>
      </w:pPr>
    </w:lvl>
  </w:abstractNum>
  <w:abstractNum w:abstractNumId="4">
    <w:nsid w:val="FFFFFF80"/>
    <w:multiLevelType w:val="singleLevel"/>
    <w:tmpl w:val="80D2979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618C8F7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344CAF2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F88818F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2FE003E6"/>
    <w:lvl w:ilvl="0">
      <w:start w:val="1"/>
      <w:numFmt w:val="decimal"/>
      <w:lvlText w:val="%1."/>
      <w:lvlJc w:val="left"/>
      <w:pPr>
        <w:tabs>
          <w:tab w:val="num" w:pos="360"/>
        </w:tabs>
        <w:ind w:left="360" w:hanging="360"/>
      </w:pPr>
    </w:lvl>
  </w:abstractNum>
  <w:abstractNum w:abstractNumId="9">
    <w:nsid w:val="FFFFFF89"/>
    <w:multiLevelType w:val="singleLevel"/>
    <w:tmpl w:val="01CE8C7C"/>
    <w:lvl w:ilvl="0">
      <w:start w:val="1"/>
      <w:numFmt w:val="bullet"/>
      <w:lvlText w:val=""/>
      <w:lvlJc w:val="left"/>
      <w:pPr>
        <w:tabs>
          <w:tab w:val="num" w:pos="360"/>
        </w:tabs>
        <w:ind w:left="360" w:hanging="360"/>
      </w:pPr>
      <w:rPr>
        <w:rFonts w:ascii="Symbol" w:hAnsi="Symbol" w:hint="default"/>
      </w:rPr>
    </w:lvl>
  </w:abstractNum>
  <w:abstractNum w:abstractNumId="10">
    <w:nsid w:val="1095645A"/>
    <w:multiLevelType w:val="hybridMultilevel"/>
    <w:tmpl w:val="50C28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235CA9"/>
    <w:multiLevelType w:val="hybridMultilevel"/>
    <w:tmpl w:val="B48E646E"/>
    <w:lvl w:ilvl="0" w:tplc="AC34D108">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attachedTemplate r:id="rId1"/>
  <w:stylePaneFormatFilter w:val="3828"/>
  <w:stylePaneSortMethod w:val="0000"/>
  <w:defaultTabStop w:val="720"/>
  <w:drawingGridHorizontalSpacing w:val="120"/>
  <w:displayHorizontalDrawingGridEvery w:val="0"/>
  <w:displayVerticalDrawingGridEvery w:val="0"/>
  <w:noPunctuationKerning/>
  <w:characterSpacingControl w:val="doNotCompress"/>
  <w:hdrShapeDefaults>
    <o:shapedefaults v:ext="edit" spidmax="70657">
      <o:colormru v:ext="edit" colors="#0000b0,#0000c6,#060"/>
    </o:shapedefaults>
    <o:shapelayout v:ext="edit">
      <o:regrouptable v:ext="edit">
        <o:entry new="1" old="0"/>
        <o:entry new="2" old="0"/>
        <o:entry new="3" old="0"/>
        <o:entry new="4" old="3"/>
        <o:entry new="5" old="0"/>
        <o:entry new="6" old="0"/>
        <o:entry new="7" old="0"/>
        <o:entry new="8" old="0"/>
        <o:entry new="9" old="0"/>
        <o:entry new="10" old="0"/>
        <o:entry new="11" old="0"/>
        <o:entry new="12" old="0"/>
        <o:entry new="13" old="0"/>
        <o:entry new="14" old="0"/>
        <o:entry new="15" old="0"/>
        <o:entry new="16" old="15"/>
        <o:entry new="17" old="0"/>
      </o:regrouptable>
    </o:shapelayout>
  </w:hdrShapeDefaults>
  <w:footnotePr>
    <w:footnote w:id="-1"/>
    <w:footnote w:id="0"/>
  </w:footnotePr>
  <w:endnotePr>
    <w:endnote w:id="-1"/>
    <w:endnote w:id="0"/>
  </w:endnotePr>
  <w:compat/>
  <w:rsids>
    <w:rsidRoot w:val="00456F90"/>
    <w:rsid w:val="00007042"/>
    <w:rsid w:val="000171EC"/>
    <w:rsid w:val="00024DE6"/>
    <w:rsid w:val="00034B57"/>
    <w:rsid w:val="00044CEF"/>
    <w:rsid w:val="000578C2"/>
    <w:rsid w:val="000607FF"/>
    <w:rsid w:val="00061FD0"/>
    <w:rsid w:val="00076424"/>
    <w:rsid w:val="000867C9"/>
    <w:rsid w:val="00095E67"/>
    <w:rsid w:val="000A1774"/>
    <w:rsid w:val="000A69A1"/>
    <w:rsid w:val="000C04E7"/>
    <w:rsid w:val="000C2C03"/>
    <w:rsid w:val="000D3A30"/>
    <w:rsid w:val="000E3166"/>
    <w:rsid w:val="000E35A0"/>
    <w:rsid w:val="000F019C"/>
    <w:rsid w:val="000F1970"/>
    <w:rsid w:val="000F4C63"/>
    <w:rsid w:val="00136DA6"/>
    <w:rsid w:val="00143135"/>
    <w:rsid w:val="001478F1"/>
    <w:rsid w:val="00161F74"/>
    <w:rsid w:val="00173092"/>
    <w:rsid w:val="00186361"/>
    <w:rsid w:val="001B0207"/>
    <w:rsid w:val="001B6C75"/>
    <w:rsid w:val="001C4209"/>
    <w:rsid w:val="001D074C"/>
    <w:rsid w:val="001D3988"/>
    <w:rsid w:val="001D6A53"/>
    <w:rsid w:val="001E5DEE"/>
    <w:rsid w:val="001F6B39"/>
    <w:rsid w:val="001F7210"/>
    <w:rsid w:val="002073CB"/>
    <w:rsid w:val="002127B5"/>
    <w:rsid w:val="002148DF"/>
    <w:rsid w:val="00222F37"/>
    <w:rsid w:val="00226C58"/>
    <w:rsid w:val="00232453"/>
    <w:rsid w:val="0023556E"/>
    <w:rsid w:val="002375B8"/>
    <w:rsid w:val="00237B9D"/>
    <w:rsid w:val="0026727E"/>
    <w:rsid w:val="00272129"/>
    <w:rsid w:val="0027648E"/>
    <w:rsid w:val="00280D6D"/>
    <w:rsid w:val="00280F13"/>
    <w:rsid w:val="00293979"/>
    <w:rsid w:val="0029707F"/>
    <w:rsid w:val="002A6B97"/>
    <w:rsid w:val="002B5C39"/>
    <w:rsid w:val="002C3B5E"/>
    <w:rsid w:val="002C45BA"/>
    <w:rsid w:val="002E6B0C"/>
    <w:rsid w:val="002F4DFE"/>
    <w:rsid w:val="00302C9A"/>
    <w:rsid w:val="00307324"/>
    <w:rsid w:val="0031050C"/>
    <w:rsid w:val="00313599"/>
    <w:rsid w:val="0032662A"/>
    <w:rsid w:val="00331B1C"/>
    <w:rsid w:val="00341F59"/>
    <w:rsid w:val="00354A89"/>
    <w:rsid w:val="0035562A"/>
    <w:rsid w:val="0036701D"/>
    <w:rsid w:val="003749B3"/>
    <w:rsid w:val="003759E1"/>
    <w:rsid w:val="00376137"/>
    <w:rsid w:val="00377934"/>
    <w:rsid w:val="00380D17"/>
    <w:rsid w:val="00381329"/>
    <w:rsid w:val="00382678"/>
    <w:rsid w:val="00391410"/>
    <w:rsid w:val="00393364"/>
    <w:rsid w:val="00395D33"/>
    <w:rsid w:val="003A5407"/>
    <w:rsid w:val="003C6BC8"/>
    <w:rsid w:val="003D0BA9"/>
    <w:rsid w:val="003D55DC"/>
    <w:rsid w:val="003E1E4D"/>
    <w:rsid w:val="003E66FA"/>
    <w:rsid w:val="004011BB"/>
    <w:rsid w:val="004016C9"/>
    <w:rsid w:val="004032F8"/>
    <w:rsid w:val="00403EF1"/>
    <w:rsid w:val="00404192"/>
    <w:rsid w:val="004052E3"/>
    <w:rsid w:val="00416D52"/>
    <w:rsid w:val="004340C9"/>
    <w:rsid w:val="004364E5"/>
    <w:rsid w:val="00437F11"/>
    <w:rsid w:val="00441EB6"/>
    <w:rsid w:val="0044320D"/>
    <w:rsid w:val="00445D91"/>
    <w:rsid w:val="0044715E"/>
    <w:rsid w:val="004500D1"/>
    <w:rsid w:val="00456F90"/>
    <w:rsid w:val="0046432F"/>
    <w:rsid w:val="0048212B"/>
    <w:rsid w:val="00485D14"/>
    <w:rsid w:val="00486806"/>
    <w:rsid w:val="004A249A"/>
    <w:rsid w:val="004A3095"/>
    <w:rsid w:val="004A50AC"/>
    <w:rsid w:val="004E2BD6"/>
    <w:rsid w:val="004E4F33"/>
    <w:rsid w:val="004F2702"/>
    <w:rsid w:val="004F75FB"/>
    <w:rsid w:val="004F78CE"/>
    <w:rsid w:val="00501D92"/>
    <w:rsid w:val="005124C2"/>
    <w:rsid w:val="00520FAC"/>
    <w:rsid w:val="00552FC3"/>
    <w:rsid w:val="00564F15"/>
    <w:rsid w:val="00592CFA"/>
    <w:rsid w:val="005950BD"/>
    <w:rsid w:val="005A2740"/>
    <w:rsid w:val="005F57D8"/>
    <w:rsid w:val="005F6574"/>
    <w:rsid w:val="005F6BC2"/>
    <w:rsid w:val="00604076"/>
    <w:rsid w:val="00614036"/>
    <w:rsid w:val="0061608E"/>
    <w:rsid w:val="006333FE"/>
    <w:rsid w:val="00634E80"/>
    <w:rsid w:val="0063641D"/>
    <w:rsid w:val="00666C7B"/>
    <w:rsid w:val="0068523F"/>
    <w:rsid w:val="006A29CA"/>
    <w:rsid w:val="006A644E"/>
    <w:rsid w:val="006B4B3E"/>
    <w:rsid w:val="006B716F"/>
    <w:rsid w:val="006C44A9"/>
    <w:rsid w:val="006D1492"/>
    <w:rsid w:val="006D7A42"/>
    <w:rsid w:val="006F7A43"/>
    <w:rsid w:val="00704BA1"/>
    <w:rsid w:val="00707E48"/>
    <w:rsid w:val="00712AC4"/>
    <w:rsid w:val="007210A5"/>
    <w:rsid w:val="00721B7E"/>
    <w:rsid w:val="00721E96"/>
    <w:rsid w:val="00722A00"/>
    <w:rsid w:val="007267E8"/>
    <w:rsid w:val="00732FEF"/>
    <w:rsid w:val="00740FE4"/>
    <w:rsid w:val="007478EA"/>
    <w:rsid w:val="00763908"/>
    <w:rsid w:val="007649A5"/>
    <w:rsid w:val="00777D4B"/>
    <w:rsid w:val="007866F3"/>
    <w:rsid w:val="00793969"/>
    <w:rsid w:val="00797B30"/>
    <w:rsid w:val="007A1E87"/>
    <w:rsid w:val="007A3680"/>
    <w:rsid w:val="007B08BA"/>
    <w:rsid w:val="007B2E0B"/>
    <w:rsid w:val="007B51E8"/>
    <w:rsid w:val="007C2D43"/>
    <w:rsid w:val="007D357D"/>
    <w:rsid w:val="007F3743"/>
    <w:rsid w:val="007F62D1"/>
    <w:rsid w:val="0081582F"/>
    <w:rsid w:val="008175C8"/>
    <w:rsid w:val="00830F95"/>
    <w:rsid w:val="008517EF"/>
    <w:rsid w:val="00877873"/>
    <w:rsid w:val="0089154B"/>
    <w:rsid w:val="008A4BFE"/>
    <w:rsid w:val="008A72B4"/>
    <w:rsid w:val="008B3C33"/>
    <w:rsid w:val="008C2710"/>
    <w:rsid w:val="008C4FBD"/>
    <w:rsid w:val="008D400F"/>
    <w:rsid w:val="008E6018"/>
    <w:rsid w:val="008F3D5A"/>
    <w:rsid w:val="009027B9"/>
    <w:rsid w:val="0090772D"/>
    <w:rsid w:val="00916BBA"/>
    <w:rsid w:val="009322AB"/>
    <w:rsid w:val="009372DC"/>
    <w:rsid w:val="009467F1"/>
    <w:rsid w:val="00964586"/>
    <w:rsid w:val="00982214"/>
    <w:rsid w:val="00A0283E"/>
    <w:rsid w:val="00A06FE6"/>
    <w:rsid w:val="00A11C8D"/>
    <w:rsid w:val="00A12175"/>
    <w:rsid w:val="00A168C8"/>
    <w:rsid w:val="00A27C54"/>
    <w:rsid w:val="00A339BF"/>
    <w:rsid w:val="00A34218"/>
    <w:rsid w:val="00A41356"/>
    <w:rsid w:val="00A57E30"/>
    <w:rsid w:val="00A66325"/>
    <w:rsid w:val="00A67DAC"/>
    <w:rsid w:val="00A7589A"/>
    <w:rsid w:val="00A8423D"/>
    <w:rsid w:val="00A87BE1"/>
    <w:rsid w:val="00A90532"/>
    <w:rsid w:val="00AA459F"/>
    <w:rsid w:val="00AB23B1"/>
    <w:rsid w:val="00AB6588"/>
    <w:rsid w:val="00AC201A"/>
    <w:rsid w:val="00AC2D89"/>
    <w:rsid w:val="00AD30BE"/>
    <w:rsid w:val="00AD4843"/>
    <w:rsid w:val="00AD4AFA"/>
    <w:rsid w:val="00AE5B2D"/>
    <w:rsid w:val="00AE7297"/>
    <w:rsid w:val="00AF79E3"/>
    <w:rsid w:val="00B1076B"/>
    <w:rsid w:val="00B11D6B"/>
    <w:rsid w:val="00B15B14"/>
    <w:rsid w:val="00B2437E"/>
    <w:rsid w:val="00B318BB"/>
    <w:rsid w:val="00B65C8B"/>
    <w:rsid w:val="00B67C76"/>
    <w:rsid w:val="00B755F2"/>
    <w:rsid w:val="00B83602"/>
    <w:rsid w:val="00B841F9"/>
    <w:rsid w:val="00B8425D"/>
    <w:rsid w:val="00B93BEF"/>
    <w:rsid w:val="00BC08A9"/>
    <w:rsid w:val="00BC6320"/>
    <w:rsid w:val="00BD616F"/>
    <w:rsid w:val="00BE198D"/>
    <w:rsid w:val="00BE43AE"/>
    <w:rsid w:val="00BE5356"/>
    <w:rsid w:val="00BE6387"/>
    <w:rsid w:val="00BF44A8"/>
    <w:rsid w:val="00BF6D7E"/>
    <w:rsid w:val="00C00A03"/>
    <w:rsid w:val="00C2542E"/>
    <w:rsid w:val="00C55C16"/>
    <w:rsid w:val="00C71B7B"/>
    <w:rsid w:val="00C81773"/>
    <w:rsid w:val="00C85036"/>
    <w:rsid w:val="00C934E0"/>
    <w:rsid w:val="00CA2A5E"/>
    <w:rsid w:val="00CA6B4F"/>
    <w:rsid w:val="00CD26A1"/>
    <w:rsid w:val="00CD49CC"/>
    <w:rsid w:val="00CE7C18"/>
    <w:rsid w:val="00CF06F8"/>
    <w:rsid w:val="00CF7EC1"/>
    <w:rsid w:val="00D07BA3"/>
    <w:rsid w:val="00D5761B"/>
    <w:rsid w:val="00D62438"/>
    <w:rsid w:val="00D62818"/>
    <w:rsid w:val="00D7175D"/>
    <w:rsid w:val="00D90CA5"/>
    <w:rsid w:val="00D973B0"/>
    <w:rsid w:val="00DC0138"/>
    <w:rsid w:val="00DC12E5"/>
    <w:rsid w:val="00DD200B"/>
    <w:rsid w:val="00DD41E3"/>
    <w:rsid w:val="00DD5FB4"/>
    <w:rsid w:val="00DD7772"/>
    <w:rsid w:val="00DE19AC"/>
    <w:rsid w:val="00DE677F"/>
    <w:rsid w:val="00DE7F41"/>
    <w:rsid w:val="00DF2459"/>
    <w:rsid w:val="00E16378"/>
    <w:rsid w:val="00E23C7F"/>
    <w:rsid w:val="00E2523E"/>
    <w:rsid w:val="00E62883"/>
    <w:rsid w:val="00E636E1"/>
    <w:rsid w:val="00E717F3"/>
    <w:rsid w:val="00E84230"/>
    <w:rsid w:val="00E87D06"/>
    <w:rsid w:val="00E90A43"/>
    <w:rsid w:val="00E9203C"/>
    <w:rsid w:val="00E93233"/>
    <w:rsid w:val="00E96F43"/>
    <w:rsid w:val="00EA6457"/>
    <w:rsid w:val="00ED012D"/>
    <w:rsid w:val="00ED1ACA"/>
    <w:rsid w:val="00ED3EA0"/>
    <w:rsid w:val="00EE3490"/>
    <w:rsid w:val="00EE4060"/>
    <w:rsid w:val="00EE7B3A"/>
    <w:rsid w:val="00F11469"/>
    <w:rsid w:val="00F1350F"/>
    <w:rsid w:val="00F206DA"/>
    <w:rsid w:val="00F26813"/>
    <w:rsid w:val="00F26F3E"/>
    <w:rsid w:val="00F43617"/>
    <w:rsid w:val="00F43778"/>
    <w:rsid w:val="00F47874"/>
    <w:rsid w:val="00F47C9B"/>
    <w:rsid w:val="00F52BD1"/>
    <w:rsid w:val="00F725B1"/>
    <w:rsid w:val="00F72ADF"/>
    <w:rsid w:val="00F76655"/>
    <w:rsid w:val="00F802DB"/>
    <w:rsid w:val="00F80CAE"/>
    <w:rsid w:val="00F8418F"/>
    <w:rsid w:val="00F84C8F"/>
    <w:rsid w:val="00F90228"/>
    <w:rsid w:val="00F9482A"/>
    <w:rsid w:val="00FA009D"/>
    <w:rsid w:val="00FB030E"/>
    <w:rsid w:val="00FC6152"/>
    <w:rsid w:val="00FC6B62"/>
    <w:rsid w:val="00FD21C0"/>
    <w:rsid w:val="00FD2384"/>
    <w:rsid w:val="00FD5E60"/>
    <w:rsid w:val="00FE1F37"/>
    <w:rsid w:val="00FE4138"/>
    <w:rsid w:val="00FF0390"/>
    <w:rsid w:val="00FF66B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0657">
      <o:colormru v:ext="edit" colors="#0000b0,#0000c6,#060"/>
    </o:shapedefaults>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9" w:semiHidden="1" w:unhideWhenUsed="1"/>
    <w:lsdException w:name="footer" w:uiPriority="99"/>
    <w:lsdException w:name="caption" w:semiHidden="1" w:unhideWhenUsed="1" w:qFormat="1"/>
    <w:lsdException w:name="Title" w:qFormat="1"/>
    <w:lsdException w:name="Hyperlink" w:qFormat="1"/>
    <w:lsdException w:name="Emphasis" w:uiPriority="20" w:qFormat="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aliases w:val="centered"/>
    <w:qFormat/>
    <w:rsid w:val="00CE7C18"/>
    <w:pPr>
      <w:jc w:val="center"/>
    </w:pPr>
    <w:rPr>
      <w:sz w:val="24"/>
    </w:rPr>
  </w:style>
  <w:style w:type="paragraph" w:styleId="Heading1">
    <w:name w:val="heading 1"/>
    <w:aliases w:val="H1 NRCS"/>
    <w:next w:val="Normal"/>
    <w:qFormat/>
    <w:rsid w:val="0090772D"/>
    <w:pPr>
      <w:jc w:val="center"/>
      <w:outlineLvl w:val="0"/>
    </w:pPr>
    <w:rPr>
      <w:b/>
      <w:bCs/>
      <w:caps/>
      <w:sz w:val="40"/>
      <w:szCs w:val="40"/>
    </w:rPr>
  </w:style>
  <w:style w:type="paragraph" w:styleId="Heading2">
    <w:name w:val="heading 2"/>
    <w:aliases w:val="H2 NRCS"/>
    <w:basedOn w:val="Titlesubheader1"/>
    <w:next w:val="Normal"/>
    <w:autoRedefine/>
    <w:qFormat/>
    <w:rsid w:val="00A90532"/>
    <w:pPr>
      <w:outlineLvl w:val="1"/>
    </w:pPr>
    <w:rPr>
      <w:i/>
    </w:rPr>
  </w:style>
  <w:style w:type="paragraph" w:styleId="Heading3">
    <w:name w:val="heading 3"/>
    <w:aliases w:val="H3 NRCS"/>
    <w:next w:val="Normal"/>
    <w:link w:val="Heading3Char"/>
    <w:qFormat/>
    <w:rsid w:val="007866F3"/>
    <w:pPr>
      <w:spacing w:before="200"/>
      <w:contextualSpacing/>
      <w:outlineLvl w:val="2"/>
    </w:pPr>
    <w:rPr>
      <w:b/>
    </w:rPr>
  </w:style>
  <w:style w:type="paragraph" w:styleId="Heading4">
    <w:name w:val="heading 4"/>
    <w:aliases w:val="H4 NRCS"/>
    <w:basedOn w:val="Header2"/>
    <w:next w:val="Normal"/>
    <w:qFormat/>
    <w:rsid w:val="00A90532"/>
    <w:pPr>
      <w:outlineLvl w:val="3"/>
    </w:pPr>
  </w:style>
  <w:style w:type="paragraph" w:styleId="Heading5">
    <w:name w:val="heading 5"/>
    <w:aliases w:val="H5 NRCS"/>
    <w:basedOn w:val="Normal"/>
    <w:next w:val="BodytextNRCS"/>
    <w:qFormat/>
    <w:rsid w:val="00793969"/>
    <w:pPr>
      <w:keepNext/>
      <w:tabs>
        <w:tab w:val="left" w:pos="2430"/>
      </w:tabs>
      <w:ind w:left="-180"/>
      <w:outlineLvl w:val="4"/>
    </w:pPr>
    <w:rPr>
      <w:b/>
      <w:sz w:val="20"/>
    </w:rPr>
  </w:style>
  <w:style w:type="paragraph" w:styleId="Heading6">
    <w:name w:val="heading 6"/>
    <w:basedOn w:val="Normal"/>
    <w:next w:val="Normal"/>
    <w:rsid w:val="00793969"/>
    <w:pPr>
      <w:keepNext/>
      <w:outlineLvl w:val="5"/>
    </w:pPr>
    <w:rPr>
      <w:b/>
      <w:sz w:val="18"/>
    </w:rPr>
  </w:style>
  <w:style w:type="paragraph" w:styleId="Heading7">
    <w:name w:val="heading 7"/>
    <w:basedOn w:val="Normal"/>
    <w:next w:val="Normal"/>
    <w:rsid w:val="00793969"/>
    <w:pPr>
      <w:keepNext/>
      <w:spacing w:before="80"/>
      <w:outlineLvl w:val="6"/>
    </w:pPr>
    <w:rPr>
      <w:b/>
      <w:color w:val="000000"/>
      <w:sz w:val="22"/>
    </w:rPr>
  </w:style>
  <w:style w:type="paragraph" w:styleId="Heading8">
    <w:name w:val="heading 8"/>
    <w:basedOn w:val="Normal"/>
    <w:next w:val="Normal"/>
    <w:rsid w:val="00793969"/>
    <w:pPr>
      <w:keepNext/>
      <w:tabs>
        <w:tab w:val="left" w:pos="2430"/>
      </w:tabs>
      <w:ind w:left="-180"/>
      <w:outlineLvl w:val="7"/>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793969"/>
    <w:pPr>
      <w:tabs>
        <w:tab w:val="center" w:pos="4320"/>
        <w:tab w:val="right" w:pos="8640"/>
      </w:tabs>
    </w:pPr>
  </w:style>
  <w:style w:type="paragraph" w:styleId="Footer">
    <w:name w:val="footer"/>
    <w:basedOn w:val="Normal"/>
    <w:link w:val="FooterChar"/>
    <w:uiPriority w:val="99"/>
    <w:rsid w:val="00793969"/>
    <w:pPr>
      <w:tabs>
        <w:tab w:val="center" w:pos="4320"/>
        <w:tab w:val="right" w:pos="8640"/>
      </w:tabs>
    </w:pPr>
  </w:style>
  <w:style w:type="paragraph" w:styleId="BodyText">
    <w:name w:val="Body Text"/>
    <w:basedOn w:val="Normal"/>
    <w:link w:val="BodyTextChar"/>
    <w:rsid w:val="00793969"/>
    <w:pPr>
      <w:tabs>
        <w:tab w:val="left" w:pos="2520"/>
      </w:tabs>
    </w:pPr>
    <w:rPr>
      <w:color w:val="0000FF"/>
      <w:sz w:val="14"/>
    </w:rPr>
  </w:style>
  <w:style w:type="paragraph" w:styleId="BodyTextIndent">
    <w:name w:val="Body Text Indent"/>
    <w:basedOn w:val="Normal"/>
    <w:link w:val="BodyTextIndentChar"/>
    <w:rsid w:val="00793969"/>
    <w:pPr>
      <w:tabs>
        <w:tab w:val="left" w:pos="2430"/>
      </w:tabs>
      <w:ind w:left="-180"/>
    </w:pPr>
    <w:rPr>
      <w:sz w:val="20"/>
    </w:rPr>
  </w:style>
  <w:style w:type="character" w:styleId="Hyperlink">
    <w:name w:val="Hyperlink"/>
    <w:basedOn w:val="DefaultParagraphFont"/>
    <w:qFormat/>
    <w:rsid w:val="00BC6320"/>
    <w:rPr>
      <w:rFonts w:ascii="Times New Roman" w:hAnsi="Times New Roman"/>
      <w:color w:val="0000FF"/>
      <w:sz w:val="20"/>
      <w:u w:val="single"/>
    </w:rPr>
  </w:style>
  <w:style w:type="paragraph" w:styleId="BodyText2">
    <w:name w:val="Body Text 2"/>
    <w:basedOn w:val="Normal"/>
    <w:rsid w:val="00793969"/>
  </w:style>
  <w:style w:type="character" w:styleId="PageNumber">
    <w:name w:val="page number"/>
    <w:basedOn w:val="DefaultParagraphFont"/>
    <w:rsid w:val="00793969"/>
  </w:style>
  <w:style w:type="character" w:styleId="FollowedHyperlink">
    <w:name w:val="FollowedHyperlink"/>
    <w:basedOn w:val="DefaultParagraphFont"/>
    <w:rsid w:val="00793969"/>
    <w:rPr>
      <w:color w:val="800080"/>
      <w:u w:val="single"/>
    </w:rPr>
  </w:style>
  <w:style w:type="paragraph" w:customStyle="1" w:styleId="TitleHeader">
    <w:name w:val="Title Header"/>
    <w:basedOn w:val="Heading2"/>
    <w:rsid w:val="000578C2"/>
    <w:rPr>
      <w:bCs/>
      <w:caps/>
      <w:sz w:val="40"/>
      <w:szCs w:val="40"/>
    </w:rPr>
  </w:style>
  <w:style w:type="paragraph" w:customStyle="1" w:styleId="Header2">
    <w:name w:val="Header 2"/>
    <w:basedOn w:val="Header"/>
    <w:rsid w:val="00F802DB"/>
    <w:pPr>
      <w:jc w:val="left"/>
    </w:pPr>
    <w:rPr>
      <w:i/>
      <w:iCs/>
      <w:sz w:val="20"/>
    </w:rPr>
  </w:style>
  <w:style w:type="paragraph" w:customStyle="1" w:styleId="Header3">
    <w:name w:val="Header 3"/>
    <w:basedOn w:val="Heading5"/>
    <w:rsid w:val="00F802DB"/>
    <w:pPr>
      <w:ind w:left="0"/>
      <w:jc w:val="left"/>
    </w:pPr>
    <w:rPr>
      <w:bCs/>
    </w:rPr>
  </w:style>
  <w:style w:type="paragraph" w:customStyle="1" w:styleId="BodytextNRCS">
    <w:name w:val="Body text NRCS"/>
    <w:link w:val="BodytextNRCSChar"/>
    <w:qFormat/>
    <w:rsid w:val="0090772D"/>
    <w:pPr>
      <w:tabs>
        <w:tab w:val="left" w:pos="2430"/>
      </w:tabs>
    </w:pPr>
  </w:style>
  <w:style w:type="character" w:customStyle="1" w:styleId="BodyTextChar">
    <w:name w:val="Body Text Char"/>
    <w:basedOn w:val="DefaultParagraphFont"/>
    <w:link w:val="BodyText"/>
    <w:rsid w:val="00F802DB"/>
    <w:rPr>
      <w:color w:val="0000FF"/>
      <w:sz w:val="14"/>
      <w:lang w:val="en-US" w:eastAsia="en-US" w:bidi="ar-SA"/>
    </w:rPr>
  </w:style>
  <w:style w:type="character" w:customStyle="1" w:styleId="BodytextNRCSChar">
    <w:name w:val="Body text NRCS Char"/>
    <w:basedOn w:val="BodyTextChar"/>
    <w:link w:val="BodytextNRCS"/>
    <w:rsid w:val="0090772D"/>
  </w:style>
  <w:style w:type="paragraph" w:customStyle="1" w:styleId="Header4">
    <w:name w:val="Header 4"/>
    <w:basedOn w:val="Heading5"/>
    <w:rsid w:val="00BE5356"/>
    <w:pPr>
      <w:ind w:left="0"/>
      <w:jc w:val="left"/>
    </w:pPr>
    <w:rPr>
      <w:b w:val="0"/>
      <w:sz w:val="14"/>
    </w:rPr>
  </w:style>
  <w:style w:type="paragraph" w:customStyle="1" w:styleId="Footer1">
    <w:name w:val="Footer 1"/>
    <w:basedOn w:val="BodyText"/>
    <w:link w:val="Footer1Char"/>
    <w:rsid w:val="00BE5356"/>
    <w:pPr>
      <w:jc w:val="left"/>
    </w:pPr>
    <w:rPr>
      <w:sz w:val="16"/>
    </w:rPr>
  </w:style>
  <w:style w:type="character" w:customStyle="1" w:styleId="Footer1Char">
    <w:name w:val="Footer 1 Char"/>
    <w:basedOn w:val="BodyTextChar"/>
    <w:link w:val="Footer1"/>
    <w:rsid w:val="00BE5356"/>
    <w:rPr>
      <w:sz w:val="16"/>
    </w:rPr>
  </w:style>
  <w:style w:type="paragraph" w:customStyle="1" w:styleId="Footer1Italic">
    <w:name w:val="Footer 1 + Italic"/>
    <w:basedOn w:val="Footer1"/>
    <w:rsid w:val="00BE5356"/>
    <w:rPr>
      <w:i/>
      <w:iCs/>
    </w:rPr>
  </w:style>
  <w:style w:type="paragraph" w:customStyle="1" w:styleId="BodytextItalic">
    <w:name w:val="Body text + Italic"/>
    <w:basedOn w:val="BodytextNRCS"/>
    <w:link w:val="BodytextItalicChar"/>
    <w:rsid w:val="004340C9"/>
    <w:rPr>
      <w:i/>
      <w:iCs/>
    </w:rPr>
  </w:style>
  <w:style w:type="character" w:customStyle="1" w:styleId="BodytextItalicChar">
    <w:name w:val="Body text + Italic Char"/>
    <w:basedOn w:val="BodytextNRCSChar"/>
    <w:link w:val="BodytextItalic"/>
    <w:rsid w:val="004340C9"/>
    <w:rPr>
      <w:i/>
      <w:iCs/>
    </w:rPr>
  </w:style>
  <w:style w:type="paragraph" w:customStyle="1" w:styleId="Titlesubheader1">
    <w:name w:val="Title subheader 1"/>
    <w:basedOn w:val="Normal"/>
    <w:link w:val="Titlesubheader1Char"/>
    <w:rsid w:val="008F3D5A"/>
    <w:rPr>
      <w:b/>
      <w:sz w:val="32"/>
      <w:szCs w:val="32"/>
    </w:rPr>
  </w:style>
  <w:style w:type="character" w:customStyle="1" w:styleId="Titlesubheader1Char">
    <w:name w:val="Title subheader 1 Char"/>
    <w:basedOn w:val="DefaultParagraphFont"/>
    <w:link w:val="Titlesubheader1"/>
    <w:rsid w:val="008F3D5A"/>
    <w:rPr>
      <w:b/>
      <w:sz w:val="32"/>
      <w:szCs w:val="32"/>
      <w:lang w:val="en-US" w:eastAsia="en-US" w:bidi="ar-SA"/>
    </w:rPr>
  </w:style>
  <w:style w:type="paragraph" w:customStyle="1" w:styleId="Titlesubheader2">
    <w:name w:val="Title subheader 2"/>
    <w:basedOn w:val="Normal"/>
    <w:rsid w:val="008F3D5A"/>
  </w:style>
  <w:style w:type="paragraph" w:styleId="NormalWeb">
    <w:name w:val="Normal (Web)"/>
    <w:basedOn w:val="Normal"/>
    <w:rsid w:val="00DD41E3"/>
    <w:pPr>
      <w:spacing w:before="100" w:beforeAutospacing="1" w:after="100" w:afterAutospacing="1"/>
      <w:jc w:val="left"/>
    </w:pPr>
    <w:rPr>
      <w:rFonts w:ascii="Verdana" w:hAnsi="Verdana"/>
      <w:color w:val="000000"/>
      <w:sz w:val="17"/>
      <w:szCs w:val="17"/>
    </w:rPr>
  </w:style>
  <w:style w:type="paragraph" w:styleId="BalloonText">
    <w:name w:val="Balloon Text"/>
    <w:basedOn w:val="Normal"/>
    <w:semiHidden/>
    <w:rsid w:val="007B08BA"/>
    <w:rPr>
      <w:rFonts w:ascii="Tahoma" w:hAnsi="Tahoma" w:cs="Tahoma"/>
      <w:sz w:val="16"/>
      <w:szCs w:val="16"/>
    </w:rPr>
  </w:style>
  <w:style w:type="character" w:styleId="CommentReference">
    <w:name w:val="annotation reference"/>
    <w:basedOn w:val="DefaultParagraphFont"/>
    <w:semiHidden/>
    <w:rsid w:val="00044CEF"/>
    <w:rPr>
      <w:sz w:val="16"/>
      <w:szCs w:val="16"/>
    </w:rPr>
  </w:style>
  <w:style w:type="paragraph" w:styleId="CommentText">
    <w:name w:val="annotation text"/>
    <w:basedOn w:val="Normal"/>
    <w:semiHidden/>
    <w:rsid w:val="00044CEF"/>
    <w:rPr>
      <w:sz w:val="20"/>
    </w:rPr>
  </w:style>
  <w:style w:type="paragraph" w:styleId="CommentSubject">
    <w:name w:val="annotation subject"/>
    <w:basedOn w:val="CommentText"/>
    <w:next w:val="CommentText"/>
    <w:semiHidden/>
    <w:rsid w:val="00044CEF"/>
    <w:rPr>
      <w:b/>
      <w:bCs/>
    </w:rPr>
  </w:style>
  <w:style w:type="paragraph" w:customStyle="1" w:styleId="Default">
    <w:name w:val="Default"/>
    <w:rsid w:val="000A69A1"/>
    <w:pPr>
      <w:autoSpaceDE w:val="0"/>
      <w:autoSpaceDN w:val="0"/>
      <w:adjustRightInd w:val="0"/>
    </w:pPr>
    <w:rPr>
      <w:rFonts w:ascii="Times" w:hAnsi="Times" w:cs="Times"/>
      <w:color w:val="000000"/>
      <w:sz w:val="24"/>
      <w:szCs w:val="24"/>
    </w:rPr>
  </w:style>
  <w:style w:type="paragraph" w:customStyle="1" w:styleId="CaptionNRCS">
    <w:name w:val="Caption NRCS"/>
    <w:basedOn w:val="Normal"/>
    <w:next w:val="Normal"/>
    <w:autoRedefine/>
    <w:qFormat/>
    <w:rsid w:val="007B51E8"/>
    <w:pPr>
      <w:spacing w:before="120" w:after="200"/>
      <w:jc w:val="left"/>
    </w:pPr>
    <w:rPr>
      <w:i/>
      <w:sz w:val="16"/>
      <w:szCs w:val="16"/>
    </w:rPr>
  </w:style>
  <w:style w:type="character" w:customStyle="1" w:styleId="FooterChar">
    <w:name w:val="Footer Char"/>
    <w:basedOn w:val="DefaultParagraphFont"/>
    <w:link w:val="Footer"/>
    <w:uiPriority w:val="99"/>
    <w:rsid w:val="004F78CE"/>
    <w:rPr>
      <w:sz w:val="24"/>
    </w:rPr>
  </w:style>
  <w:style w:type="paragraph" w:customStyle="1" w:styleId="StyleHeading4Bold">
    <w:name w:val="Style Heading 4 + Bold"/>
    <w:basedOn w:val="Heading4"/>
    <w:next w:val="Normal"/>
    <w:rsid w:val="00A90532"/>
    <w:rPr>
      <w:b/>
      <w:bCs/>
    </w:rPr>
  </w:style>
  <w:style w:type="character" w:customStyle="1" w:styleId="BodyTextIndentChar">
    <w:name w:val="Body Text Indent Char"/>
    <w:basedOn w:val="DefaultParagraphFont"/>
    <w:link w:val="BodyTextIndent"/>
    <w:rsid w:val="004F78CE"/>
  </w:style>
  <w:style w:type="paragraph" w:styleId="Title">
    <w:name w:val="Title"/>
    <w:aliases w:val="Title NRCS"/>
    <w:basedOn w:val="Normal"/>
    <w:next w:val="Normal"/>
    <w:link w:val="TitleChar"/>
    <w:autoRedefine/>
    <w:qFormat/>
    <w:rsid w:val="00FB030E"/>
    <w:pPr>
      <w:pBdr>
        <w:bottom w:val="single" w:sz="12" w:space="1" w:color="000000"/>
      </w:pBdr>
      <w:tabs>
        <w:tab w:val="left" w:pos="5040"/>
      </w:tabs>
      <w:jc w:val="right"/>
      <w:outlineLvl w:val="0"/>
    </w:pPr>
    <w:rPr>
      <w:rFonts w:ascii="Myriad Pro" w:hAnsi="Myriad Pro"/>
      <w:bCs/>
      <w:color w:val="007AC3"/>
      <w:kern w:val="28"/>
      <w:sz w:val="60"/>
      <w:szCs w:val="32"/>
    </w:rPr>
  </w:style>
  <w:style w:type="character" w:customStyle="1" w:styleId="TitleChar">
    <w:name w:val="Title Char"/>
    <w:aliases w:val="Title NRCS Char"/>
    <w:basedOn w:val="DefaultParagraphFont"/>
    <w:link w:val="Title"/>
    <w:rsid w:val="00FB030E"/>
    <w:rPr>
      <w:rFonts w:ascii="Myriad Pro" w:hAnsi="Myriad Pro"/>
      <w:bCs/>
      <w:color w:val="007AC3"/>
      <w:kern w:val="28"/>
      <w:sz w:val="60"/>
      <w:szCs w:val="32"/>
    </w:rPr>
  </w:style>
  <w:style w:type="paragraph" w:styleId="DocumentMap">
    <w:name w:val="Document Map"/>
    <w:basedOn w:val="Normal"/>
    <w:link w:val="DocumentMapChar"/>
    <w:rsid w:val="003759E1"/>
    <w:rPr>
      <w:rFonts w:ascii="Tahoma" w:hAnsi="Tahoma" w:cs="Tahoma"/>
      <w:sz w:val="16"/>
      <w:szCs w:val="16"/>
    </w:rPr>
  </w:style>
  <w:style w:type="character" w:customStyle="1" w:styleId="DocumentMapChar">
    <w:name w:val="Document Map Char"/>
    <w:basedOn w:val="DefaultParagraphFont"/>
    <w:link w:val="DocumentMap"/>
    <w:rsid w:val="003759E1"/>
    <w:rPr>
      <w:rFonts w:ascii="Tahoma" w:hAnsi="Tahoma" w:cs="Tahoma"/>
      <w:sz w:val="16"/>
      <w:szCs w:val="16"/>
    </w:rPr>
  </w:style>
  <w:style w:type="character" w:customStyle="1" w:styleId="Heading3Char">
    <w:name w:val="Heading 3 Char"/>
    <w:aliases w:val="H3 NRCS Char"/>
    <w:basedOn w:val="DefaultParagraphFont"/>
    <w:link w:val="Heading3"/>
    <w:rsid w:val="00AD4AFA"/>
    <w:rPr>
      <w:b/>
      <w:lang w:val="en-US" w:eastAsia="en-US" w:bidi="ar-SA"/>
    </w:rPr>
  </w:style>
  <w:style w:type="paragraph" w:customStyle="1" w:styleId="Style1">
    <w:name w:val="Style1"/>
    <w:basedOn w:val="Heading1"/>
    <w:next w:val="BodytextNRCS"/>
    <w:uiPriority w:val="99"/>
    <w:rsid w:val="0090772D"/>
  </w:style>
  <w:style w:type="paragraph" w:customStyle="1" w:styleId="NRCSInstructionComment">
    <w:name w:val="NRCS Instruction Comment"/>
    <w:basedOn w:val="BodytextNRCS"/>
    <w:link w:val="NRCSInstructionCommentChar"/>
    <w:qFormat/>
    <w:rsid w:val="00CE7C18"/>
    <w:rPr>
      <w:i/>
    </w:rPr>
  </w:style>
  <w:style w:type="paragraph" w:customStyle="1" w:styleId="PlantSymbol">
    <w:name w:val="Plant Symbol"/>
    <w:basedOn w:val="Normal"/>
    <w:link w:val="PlantSymbolChar"/>
    <w:qFormat/>
    <w:rsid w:val="006A29CA"/>
  </w:style>
  <w:style w:type="character" w:customStyle="1" w:styleId="NRCSInstructionCommentChar">
    <w:name w:val="NRCS Instruction Comment Char"/>
    <w:basedOn w:val="BodytextNRCSChar"/>
    <w:link w:val="NRCSInstructionComment"/>
    <w:rsid w:val="00CE7C18"/>
    <w:rPr>
      <w:i/>
    </w:rPr>
  </w:style>
  <w:style w:type="character" w:customStyle="1" w:styleId="PlantSymbolChar">
    <w:name w:val="Plant Symbol Char"/>
    <w:basedOn w:val="DefaultParagraphFont"/>
    <w:link w:val="PlantSymbol"/>
    <w:rsid w:val="006A29CA"/>
    <w:rPr>
      <w:sz w:val="24"/>
    </w:rPr>
  </w:style>
  <w:style w:type="paragraph" w:customStyle="1" w:styleId="NRCSBodyText">
    <w:name w:val="NRCS Body Text"/>
    <w:link w:val="NRCSBodyTextChar"/>
    <w:qFormat/>
    <w:rsid w:val="003D0BA9"/>
    <w:pPr>
      <w:tabs>
        <w:tab w:val="left" w:pos="2430"/>
      </w:tabs>
    </w:pPr>
  </w:style>
  <w:style w:type="character" w:customStyle="1" w:styleId="NRCSBodyTextChar">
    <w:name w:val="NRCS Body Text Char"/>
    <w:basedOn w:val="BodyTextChar"/>
    <w:link w:val="NRCSBodyText"/>
    <w:rsid w:val="003D0BA9"/>
  </w:style>
  <w:style w:type="paragraph" w:customStyle="1" w:styleId="Bodytext0">
    <w:name w:val="Body text"/>
    <w:basedOn w:val="BodyText"/>
    <w:link w:val="BodytextChar0"/>
    <w:rsid w:val="00DD5FB4"/>
    <w:pPr>
      <w:tabs>
        <w:tab w:val="left" w:pos="2430"/>
      </w:tabs>
      <w:jc w:val="left"/>
    </w:pPr>
    <w:rPr>
      <w:color w:val="auto"/>
      <w:sz w:val="20"/>
    </w:rPr>
  </w:style>
  <w:style w:type="character" w:customStyle="1" w:styleId="BodytextChar0">
    <w:name w:val="Body text Char"/>
    <w:basedOn w:val="BodyTextChar"/>
    <w:link w:val="Bodytext0"/>
    <w:rsid w:val="00DD5FB4"/>
  </w:style>
  <w:style w:type="paragraph" w:customStyle="1" w:styleId="classind3">
    <w:name w:val="classind3"/>
    <w:basedOn w:val="Normal"/>
    <w:rsid w:val="00DD5FB4"/>
    <w:pPr>
      <w:spacing w:before="100" w:beforeAutospacing="1" w:after="100" w:afterAutospacing="1"/>
      <w:jc w:val="left"/>
    </w:pPr>
    <w:rPr>
      <w:rFonts w:ascii="Verdana" w:hAnsi="Verdana"/>
      <w:color w:val="000000"/>
      <w:sz w:val="17"/>
      <w:szCs w:val="17"/>
    </w:rPr>
  </w:style>
  <w:style w:type="character" w:styleId="Emphasis">
    <w:name w:val="Emphasis"/>
    <w:basedOn w:val="DefaultParagraphFont"/>
    <w:uiPriority w:val="20"/>
    <w:qFormat/>
    <w:rsid w:val="00CD26A1"/>
    <w:rPr>
      <w:b w:val="0"/>
      <w:bCs w:val="0"/>
      <w:i/>
      <w:iCs/>
    </w:rPr>
  </w:style>
</w:styles>
</file>

<file path=word/webSettings.xml><?xml version="1.0" encoding="utf-8"?>
<w:webSettings xmlns:r="http://schemas.openxmlformats.org/officeDocument/2006/relationships" xmlns:w="http://schemas.openxmlformats.org/wordprocessingml/2006/main">
  <w:divs>
    <w:div w:id="682392832">
      <w:bodyDiv w:val="1"/>
      <w:marLeft w:val="0"/>
      <w:marRight w:val="0"/>
      <w:marTop w:val="0"/>
      <w:marBottom w:val="0"/>
      <w:divBdr>
        <w:top w:val="none" w:sz="0" w:space="0" w:color="auto"/>
        <w:left w:val="none" w:sz="0" w:space="0" w:color="auto"/>
        <w:bottom w:val="none" w:sz="0" w:space="0" w:color="auto"/>
        <w:right w:val="none" w:sz="0" w:space="0" w:color="auto"/>
      </w:divBdr>
    </w:div>
    <w:div w:id="1651405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nrcs.usda.gov/"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yperlink" Target="http://plant-materials.nrcs.usda.gov" TargetMode="External"/><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plants.usda.gov/"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Derek.Tilley\Local%20Settings\Temporary%20Internet%20Files\Content.Outlook\EVNRXX8Z\pg_template_dec_201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tns:customPropertyEditors xmlns:tns="http://schemas.microsoft.com/office/2006/customDocumentInformationPanel">
  <tns:showOnOpen>true</tns:showOnOpen>
  <tns:defaultPropertyEditorNamespace>Standard properties</tns:defaultPropertyEditorNamespace>
</tns:customPropertyEditors>
</file>

<file path=customXml/itemProps1.xml><?xml version="1.0" encoding="utf-8"?>
<ds:datastoreItem xmlns:ds="http://schemas.openxmlformats.org/officeDocument/2006/customXml" ds:itemID="{8DCDAF9B-A9A1-4BD5-AF7E-252D2D4DB643}">
  <ds:schemaRefs>
    <ds:schemaRef ds:uri="http://schemas.microsoft.com/office/2006/customDocumentInformationPanel"/>
  </ds:schemaRefs>
</ds:datastoreItem>
</file>

<file path=docProps/app.xml><?xml version="1.0" encoding="utf-8"?>
<Properties xmlns="http://schemas.openxmlformats.org/officeDocument/2006/extended-properties" xmlns:vt="http://schemas.openxmlformats.org/officeDocument/2006/docPropsVTypes">
  <Template>pg_template_dec_2011.dotx</Template>
  <TotalTime>28</TotalTime>
  <Pages>3</Pages>
  <Words>1627</Words>
  <Characters>9161</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Plant Guide Template</vt:lpstr>
    </vt:vector>
  </TitlesOfParts>
  <Company>USDA NRCS National Plant Materials Center</Company>
  <LinksUpToDate>false</LinksUpToDate>
  <CharactersWithSpaces>10767</CharactersWithSpaces>
  <SharedDoc>false</SharedDoc>
  <HLinks>
    <vt:vector size="24" baseType="variant">
      <vt:variant>
        <vt:i4>1507416</vt:i4>
      </vt:variant>
      <vt:variant>
        <vt:i4>9</vt:i4>
      </vt:variant>
      <vt:variant>
        <vt:i4>0</vt:i4>
      </vt:variant>
      <vt:variant>
        <vt:i4>5</vt:i4>
      </vt:variant>
      <vt:variant>
        <vt:lpwstr>http://plant-materials.nrcs.usda.gov/</vt:lpwstr>
      </vt:variant>
      <vt:variant>
        <vt:lpwstr/>
      </vt:variant>
      <vt:variant>
        <vt:i4>6488104</vt:i4>
      </vt:variant>
      <vt:variant>
        <vt:i4>6</vt:i4>
      </vt:variant>
      <vt:variant>
        <vt:i4>0</vt:i4>
      </vt:variant>
      <vt:variant>
        <vt:i4>5</vt:i4>
      </vt:variant>
      <vt:variant>
        <vt:lpwstr>http://plants.usda.gov/</vt:lpwstr>
      </vt:variant>
      <vt:variant>
        <vt:lpwstr/>
      </vt:variant>
      <vt:variant>
        <vt:i4>720897</vt:i4>
      </vt:variant>
      <vt:variant>
        <vt:i4>3</vt:i4>
      </vt:variant>
      <vt:variant>
        <vt:i4>0</vt:i4>
      </vt:variant>
      <vt:variant>
        <vt:i4>5</vt:i4>
      </vt:variant>
      <vt:variant>
        <vt:lpwstr>http://www.nrcs.usda.gov/</vt:lpwstr>
      </vt:variant>
      <vt:variant>
        <vt:lpwstr/>
      </vt:variant>
      <vt:variant>
        <vt:i4>6488104</vt:i4>
      </vt:variant>
      <vt:variant>
        <vt:i4>0</vt:i4>
      </vt:variant>
      <vt:variant>
        <vt:i4>0</vt:i4>
      </vt:variant>
      <vt:variant>
        <vt:i4>5</vt:i4>
      </vt:variant>
      <vt:variant>
        <vt:lpwstr>http://plants.usda.gov/</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 Guide for yellow beeplant (Cleome lutea)</dc:title>
  <dc:subject/>
  <dc:creator>Derek Tilley, Idaho Plant Materials Program</dc:creator>
  <cp:keywords>plant guide, forb, pollinator, beeplant, beeflower, spiderflower</cp:keywords>
  <cp:lastModifiedBy>Derek.Tilley</cp:lastModifiedBy>
  <cp:revision>10</cp:revision>
  <cp:lastPrinted>2011-12-27T15:06:00Z</cp:lastPrinted>
  <dcterms:created xsi:type="dcterms:W3CDTF">2011-12-27T14:57:00Z</dcterms:created>
  <dcterms:modified xsi:type="dcterms:W3CDTF">2012-01-18T21:11:00Z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nguage">
    <vt:lpwstr>English</vt:lpwstr>
  </property>
</Properties>
</file>