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81EAD" w:rsidP="000578C2">
            <w:pPr>
              <w:pStyle w:val="TitleHeader"/>
              <w:rPr>
                <w:i/>
              </w:rPr>
            </w:pPr>
            <w:smartTag w:uri="urn:schemas-microsoft-com:office:smarttags" w:element="City">
              <w:smartTag w:uri="urn:schemas-microsoft-com:office:smarttags" w:element="place">
                <w:r>
                  <w:lastRenderedPageBreak/>
                  <w:t>arnold</w:t>
                </w:r>
              </w:smartTag>
            </w:smartTag>
            <w:r>
              <w:t xml:space="preserve"> hawthorn</w:t>
            </w:r>
          </w:p>
        </w:tc>
      </w:tr>
      <w:tr w:rsidR="00CD49CC">
        <w:tblPrEx>
          <w:tblCellMar>
            <w:top w:w="0" w:type="dxa"/>
            <w:bottom w:w="0" w:type="dxa"/>
          </w:tblCellMar>
        </w:tblPrEx>
        <w:tc>
          <w:tcPr>
            <w:tcW w:w="4410" w:type="dxa"/>
          </w:tcPr>
          <w:p w:rsidR="00CD49CC" w:rsidRPr="008F3D5A" w:rsidRDefault="00281EAD" w:rsidP="008F3D5A">
            <w:pPr>
              <w:pStyle w:val="Titlesubheader1"/>
              <w:rPr>
                <w:i/>
              </w:rPr>
            </w:pPr>
            <w:r>
              <w:rPr>
                <w:i/>
              </w:rPr>
              <w:t>Crataegus x anomala</w:t>
            </w:r>
            <w:r w:rsidR="000F1970" w:rsidRPr="008F3D5A">
              <w:t xml:space="preserve"> </w:t>
            </w:r>
            <w:r>
              <w:t>Sarg.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81EAD">
              <w:t>CRAN6</w:t>
            </w:r>
          </w:p>
        </w:tc>
      </w:tr>
    </w:tbl>
    <w:p w:rsidR="00CD49CC" w:rsidRPr="004A50AC" w:rsidRDefault="00CD49CC" w:rsidP="004A50AC">
      <w:pPr>
        <w:jc w:val="left"/>
        <w:rPr>
          <w:sz w:val="20"/>
        </w:rPr>
      </w:pPr>
    </w:p>
    <w:p w:rsidR="007F72FE" w:rsidRPr="007F72FE" w:rsidRDefault="007F72FE" w:rsidP="007F72FE">
      <w:pPr>
        <w:pStyle w:val="Heading5"/>
        <w:ind w:left="0"/>
        <w:jc w:val="left"/>
        <w:rPr>
          <w:b w:val="0"/>
          <w:i/>
        </w:rPr>
      </w:pPr>
      <w:r w:rsidRPr="007F72FE">
        <w:rPr>
          <w:b w:val="0"/>
          <w:i/>
        </w:rPr>
        <w:t xml:space="preserve">Contributed By: </w:t>
      </w:r>
      <w:smartTag w:uri="urn:schemas-microsoft-com:office:smarttags" w:element="place">
        <w:smartTag w:uri="urn:schemas-microsoft-com:office:smarttags" w:element="PlaceName">
          <w:r w:rsidRPr="007F72FE">
            <w:rPr>
              <w:b w:val="0"/>
              <w:i/>
            </w:rPr>
            <w:t>USDA</w:t>
          </w:r>
        </w:smartTag>
        <w:r w:rsidRPr="007F72FE">
          <w:rPr>
            <w:b w:val="0"/>
            <w:i/>
          </w:rPr>
          <w:t xml:space="preserve"> </w:t>
        </w:r>
        <w:smartTag w:uri="urn:schemas-microsoft-com:office:smarttags" w:element="PlaceName">
          <w:r w:rsidRPr="007F72FE">
            <w:rPr>
              <w:b w:val="0"/>
              <w:i/>
            </w:rPr>
            <w:t>NRCS</w:t>
          </w:r>
        </w:smartTag>
        <w:r w:rsidRPr="007F72FE">
          <w:rPr>
            <w:b w:val="0"/>
            <w:i/>
          </w:rPr>
          <w:t xml:space="preserve"> </w:t>
        </w:r>
        <w:smartTag w:uri="urn:schemas-microsoft-com:office:smarttags" w:element="PlaceName">
          <w:r w:rsidRPr="007F72FE">
            <w:rPr>
              <w:b w:val="0"/>
              <w:i/>
            </w:rPr>
            <w:t>National</w:t>
          </w:r>
        </w:smartTag>
        <w:r w:rsidRPr="007F72FE">
          <w:rPr>
            <w:b w:val="0"/>
            <w:i/>
          </w:rPr>
          <w:t xml:space="preserve"> </w:t>
        </w:r>
        <w:smartTag w:uri="urn:schemas-microsoft-com:office:smarttags" w:element="PlaceName">
          <w:r w:rsidRPr="007F72FE">
            <w:rPr>
              <w:b w:val="0"/>
              <w:i/>
            </w:rPr>
            <w:t>Plant</w:t>
          </w:r>
        </w:smartTag>
        <w:r w:rsidRPr="007F72FE">
          <w:rPr>
            <w:b w:val="0"/>
            <w:i/>
          </w:rPr>
          <w:t xml:space="preserve"> </w:t>
        </w:r>
        <w:smartTag w:uri="urn:schemas-microsoft-com:office:smarttags" w:element="PlaceName">
          <w:r w:rsidRPr="007F72FE">
            <w:rPr>
              <w:b w:val="0"/>
              <w:i/>
            </w:rPr>
            <w:t>Data</w:t>
          </w:r>
        </w:smartTag>
        <w:r w:rsidRPr="007F72FE">
          <w:rPr>
            <w:b w:val="0"/>
            <w:i/>
          </w:rPr>
          <w:t xml:space="preserve"> </w:t>
        </w:r>
        <w:smartTag w:uri="urn:schemas-microsoft-com:office:smarttags" w:element="PlaceType">
          <w:r w:rsidRPr="007F72FE">
            <w:rPr>
              <w:b w:val="0"/>
              <w:i/>
            </w:rPr>
            <w:t>Center</w:t>
          </w:r>
        </w:smartTag>
      </w:smartTag>
    </w:p>
    <w:p w:rsidR="007F72FE" w:rsidRPr="007F72FE" w:rsidRDefault="007F72FE" w:rsidP="007F72FE">
      <w:pPr>
        <w:jc w:val="left"/>
        <w:rPr>
          <w:sz w:val="20"/>
        </w:rPr>
      </w:pPr>
    </w:p>
    <w:p w:rsidR="007F72FE" w:rsidRPr="007F72FE" w:rsidRDefault="007F72FE" w:rsidP="007F72FE">
      <w:pPr>
        <w:pStyle w:val="Heading1"/>
        <w:jc w:val="left"/>
      </w:pPr>
      <w:r w:rsidRPr="007F72FE">
        <w:t>Alternative Names</w:t>
      </w:r>
    </w:p>
    <w:p w:rsidR="007F72FE" w:rsidRPr="007F72FE" w:rsidRDefault="007F72FE" w:rsidP="007F72FE">
      <w:pPr>
        <w:jc w:val="left"/>
        <w:rPr>
          <w:sz w:val="20"/>
        </w:rPr>
      </w:pPr>
      <w:r w:rsidRPr="007F72FE">
        <w:rPr>
          <w:i/>
          <w:sz w:val="20"/>
        </w:rPr>
        <w:t>Crataegus arnoldiana</w:t>
      </w:r>
      <w:r w:rsidRPr="007F72FE">
        <w:rPr>
          <w:sz w:val="20"/>
        </w:rPr>
        <w:t xml:space="preserve"> (CRAR)</w:t>
      </w:r>
    </w:p>
    <w:p w:rsidR="007F72FE" w:rsidRPr="007F72FE" w:rsidRDefault="007F72FE" w:rsidP="007F72FE">
      <w:pPr>
        <w:jc w:val="left"/>
        <w:rPr>
          <w:sz w:val="20"/>
        </w:rPr>
      </w:pPr>
    </w:p>
    <w:p w:rsidR="007F72FE" w:rsidRPr="007F72FE" w:rsidRDefault="007F72FE" w:rsidP="007F72FE">
      <w:pPr>
        <w:pStyle w:val="Heading1"/>
        <w:jc w:val="left"/>
      </w:pPr>
      <w:r w:rsidRPr="007F72FE">
        <w:t>Uses</w:t>
      </w:r>
    </w:p>
    <w:p w:rsidR="007F72FE" w:rsidRPr="007F72FE" w:rsidRDefault="007F72FE" w:rsidP="007F72FE">
      <w:pPr>
        <w:jc w:val="left"/>
        <w:rPr>
          <w:sz w:val="20"/>
        </w:rPr>
      </w:pPr>
      <w:r w:rsidRPr="007F72FE">
        <w:rPr>
          <w:i/>
          <w:sz w:val="20"/>
        </w:rPr>
        <w:t>Economic</w:t>
      </w:r>
      <w:r w:rsidRPr="007F72FE">
        <w:rPr>
          <w:sz w:val="20"/>
        </w:rPr>
        <w:t>: Hawthorn fruits can be made into jams and jellies.  The wood is very hard and strong and is ideal for tool handles and other small items.</w:t>
      </w:r>
    </w:p>
    <w:p w:rsidR="007F72FE" w:rsidRPr="007F72FE" w:rsidRDefault="007F72FE" w:rsidP="007F72FE">
      <w:pPr>
        <w:jc w:val="left"/>
        <w:rPr>
          <w:sz w:val="20"/>
        </w:rPr>
      </w:pPr>
    </w:p>
    <w:p w:rsidR="007F72FE" w:rsidRPr="007F72FE" w:rsidRDefault="007F72FE" w:rsidP="007F72FE">
      <w:pPr>
        <w:jc w:val="left"/>
        <w:rPr>
          <w:sz w:val="20"/>
        </w:rPr>
      </w:pPr>
      <w:r w:rsidRPr="007F72FE">
        <w:rPr>
          <w:i/>
          <w:sz w:val="20"/>
        </w:rPr>
        <w:t>Medicinal:</w:t>
      </w:r>
      <w:r w:rsidRPr="007F72FE">
        <w:rPr>
          <w:sz w:val="20"/>
        </w:rPr>
        <w:t xml:space="preserve"> Hawthorn fruits have been shown to have a tonic effect on the heart.  They are often used in the treatment of weak heart conditions, especially if it is accompanied by high blood pressure.</w:t>
      </w:r>
    </w:p>
    <w:p w:rsidR="007F72FE" w:rsidRPr="007F72FE" w:rsidRDefault="007F72FE" w:rsidP="007F72FE">
      <w:pPr>
        <w:jc w:val="left"/>
        <w:rPr>
          <w:i/>
          <w:sz w:val="20"/>
        </w:rPr>
      </w:pPr>
    </w:p>
    <w:p w:rsidR="007F72FE" w:rsidRPr="007F72FE" w:rsidRDefault="007F72FE" w:rsidP="007F72FE">
      <w:pPr>
        <w:jc w:val="left"/>
        <w:rPr>
          <w:sz w:val="20"/>
        </w:rPr>
      </w:pPr>
      <w:r w:rsidRPr="007F72FE">
        <w:rPr>
          <w:i/>
          <w:sz w:val="20"/>
        </w:rPr>
        <w:t>Landscaping &amp; Wildlife</w:t>
      </w:r>
      <w:r w:rsidRPr="007F72FE">
        <w:rPr>
          <w:sz w:val="20"/>
        </w:rPr>
        <w:t xml:space="preserve">: </w:t>
      </w:r>
      <w:r w:rsidRPr="007F72FE">
        <w:rPr>
          <w:i/>
          <w:sz w:val="20"/>
        </w:rPr>
        <w:t>Crataegus arnoldiana</w:t>
      </w:r>
      <w:r w:rsidRPr="007F72FE">
        <w:rPr>
          <w:sz w:val="20"/>
        </w:rPr>
        <w:t xml:space="preserve"> is a beautiful flowering species that is suitable for shading patios, decorating lawns, and lining streets.  This shrub or small tree is often used to provide cover and food for a variety of birds and mammals.  The fruit is useful for wildlife as it is held late into the year. </w:t>
      </w:r>
    </w:p>
    <w:p w:rsidR="007F72FE" w:rsidRPr="007F72FE" w:rsidRDefault="007F72FE" w:rsidP="007F72FE">
      <w:pPr>
        <w:jc w:val="left"/>
        <w:rPr>
          <w:sz w:val="20"/>
        </w:rPr>
      </w:pPr>
    </w:p>
    <w:p w:rsidR="007F72FE" w:rsidRPr="007F72FE" w:rsidRDefault="007F72FE" w:rsidP="007F72FE">
      <w:pPr>
        <w:jc w:val="left"/>
        <w:rPr>
          <w:sz w:val="20"/>
        </w:rPr>
      </w:pPr>
      <w:r w:rsidRPr="007F72FE">
        <w:rPr>
          <w:i/>
          <w:sz w:val="20"/>
        </w:rPr>
        <w:t>Agroforestry</w:t>
      </w:r>
      <w:r w:rsidRPr="007F72FE">
        <w:rPr>
          <w:sz w:val="20"/>
        </w:rPr>
        <w:t xml:space="preserve">: </w:t>
      </w:r>
      <w:smartTag w:uri="urn:schemas-microsoft-com:office:smarttags" w:element="City">
        <w:smartTag w:uri="urn:schemas-microsoft-com:office:smarttags" w:element="place">
          <w:r w:rsidRPr="007F72FE">
            <w:rPr>
              <w:sz w:val="20"/>
            </w:rPr>
            <w:t>Arnold</w:t>
          </w:r>
        </w:smartTag>
      </w:smartTag>
      <w:r w:rsidRPr="007F72FE">
        <w:rPr>
          <w:sz w:val="20"/>
        </w:rPr>
        <w:t xml:space="preserve"> hawthorn is used in forested riparian buffers to help reduce stream bank erosion, protect water quality, and enhance aquatic </w:t>
      </w:r>
      <w:r w:rsidRPr="007F72FE">
        <w:rPr>
          <w:sz w:val="20"/>
        </w:rPr>
        <w:lastRenderedPageBreak/>
        <w:t>environments.  Occasionally, it is used as a single row shelterbelt, which is often added in with other varieties to create diversities.</w:t>
      </w:r>
    </w:p>
    <w:p w:rsidR="007F72FE" w:rsidRPr="007F72FE" w:rsidRDefault="007F72FE" w:rsidP="007F72FE">
      <w:pPr>
        <w:jc w:val="left"/>
        <w:rPr>
          <w:sz w:val="20"/>
        </w:rPr>
      </w:pPr>
    </w:p>
    <w:p w:rsidR="007F72FE" w:rsidRPr="007F72FE" w:rsidRDefault="007F72FE" w:rsidP="007F72FE">
      <w:pPr>
        <w:pStyle w:val="Heading1"/>
        <w:jc w:val="left"/>
      </w:pPr>
      <w:r w:rsidRPr="007F72FE">
        <w:t>Status</w:t>
      </w:r>
    </w:p>
    <w:p w:rsidR="007F72FE" w:rsidRPr="007F72FE" w:rsidRDefault="007F72FE" w:rsidP="007F72FE">
      <w:pPr>
        <w:pStyle w:val="Heading1"/>
        <w:jc w:val="left"/>
        <w:rPr>
          <w:b w:val="0"/>
        </w:rPr>
      </w:pPr>
      <w:r w:rsidRPr="007F72FE">
        <w:rPr>
          <w:b w:val="0"/>
        </w:rPr>
        <w:t xml:space="preserve">Please consult the </w:t>
      </w:r>
      <w:r w:rsidRPr="007F72FE">
        <w:rPr>
          <w:b w:val="0"/>
          <w:caps/>
        </w:rPr>
        <w:t>Plants</w:t>
      </w:r>
      <w:r w:rsidRPr="007F72FE">
        <w:rPr>
          <w:b w:val="0"/>
        </w:rPr>
        <w:t xml:space="preserve"> Web site and your State Department of Natural Resources for this plant’s current status, such as, state noxious status and wetland indicator values.</w:t>
      </w:r>
    </w:p>
    <w:p w:rsidR="007F72FE" w:rsidRPr="007F72FE" w:rsidRDefault="007F72FE" w:rsidP="007F72FE">
      <w:pPr>
        <w:pStyle w:val="Heading1"/>
        <w:jc w:val="left"/>
      </w:pPr>
    </w:p>
    <w:p w:rsidR="007F72FE" w:rsidRPr="007F72FE" w:rsidRDefault="007F72FE" w:rsidP="007F72FE">
      <w:pPr>
        <w:pStyle w:val="Heading1"/>
        <w:jc w:val="left"/>
      </w:pPr>
      <w:r w:rsidRPr="007F72FE">
        <w:t>Description</w:t>
      </w:r>
    </w:p>
    <w:p w:rsidR="007F72FE" w:rsidRPr="007F72FE" w:rsidRDefault="007F72FE" w:rsidP="007F72FE">
      <w:pPr>
        <w:jc w:val="left"/>
        <w:rPr>
          <w:sz w:val="20"/>
        </w:rPr>
      </w:pPr>
      <w:r w:rsidRPr="007F72FE">
        <w:rPr>
          <w:noProof/>
          <w:sz w:val="20"/>
        </w:rPr>
        <w:pict>
          <v:shapetype id="_x0000_t202" coordsize="21600,21600" o:spt="202" path="m,l,21600r21600,l21600,xe">
            <v:stroke joinstyle="miter"/>
            <v:path gradientshapeok="t" o:connecttype="rect"/>
          </v:shapetype>
          <v:shape id="_x0000_s1063" type="#_x0000_t202" style="position:absolute;margin-left:0;margin-top:-410.85pt;width:3in;height:201.6pt;z-index:251657728" o:allowincell="f" stroked="f">
            <v:textbox>
              <w:txbxContent>
                <w:p w:rsidR="007F72FE" w:rsidRDefault="00BE0056" w:rsidP="007F72FE">
                  <w:r>
                    <w:rPr>
                      <w:noProof/>
                    </w:rPr>
                    <w:drawing>
                      <wp:inline distT="0" distB="0" distL="0" distR="0">
                        <wp:extent cx="2562225" cy="2228850"/>
                        <wp:effectExtent l="19050" t="0" r="9525" b="0"/>
                        <wp:docPr id="2" name="Picture 2" descr="Image of Arnold hawthorn (Crataegus x ano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rnold hawthorn (Crataegus x anomala)"/>
                                <pic:cNvPicPr>
                                  <a:picLocks noChangeAspect="1" noChangeArrowheads="1"/>
                                </pic:cNvPicPr>
                              </pic:nvPicPr>
                              <pic:blipFill>
                                <a:blip r:embed="rId8"/>
                                <a:srcRect/>
                                <a:stretch>
                                  <a:fillRect/>
                                </a:stretch>
                              </pic:blipFill>
                              <pic:spPr bwMode="auto">
                                <a:xfrm>
                                  <a:off x="0" y="0"/>
                                  <a:ext cx="2562225" cy="2228850"/>
                                </a:xfrm>
                                <a:prstGeom prst="rect">
                                  <a:avLst/>
                                </a:prstGeom>
                                <a:noFill/>
                                <a:ln w="9525">
                                  <a:noFill/>
                                  <a:miter lim="800000"/>
                                  <a:headEnd/>
                                  <a:tailEnd/>
                                </a:ln>
                              </pic:spPr>
                            </pic:pic>
                          </a:graphicData>
                        </a:graphic>
                      </wp:inline>
                    </w:drawing>
                  </w:r>
                </w:p>
                <w:p w:rsidR="007F72FE" w:rsidRDefault="007F72FE" w:rsidP="007F72FE">
                  <w:pPr>
                    <w:jc w:val="right"/>
                    <w:rPr>
                      <w:sz w:val="16"/>
                    </w:rPr>
                  </w:pPr>
                  <w:r>
                    <w:rPr>
                      <w:sz w:val="16"/>
                    </w:rPr>
                    <w:t xml:space="preserve">Conservation Trees &amp; Shrubs for </w:t>
                  </w:r>
                  <w:smartTag w:uri="urn:schemas-microsoft-com:office:smarttags" w:element="place">
                    <w:smartTag w:uri="urn:schemas-microsoft-com:office:smarttags" w:element="State">
                      <w:r>
                        <w:rPr>
                          <w:sz w:val="16"/>
                        </w:rPr>
                        <w:t>Montana</w:t>
                      </w:r>
                    </w:smartTag>
                  </w:smartTag>
                </w:p>
                <w:p w:rsidR="007F72FE" w:rsidRDefault="007F72FE" w:rsidP="007F72FE">
                  <w:pPr>
                    <w:jc w:val="right"/>
                    <w:rPr>
                      <w:sz w:val="16"/>
                    </w:rPr>
                  </w:pPr>
                  <w:r>
                    <w:rPr>
                      <w:sz w:val="16"/>
                    </w:rPr>
                    <w:t xml:space="preserve">USDA, NRCS, </w:t>
                  </w:r>
                  <w:smartTag w:uri="urn:schemas-microsoft-com:office:smarttags" w:element="place">
                    <w:smartTag w:uri="urn:schemas-microsoft-com:office:smarttags" w:element="PlaceName">
                      <w:r>
                        <w:rPr>
                          <w:sz w:val="16"/>
                        </w:rPr>
                        <w:t>Montana</w:t>
                      </w:r>
                    </w:smartTag>
                    <w:r>
                      <w:rPr>
                        <w:sz w:val="16"/>
                      </w:rPr>
                      <w:t xml:space="preserve"> </w:t>
                    </w:r>
                    <w:smartTag w:uri="urn:schemas-microsoft-com:office:smarttags" w:element="PlaceType">
                      <w:r>
                        <w:rPr>
                          <w:sz w:val="16"/>
                        </w:rPr>
                        <w:t>State</w:t>
                      </w:r>
                    </w:smartTag>
                  </w:smartTag>
                  <w:r>
                    <w:rPr>
                      <w:sz w:val="16"/>
                    </w:rPr>
                    <w:t xml:space="preserve"> Office</w:t>
                  </w:r>
                </w:p>
              </w:txbxContent>
            </v:textbox>
            <w10:wrap type="topAndBottom"/>
          </v:shape>
        </w:pict>
      </w:r>
      <w:r w:rsidRPr="007F72FE">
        <w:rPr>
          <w:i/>
          <w:sz w:val="20"/>
        </w:rPr>
        <w:t>General</w:t>
      </w:r>
      <w:r w:rsidRPr="007F72FE">
        <w:rPr>
          <w:sz w:val="20"/>
        </w:rPr>
        <w:t xml:space="preserve">: </w:t>
      </w:r>
      <w:smartTag w:uri="urn:schemas-microsoft-com:office:smarttags" w:element="City">
        <w:smartTag w:uri="urn:schemas-microsoft-com:office:smarttags" w:element="place">
          <w:r w:rsidRPr="007F72FE">
            <w:rPr>
              <w:sz w:val="20"/>
            </w:rPr>
            <w:t>Arnold</w:t>
          </w:r>
        </w:smartTag>
      </w:smartTag>
      <w:r w:rsidRPr="007F72FE">
        <w:rPr>
          <w:sz w:val="20"/>
        </w:rPr>
        <w:t xml:space="preserve"> hawthorn is a very easily grown deciduous shrub or small tree growing fifteen to thirty feet tall.  The leaves are simple, oval-shaped, 1.5 to 3 cm long with serrated edges.  The fruit is clusters of white flowers that are born on the tips of branches in the spring and are followed by red fruit that ripen in mid summer and remain on twigs until early autumn.  The twigs are gray to brown branches and stems that bear large stout thorns.</w:t>
      </w:r>
    </w:p>
    <w:p w:rsidR="007F72FE" w:rsidRPr="007F72FE" w:rsidRDefault="007F72FE" w:rsidP="007F72FE">
      <w:pPr>
        <w:jc w:val="left"/>
        <w:rPr>
          <w:sz w:val="20"/>
        </w:rPr>
      </w:pPr>
    </w:p>
    <w:p w:rsidR="007F72FE" w:rsidRPr="007F72FE" w:rsidRDefault="007F72FE" w:rsidP="007F72FE">
      <w:pPr>
        <w:jc w:val="left"/>
        <w:rPr>
          <w:sz w:val="20"/>
        </w:rPr>
      </w:pPr>
      <w:r w:rsidRPr="007F72FE">
        <w:rPr>
          <w:i/>
          <w:sz w:val="20"/>
        </w:rPr>
        <w:t>Distribution</w:t>
      </w:r>
      <w:r w:rsidRPr="007F72FE">
        <w:rPr>
          <w:sz w:val="20"/>
        </w:rPr>
        <w:t xml:space="preserve">: </w:t>
      </w:r>
      <w:smartTag w:uri="urn:schemas-microsoft-com:office:smarttags" w:element="City">
        <w:r w:rsidRPr="007F72FE">
          <w:rPr>
            <w:sz w:val="20"/>
          </w:rPr>
          <w:t>Arnold</w:t>
        </w:r>
      </w:smartTag>
      <w:r w:rsidRPr="007F72FE">
        <w:rPr>
          <w:sz w:val="20"/>
        </w:rPr>
        <w:t xml:space="preserve"> hawthorn is native to </w:t>
      </w:r>
      <w:smartTag w:uri="urn:schemas-microsoft-com:office:smarttags" w:element="place">
        <w:r w:rsidRPr="007F72FE">
          <w:rPr>
            <w:sz w:val="20"/>
          </w:rPr>
          <w:t>Eastern Canada</w:t>
        </w:r>
      </w:smartTag>
      <w:r w:rsidRPr="007F72FE">
        <w:rPr>
          <w:sz w:val="20"/>
        </w:rPr>
        <w:t xml:space="preserve">.  For current distribution, please consult the </w:t>
      </w:r>
    </w:p>
    <w:p w:rsidR="007F72FE" w:rsidRPr="007F72FE" w:rsidRDefault="007F72FE" w:rsidP="007F72FE">
      <w:pPr>
        <w:jc w:val="left"/>
        <w:rPr>
          <w:sz w:val="20"/>
        </w:rPr>
      </w:pPr>
      <w:r w:rsidRPr="007F72FE">
        <w:rPr>
          <w:sz w:val="20"/>
        </w:rPr>
        <w:t xml:space="preserve">Plant profile page for this species is on the PLANTS Web site. </w:t>
      </w:r>
    </w:p>
    <w:p w:rsidR="007F72FE" w:rsidRPr="007F72FE" w:rsidRDefault="007F72FE" w:rsidP="007F72FE">
      <w:pPr>
        <w:jc w:val="left"/>
        <w:rPr>
          <w:sz w:val="20"/>
        </w:rPr>
      </w:pPr>
    </w:p>
    <w:p w:rsidR="007F72FE" w:rsidRPr="007F72FE" w:rsidRDefault="007F72FE" w:rsidP="007F72FE">
      <w:pPr>
        <w:pStyle w:val="Heading1"/>
        <w:jc w:val="left"/>
      </w:pPr>
      <w:r w:rsidRPr="007F72FE">
        <w:t>Adaptation</w:t>
      </w:r>
    </w:p>
    <w:p w:rsidR="007F72FE" w:rsidRPr="007F72FE" w:rsidRDefault="007F72FE" w:rsidP="007F72FE">
      <w:pPr>
        <w:jc w:val="left"/>
        <w:rPr>
          <w:sz w:val="20"/>
        </w:rPr>
      </w:pPr>
      <w:smartTag w:uri="urn:schemas-microsoft-com:office:smarttags" w:element="City">
        <w:smartTag w:uri="urn:schemas-microsoft-com:office:smarttags" w:element="place">
          <w:r w:rsidRPr="007F72FE">
            <w:rPr>
              <w:sz w:val="20"/>
            </w:rPr>
            <w:t>Arnold</w:t>
          </w:r>
        </w:smartTag>
      </w:smartTag>
      <w:r w:rsidRPr="007F72FE">
        <w:rPr>
          <w:sz w:val="20"/>
        </w:rPr>
        <w:t xml:space="preserve"> hawthorn prefers rich, moist well-drained soils.  It succeeds in excessively moist soils and can tolerate droughty conditions for a short pirior of time.  This species is found on the slopes of coulees in open woods.  This shrub or small tree grows best in a location with full sunlight.  It can also be grown in exposed locations as well as tolerate city living.  It can also tolerate atmospheric pollution.</w:t>
      </w:r>
    </w:p>
    <w:p w:rsidR="007F72FE" w:rsidRPr="007F72FE" w:rsidRDefault="007F72FE" w:rsidP="007F72FE">
      <w:pPr>
        <w:pStyle w:val="Heading1"/>
        <w:jc w:val="left"/>
      </w:pPr>
    </w:p>
    <w:p w:rsidR="007F72FE" w:rsidRPr="007F72FE" w:rsidRDefault="007F72FE" w:rsidP="007F72FE">
      <w:pPr>
        <w:pStyle w:val="Heading1"/>
        <w:jc w:val="left"/>
      </w:pPr>
      <w:r w:rsidRPr="007F72FE">
        <w:t>Establishment</w:t>
      </w:r>
    </w:p>
    <w:p w:rsidR="007F72FE" w:rsidRPr="007F72FE" w:rsidRDefault="007F72FE" w:rsidP="007F72FE">
      <w:pPr>
        <w:jc w:val="left"/>
        <w:rPr>
          <w:sz w:val="20"/>
        </w:rPr>
      </w:pPr>
      <w:r w:rsidRPr="007F72FE">
        <w:rPr>
          <w:i/>
          <w:sz w:val="20"/>
        </w:rPr>
        <w:t>Propagation from Seed</w:t>
      </w:r>
      <w:r w:rsidRPr="007F72FE">
        <w:rPr>
          <w:sz w:val="20"/>
        </w:rPr>
        <w:t>: Seed is best sown as soon as it is ripe in a cold frame.  It is important to protect the seeds from mice or any seed-eating creatures.  Seeds can be slow to germinate.  One way to reduce the waiting time is to harvest seeds just before it is fully ripe, when the embryo has fully developed but before the seedcoat hardens and sow it immediately in a cold frame.  If you are growing large quantities of plants, it is best to sow them directly outdoors in a seedbed until they are large enough to out-plant.  If growing small quantities, pot the seedlings as soon as they are large enough to handle and grow them in individual pots for the first year.  Plant them in the late spring into nursery beds or their final positions.</w:t>
      </w:r>
    </w:p>
    <w:p w:rsidR="007F72FE" w:rsidRPr="007F72FE" w:rsidRDefault="007F72FE" w:rsidP="007F72FE">
      <w:pPr>
        <w:jc w:val="left"/>
        <w:rPr>
          <w:sz w:val="20"/>
        </w:rPr>
      </w:pPr>
    </w:p>
    <w:p w:rsidR="007F72FE" w:rsidRPr="007F72FE" w:rsidRDefault="007F72FE" w:rsidP="007F72FE">
      <w:pPr>
        <w:pStyle w:val="Heading1"/>
        <w:jc w:val="left"/>
      </w:pPr>
      <w:r w:rsidRPr="007F72FE">
        <w:lastRenderedPageBreak/>
        <w:t>Management</w:t>
      </w:r>
    </w:p>
    <w:p w:rsidR="007F72FE" w:rsidRPr="007F72FE" w:rsidRDefault="007F72FE" w:rsidP="007F72FE">
      <w:pPr>
        <w:jc w:val="left"/>
        <w:rPr>
          <w:sz w:val="20"/>
        </w:rPr>
      </w:pPr>
      <w:r w:rsidRPr="007F72FE">
        <w:rPr>
          <w:sz w:val="20"/>
        </w:rPr>
        <w:t>Trees should be bought and planted when they are no more than eight feet in height.  The best time to plant is in the fall or spring.  Ball and burlap trees should be planted in the early spring.  Pruning should be done in the winter or very early spring.</w:t>
      </w:r>
    </w:p>
    <w:p w:rsidR="007F72FE" w:rsidRPr="007F72FE" w:rsidRDefault="007F72FE" w:rsidP="007F72FE">
      <w:pPr>
        <w:pStyle w:val="Heading1"/>
        <w:jc w:val="left"/>
      </w:pPr>
    </w:p>
    <w:p w:rsidR="007F72FE" w:rsidRPr="007F72FE" w:rsidRDefault="007F72FE" w:rsidP="007F72FE">
      <w:pPr>
        <w:pStyle w:val="Heading1"/>
        <w:jc w:val="left"/>
        <w:rPr>
          <w:b w:val="0"/>
        </w:rPr>
      </w:pPr>
      <w:r w:rsidRPr="007F72FE">
        <w:t>Cultivars, Improved and Selected Materials (and area of origin)</w:t>
      </w:r>
    </w:p>
    <w:p w:rsidR="007F72FE" w:rsidRPr="007F72FE" w:rsidRDefault="007F72FE" w:rsidP="007F72FE">
      <w:pPr>
        <w:jc w:val="left"/>
        <w:rPr>
          <w:sz w:val="20"/>
        </w:rPr>
      </w:pPr>
      <w:r w:rsidRPr="007F72FE">
        <w:rPr>
          <w:sz w:val="20"/>
        </w:rPr>
        <w:t>Readily available through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F72FE" w:rsidRPr="007F72FE" w:rsidRDefault="007F72FE" w:rsidP="007F72FE">
      <w:pPr>
        <w:pStyle w:val="Bodytext0"/>
      </w:pPr>
    </w:p>
    <w:p w:rsidR="007F72FE" w:rsidRPr="007F72FE" w:rsidRDefault="007F72FE" w:rsidP="007F72FE">
      <w:pPr>
        <w:pStyle w:val="Heading1"/>
        <w:jc w:val="left"/>
      </w:pPr>
      <w:r w:rsidRPr="007F72FE">
        <w:t>References</w:t>
      </w:r>
    </w:p>
    <w:p w:rsidR="007F72FE" w:rsidRPr="007F72FE" w:rsidRDefault="007F72FE" w:rsidP="007F72FE">
      <w:pPr>
        <w:pStyle w:val="BodyText"/>
        <w:jc w:val="left"/>
        <w:rPr>
          <w:color w:val="auto"/>
          <w:sz w:val="20"/>
        </w:rPr>
      </w:pPr>
      <w:r w:rsidRPr="007F72FE">
        <w:rPr>
          <w:color w:val="auto"/>
          <w:sz w:val="20"/>
        </w:rPr>
        <w:t xml:space="preserve">Barnes, B.V. &amp; W.H. Wagner, Jr 1981.  </w:t>
      </w:r>
      <w:smartTag w:uri="urn:schemas-microsoft-com:office:smarttags" w:element="place">
        <w:smartTag w:uri="urn:schemas-microsoft-com:office:smarttags" w:element="State">
          <w:r w:rsidRPr="007F72FE">
            <w:rPr>
              <w:i/>
              <w:color w:val="auto"/>
              <w:sz w:val="20"/>
            </w:rPr>
            <w:t>Michigan</w:t>
          </w:r>
        </w:smartTag>
      </w:smartTag>
      <w:r w:rsidRPr="007F72FE">
        <w:rPr>
          <w:i/>
          <w:color w:val="auto"/>
          <w:sz w:val="20"/>
        </w:rPr>
        <w:t xml:space="preserve"> trees</w:t>
      </w:r>
      <w:r w:rsidRPr="007F72FE">
        <w:rPr>
          <w:color w:val="auto"/>
          <w:sz w:val="20"/>
        </w:rPr>
        <w:t xml:space="preserve">.  The </w:t>
      </w:r>
      <w:smartTag w:uri="urn:schemas-microsoft-com:office:smarttags" w:element="PlaceType">
        <w:r w:rsidRPr="007F72FE">
          <w:rPr>
            <w:color w:val="auto"/>
            <w:sz w:val="20"/>
          </w:rPr>
          <w:t>University</w:t>
        </w:r>
      </w:smartTag>
      <w:r w:rsidRPr="007F72FE">
        <w:rPr>
          <w:color w:val="auto"/>
          <w:sz w:val="20"/>
        </w:rPr>
        <w:t xml:space="preserve"> of </w:t>
      </w:r>
      <w:smartTag w:uri="urn:schemas-microsoft-com:office:smarttags" w:element="PlaceName">
        <w:r w:rsidRPr="007F72FE">
          <w:rPr>
            <w:color w:val="auto"/>
            <w:sz w:val="20"/>
          </w:rPr>
          <w:t>Michigan</w:t>
        </w:r>
      </w:smartTag>
      <w:r w:rsidRPr="007F72FE">
        <w:rPr>
          <w:color w:val="auto"/>
          <w:sz w:val="20"/>
        </w:rPr>
        <w:t xml:space="preserve"> Press, </w:t>
      </w:r>
      <w:smartTag w:uri="urn:schemas-microsoft-com:office:smarttags" w:element="place">
        <w:smartTag w:uri="urn:schemas-microsoft-com:office:smarttags" w:element="City">
          <w:r w:rsidRPr="007F72FE">
            <w:rPr>
              <w:color w:val="auto"/>
              <w:sz w:val="20"/>
            </w:rPr>
            <w:t>Ann Arbor</w:t>
          </w:r>
        </w:smartTag>
        <w:r w:rsidRPr="007F72FE">
          <w:rPr>
            <w:color w:val="auto"/>
            <w:sz w:val="20"/>
          </w:rPr>
          <w:t xml:space="preserve">, </w:t>
        </w:r>
        <w:smartTag w:uri="urn:schemas-microsoft-com:office:smarttags" w:element="State">
          <w:r w:rsidRPr="007F72FE">
            <w:rPr>
              <w:color w:val="auto"/>
              <w:sz w:val="20"/>
            </w:rPr>
            <w:t>Michigan</w:t>
          </w:r>
        </w:smartTag>
      </w:smartTag>
      <w:r w:rsidRPr="007F72FE">
        <w:rPr>
          <w:color w:val="auto"/>
          <w:sz w:val="20"/>
        </w:rPr>
        <w:t>.</w:t>
      </w:r>
    </w:p>
    <w:p w:rsidR="007F72FE" w:rsidRPr="007F72FE" w:rsidRDefault="007F72FE" w:rsidP="007F72FE">
      <w:pPr>
        <w:jc w:val="left"/>
        <w:rPr>
          <w:sz w:val="20"/>
        </w:rPr>
      </w:pPr>
    </w:p>
    <w:p w:rsidR="007F72FE" w:rsidRPr="007F72FE" w:rsidRDefault="007F72FE" w:rsidP="007F72FE">
      <w:pPr>
        <w:jc w:val="left"/>
        <w:rPr>
          <w:sz w:val="20"/>
        </w:rPr>
      </w:pPr>
      <w:r w:rsidRPr="007F72FE">
        <w:rPr>
          <w:sz w:val="20"/>
        </w:rPr>
        <w:t xml:space="preserve">Dirr, M.A. &amp; C.W. Heuser 1987.  </w:t>
      </w:r>
      <w:r w:rsidRPr="007F72FE">
        <w:rPr>
          <w:i/>
          <w:sz w:val="20"/>
        </w:rPr>
        <w:t>The reference manual of woody plant propagation</w:t>
      </w:r>
      <w:r w:rsidRPr="007F72FE">
        <w:rPr>
          <w:sz w:val="20"/>
        </w:rPr>
        <w:t xml:space="preserve">.  Varsity Press, </w:t>
      </w:r>
      <w:smartTag w:uri="urn:schemas-microsoft-com:office:smarttags" w:element="place">
        <w:smartTag w:uri="urn:schemas-microsoft-com:office:smarttags" w:element="City">
          <w:r w:rsidRPr="007F72FE">
            <w:rPr>
              <w:sz w:val="20"/>
            </w:rPr>
            <w:t>Athens</w:t>
          </w:r>
        </w:smartTag>
        <w:r w:rsidRPr="007F72FE">
          <w:rPr>
            <w:sz w:val="20"/>
          </w:rPr>
          <w:t xml:space="preserve">, </w:t>
        </w:r>
        <w:smartTag w:uri="urn:schemas-microsoft-com:office:smarttags" w:element="country-region">
          <w:r w:rsidRPr="007F72FE">
            <w:rPr>
              <w:sz w:val="20"/>
            </w:rPr>
            <w:t>Georgia</w:t>
          </w:r>
        </w:smartTag>
      </w:smartTag>
      <w:r w:rsidRPr="007F72FE">
        <w:rPr>
          <w:sz w:val="20"/>
        </w:rPr>
        <w:t>.</w:t>
      </w:r>
    </w:p>
    <w:p w:rsidR="007F72FE" w:rsidRPr="007F72FE" w:rsidRDefault="007F72FE" w:rsidP="007F72FE">
      <w:pPr>
        <w:jc w:val="left"/>
        <w:rPr>
          <w:sz w:val="20"/>
        </w:rPr>
      </w:pPr>
    </w:p>
    <w:p w:rsidR="007F72FE" w:rsidRPr="007F72FE" w:rsidRDefault="007F72FE" w:rsidP="007F72FE">
      <w:pPr>
        <w:jc w:val="left"/>
        <w:rPr>
          <w:sz w:val="20"/>
        </w:rPr>
      </w:pPr>
      <w:r w:rsidRPr="007F72FE">
        <w:rPr>
          <w:sz w:val="20"/>
        </w:rPr>
        <w:t xml:space="preserve">Gleason, H.A. 1991.  </w:t>
      </w:r>
      <w:r w:rsidRPr="007F72FE">
        <w:rPr>
          <w:i/>
          <w:sz w:val="20"/>
        </w:rPr>
        <w:t>Manual of vascular plants of northeastern United States and adjacent Canada</w:t>
      </w:r>
      <w:r w:rsidRPr="007F72FE">
        <w:rPr>
          <w:sz w:val="20"/>
        </w:rPr>
        <w:t>.  2</w:t>
      </w:r>
      <w:r w:rsidRPr="007F72FE">
        <w:rPr>
          <w:sz w:val="20"/>
          <w:vertAlign w:val="superscript"/>
        </w:rPr>
        <w:t>nd</w:t>
      </w:r>
      <w:r w:rsidRPr="007F72FE">
        <w:rPr>
          <w:sz w:val="20"/>
        </w:rPr>
        <w:t xml:space="preserve"> ed. The </w:t>
      </w:r>
      <w:smartTag w:uri="urn:schemas-microsoft-com:office:smarttags" w:element="PlaceName">
        <w:r w:rsidRPr="007F72FE">
          <w:rPr>
            <w:sz w:val="20"/>
          </w:rPr>
          <w:t>New York</w:t>
        </w:r>
      </w:smartTag>
      <w:r w:rsidRPr="007F72FE">
        <w:rPr>
          <w:sz w:val="20"/>
        </w:rPr>
        <w:t xml:space="preserve"> </w:t>
      </w:r>
      <w:smartTag w:uri="urn:schemas-microsoft-com:office:smarttags" w:element="PlaceType">
        <w:r w:rsidRPr="007F72FE">
          <w:rPr>
            <w:sz w:val="20"/>
          </w:rPr>
          <w:t>Botanical Garden</w:t>
        </w:r>
      </w:smartTag>
      <w:r w:rsidRPr="007F72FE">
        <w:rPr>
          <w:sz w:val="20"/>
        </w:rPr>
        <w:t xml:space="preserve">, </w:t>
      </w:r>
      <w:smartTag w:uri="urn:schemas-microsoft-com:office:smarttags" w:element="place">
        <w:smartTag w:uri="urn:schemas-microsoft-com:office:smarttags" w:element="City">
          <w:r w:rsidRPr="007F72FE">
            <w:rPr>
              <w:sz w:val="20"/>
            </w:rPr>
            <w:t>Bronx</w:t>
          </w:r>
        </w:smartTag>
        <w:r w:rsidRPr="007F72FE">
          <w:rPr>
            <w:sz w:val="20"/>
          </w:rPr>
          <w:t xml:space="preserve">, </w:t>
        </w:r>
        <w:smartTag w:uri="urn:schemas-microsoft-com:office:smarttags" w:element="State">
          <w:r w:rsidRPr="007F72FE">
            <w:rPr>
              <w:sz w:val="20"/>
            </w:rPr>
            <w:t>New York</w:t>
          </w:r>
        </w:smartTag>
      </w:smartTag>
      <w:r w:rsidRPr="007F72FE">
        <w:rPr>
          <w:sz w:val="20"/>
        </w:rPr>
        <w:t>.</w:t>
      </w:r>
    </w:p>
    <w:p w:rsidR="007F72FE" w:rsidRPr="007F72FE" w:rsidRDefault="007F72FE" w:rsidP="007F72FE">
      <w:pPr>
        <w:jc w:val="left"/>
        <w:rPr>
          <w:sz w:val="20"/>
        </w:rPr>
      </w:pPr>
    </w:p>
    <w:p w:rsidR="007F72FE" w:rsidRPr="007F72FE" w:rsidRDefault="007F72FE" w:rsidP="007F72FE">
      <w:pPr>
        <w:jc w:val="left"/>
        <w:rPr>
          <w:sz w:val="20"/>
        </w:rPr>
      </w:pPr>
      <w:r w:rsidRPr="007F72FE">
        <w:rPr>
          <w:sz w:val="20"/>
        </w:rPr>
        <w:t xml:space="preserve">Nelson, R.A. 1992.  </w:t>
      </w:r>
      <w:r w:rsidRPr="007F72FE">
        <w:rPr>
          <w:i/>
          <w:sz w:val="20"/>
        </w:rPr>
        <w:t xml:space="preserve">Handbook of </w:t>
      </w:r>
      <w:smartTag w:uri="urn:schemas-microsoft-com:office:smarttags" w:element="place">
        <w:smartTag w:uri="urn:schemas-microsoft-com:office:smarttags" w:element="PlaceName">
          <w:r w:rsidRPr="007F72FE">
            <w:rPr>
              <w:i/>
              <w:sz w:val="20"/>
            </w:rPr>
            <w:t>Rocky</w:t>
          </w:r>
        </w:smartTag>
        <w:r w:rsidRPr="007F72FE">
          <w:rPr>
            <w:i/>
            <w:sz w:val="20"/>
          </w:rPr>
          <w:t xml:space="preserve"> </w:t>
        </w:r>
        <w:smartTag w:uri="urn:schemas-microsoft-com:office:smarttags" w:element="PlaceType">
          <w:r w:rsidRPr="007F72FE">
            <w:rPr>
              <w:i/>
              <w:sz w:val="20"/>
            </w:rPr>
            <w:t>Mountain</w:t>
          </w:r>
        </w:smartTag>
      </w:smartTag>
      <w:r w:rsidRPr="007F72FE">
        <w:rPr>
          <w:i/>
          <w:sz w:val="20"/>
        </w:rPr>
        <w:t xml:space="preserve"> plants</w:t>
      </w:r>
      <w:r w:rsidRPr="007F72FE">
        <w:rPr>
          <w:sz w:val="20"/>
        </w:rPr>
        <w:t>.  4</w:t>
      </w:r>
      <w:r w:rsidRPr="007F72FE">
        <w:rPr>
          <w:sz w:val="20"/>
          <w:vertAlign w:val="superscript"/>
        </w:rPr>
        <w:t>th</w:t>
      </w:r>
      <w:r w:rsidRPr="007F72FE">
        <w:rPr>
          <w:sz w:val="20"/>
        </w:rPr>
        <w:t xml:space="preserve"> ed.  Roberts Rinehart Publishers, </w:t>
      </w:r>
      <w:smartTag w:uri="urn:schemas-microsoft-com:office:smarttags" w:element="place">
        <w:smartTag w:uri="urn:schemas-microsoft-com:office:smarttags" w:element="City">
          <w:r w:rsidRPr="007F72FE">
            <w:rPr>
              <w:sz w:val="20"/>
            </w:rPr>
            <w:t>Niwot</w:t>
          </w:r>
        </w:smartTag>
        <w:r w:rsidRPr="007F72FE">
          <w:rPr>
            <w:sz w:val="20"/>
          </w:rPr>
          <w:t xml:space="preserve">, </w:t>
        </w:r>
        <w:smartTag w:uri="urn:schemas-microsoft-com:office:smarttags" w:element="State">
          <w:r w:rsidRPr="007F72FE">
            <w:rPr>
              <w:sz w:val="20"/>
            </w:rPr>
            <w:t>Colorado</w:t>
          </w:r>
        </w:smartTag>
      </w:smartTag>
      <w:r w:rsidRPr="007F72FE">
        <w:rPr>
          <w:sz w:val="20"/>
        </w:rPr>
        <w:t>.</w:t>
      </w:r>
    </w:p>
    <w:p w:rsidR="007F72FE" w:rsidRPr="007F72FE" w:rsidRDefault="007F72FE" w:rsidP="007F72FE">
      <w:pPr>
        <w:jc w:val="left"/>
        <w:rPr>
          <w:sz w:val="20"/>
        </w:rPr>
      </w:pPr>
    </w:p>
    <w:p w:rsidR="007F72FE" w:rsidRPr="007F72FE" w:rsidRDefault="007F72FE" w:rsidP="007F72FE">
      <w:pPr>
        <w:jc w:val="left"/>
        <w:rPr>
          <w:sz w:val="20"/>
        </w:rPr>
      </w:pPr>
      <w:r w:rsidRPr="007F72FE">
        <w:rPr>
          <w:sz w:val="20"/>
        </w:rPr>
        <w:t xml:space="preserve">Rehder, A. 1940.  </w:t>
      </w:r>
      <w:r w:rsidRPr="007F72FE">
        <w:rPr>
          <w:i/>
          <w:sz w:val="20"/>
        </w:rPr>
        <w:t>Manual of cultivated trees and shrubs: hardy in North America</w:t>
      </w:r>
      <w:r w:rsidRPr="007F72FE">
        <w:rPr>
          <w:sz w:val="20"/>
        </w:rPr>
        <w:t>.  2</w:t>
      </w:r>
      <w:r w:rsidRPr="007F72FE">
        <w:rPr>
          <w:sz w:val="20"/>
          <w:vertAlign w:val="superscript"/>
        </w:rPr>
        <w:t>nd</w:t>
      </w:r>
      <w:r w:rsidRPr="007F72FE">
        <w:rPr>
          <w:sz w:val="20"/>
        </w:rPr>
        <w:t xml:space="preserve"> ed.  The Macmillan Company, </w:t>
      </w:r>
      <w:smartTag w:uri="urn:schemas-microsoft-com:office:smarttags" w:element="place">
        <w:smartTag w:uri="urn:schemas-microsoft-com:office:smarttags" w:element="City">
          <w:r w:rsidRPr="007F72FE">
            <w:rPr>
              <w:sz w:val="20"/>
            </w:rPr>
            <w:t>New York</w:t>
          </w:r>
        </w:smartTag>
        <w:r w:rsidRPr="007F72FE">
          <w:rPr>
            <w:sz w:val="20"/>
          </w:rPr>
          <w:t xml:space="preserve">, </w:t>
        </w:r>
        <w:smartTag w:uri="urn:schemas-microsoft-com:office:smarttags" w:element="State">
          <w:r w:rsidRPr="007F72FE">
            <w:rPr>
              <w:sz w:val="20"/>
            </w:rPr>
            <w:t>New York</w:t>
          </w:r>
        </w:smartTag>
      </w:smartTag>
      <w:r w:rsidRPr="007F72FE">
        <w:rPr>
          <w:sz w:val="20"/>
        </w:rPr>
        <w:t>.</w:t>
      </w:r>
    </w:p>
    <w:p w:rsidR="007F72FE" w:rsidRPr="007F72FE" w:rsidRDefault="007F72FE" w:rsidP="007F72FE">
      <w:pPr>
        <w:jc w:val="left"/>
        <w:rPr>
          <w:sz w:val="20"/>
        </w:rPr>
      </w:pPr>
    </w:p>
    <w:p w:rsidR="007F72FE" w:rsidRPr="007F72FE" w:rsidRDefault="007F72FE" w:rsidP="007F72FE">
      <w:pPr>
        <w:jc w:val="left"/>
        <w:rPr>
          <w:sz w:val="20"/>
        </w:rPr>
      </w:pPr>
      <w:r w:rsidRPr="007F72FE">
        <w:rPr>
          <w:sz w:val="20"/>
        </w:rPr>
        <w:t xml:space="preserve">Sargent, C.S. 1933.  </w:t>
      </w:r>
      <w:r w:rsidRPr="007F72FE">
        <w:rPr>
          <w:i/>
          <w:sz w:val="20"/>
        </w:rPr>
        <w:t>Manual of the trees of North America</w:t>
      </w:r>
      <w:r w:rsidRPr="007F72FE">
        <w:rPr>
          <w:sz w:val="20"/>
        </w:rPr>
        <w:t xml:space="preserve">.  The Riverside Press, </w:t>
      </w:r>
      <w:smartTag w:uri="urn:schemas-microsoft-com:office:smarttags" w:element="place">
        <w:smartTag w:uri="urn:schemas-microsoft-com:office:smarttags" w:element="City">
          <w:r w:rsidRPr="007F72FE">
            <w:rPr>
              <w:sz w:val="20"/>
            </w:rPr>
            <w:t>Cambridge</w:t>
          </w:r>
        </w:smartTag>
        <w:r w:rsidRPr="007F72FE">
          <w:rPr>
            <w:sz w:val="20"/>
          </w:rPr>
          <w:t xml:space="preserve">, </w:t>
        </w:r>
        <w:smartTag w:uri="urn:schemas-microsoft-com:office:smarttags" w:element="State">
          <w:r w:rsidRPr="007F72FE">
            <w:rPr>
              <w:sz w:val="20"/>
            </w:rPr>
            <w:t>Massachusetts</w:t>
          </w:r>
        </w:smartTag>
      </w:smartTag>
      <w:r w:rsidRPr="007F72FE">
        <w:rPr>
          <w:sz w:val="20"/>
        </w:rPr>
        <w:t>.</w:t>
      </w:r>
    </w:p>
    <w:p w:rsidR="007F72FE" w:rsidRPr="007F72FE" w:rsidRDefault="007F72FE" w:rsidP="007F72FE">
      <w:pPr>
        <w:jc w:val="left"/>
        <w:rPr>
          <w:sz w:val="20"/>
        </w:rPr>
      </w:pPr>
    </w:p>
    <w:p w:rsidR="007F72FE" w:rsidRPr="007F72FE" w:rsidRDefault="007F72FE" w:rsidP="007F72FE">
      <w:pPr>
        <w:pStyle w:val="BodyText"/>
        <w:jc w:val="left"/>
        <w:rPr>
          <w:color w:val="auto"/>
          <w:sz w:val="20"/>
        </w:rPr>
      </w:pPr>
      <w:r w:rsidRPr="007F72FE">
        <w:rPr>
          <w:color w:val="auto"/>
          <w:sz w:val="20"/>
        </w:rPr>
        <w:t xml:space="preserve">Sargent, C.S. 1961.  </w:t>
      </w:r>
      <w:r w:rsidRPr="007F72FE">
        <w:rPr>
          <w:i/>
          <w:color w:val="auto"/>
          <w:sz w:val="20"/>
        </w:rPr>
        <w:t>Manual of the trees of North America</w:t>
      </w:r>
      <w:r w:rsidRPr="007F72FE">
        <w:rPr>
          <w:color w:val="auto"/>
          <w:sz w:val="20"/>
        </w:rPr>
        <w:t xml:space="preserve">.  Vol. 1.  Dover Publications, Inc., </w:t>
      </w:r>
      <w:smartTag w:uri="urn:schemas-microsoft-com:office:smarttags" w:element="place">
        <w:smartTag w:uri="urn:schemas-microsoft-com:office:smarttags" w:element="City">
          <w:r w:rsidRPr="007F72FE">
            <w:rPr>
              <w:color w:val="auto"/>
              <w:sz w:val="20"/>
            </w:rPr>
            <w:t>New York</w:t>
          </w:r>
        </w:smartTag>
        <w:r w:rsidRPr="007F72FE">
          <w:rPr>
            <w:color w:val="auto"/>
            <w:sz w:val="20"/>
          </w:rPr>
          <w:t xml:space="preserve">, </w:t>
        </w:r>
        <w:smartTag w:uri="urn:schemas-microsoft-com:office:smarttags" w:element="State">
          <w:r w:rsidRPr="007F72FE">
            <w:rPr>
              <w:color w:val="auto"/>
              <w:sz w:val="20"/>
            </w:rPr>
            <w:t>New York</w:t>
          </w:r>
        </w:smartTag>
      </w:smartTag>
      <w:r w:rsidRPr="007F72FE">
        <w:rPr>
          <w:color w:val="auto"/>
          <w:sz w:val="20"/>
        </w:rPr>
        <w:t>.</w:t>
      </w:r>
    </w:p>
    <w:p w:rsidR="007F72FE" w:rsidRPr="007F72FE" w:rsidRDefault="007F72FE" w:rsidP="007F72FE">
      <w:pPr>
        <w:jc w:val="left"/>
        <w:rPr>
          <w:sz w:val="20"/>
        </w:rPr>
      </w:pPr>
    </w:p>
    <w:p w:rsidR="007F72FE" w:rsidRPr="007F72FE" w:rsidRDefault="007F72FE" w:rsidP="007F72FE">
      <w:pPr>
        <w:jc w:val="left"/>
        <w:rPr>
          <w:sz w:val="20"/>
        </w:rPr>
      </w:pPr>
      <w:r w:rsidRPr="007F72FE">
        <w:rPr>
          <w:sz w:val="20"/>
        </w:rPr>
        <w:t xml:space="preserve">Sheat, W.G. 1948.  </w:t>
      </w:r>
      <w:r w:rsidRPr="007F72FE">
        <w:rPr>
          <w:i/>
          <w:sz w:val="20"/>
        </w:rPr>
        <w:t>Propagation of trees, shrubs, and conifers</w:t>
      </w:r>
      <w:r w:rsidRPr="007F72FE">
        <w:rPr>
          <w:sz w:val="20"/>
        </w:rPr>
        <w:t>.  MacMillan and Company.</w:t>
      </w:r>
    </w:p>
    <w:p w:rsidR="007F72FE" w:rsidRPr="007F72FE" w:rsidRDefault="007F72FE" w:rsidP="007F72FE">
      <w:pPr>
        <w:jc w:val="left"/>
        <w:rPr>
          <w:sz w:val="20"/>
        </w:rPr>
      </w:pPr>
    </w:p>
    <w:p w:rsidR="007F72FE" w:rsidRPr="007F72FE" w:rsidRDefault="007F72FE" w:rsidP="007F72FE">
      <w:pPr>
        <w:jc w:val="left"/>
        <w:rPr>
          <w:sz w:val="20"/>
        </w:rPr>
      </w:pPr>
      <w:smartTag w:uri="urn:schemas-microsoft-com:office:smarttags" w:element="place">
        <w:smartTag w:uri="urn:schemas-microsoft-com:office:smarttags" w:element="City">
          <w:r w:rsidRPr="007F72FE">
            <w:rPr>
              <w:sz w:val="20"/>
            </w:rPr>
            <w:t>Taylor</w:t>
          </w:r>
        </w:smartTag>
      </w:smartTag>
      <w:r w:rsidRPr="007F72FE">
        <w:rPr>
          <w:sz w:val="20"/>
        </w:rPr>
        <w:t xml:space="preserve">, N. 1965.  </w:t>
      </w:r>
      <w:r w:rsidRPr="007F72FE">
        <w:rPr>
          <w:i/>
          <w:sz w:val="20"/>
        </w:rPr>
        <w:t>The guide to garden shrubs and trees</w:t>
      </w:r>
      <w:r w:rsidRPr="007F72FE">
        <w:rPr>
          <w:sz w:val="20"/>
        </w:rPr>
        <w:t xml:space="preserve">.  Houghton Mifflin Company, </w:t>
      </w:r>
      <w:smartTag w:uri="urn:schemas-microsoft-com:office:smarttags" w:element="City">
        <w:smartTag w:uri="urn:schemas-microsoft-com:office:smarttags" w:element="place">
          <w:r w:rsidRPr="007F72FE">
            <w:rPr>
              <w:sz w:val="20"/>
            </w:rPr>
            <w:t>Boston</w:t>
          </w:r>
        </w:smartTag>
      </w:smartTag>
      <w:r w:rsidRPr="007F72FE">
        <w:rPr>
          <w:sz w:val="20"/>
        </w:rPr>
        <w:t>, Massachutsetts.</w:t>
      </w:r>
    </w:p>
    <w:p w:rsidR="007F72FE" w:rsidRPr="007F72FE" w:rsidRDefault="007F72FE" w:rsidP="007F72FE">
      <w:pPr>
        <w:jc w:val="left"/>
        <w:rPr>
          <w:sz w:val="20"/>
        </w:rPr>
      </w:pPr>
    </w:p>
    <w:p w:rsidR="007F72FE" w:rsidRPr="007F72FE" w:rsidRDefault="007F72FE" w:rsidP="007F72FE">
      <w:pPr>
        <w:jc w:val="left"/>
        <w:rPr>
          <w:sz w:val="20"/>
        </w:rPr>
      </w:pPr>
      <w:r w:rsidRPr="007F72FE">
        <w:rPr>
          <w:sz w:val="20"/>
        </w:rPr>
        <w:lastRenderedPageBreak/>
        <w:t xml:space="preserve">USDA, NRCS 2000.  </w:t>
      </w:r>
      <w:r w:rsidRPr="007F72FE">
        <w:rPr>
          <w:i/>
          <w:sz w:val="20"/>
        </w:rPr>
        <w:t>Conservation trees and shrubs for Montana</w:t>
      </w:r>
      <w:r w:rsidRPr="007F72FE">
        <w:rPr>
          <w:sz w:val="20"/>
        </w:rPr>
        <w:t>.  Custer County Soil Conservation District.  Accessed: 12jan02.</w:t>
      </w:r>
    </w:p>
    <w:p w:rsidR="007F72FE" w:rsidRPr="007F72FE" w:rsidRDefault="007F72FE" w:rsidP="007F72FE">
      <w:pPr>
        <w:jc w:val="left"/>
        <w:rPr>
          <w:sz w:val="20"/>
        </w:rPr>
      </w:pPr>
      <w:r w:rsidRPr="007F72FE">
        <w:rPr>
          <w:sz w:val="20"/>
        </w:rPr>
        <w:t>&lt;http://www.mt.nrcs.usda.gov/pas/forestry/hawthorn.html&gt;</w:t>
      </w:r>
    </w:p>
    <w:p w:rsidR="007F72FE" w:rsidRPr="007F72FE" w:rsidRDefault="007F72FE" w:rsidP="007F72FE">
      <w:pPr>
        <w:jc w:val="left"/>
        <w:rPr>
          <w:sz w:val="20"/>
        </w:rPr>
      </w:pPr>
    </w:p>
    <w:p w:rsidR="007F72FE" w:rsidRPr="007F72FE" w:rsidRDefault="007F72FE" w:rsidP="007F72FE">
      <w:pPr>
        <w:jc w:val="left"/>
        <w:rPr>
          <w:sz w:val="20"/>
        </w:rPr>
      </w:pPr>
      <w:r w:rsidRPr="007F72FE">
        <w:rPr>
          <w:sz w:val="20"/>
        </w:rPr>
        <w:t xml:space="preserve">Wyman, D. 1965.  </w:t>
      </w:r>
      <w:r w:rsidRPr="007F72FE">
        <w:rPr>
          <w:i/>
          <w:sz w:val="20"/>
        </w:rPr>
        <w:t>Trees for American gardens</w:t>
      </w:r>
      <w:r w:rsidRPr="007F72FE">
        <w:rPr>
          <w:sz w:val="20"/>
        </w:rPr>
        <w:t xml:space="preserve">.  The MacMillan Company, </w:t>
      </w:r>
      <w:smartTag w:uri="urn:schemas-microsoft-com:office:smarttags" w:element="place">
        <w:smartTag w:uri="urn:schemas-microsoft-com:office:smarttags" w:element="City">
          <w:r w:rsidRPr="007F72FE">
            <w:rPr>
              <w:sz w:val="20"/>
            </w:rPr>
            <w:t>New York</w:t>
          </w:r>
        </w:smartTag>
        <w:r w:rsidRPr="007F72FE">
          <w:rPr>
            <w:sz w:val="20"/>
          </w:rPr>
          <w:t xml:space="preserve">, </w:t>
        </w:r>
        <w:smartTag w:uri="urn:schemas-microsoft-com:office:smarttags" w:element="State">
          <w:r w:rsidRPr="007F72FE">
            <w:rPr>
              <w:sz w:val="20"/>
            </w:rPr>
            <w:t>New York</w:t>
          </w:r>
        </w:smartTag>
      </w:smartTag>
    </w:p>
    <w:p w:rsidR="007F72FE" w:rsidRPr="007F72FE" w:rsidRDefault="007F72FE" w:rsidP="007F72FE">
      <w:pPr>
        <w:jc w:val="left"/>
        <w:rPr>
          <w:sz w:val="20"/>
        </w:rPr>
      </w:pPr>
    </w:p>
    <w:p w:rsidR="007F72FE" w:rsidRPr="007F72FE" w:rsidRDefault="007F72FE" w:rsidP="007F72FE">
      <w:pPr>
        <w:pStyle w:val="Heading1"/>
        <w:jc w:val="left"/>
      </w:pPr>
      <w:r w:rsidRPr="007F72FE">
        <w:t>Prepared By</w:t>
      </w:r>
    </w:p>
    <w:p w:rsidR="007F72FE" w:rsidRPr="007F72FE" w:rsidRDefault="007F72FE" w:rsidP="007F72FE">
      <w:pPr>
        <w:pStyle w:val="Heading4"/>
        <w:jc w:val="left"/>
        <w:rPr>
          <w:b w:val="0"/>
          <w:i/>
          <w:color w:val="auto"/>
          <w:sz w:val="20"/>
        </w:rPr>
      </w:pPr>
      <w:r w:rsidRPr="007F72FE">
        <w:rPr>
          <w:b w:val="0"/>
          <w:i/>
          <w:color w:val="auto"/>
          <w:sz w:val="20"/>
        </w:rPr>
        <w:t>Jammie Favorite</w:t>
      </w:r>
    </w:p>
    <w:p w:rsidR="007F72FE" w:rsidRPr="007F72FE" w:rsidRDefault="007F72FE" w:rsidP="007F72FE">
      <w:pPr>
        <w:jc w:val="left"/>
        <w:rPr>
          <w:sz w:val="20"/>
        </w:rPr>
      </w:pPr>
      <w:r>
        <w:rPr>
          <w:sz w:val="20"/>
        </w:rPr>
        <w:t>F</w:t>
      </w:r>
      <w:r w:rsidRPr="007F72FE">
        <w:rPr>
          <w:sz w:val="20"/>
        </w:rPr>
        <w:t xml:space="preserve">ormerly, USDA, NRCS, </w:t>
      </w:r>
      <w:smartTag w:uri="urn:schemas-microsoft-com:office:smarttags" w:element="place">
        <w:smartTag w:uri="urn:schemas-microsoft-com:office:smarttags" w:element="PlaceName">
          <w:r w:rsidRPr="007F72FE">
            <w:rPr>
              <w:sz w:val="20"/>
            </w:rPr>
            <w:t>National</w:t>
          </w:r>
        </w:smartTag>
        <w:r w:rsidRPr="007F72FE">
          <w:rPr>
            <w:sz w:val="20"/>
          </w:rPr>
          <w:t xml:space="preserve"> </w:t>
        </w:r>
        <w:smartTag w:uri="urn:schemas-microsoft-com:office:smarttags" w:element="PlaceName">
          <w:r w:rsidRPr="007F72FE">
            <w:rPr>
              <w:sz w:val="20"/>
            </w:rPr>
            <w:t>Plant</w:t>
          </w:r>
        </w:smartTag>
        <w:r w:rsidRPr="007F72FE">
          <w:rPr>
            <w:sz w:val="20"/>
          </w:rPr>
          <w:t xml:space="preserve"> </w:t>
        </w:r>
        <w:smartTag w:uri="urn:schemas-microsoft-com:office:smarttags" w:element="PlaceName">
          <w:r w:rsidRPr="007F72FE">
            <w:rPr>
              <w:sz w:val="20"/>
            </w:rPr>
            <w:t>Data</w:t>
          </w:r>
        </w:smartTag>
        <w:r w:rsidRPr="007F72FE">
          <w:rPr>
            <w:sz w:val="20"/>
          </w:rPr>
          <w:t xml:space="preserve"> </w:t>
        </w:r>
        <w:smartTag w:uri="urn:schemas-microsoft-com:office:smarttags" w:element="PlaceType">
          <w:r w:rsidRPr="007F72FE">
            <w:rPr>
              <w:sz w:val="20"/>
            </w:rPr>
            <w:t>Center</w:t>
          </w:r>
        </w:smartTag>
      </w:smartTag>
    </w:p>
    <w:p w:rsidR="007F72FE" w:rsidRPr="007F72FE" w:rsidRDefault="007F72FE" w:rsidP="007F72FE">
      <w:pPr>
        <w:pStyle w:val="Heading1"/>
        <w:jc w:val="left"/>
        <w:rPr>
          <w:b w:val="0"/>
        </w:rPr>
      </w:pPr>
      <w:smartTag w:uri="urn:schemas-microsoft-com:office:smarttags" w:element="place">
        <w:smartTag w:uri="urn:schemas-microsoft-com:office:smarttags" w:element="City">
          <w:r w:rsidRPr="007F72FE">
            <w:rPr>
              <w:b w:val="0"/>
            </w:rPr>
            <w:t>Baton Rouge</w:t>
          </w:r>
        </w:smartTag>
        <w:r w:rsidRPr="007F72FE">
          <w:rPr>
            <w:b w:val="0"/>
          </w:rPr>
          <w:t xml:space="preserve">, </w:t>
        </w:r>
        <w:smartTag w:uri="urn:schemas-microsoft-com:office:smarttags" w:element="State">
          <w:r w:rsidRPr="007F72FE">
            <w:rPr>
              <w:b w:val="0"/>
            </w:rPr>
            <w:t>Louisiana</w:t>
          </w:r>
        </w:smartTag>
      </w:smartTag>
    </w:p>
    <w:p w:rsidR="007F72FE" w:rsidRPr="007F72FE" w:rsidRDefault="007F72FE" w:rsidP="007F72FE">
      <w:pPr>
        <w:jc w:val="left"/>
        <w:rPr>
          <w:sz w:val="20"/>
        </w:rPr>
      </w:pPr>
    </w:p>
    <w:p w:rsidR="007F72FE" w:rsidRPr="007F72FE" w:rsidRDefault="007F72FE" w:rsidP="007F72FE">
      <w:pPr>
        <w:pStyle w:val="Heading1"/>
        <w:jc w:val="left"/>
      </w:pPr>
      <w:r w:rsidRPr="007F72FE">
        <w:t>Species Coordinator</w:t>
      </w:r>
    </w:p>
    <w:p w:rsidR="007F72FE" w:rsidRPr="007F72FE" w:rsidRDefault="007F72FE" w:rsidP="007F72FE">
      <w:pPr>
        <w:pStyle w:val="Footer"/>
        <w:tabs>
          <w:tab w:val="clear" w:pos="4320"/>
          <w:tab w:val="clear" w:pos="8640"/>
        </w:tabs>
        <w:jc w:val="left"/>
        <w:rPr>
          <w:i/>
          <w:sz w:val="20"/>
        </w:rPr>
      </w:pPr>
      <w:smartTag w:uri="urn:schemas-microsoft-com:office:smarttags" w:element="City">
        <w:smartTag w:uri="urn:schemas-microsoft-com:office:smarttags" w:element="place">
          <w:r w:rsidRPr="007F72FE">
            <w:rPr>
              <w:i/>
              <w:sz w:val="20"/>
            </w:rPr>
            <w:t>Lincoln</w:t>
          </w:r>
        </w:smartTag>
      </w:smartTag>
      <w:r w:rsidRPr="007F72FE">
        <w:rPr>
          <w:i/>
          <w:sz w:val="20"/>
        </w:rPr>
        <w:t xml:space="preserve"> M. Moore</w:t>
      </w:r>
    </w:p>
    <w:p w:rsidR="007F72FE" w:rsidRPr="007F72FE" w:rsidRDefault="007F72FE" w:rsidP="007F72FE">
      <w:pPr>
        <w:pStyle w:val="Footer"/>
        <w:tabs>
          <w:tab w:val="clear" w:pos="4320"/>
          <w:tab w:val="clear" w:pos="8640"/>
        </w:tabs>
        <w:jc w:val="left"/>
        <w:rPr>
          <w:sz w:val="20"/>
        </w:rPr>
      </w:pPr>
      <w:r w:rsidRPr="007F72FE">
        <w:rPr>
          <w:sz w:val="20"/>
        </w:rPr>
        <w:t xml:space="preserve">USDA, NRCS, </w:t>
      </w:r>
      <w:smartTag w:uri="urn:schemas-microsoft-com:office:smarttags" w:element="place">
        <w:smartTag w:uri="urn:schemas-microsoft-com:office:smarttags" w:element="PlaceName">
          <w:r w:rsidRPr="007F72FE">
            <w:rPr>
              <w:sz w:val="20"/>
            </w:rPr>
            <w:t>National</w:t>
          </w:r>
        </w:smartTag>
        <w:r w:rsidRPr="007F72FE">
          <w:rPr>
            <w:sz w:val="20"/>
          </w:rPr>
          <w:t xml:space="preserve"> </w:t>
        </w:r>
        <w:smartTag w:uri="urn:schemas-microsoft-com:office:smarttags" w:element="PlaceName">
          <w:r w:rsidRPr="007F72FE">
            <w:rPr>
              <w:sz w:val="20"/>
            </w:rPr>
            <w:t>Plant</w:t>
          </w:r>
        </w:smartTag>
        <w:r w:rsidRPr="007F72FE">
          <w:rPr>
            <w:sz w:val="20"/>
          </w:rPr>
          <w:t xml:space="preserve"> </w:t>
        </w:r>
        <w:smartTag w:uri="urn:schemas-microsoft-com:office:smarttags" w:element="PlaceName">
          <w:r w:rsidRPr="007F72FE">
            <w:rPr>
              <w:sz w:val="20"/>
            </w:rPr>
            <w:t>Data</w:t>
          </w:r>
        </w:smartTag>
        <w:r w:rsidRPr="007F72FE">
          <w:rPr>
            <w:sz w:val="20"/>
          </w:rPr>
          <w:t xml:space="preserve"> </w:t>
        </w:r>
        <w:smartTag w:uri="urn:schemas-microsoft-com:office:smarttags" w:element="PlaceType">
          <w:r w:rsidRPr="007F72FE">
            <w:rPr>
              <w:sz w:val="20"/>
            </w:rPr>
            <w:t>Center</w:t>
          </w:r>
        </w:smartTag>
      </w:smartTag>
    </w:p>
    <w:p w:rsidR="007F72FE" w:rsidRPr="007F72FE" w:rsidRDefault="007F72FE" w:rsidP="007F72FE">
      <w:pPr>
        <w:pStyle w:val="Footer"/>
        <w:tabs>
          <w:tab w:val="clear" w:pos="4320"/>
          <w:tab w:val="clear" w:pos="8640"/>
        </w:tabs>
        <w:jc w:val="left"/>
        <w:rPr>
          <w:sz w:val="20"/>
        </w:rPr>
      </w:pPr>
      <w:smartTag w:uri="urn:schemas-microsoft-com:office:smarttags" w:element="place">
        <w:smartTag w:uri="urn:schemas-microsoft-com:office:smarttags" w:element="City">
          <w:r w:rsidRPr="007F72FE">
            <w:rPr>
              <w:sz w:val="20"/>
            </w:rPr>
            <w:t>Baton Rouge</w:t>
          </w:r>
        </w:smartTag>
        <w:r w:rsidRPr="007F72FE">
          <w:rPr>
            <w:sz w:val="20"/>
          </w:rPr>
          <w:t xml:space="preserve">, </w:t>
        </w:r>
        <w:smartTag w:uri="urn:schemas-microsoft-com:office:smarttags" w:element="State">
          <w:r w:rsidRPr="007F72FE">
            <w:rPr>
              <w:sz w:val="20"/>
            </w:rPr>
            <w:t>Louisiana</w:t>
          </w:r>
        </w:smartTag>
      </w:smartTag>
    </w:p>
    <w:p w:rsidR="007F72FE" w:rsidRDefault="007F72FE" w:rsidP="007F72FE"/>
    <w:p w:rsidR="007F72FE" w:rsidRPr="007F72FE" w:rsidRDefault="007F72FE" w:rsidP="007F72FE">
      <w:pPr>
        <w:pStyle w:val="BodyText"/>
        <w:jc w:val="left"/>
        <w:rPr>
          <w:color w:val="auto"/>
          <w:sz w:val="16"/>
          <w:szCs w:val="16"/>
        </w:rPr>
      </w:pPr>
      <w:r w:rsidRPr="007F72FE">
        <w:rPr>
          <w:color w:val="auto"/>
          <w:sz w:val="16"/>
          <w:szCs w:val="16"/>
        </w:rPr>
        <w:t>Edited: 09jan02 jsp; 24feb03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093" w:rsidRDefault="00FA1093">
      <w:r>
        <w:separator/>
      </w:r>
    </w:p>
  </w:endnote>
  <w:endnote w:type="continuationSeparator" w:id="0">
    <w:p w:rsidR="00FA1093" w:rsidRDefault="00FA10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093" w:rsidRDefault="00FA1093">
      <w:r>
        <w:separator/>
      </w:r>
    </w:p>
  </w:footnote>
  <w:footnote w:type="continuationSeparator" w:id="0">
    <w:p w:rsidR="00FA1093" w:rsidRDefault="00FA10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E005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1BC6"/>
    <w:rsid w:val="00024DE6"/>
    <w:rsid w:val="000578C2"/>
    <w:rsid w:val="000607FF"/>
    <w:rsid w:val="000867C9"/>
    <w:rsid w:val="000A1774"/>
    <w:rsid w:val="000F1970"/>
    <w:rsid w:val="00121F46"/>
    <w:rsid w:val="001478F1"/>
    <w:rsid w:val="001B6C75"/>
    <w:rsid w:val="001C4209"/>
    <w:rsid w:val="001D6A53"/>
    <w:rsid w:val="001E6B41"/>
    <w:rsid w:val="001F7210"/>
    <w:rsid w:val="002148DF"/>
    <w:rsid w:val="00222F37"/>
    <w:rsid w:val="002375B8"/>
    <w:rsid w:val="0026727E"/>
    <w:rsid w:val="00281EAD"/>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817E4"/>
    <w:rsid w:val="007A3680"/>
    <w:rsid w:val="007F3743"/>
    <w:rsid w:val="007F72FE"/>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0056"/>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55BB2"/>
    <w:rsid w:val="00F725B1"/>
    <w:rsid w:val="00F72ADF"/>
    <w:rsid w:val="00F802DB"/>
    <w:rsid w:val="00F9482A"/>
    <w:rsid w:val="00FA009D"/>
    <w:rsid w:val="00FA1093"/>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ARNOLD HAWTHORN</vt:lpstr>
    </vt:vector>
  </TitlesOfParts>
  <Company>USDA NRCS National Plant Data Center</Company>
  <LinksUpToDate>false</LinksUpToDate>
  <CharactersWithSpaces>6880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ARNOLD HAWTHORN</dc:title>
  <dc:subject>Crataegus x anomala Sarg.</dc:subject>
  <dc:creator>William Farrell</dc:creator>
  <cp:keywords/>
  <cp:lastModifiedBy>William Farrell</cp:lastModifiedBy>
  <cp:revision>2</cp:revision>
  <cp:lastPrinted>2003-06-09T21:39:00Z</cp:lastPrinted>
  <dcterms:created xsi:type="dcterms:W3CDTF">2011-01-25T23:21:00Z</dcterms:created>
  <dcterms:modified xsi:type="dcterms:W3CDTF">2011-01-25T23:21:00Z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