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6225A" w:rsidP="000578C2">
            <w:pPr>
              <w:pStyle w:val="TitleHeader"/>
              <w:rPr>
                <w:i/>
              </w:rPr>
            </w:pPr>
            <w:smartTag w:uri="urn:schemas-microsoft-com:office:smarttags" w:element="State">
              <w:smartTag w:uri="urn:schemas-microsoft-com:office:smarttags" w:element="place">
                <w:r>
                  <w:lastRenderedPageBreak/>
                  <w:t>Utah</w:t>
                </w:r>
              </w:smartTag>
            </w:smartTag>
            <w:r>
              <w:t xml:space="preserve"> Sweetvetch</w:t>
            </w:r>
          </w:p>
        </w:tc>
      </w:tr>
      <w:tr w:rsidR="00CD49CC">
        <w:tblPrEx>
          <w:tblCellMar>
            <w:top w:w="0" w:type="dxa"/>
            <w:bottom w:w="0" w:type="dxa"/>
          </w:tblCellMar>
        </w:tblPrEx>
        <w:tc>
          <w:tcPr>
            <w:tcW w:w="4410" w:type="dxa"/>
          </w:tcPr>
          <w:p w:rsidR="00CD49CC" w:rsidRPr="008F3D5A" w:rsidRDefault="00B6225A" w:rsidP="008F3D5A">
            <w:pPr>
              <w:pStyle w:val="Titlesubheader1"/>
              <w:rPr>
                <w:i/>
              </w:rPr>
            </w:pPr>
            <w:r>
              <w:rPr>
                <w:i/>
              </w:rPr>
              <w:t xml:space="preserve">Hedysarum boreale </w:t>
            </w:r>
            <w:r w:rsidRPr="00A93577">
              <w:t>Nutt</w:t>
            </w:r>
            <w:r w:rsidR="00DB2854">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B6225A">
              <w:t>HEBO</w:t>
            </w:r>
          </w:p>
        </w:tc>
      </w:tr>
    </w:tbl>
    <w:p w:rsidR="00CD49CC" w:rsidRPr="004A50AC" w:rsidRDefault="00CD49CC" w:rsidP="004A50AC">
      <w:pPr>
        <w:jc w:val="left"/>
        <w:rPr>
          <w:sz w:val="20"/>
        </w:rPr>
      </w:pPr>
    </w:p>
    <w:p w:rsidR="00CD49CC" w:rsidRDefault="001478F1" w:rsidP="00F802DB">
      <w:pPr>
        <w:pStyle w:val="Header2"/>
      </w:pPr>
      <w:r>
        <w:t xml:space="preserve">Contributed by: </w:t>
      </w:r>
      <w:r w:rsidR="00B6225A">
        <w:t xml:space="preserve">Upper Colorado Environmental </w:t>
      </w:r>
      <w:smartTag w:uri="urn:schemas-microsoft-com:office:smarttags" w:element="place">
        <w:smartTag w:uri="urn:schemas-microsoft-com:office:smarttags" w:element="PlaceName">
          <w:r w:rsidR="00B6225A">
            <w:t>Plant</w:t>
          </w:r>
        </w:smartTag>
        <w:r w:rsidR="00B6225A">
          <w:t xml:space="preserve"> </w:t>
        </w:r>
        <w:smartTag w:uri="urn:schemas-microsoft-com:office:smarttags" w:element="PlaceType">
          <w:r w:rsidR="00B6225A">
            <w:t>Center</w:t>
          </w:r>
        </w:smartTag>
      </w:smartTag>
    </w:p>
    <w:p w:rsidR="002805C5" w:rsidRPr="003631C1" w:rsidRDefault="00B459C2" w:rsidP="002805C5">
      <w:pPr>
        <w:pStyle w:val="Header2"/>
        <w:rPr>
          <w:i w:val="0"/>
        </w:rPr>
      </w:pPr>
      <w:r>
        <w:rPr>
          <w:i w:val="0"/>
          <w:noProof/>
        </w:rPr>
        <w:drawing>
          <wp:inline distT="0" distB="0" distL="0" distR="0">
            <wp:extent cx="2686050" cy="2847975"/>
            <wp:effectExtent l="19050" t="0" r="0" b="0"/>
            <wp:docPr id="3" name="Picture 3" descr="Color image of Utah sweetv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Utah sweetvetch."/>
                    <pic:cNvPicPr>
                      <a:picLocks noChangeAspect="1" noChangeArrowheads="1"/>
                    </pic:cNvPicPr>
                  </pic:nvPicPr>
                  <pic:blipFill>
                    <a:blip r:embed="rId8" cstate="print"/>
                    <a:srcRect/>
                    <a:stretch>
                      <a:fillRect/>
                    </a:stretch>
                  </pic:blipFill>
                  <pic:spPr bwMode="auto">
                    <a:xfrm>
                      <a:off x="0" y="0"/>
                      <a:ext cx="2686050" cy="2847975"/>
                    </a:xfrm>
                    <a:prstGeom prst="rect">
                      <a:avLst/>
                    </a:prstGeom>
                    <a:noFill/>
                    <a:ln w="9525">
                      <a:noFill/>
                      <a:miter lim="800000"/>
                      <a:headEnd/>
                      <a:tailEnd/>
                    </a:ln>
                  </pic:spPr>
                </pic:pic>
              </a:graphicData>
            </a:graphic>
          </wp:inline>
        </w:drawing>
      </w:r>
    </w:p>
    <w:p w:rsidR="00A06FE6" w:rsidRPr="00DB2854" w:rsidRDefault="002805C5" w:rsidP="00A06FE6">
      <w:pPr>
        <w:jc w:val="left"/>
        <w:rPr>
          <w:iCs/>
          <w:sz w:val="16"/>
          <w:szCs w:val="16"/>
        </w:rPr>
      </w:pPr>
      <w:r w:rsidRPr="00DB2854">
        <w:rPr>
          <w:iCs/>
          <w:sz w:val="16"/>
          <w:szCs w:val="16"/>
        </w:rPr>
        <w:t xml:space="preserve">UCEPC, Meeker, </w:t>
      </w:r>
      <w:smartTag w:uri="urn:schemas-microsoft-com:office:smarttags" w:element="State">
        <w:smartTag w:uri="urn:schemas-microsoft-com:office:smarttags" w:element="place">
          <w:r w:rsidRPr="00DB2854">
            <w:rPr>
              <w:iCs/>
              <w:sz w:val="16"/>
              <w:szCs w:val="16"/>
            </w:rPr>
            <w:t>Colorado</w:t>
          </w:r>
        </w:smartTag>
      </w:smartTag>
    </w:p>
    <w:p w:rsidR="00520FAC" w:rsidRPr="004A50AC" w:rsidRDefault="00520FAC" w:rsidP="004A50AC">
      <w:pPr>
        <w:jc w:val="left"/>
        <w:rPr>
          <w:sz w:val="20"/>
        </w:rPr>
      </w:pPr>
    </w:p>
    <w:p w:rsidR="00CD49CC" w:rsidRDefault="000F1970" w:rsidP="00F802DB">
      <w:pPr>
        <w:pStyle w:val="Header3"/>
      </w:pPr>
      <w:r>
        <w:t>Alternate Names</w:t>
      </w:r>
    </w:p>
    <w:p w:rsidR="00712AC4" w:rsidRDefault="002805C5" w:rsidP="00F802DB">
      <w:pPr>
        <w:pStyle w:val="Bodytext0"/>
      </w:pPr>
      <w:r>
        <w:t>Northern sweetvetch, chain</w:t>
      </w:r>
      <w:r w:rsidR="001D5F58">
        <w:t>-</w:t>
      </w:r>
      <w:r>
        <w:t>pod</w:t>
      </w:r>
      <w:r w:rsidR="00896278">
        <w:t>, northern sweet broom</w:t>
      </w:r>
    </w:p>
    <w:p w:rsidR="002805C5" w:rsidRDefault="002805C5" w:rsidP="00F802DB">
      <w:pPr>
        <w:pStyle w:val="Bodytext0"/>
      </w:pPr>
    </w:p>
    <w:p w:rsidR="00CD49CC" w:rsidRDefault="00CD49CC" w:rsidP="00F802DB">
      <w:pPr>
        <w:pStyle w:val="Header3"/>
      </w:pPr>
      <w:r>
        <w:t>Uses</w:t>
      </w:r>
    </w:p>
    <w:p w:rsidR="00CD49CC" w:rsidRDefault="002805C5" w:rsidP="00F802DB">
      <w:pPr>
        <w:pStyle w:val="Bodytext0"/>
      </w:pPr>
      <w:r w:rsidRPr="001D5F58">
        <w:rPr>
          <w:i/>
        </w:rPr>
        <w:t>Grazing/</w:t>
      </w:r>
      <w:r w:rsidR="00993A38" w:rsidRPr="001D5F58">
        <w:rPr>
          <w:i/>
        </w:rPr>
        <w:t>R</w:t>
      </w:r>
      <w:r w:rsidRPr="001D5F58">
        <w:rPr>
          <w:i/>
        </w:rPr>
        <w:t>angeland/</w:t>
      </w:r>
      <w:r w:rsidR="00993A38" w:rsidRPr="001D5F58">
        <w:rPr>
          <w:i/>
        </w:rPr>
        <w:t>W</w:t>
      </w:r>
      <w:r w:rsidRPr="001D5F58">
        <w:rPr>
          <w:i/>
        </w:rPr>
        <w:t>ildlife</w:t>
      </w:r>
      <w:r>
        <w:rPr>
          <w:i/>
        </w:rPr>
        <w:t xml:space="preserve">: </w:t>
      </w:r>
      <w:smartTag w:uri="urn:schemas-microsoft-com:office:smarttags" w:element="place">
        <w:smartTag w:uri="urn:schemas-microsoft-com:office:smarttags" w:element="State">
          <w:r w:rsidRPr="003975C3">
            <w:t>Utah</w:t>
          </w:r>
        </w:smartTag>
      </w:smartTag>
      <w:r w:rsidRPr="003975C3">
        <w:t xml:space="preserve"> sweetvetch can be</w:t>
      </w:r>
      <w:r>
        <w:rPr>
          <w:i/>
        </w:rPr>
        <w:t xml:space="preserve"> </w:t>
      </w:r>
      <w:r w:rsidRPr="003975C3">
        <w:t>used</w:t>
      </w:r>
      <w:r>
        <w:t xml:space="preserve"> as a complimentary species in rangeland seedings.  It is considered succ</w:t>
      </w:r>
      <w:r w:rsidR="007148D4">
        <w:t xml:space="preserve">ulent and its foliage is highly nutritional and </w:t>
      </w:r>
      <w:r>
        <w:t>palatable to livestock and big game</w:t>
      </w:r>
      <w:r w:rsidR="00163057">
        <w:t>, including bison, deer, elk</w:t>
      </w:r>
      <w:r w:rsidR="001A5F0A">
        <w:t>,</w:t>
      </w:r>
      <w:r w:rsidR="00163057">
        <w:t xml:space="preserve"> and moose.</w:t>
      </w:r>
      <w:r w:rsidR="00EC2461">
        <w:t xml:space="preserve"> </w:t>
      </w:r>
      <w:r w:rsidR="00FC2FF5">
        <w:t xml:space="preserve"> It remains succulent throughout the growing season and some basal leaves can remain green through the winter. </w:t>
      </w:r>
      <w:r w:rsidR="001D5F58">
        <w:t xml:space="preserve">Utah Sweetvetch also provides important habitat attributes for sage grouse.  It has been rated as medium for cover value and excellent for food value. </w:t>
      </w:r>
      <w:r w:rsidR="00F02BC7">
        <w:t xml:space="preserve">The colorful flowers of </w:t>
      </w:r>
      <w:smartTag w:uri="urn:schemas-microsoft-com:office:smarttags" w:element="place">
        <w:smartTag w:uri="urn:schemas-microsoft-com:office:smarttags" w:element="State">
          <w:r w:rsidR="00F02BC7">
            <w:t>Utah</w:t>
          </w:r>
        </w:smartTag>
      </w:smartTag>
      <w:r w:rsidR="00F02BC7">
        <w:t xml:space="preserve"> sweetvetch are utilized by honeybees</w:t>
      </w:r>
      <w:r w:rsidR="001A5F0A">
        <w:t xml:space="preserve">, </w:t>
      </w:r>
      <w:r w:rsidR="00163057">
        <w:t>which are essential for setting seed</w:t>
      </w:r>
      <w:r w:rsidR="00FC2FF5">
        <w:t>.</w:t>
      </w:r>
    </w:p>
    <w:p w:rsidR="007148D4" w:rsidRDefault="007148D4" w:rsidP="00F802DB">
      <w:pPr>
        <w:pStyle w:val="Bodytext0"/>
      </w:pPr>
    </w:p>
    <w:p w:rsidR="007148D4" w:rsidRPr="007148D4" w:rsidRDefault="007148D4" w:rsidP="00F802DB">
      <w:pPr>
        <w:pStyle w:val="Bodytext0"/>
      </w:pPr>
      <w:r w:rsidRPr="001D5F58">
        <w:rPr>
          <w:i/>
        </w:rPr>
        <w:t>Erosion Control</w:t>
      </w:r>
      <w:r w:rsidRPr="007148D4">
        <w:rPr>
          <w:i/>
        </w:rPr>
        <w:t>:</w:t>
      </w:r>
      <w:r>
        <w:rPr>
          <w:i/>
        </w:rPr>
        <w:t xml:space="preserve"> </w:t>
      </w:r>
      <w:smartTag w:uri="urn:schemas-microsoft-com:office:smarttags" w:element="place">
        <w:smartTag w:uri="urn:schemas-microsoft-com:office:smarttags" w:element="State">
          <w:r>
            <w:t>Utah</w:t>
          </w:r>
        </w:smartTag>
      </w:smartTag>
      <w:r>
        <w:t xml:space="preserve"> sweetvetch is a good soil stabilizer.  </w:t>
      </w:r>
      <w:r w:rsidR="00FC2FF5">
        <w:t>It provides good roadside stabilization as well as beautification.</w:t>
      </w:r>
    </w:p>
    <w:p w:rsidR="00D37D19" w:rsidRDefault="00D37D19" w:rsidP="00F802DB">
      <w:pPr>
        <w:pStyle w:val="Bodytext0"/>
      </w:pPr>
    </w:p>
    <w:p w:rsidR="00D37D19" w:rsidRDefault="00D37D19" w:rsidP="00F802DB">
      <w:pPr>
        <w:pStyle w:val="Bodytext0"/>
      </w:pPr>
      <w:r w:rsidRPr="001D5F58">
        <w:rPr>
          <w:i/>
        </w:rPr>
        <w:t>Reclamation</w:t>
      </w:r>
      <w:r w:rsidRPr="001D5F58">
        <w:rPr>
          <w:b/>
          <w:i/>
        </w:rPr>
        <w:t>:</w:t>
      </w:r>
      <w:r>
        <w:rPr>
          <w:i/>
        </w:rPr>
        <w:t xml:space="preserve"> </w:t>
      </w:r>
      <w:smartTag w:uri="urn:schemas-microsoft-com:office:smarttags" w:element="place">
        <w:smartTag w:uri="urn:schemas-microsoft-com:office:smarttags" w:element="State">
          <w:r>
            <w:t>Utah</w:t>
          </w:r>
        </w:smartTag>
      </w:smartTag>
      <w:r>
        <w:t xml:space="preserve"> sweetvetch is a legume capable of fixing nitrogen from the atmosphere (Nitrogen fixation is a process whereby inorganic nitrogen-</w:t>
      </w:r>
      <w:r w:rsidR="007E6642">
        <w:t>N</w:t>
      </w:r>
      <w:r w:rsidR="007E6642" w:rsidRPr="00512E51">
        <w:rPr>
          <w:vertAlign w:val="subscript"/>
        </w:rPr>
        <w:t>2</w:t>
      </w:r>
      <w:r w:rsidR="007E6642" w:rsidRPr="00AA2B2A">
        <w:t xml:space="preserve"> </w:t>
      </w:r>
      <w:r w:rsidR="007E6642">
        <w:lastRenderedPageBreak/>
        <w:t>found</w:t>
      </w:r>
      <w:r>
        <w:t xml:space="preserve"> in the atmosphere </w:t>
      </w:r>
      <w:r w:rsidRPr="00653DD4">
        <w:t>is</w:t>
      </w:r>
      <w:r>
        <w:t xml:space="preserve"> converted into organic compounds usable by the plant with the aid of </w:t>
      </w:r>
      <w:r w:rsidRPr="00993A38">
        <w:t>Rhizobia</w:t>
      </w:r>
      <w:r>
        <w:t xml:space="preserve"> </w:t>
      </w:r>
      <w:r w:rsidRPr="00653DD4">
        <w:t>bacteria</w:t>
      </w:r>
      <w:r w:rsidR="00CD33C2">
        <w:t>). E</w:t>
      </w:r>
      <w:r>
        <w:t>ventually</w:t>
      </w:r>
      <w:r w:rsidR="00CD33C2">
        <w:t>,</w:t>
      </w:r>
      <w:r>
        <w:t xml:space="preserve"> this nitrogen is released into the soil, there</w:t>
      </w:r>
      <w:r w:rsidR="00CD33C2">
        <w:t>by</w:t>
      </w:r>
      <w:r w:rsidR="006E24FB">
        <w:t>,</w:t>
      </w:r>
      <w:r>
        <w:t xml:space="preserve"> </w:t>
      </w:r>
      <w:r w:rsidR="00CD33C2">
        <w:t>improving soil quality</w:t>
      </w:r>
      <w:r w:rsidR="00905BBF">
        <w:t xml:space="preserve">.  There </w:t>
      </w:r>
      <w:r w:rsidR="007E6642">
        <w:t>are</w:t>
      </w:r>
      <w:r w:rsidR="00905BBF">
        <w:t xml:space="preserve"> </w:t>
      </w:r>
      <w:r w:rsidR="00CD33C2">
        <w:t xml:space="preserve">a </w:t>
      </w:r>
      <w:r w:rsidR="00905BBF">
        <w:t>limited number of native legumes to use in land reclamation and range improvement</w:t>
      </w:r>
      <w:r w:rsidR="00937FE9">
        <w:t>.</w:t>
      </w:r>
      <w:r w:rsidR="00905BBF">
        <w:t xml:space="preserve"> </w:t>
      </w:r>
      <w:r w:rsidR="00937FE9">
        <w:t xml:space="preserve"> </w:t>
      </w:r>
      <w:smartTag w:uri="urn:schemas-microsoft-com:office:smarttags" w:element="State">
        <w:smartTag w:uri="urn:schemas-microsoft-com:office:smarttags" w:element="place">
          <w:r w:rsidR="0091581A">
            <w:t>Utah</w:t>
          </w:r>
        </w:smartTag>
      </w:smartTag>
      <w:r w:rsidR="00905BBF">
        <w:t xml:space="preserve"> sweetvetch can </w:t>
      </w:r>
      <w:r w:rsidR="0091581A">
        <w:t>be used to</w:t>
      </w:r>
      <w:r w:rsidR="00CD33C2">
        <w:t xml:space="preserve"> help</w:t>
      </w:r>
      <w:r w:rsidR="0091581A">
        <w:t xml:space="preserve"> fulfill this need.</w:t>
      </w:r>
    </w:p>
    <w:p w:rsidR="00D37D19" w:rsidRDefault="00D37D19" w:rsidP="00F802DB">
      <w:pPr>
        <w:pStyle w:val="Bodytext0"/>
      </w:pPr>
    </w:p>
    <w:p w:rsidR="00D37D19" w:rsidRDefault="00D37D19" w:rsidP="00F802DB">
      <w:pPr>
        <w:pStyle w:val="Bodytext0"/>
      </w:pPr>
      <w:r w:rsidRPr="00D37D19">
        <w:rPr>
          <w:i/>
        </w:rPr>
        <w:t>Ornamental Landscaping:</w:t>
      </w:r>
      <w:r>
        <w:t xml:space="preserve"> </w:t>
      </w:r>
      <w:smartTag w:uri="urn:schemas-microsoft-com:office:smarttags" w:element="State">
        <w:smartTag w:uri="urn:schemas-microsoft-com:office:smarttags" w:element="place">
          <w:r>
            <w:t>Utah</w:t>
          </w:r>
        </w:smartTag>
      </w:smartTag>
      <w:r>
        <w:t xml:space="preserve"> sweetvetch can be used for beautification and diversity in areas of low ma</w:t>
      </w:r>
      <w:r w:rsidR="00CD33C2">
        <w:t>intenance and low precipitation.  It is</w:t>
      </w:r>
      <w:r>
        <w:t xml:space="preserve"> </w:t>
      </w:r>
      <w:r w:rsidR="00EC2461">
        <w:t>especially</w:t>
      </w:r>
      <w:r>
        <w:t xml:space="preserve"> suitable for xeriscaping and roadside</w:t>
      </w:r>
      <w:r w:rsidR="00EC2461">
        <w:t xml:space="preserve"> beautification.</w:t>
      </w:r>
      <w:r>
        <w:t xml:space="preserve">  </w:t>
      </w:r>
    </w:p>
    <w:p w:rsidR="00E64E20" w:rsidRPr="00E64E20" w:rsidRDefault="00E64E20" w:rsidP="00F802DB">
      <w:pPr>
        <w:pStyle w:val="Bodytext0"/>
        <w:rPr>
          <w:i/>
        </w:rPr>
      </w:pPr>
    </w:p>
    <w:p w:rsidR="00E64E20" w:rsidRDefault="00E64E20" w:rsidP="00F802DB">
      <w:pPr>
        <w:pStyle w:val="Bodytext0"/>
      </w:pPr>
      <w:r w:rsidRPr="00E64E20">
        <w:rPr>
          <w:i/>
        </w:rPr>
        <w:t>Ethnobotany</w:t>
      </w:r>
      <w:r>
        <w:t xml:space="preserve">:   The roots of </w:t>
      </w:r>
      <w:smartTag w:uri="urn:schemas-microsoft-com:office:smarttags" w:element="place">
        <w:smartTag w:uri="urn:schemas-microsoft-com:office:smarttags" w:element="State">
          <w:r>
            <w:t>Utah</w:t>
          </w:r>
        </w:smartTag>
      </w:smartTag>
      <w:r>
        <w:t xml:space="preserve"> sweetvetch and other sweetvetches have been </w:t>
      </w:r>
      <w:r w:rsidR="00192078">
        <w:t>documented to</w:t>
      </w:r>
      <w:r>
        <w:t xml:space="preserve"> be used as food by northern tribes, and also as a substitute for licorice.</w:t>
      </w:r>
    </w:p>
    <w:p w:rsidR="00BD03AB" w:rsidRPr="00D37D19" w:rsidRDefault="00BD03AB"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5C2CD2" w:rsidRDefault="002375B8" w:rsidP="005C2CD2">
      <w:pPr>
        <w:tabs>
          <w:tab w:val="left" w:pos="2430"/>
        </w:tabs>
        <w:jc w:val="left"/>
        <w:rPr>
          <w:sz w:val="20"/>
        </w:rPr>
      </w:pPr>
      <w:r w:rsidRPr="00151126">
        <w:rPr>
          <w:i/>
          <w:sz w:val="20"/>
        </w:rPr>
        <w:t>General</w:t>
      </w:r>
      <w:r w:rsidRPr="00151126">
        <w:rPr>
          <w:sz w:val="20"/>
        </w:rPr>
        <w:t>:</w:t>
      </w:r>
      <w:r w:rsidR="005C2CD2" w:rsidRPr="00151126">
        <w:rPr>
          <w:sz w:val="20"/>
        </w:rPr>
        <w:t xml:space="preserve"> Pea Family </w:t>
      </w:r>
      <w:r w:rsidR="00F65522">
        <w:rPr>
          <w:sz w:val="20"/>
        </w:rPr>
        <w:t>(F</w:t>
      </w:r>
      <w:r w:rsidR="005C2CD2" w:rsidRPr="00F65522">
        <w:rPr>
          <w:sz w:val="20"/>
        </w:rPr>
        <w:t>abacea</w:t>
      </w:r>
      <w:r w:rsidR="00993A38" w:rsidRPr="00F65522">
        <w:rPr>
          <w:sz w:val="20"/>
        </w:rPr>
        <w:t>e</w:t>
      </w:r>
      <w:r w:rsidR="00F65522">
        <w:rPr>
          <w:sz w:val="20"/>
        </w:rPr>
        <w:t>)</w:t>
      </w:r>
      <w:r w:rsidR="005C2CD2">
        <w:t xml:space="preserve">.  </w:t>
      </w:r>
      <w:smartTag w:uri="urn:schemas-microsoft-com:office:smarttags" w:element="State">
        <w:smartTag w:uri="urn:schemas-microsoft-com:office:smarttags" w:element="place">
          <w:r w:rsidR="005C2CD2">
            <w:rPr>
              <w:sz w:val="20"/>
            </w:rPr>
            <w:t>Utah</w:t>
          </w:r>
        </w:smartTag>
      </w:smartTag>
      <w:r w:rsidR="005C2CD2">
        <w:rPr>
          <w:sz w:val="20"/>
        </w:rPr>
        <w:t xml:space="preserve"> sweetvetch is a native perennial, cool season, herbaceous legume with deep taproots and several lateral roots</w:t>
      </w:r>
      <w:r w:rsidR="00A629DB">
        <w:rPr>
          <w:sz w:val="20"/>
        </w:rPr>
        <w:t>, sometimes rhizomatous</w:t>
      </w:r>
      <w:r w:rsidR="005C2CD2">
        <w:rPr>
          <w:sz w:val="20"/>
        </w:rPr>
        <w:t>.</w:t>
      </w:r>
      <w:r w:rsidR="00A629DB">
        <w:rPr>
          <w:sz w:val="20"/>
        </w:rPr>
        <w:t xml:space="preserve">  </w:t>
      </w:r>
      <w:r w:rsidR="006E24FB">
        <w:rPr>
          <w:sz w:val="20"/>
        </w:rPr>
        <w:t>Its deep taproots allow</w:t>
      </w:r>
      <w:r w:rsidR="00A629DB">
        <w:rPr>
          <w:sz w:val="20"/>
        </w:rPr>
        <w:t xml:space="preserve"> the plant to extract deep soil moisture and nutrients resulting in </w:t>
      </w:r>
      <w:r w:rsidR="00227A66">
        <w:rPr>
          <w:sz w:val="20"/>
        </w:rPr>
        <w:t>significant drought</w:t>
      </w:r>
      <w:r w:rsidR="00A629DB">
        <w:rPr>
          <w:sz w:val="20"/>
        </w:rPr>
        <w:t xml:space="preserve"> resistance and winter hardiness.</w:t>
      </w:r>
      <w:r w:rsidR="005C2CD2">
        <w:rPr>
          <w:sz w:val="20"/>
        </w:rPr>
        <w:t xml:space="preserve">  The main stems arise from a woody crown and may grow 1 to 2 feet tall.  The leaves are compound (two or more leaflets) and</w:t>
      </w:r>
      <w:r w:rsidR="005C2CD2" w:rsidRPr="00CB247B">
        <w:rPr>
          <w:sz w:val="20"/>
        </w:rPr>
        <w:t xml:space="preserve"> </w:t>
      </w:r>
      <w:r w:rsidR="005C2CD2">
        <w:rPr>
          <w:sz w:val="20"/>
        </w:rPr>
        <w:t>hairless.  Flowers can be pink, purple</w:t>
      </w:r>
      <w:r w:rsidR="009C190E">
        <w:rPr>
          <w:sz w:val="20"/>
        </w:rPr>
        <w:t>,</w:t>
      </w:r>
      <w:r w:rsidR="005C2CD2">
        <w:rPr>
          <w:sz w:val="20"/>
        </w:rPr>
        <w:t xml:space="preserve"> or white arranged in a loose raceme.  Seeds develop in a long constricted pod, with several sections.  Each section contains one brown kidney-shaped seed.</w:t>
      </w:r>
      <w:r w:rsidR="00A629DB">
        <w:rPr>
          <w:sz w:val="20"/>
        </w:rPr>
        <w:t xml:space="preserve">  </w:t>
      </w:r>
    </w:p>
    <w:p w:rsidR="002375B8" w:rsidRDefault="002375B8" w:rsidP="00437F11">
      <w:pPr>
        <w:pStyle w:val="Bodytext0"/>
      </w:pPr>
    </w:p>
    <w:p w:rsidR="002375B8" w:rsidRDefault="002375B8" w:rsidP="00437F11">
      <w:pPr>
        <w:pStyle w:val="Bodytext0"/>
      </w:pPr>
      <w:r w:rsidRPr="002375B8">
        <w:rPr>
          <w:i/>
        </w:rPr>
        <w:t>Distribution</w:t>
      </w:r>
      <w:r>
        <w:t>:</w:t>
      </w:r>
      <w:r w:rsidR="00825237">
        <w:t xml:space="preserve"> </w:t>
      </w:r>
      <w:smartTag w:uri="urn:schemas-microsoft-com:office:smarttags" w:element="State">
        <w:r w:rsidR="00C80342">
          <w:t>Utah</w:t>
        </w:r>
      </w:smartTag>
      <w:r w:rsidR="00C80342">
        <w:t xml:space="preserve"> sweetvetch is common and widely distrib</w:t>
      </w:r>
      <w:r w:rsidR="00227A66">
        <w:t>uted in the Intermountain West</w:t>
      </w:r>
      <w:r w:rsidR="00192078">
        <w:t xml:space="preserve">, </w:t>
      </w:r>
      <w:smartTag w:uri="urn:schemas-microsoft-com:office:smarttags" w:element="State">
        <w:r w:rsidR="00192078">
          <w:t>Montana</w:t>
        </w:r>
      </w:smartTag>
      <w:r w:rsidR="00C80342">
        <w:t xml:space="preserve">, south to </w:t>
      </w:r>
      <w:smartTag w:uri="urn:schemas-microsoft-com:office:smarttags" w:element="State">
        <w:r w:rsidR="00C80342">
          <w:t>Colorado</w:t>
        </w:r>
      </w:smartTag>
      <w:r w:rsidR="00C80342">
        <w:t xml:space="preserve"> and </w:t>
      </w:r>
      <w:smartTag w:uri="urn:schemas-microsoft-com:office:smarttags" w:element="place">
        <w:smartTag w:uri="urn:schemas-microsoft-com:office:smarttags" w:element="State">
          <w:r w:rsidR="00C80342">
            <w:t>Utah</w:t>
          </w:r>
        </w:smartTag>
      </w:smartTag>
      <w:r w:rsidR="00227A66">
        <w:t xml:space="preserve">.  </w:t>
      </w:r>
      <w:r>
        <w:t>For current distribution, please consult the Plant Profile page for this species on the PLANTS Web site.</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smartTag w:uri="urn:schemas-microsoft-com:office:smarttags" w:element="State">
        <w:smartTag w:uri="urn:schemas-microsoft-com:office:smarttags" w:element="place">
          <w:r w:rsidR="00227A66">
            <w:t>Utah</w:t>
          </w:r>
        </w:smartTag>
      </w:smartTag>
      <w:r w:rsidR="00227A66">
        <w:t xml:space="preserve"> sweetvetch can be found in the mountain brush, ponderosa pine, pinyon-juniper and big sage brush vegetative zones.</w:t>
      </w:r>
    </w:p>
    <w:p w:rsidR="006B4B3E" w:rsidRDefault="006B4B3E" w:rsidP="00437F11">
      <w:pPr>
        <w:pStyle w:val="Bodytext0"/>
      </w:pPr>
    </w:p>
    <w:p w:rsidR="00CD49CC" w:rsidRDefault="00CD49CC" w:rsidP="00F802DB">
      <w:pPr>
        <w:pStyle w:val="Header3"/>
      </w:pPr>
      <w:r>
        <w:t>Adaptation</w:t>
      </w:r>
    </w:p>
    <w:p w:rsidR="00CD49CC" w:rsidRDefault="005C2CD2" w:rsidP="00F802DB">
      <w:pPr>
        <w:pStyle w:val="Bodytext0"/>
      </w:pPr>
      <w:smartTag w:uri="urn:schemas-microsoft-com:office:smarttags" w:element="place">
        <w:smartTag w:uri="urn:schemas-microsoft-com:office:smarttags" w:element="State">
          <w:r>
            <w:t>Utah</w:t>
          </w:r>
        </w:smartTag>
      </w:smartTag>
      <w:r>
        <w:t xml:space="preserve"> sweetvetch can grow on clayey or sandy soils, however, is more adaptable to well-drained loamy soils. It is most often found on moderately saline or alkaline soils</w:t>
      </w:r>
      <w:r w:rsidR="006E24FB">
        <w:t>,</w:t>
      </w:r>
      <w:r>
        <w:t xml:space="preserve"> but will grow on moderately acidic to </w:t>
      </w:r>
      <w:r>
        <w:lastRenderedPageBreak/>
        <w:t xml:space="preserve">neutral soils.  </w:t>
      </w:r>
      <w:smartTag w:uri="urn:schemas-microsoft-com:office:smarttags" w:element="State">
        <w:smartTag w:uri="urn:schemas-microsoft-com:office:smarttags" w:element="place">
          <w:r>
            <w:t>Utah</w:t>
          </w:r>
        </w:smartTag>
      </w:smartTag>
      <w:r>
        <w:t xml:space="preserve"> sweetvetch is usually found at elevations between 4000 to 8000 feet, in pr</w:t>
      </w:r>
      <w:r w:rsidR="006E24FB">
        <w:t xml:space="preserve">ecipitations zones receiving 10 to </w:t>
      </w:r>
      <w:r>
        <w:t>18 inches of moisture annually.  It grows be</w:t>
      </w:r>
      <w:r w:rsidR="001D5F58">
        <w:t>st</w:t>
      </w:r>
      <w:r>
        <w:t xml:space="preserve"> with 15 inches or more of precipitation and minimum competition</w:t>
      </w:r>
      <w:r w:rsidR="001A5F0A">
        <w:t>.</w:t>
      </w:r>
    </w:p>
    <w:p w:rsidR="006E24FB" w:rsidRDefault="006E24FB" w:rsidP="00F802DB">
      <w:pPr>
        <w:pStyle w:val="Bodytext0"/>
      </w:pPr>
    </w:p>
    <w:p w:rsidR="00CD49CC" w:rsidRDefault="00CD49CC" w:rsidP="00F802DB">
      <w:pPr>
        <w:pStyle w:val="Header3"/>
      </w:pPr>
      <w:r>
        <w:t>Establishment</w:t>
      </w:r>
    </w:p>
    <w:p w:rsidR="00F670C3" w:rsidRPr="003631C1" w:rsidRDefault="00F670C3" w:rsidP="00F670C3">
      <w:pPr>
        <w:tabs>
          <w:tab w:val="left" w:pos="2430"/>
        </w:tabs>
        <w:jc w:val="left"/>
        <w:rPr>
          <w:sz w:val="20"/>
        </w:rPr>
      </w:pPr>
      <w:smartTag w:uri="urn:schemas-microsoft-com:office:smarttags" w:element="State">
        <w:smartTag w:uri="urn:schemas-microsoft-com:office:smarttags" w:element="place">
          <w:r>
            <w:rPr>
              <w:sz w:val="20"/>
            </w:rPr>
            <w:t>Utah</w:t>
          </w:r>
        </w:smartTag>
      </w:smartTag>
      <w:r>
        <w:rPr>
          <w:sz w:val="20"/>
        </w:rPr>
        <w:t xml:space="preserve"> sweetvetch can be grown from seed.</w:t>
      </w:r>
      <w:r w:rsidR="001B23DC">
        <w:rPr>
          <w:sz w:val="20"/>
        </w:rPr>
        <w:t xml:space="preserve"> </w:t>
      </w:r>
      <w:r>
        <w:rPr>
          <w:sz w:val="20"/>
        </w:rPr>
        <w:t xml:space="preserve"> Planting should be done in early spring or late fall.  Fall pla</w:t>
      </w:r>
      <w:r w:rsidR="001B23DC">
        <w:rPr>
          <w:sz w:val="20"/>
        </w:rPr>
        <w:t>nting is preferable to take advantage of natural weather conditions during winter to get proper germination.  Seed scarification will ensure water up-take by the seeds and provide better germination</w:t>
      </w:r>
      <w:r>
        <w:rPr>
          <w:sz w:val="20"/>
        </w:rPr>
        <w:t xml:space="preserve">. Drill seed at about ¼ to ½ inch deep.  Inoculation with the proper rhizobium will enhance nitrogen fixation.  Germination occurs within 6 to 30 days. </w:t>
      </w:r>
      <w:r w:rsidR="00D92350">
        <w:rPr>
          <w:sz w:val="20"/>
        </w:rPr>
        <w:t xml:space="preserve"> It is recommended that </w:t>
      </w:r>
      <w:smartTag w:uri="urn:schemas-microsoft-com:office:smarttags" w:element="State">
        <w:smartTag w:uri="urn:schemas-microsoft-com:office:smarttags" w:element="place">
          <w:r w:rsidR="00D92350">
            <w:rPr>
              <w:sz w:val="20"/>
            </w:rPr>
            <w:t>Utah</w:t>
          </w:r>
        </w:smartTag>
      </w:smartTag>
      <w:r w:rsidR="00D92350">
        <w:rPr>
          <w:sz w:val="20"/>
        </w:rPr>
        <w:t xml:space="preserve"> sweetvetch be either seeded with less competitive species when used in mixtures or seeded separately in alternating rows.</w:t>
      </w:r>
    </w:p>
    <w:p w:rsidR="00CD49CC" w:rsidRDefault="00CD49CC" w:rsidP="00F802DB">
      <w:pPr>
        <w:pStyle w:val="Bodytext0"/>
      </w:pPr>
    </w:p>
    <w:p w:rsidR="00CD49CC" w:rsidRDefault="00CD49CC" w:rsidP="00F802DB">
      <w:pPr>
        <w:pStyle w:val="Header3"/>
        <w:rPr>
          <w:rFonts w:ascii="Arial" w:hAnsi="Arial"/>
        </w:rPr>
      </w:pPr>
      <w:r>
        <w:t>Management</w:t>
      </w:r>
    </w:p>
    <w:p w:rsidR="00CD49CC" w:rsidRDefault="00832B05" w:rsidP="00F802DB">
      <w:pPr>
        <w:pStyle w:val="Bodytext0"/>
      </w:pPr>
      <w:r>
        <w:t>Reduce or withhold stocking during establishment and avoid overuse af</w:t>
      </w:r>
      <w:r w:rsidR="001D5F58">
        <w:t>ter establishment</w:t>
      </w:r>
      <w:r>
        <w:t xml:space="preserve"> to maintain a healthy stand.  </w:t>
      </w:r>
      <w:smartTag w:uri="urn:schemas-microsoft-com:office:smarttags" w:element="State">
        <w:smartTag w:uri="urn:schemas-microsoft-com:office:smarttags" w:element="place">
          <w:r>
            <w:t>Utah</w:t>
          </w:r>
        </w:smartTag>
      </w:smartTag>
      <w:r>
        <w:t xml:space="preserve"> sweetvetch is moderately to fairly tolerant of grazing</w:t>
      </w:r>
      <w:r w:rsidR="00AB145F">
        <w:t>.</w:t>
      </w:r>
    </w:p>
    <w:p w:rsidR="00794008" w:rsidRDefault="00794008" w:rsidP="00F802DB">
      <w:pPr>
        <w:pStyle w:val="Bodytext0"/>
      </w:pPr>
    </w:p>
    <w:p w:rsidR="00CD49CC" w:rsidRDefault="00CD49CC" w:rsidP="00F802DB">
      <w:pPr>
        <w:pStyle w:val="Header3"/>
      </w:pPr>
      <w:r>
        <w:t>Pests and Potential Problems</w:t>
      </w:r>
    </w:p>
    <w:p w:rsidR="00CD49CC" w:rsidRDefault="00794008" w:rsidP="00F802DB">
      <w:pPr>
        <w:pStyle w:val="Bodytext0"/>
      </w:pPr>
      <w:smartTag w:uri="urn:schemas-microsoft-com:office:smarttags" w:element="State">
        <w:smartTag w:uri="urn:schemas-microsoft-com:office:smarttags" w:element="place">
          <w:r>
            <w:t>Utah</w:t>
          </w:r>
        </w:smartTag>
      </w:smartTag>
      <w:r>
        <w:t xml:space="preserve"> sweetvetch is subject to root-rots, seed pod insects and some rust.  Chemical insect control may be necessary in seed production fields to prevent infestation of bruchid weevil larvae in developing seed</w:t>
      </w:r>
      <w:r w:rsidR="00AB145F">
        <w:t xml:space="preserve">. </w:t>
      </w:r>
      <w:r>
        <w:t xml:space="preserve"> Rabbits, grasshoppers</w:t>
      </w:r>
      <w:r w:rsidR="001A5F0A">
        <w:t>,</w:t>
      </w:r>
      <w:r>
        <w:t xml:space="preserve"> and crickets can</w:t>
      </w:r>
      <w:r w:rsidR="00AB145F">
        <w:t xml:space="preserve"> also</w:t>
      </w:r>
      <w:r>
        <w:t xml:space="preserve"> become problems by reducing</w:t>
      </w:r>
      <w:r w:rsidR="001D5F58">
        <w:t xml:space="preserve"> plant stand</w:t>
      </w:r>
      <w:r w:rsidR="00AB145F">
        <w:t>.</w:t>
      </w:r>
    </w:p>
    <w:p w:rsidR="00AB145F" w:rsidRDefault="00AB145F" w:rsidP="00F802DB">
      <w:pPr>
        <w:pStyle w:val="Bodytext0"/>
      </w:pPr>
    </w:p>
    <w:p w:rsidR="00CD49CC" w:rsidRDefault="00CD49CC" w:rsidP="00F802DB">
      <w:pPr>
        <w:pStyle w:val="Header3"/>
      </w:pPr>
      <w:r>
        <w:t>Environmental Concerns</w:t>
      </w:r>
    </w:p>
    <w:p w:rsidR="005C0D32" w:rsidRDefault="00AB145F" w:rsidP="001B46D1">
      <w:pPr>
        <w:tabs>
          <w:tab w:val="left" w:pos="2430"/>
        </w:tabs>
        <w:jc w:val="left"/>
        <w:rPr>
          <w:sz w:val="20"/>
        </w:rPr>
      </w:pPr>
      <w:r w:rsidRPr="005C0D32">
        <w:rPr>
          <w:sz w:val="20"/>
        </w:rPr>
        <w:t xml:space="preserve">Some plant sources of </w:t>
      </w:r>
      <w:smartTag w:uri="urn:schemas-microsoft-com:office:smarttags" w:element="State">
        <w:smartTag w:uri="urn:schemas-microsoft-com:office:smarttags" w:element="place">
          <w:r w:rsidRPr="005C0D32">
            <w:rPr>
              <w:sz w:val="20"/>
            </w:rPr>
            <w:t>Utah</w:t>
          </w:r>
        </w:smartTag>
      </w:smartTag>
      <w:r w:rsidRPr="005C0D32">
        <w:rPr>
          <w:sz w:val="20"/>
        </w:rPr>
        <w:t xml:space="preserve"> sweetvetch have been reported to spread rhizomatously.  However, </w:t>
      </w:r>
      <w:smartTag w:uri="urn:schemas-microsoft-com:office:smarttags" w:element="State">
        <w:smartTag w:uri="urn:schemas-microsoft-com:office:smarttags" w:element="place">
          <w:r w:rsidRPr="005C0D32">
            <w:rPr>
              <w:sz w:val="20"/>
            </w:rPr>
            <w:t>Utah</w:t>
          </w:r>
        </w:smartTag>
      </w:smartTag>
      <w:r w:rsidRPr="005C0D32">
        <w:rPr>
          <w:sz w:val="20"/>
        </w:rPr>
        <w:t xml:space="preserve"> sweetvetch</w:t>
      </w:r>
      <w:r w:rsidR="001A5F0A">
        <w:rPr>
          <w:sz w:val="20"/>
        </w:rPr>
        <w:t>,</w:t>
      </w:r>
      <w:r w:rsidRPr="005C0D32">
        <w:rPr>
          <w:sz w:val="20"/>
        </w:rPr>
        <w:t xml:space="preserve"> as a native plant</w:t>
      </w:r>
      <w:r w:rsidR="001A5F0A">
        <w:rPr>
          <w:sz w:val="20"/>
        </w:rPr>
        <w:t>,</w:t>
      </w:r>
      <w:r w:rsidRPr="005C0D32">
        <w:rPr>
          <w:sz w:val="20"/>
        </w:rPr>
        <w:t xml:space="preserve"> has moderate competiveness.</w:t>
      </w:r>
    </w:p>
    <w:p w:rsidR="005C0D32" w:rsidRDefault="005C0D32" w:rsidP="005C0D32">
      <w:pPr>
        <w:tabs>
          <w:tab w:val="left" w:pos="2430"/>
        </w:tabs>
        <w:jc w:val="both"/>
        <w:rPr>
          <w:sz w:val="20"/>
        </w:rPr>
      </w:pPr>
    </w:p>
    <w:p w:rsidR="001B46D1" w:rsidRPr="001B46D1" w:rsidRDefault="00B151D7" w:rsidP="005C0D32">
      <w:pPr>
        <w:tabs>
          <w:tab w:val="left" w:pos="2430"/>
        </w:tabs>
        <w:jc w:val="both"/>
        <w:rPr>
          <w:b/>
          <w:sz w:val="20"/>
        </w:rPr>
      </w:pPr>
      <w:r w:rsidRPr="001B46D1">
        <w:rPr>
          <w:b/>
          <w:sz w:val="20"/>
        </w:rPr>
        <w:t>Seed</w:t>
      </w:r>
      <w:r w:rsidR="002375B8" w:rsidRPr="001B46D1">
        <w:rPr>
          <w:b/>
          <w:sz w:val="20"/>
        </w:rPr>
        <w:t xml:space="preserve"> Production</w:t>
      </w:r>
    </w:p>
    <w:p w:rsidR="005C0D32" w:rsidRDefault="00CB0B18" w:rsidP="001A5F0A">
      <w:pPr>
        <w:tabs>
          <w:tab w:val="left" w:pos="2430"/>
        </w:tabs>
        <w:jc w:val="left"/>
        <w:rPr>
          <w:sz w:val="20"/>
        </w:rPr>
      </w:pPr>
      <w:r w:rsidRPr="001B46D1">
        <w:rPr>
          <w:i/>
          <w:sz w:val="20"/>
        </w:rPr>
        <w:t>Spacing:</w:t>
      </w:r>
      <w:r w:rsidRPr="001B46D1">
        <w:rPr>
          <w:sz w:val="20"/>
        </w:rPr>
        <w:t xml:space="preserve"> </w:t>
      </w:r>
      <w:r w:rsidR="00A337B6" w:rsidRPr="001B46D1">
        <w:rPr>
          <w:sz w:val="20"/>
        </w:rPr>
        <w:t>For seed production</w:t>
      </w:r>
      <w:r w:rsidR="001A5F0A">
        <w:rPr>
          <w:sz w:val="20"/>
        </w:rPr>
        <w:t>,</w:t>
      </w:r>
      <w:r w:rsidR="00A337B6" w:rsidRPr="001B46D1">
        <w:rPr>
          <w:sz w:val="20"/>
        </w:rPr>
        <w:t xml:space="preserve"> 10 pure live seeds per linear foot of row, or 3 to 4 pure live seeds planted in hills 2 to 4 feet apart is recommended.</w:t>
      </w:r>
      <w:r w:rsidR="008D6F5E" w:rsidRPr="001B46D1">
        <w:rPr>
          <w:sz w:val="20"/>
        </w:rPr>
        <w:t xml:space="preserve"> </w:t>
      </w:r>
    </w:p>
    <w:p w:rsidR="00DB2854" w:rsidRPr="001B46D1" w:rsidRDefault="00DB2854" w:rsidP="001A5F0A">
      <w:pPr>
        <w:tabs>
          <w:tab w:val="left" w:pos="2430"/>
        </w:tabs>
        <w:jc w:val="left"/>
        <w:rPr>
          <w:sz w:val="20"/>
        </w:rPr>
      </w:pPr>
    </w:p>
    <w:p w:rsidR="001B46D1" w:rsidRDefault="00CB0B18" w:rsidP="001B46D1">
      <w:pPr>
        <w:tabs>
          <w:tab w:val="left" w:pos="2430"/>
        </w:tabs>
        <w:jc w:val="left"/>
        <w:rPr>
          <w:sz w:val="20"/>
        </w:rPr>
      </w:pPr>
      <w:r w:rsidRPr="001B46D1">
        <w:rPr>
          <w:i/>
          <w:sz w:val="20"/>
        </w:rPr>
        <w:t>Fertilization:</w:t>
      </w:r>
      <w:r w:rsidRPr="001B46D1">
        <w:rPr>
          <w:sz w:val="20"/>
        </w:rPr>
        <w:t xml:space="preserve"> </w:t>
      </w:r>
      <w:r w:rsidR="006D7929" w:rsidRPr="001B46D1">
        <w:rPr>
          <w:sz w:val="20"/>
        </w:rPr>
        <w:t>About 30 pounds of available phosphate per acre every other year might be needed, depending on soil test</w:t>
      </w:r>
      <w:r w:rsidR="00DB2854">
        <w:rPr>
          <w:sz w:val="20"/>
        </w:rPr>
        <w:t>.</w:t>
      </w:r>
    </w:p>
    <w:p w:rsidR="00DB2854" w:rsidRDefault="00DB2854" w:rsidP="001B46D1">
      <w:pPr>
        <w:tabs>
          <w:tab w:val="left" w:pos="2430"/>
        </w:tabs>
        <w:jc w:val="left"/>
        <w:rPr>
          <w:sz w:val="20"/>
        </w:rPr>
      </w:pPr>
    </w:p>
    <w:p w:rsidR="00A337B6" w:rsidRDefault="00CB0B18" w:rsidP="001B46D1">
      <w:pPr>
        <w:tabs>
          <w:tab w:val="left" w:pos="2430"/>
        </w:tabs>
        <w:jc w:val="left"/>
        <w:rPr>
          <w:sz w:val="20"/>
        </w:rPr>
      </w:pPr>
      <w:r w:rsidRPr="001B46D1">
        <w:rPr>
          <w:i/>
          <w:sz w:val="20"/>
        </w:rPr>
        <w:t>Irrigation</w:t>
      </w:r>
      <w:r w:rsidRPr="001B46D1">
        <w:rPr>
          <w:sz w:val="20"/>
        </w:rPr>
        <w:t>:</w:t>
      </w:r>
      <w:r w:rsidR="008D6F5E" w:rsidRPr="001B46D1">
        <w:rPr>
          <w:sz w:val="20"/>
        </w:rPr>
        <w:t xml:space="preserve"> </w:t>
      </w:r>
      <w:r w:rsidR="001918E3" w:rsidRPr="001B46D1">
        <w:rPr>
          <w:sz w:val="20"/>
        </w:rPr>
        <w:t>Irrigate to get plants establish</w:t>
      </w:r>
      <w:r w:rsidR="00EE4943">
        <w:rPr>
          <w:sz w:val="20"/>
        </w:rPr>
        <w:t>ed</w:t>
      </w:r>
      <w:r w:rsidR="001918E3" w:rsidRPr="001B46D1">
        <w:rPr>
          <w:sz w:val="20"/>
        </w:rPr>
        <w:t>, and thereafter as needed depending upon soil moisture</w:t>
      </w:r>
      <w:r w:rsidR="006D7929" w:rsidRPr="001B46D1">
        <w:rPr>
          <w:sz w:val="20"/>
        </w:rPr>
        <w:t>.  Fifteen to eighteen inches of precipitation and irrigation is recommended.</w:t>
      </w:r>
      <w:r w:rsidR="0064473A" w:rsidRPr="001B46D1">
        <w:rPr>
          <w:sz w:val="20"/>
        </w:rPr>
        <w:t xml:space="preserve">  Avoid sprinkler irrigation during flowering and pollination.  A minimum of two irrigation</w:t>
      </w:r>
      <w:r w:rsidR="001A5F0A">
        <w:rPr>
          <w:sz w:val="20"/>
        </w:rPr>
        <w:t>s</w:t>
      </w:r>
      <w:r w:rsidR="0064473A" w:rsidRPr="001B46D1">
        <w:rPr>
          <w:sz w:val="20"/>
        </w:rPr>
        <w:t xml:space="preserve"> is</w:t>
      </w:r>
      <w:r w:rsidR="0064473A">
        <w:t xml:space="preserve"> </w:t>
      </w:r>
      <w:r w:rsidR="0064473A" w:rsidRPr="001B46D1">
        <w:rPr>
          <w:sz w:val="20"/>
        </w:rPr>
        <w:t>recommended prior to flowering and during seed fill.</w:t>
      </w:r>
    </w:p>
    <w:p w:rsidR="001B46D1" w:rsidRPr="001B46D1" w:rsidRDefault="001B46D1" w:rsidP="001B46D1">
      <w:pPr>
        <w:tabs>
          <w:tab w:val="left" w:pos="2430"/>
        </w:tabs>
        <w:jc w:val="left"/>
        <w:rPr>
          <w:sz w:val="20"/>
        </w:rPr>
      </w:pPr>
    </w:p>
    <w:p w:rsidR="001918E3" w:rsidRDefault="001918E3" w:rsidP="00F802DB">
      <w:pPr>
        <w:pStyle w:val="Header3"/>
        <w:rPr>
          <w:b w:val="0"/>
        </w:rPr>
      </w:pPr>
      <w:r w:rsidRPr="001918E3">
        <w:rPr>
          <w:b w:val="0"/>
          <w:i/>
        </w:rPr>
        <w:t>Weed Control:</w:t>
      </w:r>
      <w:r>
        <w:rPr>
          <w:b w:val="0"/>
        </w:rPr>
        <w:t xml:space="preserve">  </w:t>
      </w:r>
      <w:r w:rsidR="006D7929">
        <w:rPr>
          <w:b w:val="0"/>
        </w:rPr>
        <w:t>Mechanical or chemical control is needed to keep fields</w:t>
      </w:r>
      <w:r w:rsidR="001A5F0A">
        <w:rPr>
          <w:b w:val="0"/>
        </w:rPr>
        <w:t xml:space="preserve"> as </w:t>
      </w:r>
      <w:r w:rsidR="006D7929">
        <w:rPr>
          <w:b w:val="0"/>
        </w:rPr>
        <w:t>weed free as possible.</w:t>
      </w:r>
    </w:p>
    <w:p w:rsidR="00DB2854" w:rsidRDefault="00DB2854" w:rsidP="00F802DB">
      <w:pPr>
        <w:pStyle w:val="Header3"/>
        <w:rPr>
          <w:b w:val="0"/>
        </w:rPr>
      </w:pPr>
    </w:p>
    <w:p w:rsidR="001B46D1" w:rsidRDefault="0064473A" w:rsidP="00F802DB">
      <w:pPr>
        <w:pStyle w:val="Header3"/>
        <w:rPr>
          <w:b w:val="0"/>
          <w:i/>
        </w:rPr>
      </w:pPr>
      <w:r w:rsidRPr="0064473A">
        <w:rPr>
          <w:b w:val="0"/>
          <w:i/>
        </w:rPr>
        <w:t>Pollination:</w:t>
      </w:r>
      <w:r w:rsidR="00B151D7">
        <w:rPr>
          <w:b w:val="0"/>
          <w:i/>
        </w:rPr>
        <w:t xml:space="preserve"> </w:t>
      </w:r>
      <w:r w:rsidR="00B151D7" w:rsidRPr="00B151D7">
        <w:rPr>
          <w:b w:val="0"/>
        </w:rPr>
        <w:t xml:space="preserve"> Bees and bumblebees are needed for pollination</w:t>
      </w:r>
      <w:r w:rsidR="00B151D7">
        <w:rPr>
          <w:b w:val="0"/>
          <w:i/>
        </w:rPr>
        <w:t>.</w:t>
      </w:r>
    </w:p>
    <w:p w:rsidR="00DB2854" w:rsidRPr="001B46D1" w:rsidRDefault="00DB2854" w:rsidP="00F802DB">
      <w:pPr>
        <w:pStyle w:val="Header3"/>
        <w:rPr>
          <w:b w:val="0"/>
        </w:rPr>
      </w:pPr>
    </w:p>
    <w:p w:rsidR="00503D17" w:rsidRDefault="00503D17" w:rsidP="00F802DB">
      <w:pPr>
        <w:pStyle w:val="Header3"/>
        <w:rPr>
          <w:b w:val="0"/>
        </w:rPr>
      </w:pPr>
      <w:r>
        <w:rPr>
          <w:b w:val="0"/>
          <w:i/>
        </w:rPr>
        <w:t xml:space="preserve">Harvesting: </w:t>
      </w:r>
      <w:r w:rsidR="00B1183C">
        <w:rPr>
          <w:b w:val="0"/>
        </w:rPr>
        <w:t xml:space="preserve">Seeds can be harvested with a </w:t>
      </w:r>
      <w:r w:rsidR="001A5F0A">
        <w:rPr>
          <w:b w:val="0"/>
        </w:rPr>
        <w:t>c</w:t>
      </w:r>
      <w:r w:rsidR="00B1183C">
        <w:rPr>
          <w:b w:val="0"/>
        </w:rPr>
        <w:t>ombine.</w:t>
      </w:r>
    </w:p>
    <w:p w:rsidR="00DB2854" w:rsidRPr="00503D17" w:rsidRDefault="00DB2854" w:rsidP="00F802DB">
      <w:pPr>
        <w:pStyle w:val="Header3"/>
        <w:rPr>
          <w:b w:val="0"/>
        </w:rPr>
      </w:pPr>
    </w:p>
    <w:p w:rsidR="008D6F5E" w:rsidRDefault="00503D17" w:rsidP="00F802DB">
      <w:pPr>
        <w:pStyle w:val="Header3"/>
        <w:rPr>
          <w:b w:val="0"/>
        </w:rPr>
      </w:pPr>
      <w:r w:rsidRPr="00503D17">
        <w:rPr>
          <w:b w:val="0"/>
          <w:i/>
        </w:rPr>
        <w:t>Yields</w:t>
      </w:r>
      <w:r>
        <w:rPr>
          <w:b w:val="0"/>
        </w:rPr>
        <w:t>:</w:t>
      </w:r>
      <w:r w:rsidR="008D6F5E">
        <w:rPr>
          <w:b w:val="0"/>
        </w:rPr>
        <w:t xml:space="preserve"> </w:t>
      </w:r>
      <w:r w:rsidR="00B151D7" w:rsidRPr="008D6F5E">
        <w:rPr>
          <w:b w:val="0"/>
        </w:rPr>
        <w:t>No</w:t>
      </w:r>
      <w:r w:rsidR="008D6F5E" w:rsidRPr="008D6F5E">
        <w:rPr>
          <w:b w:val="0"/>
        </w:rPr>
        <w:t xml:space="preserve"> seed is produced the first season. However, 10 to 35 percent can be expected the second year and full production on the third year. Properly m</w:t>
      </w:r>
      <w:r w:rsidR="00B151D7">
        <w:rPr>
          <w:b w:val="0"/>
        </w:rPr>
        <w:t>anaged fields can produce up to</w:t>
      </w:r>
      <w:r w:rsidR="008D6F5E" w:rsidRPr="008D6F5E">
        <w:rPr>
          <w:b w:val="0"/>
        </w:rPr>
        <w:t xml:space="preserve"> 250 pounds of cleaned seed</w:t>
      </w:r>
      <w:r w:rsidR="00552A6D">
        <w:rPr>
          <w:b w:val="0"/>
        </w:rPr>
        <w:t xml:space="preserve"> per acre</w:t>
      </w:r>
      <w:r w:rsidR="008D6F5E" w:rsidRPr="008D6F5E">
        <w:rPr>
          <w:b w:val="0"/>
        </w:rPr>
        <w:t>.</w:t>
      </w:r>
      <w:r w:rsidR="00B151D7">
        <w:rPr>
          <w:b w:val="0"/>
        </w:rPr>
        <w:t xml:space="preserve">  A production field can be expected to remain in production for eight years or more</w:t>
      </w:r>
      <w:r w:rsidR="00EE4943">
        <w:rPr>
          <w:b w:val="0"/>
        </w:rPr>
        <w:t>.</w:t>
      </w:r>
      <w:r w:rsidR="00341178">
        <w:rPr>
          <w:b w:val="0"/>
        </w:rPr>
        <w:t xml:space="preserve"> </w:t>
      </w:r>
      <w:r w:rsidR="008D6F5E" w:rsidRPr="008D6F5E">
        <w:rPr>
          <w:b w:val="0"/>
        </w:rPr>
        <w:t xml:space="preserve"> </w:t>
      </w:r>
      <w:r w:rsidR="00EE4943">
        <w:rPr>
          <w:b w:val="0"/>
        </w:rPr>
        <w:t>O</w:t>
      </w:r>
      <w:r w:rsidR="008D6F5E" w:rsidRPr="008D6F5E">
        <w:rPr>
          <w:b w:val="0"/>
        </w:rPr>
        <w:t>ptimum seed yields occur every other year</w:t>
      </w:r>
      <w:r>
        <w:rPr>
          <w:b w:val="0"/>
        </w:rPr>
        <w:t>.</w:t>
      </w:r>
    </w:p>
    <w:p w:rsidR="00DB2854" w:rsidRDefault="00DB2854" w:rsidP="00F802DB">
      <w:pPr>
        <w:pStyle w:val="Header3"/>
        <w:rPr>
          <w:b w:val="0"/>
        </w:rPr>
      </w:pPr>
    </w:p>
    <w:p w:rsidR="00503D17" w:rsidRDefault="000919FE" w:rsidP="00F802DB">
      <w:pPr>
        <w:pStyle w:val="Header3"/>
        <w:rPr>
          <w:b w:val="0"/>
        </w:rPr>
      </w:pPr>
      <w:r w:rsidRPr="000919FE">
        <w:rPr>
          <w:b w:val="0"/>
          <w:i/>
        </w:rPr>
        <w:t>Seeds per Pound</w:t>
      </w:r>
      <w:r>
        <w:rPr>
          <w:b w:val="0"/>
        </w:rPr>
        <w:t>: Seed counts are variable ranging from 34,000 to 100,000 depending on seed source.</w:t>
      </w:r>
    </w:p>
    <w:p w:rsidR="00DB2854" w:rsidRDefault="00DB2854" w:rsidP="00F802DB">
      <w:pPr>
        <w:pStyle w:val="Header3"/>
        <w:rPr>
          <w:b w:val="0"/>
        </w:rPr>
      </w:pPr>
    </w:p>
    <w:p w:rsidR="000919FE" w:rsidRDefault="000919FE" w:rsidP="00F802DB">
      <w:pPr>
        <w:pStyle w:val="Header3"/>
        <w:rPr>
          <w:b w:val="0"/>
        </w:rPr>
      </w:pPr>
      <w:r w:rsidRPr="000919FE">
        <w:rPr>
          <w:b w:val="0"/>
          <w:i/>
        </w:rPr>
        <w:t>Seed After</w:t>
      </w:r>
      <w:r w:rsidR="001D5F58">
        <w:rPr>
          <w:b w:val="0"/>
          <w:i/>
        </w:rPr>
        <w:t>-</w:t>
      </w:r>
      <w:r w:rsidRPr="000919FE">
        <w:rPr>
          <w:b w:val="0"/>
          <w:i/>
        </w:rPr>
        <w:t>ripening</w:t>
      </w:r>
      <w:r>
        <w:rPr>
          <w:b w:val="0"/>
          <w:i/>
        </w:rPr>
        <w:t xml:space="preserve">: </w:t>
      </w:r>
      <w:r w:rsidR="001D5F58">
        <w:rPr>
          <w:b w:val="0"/>
        </w:rPr>
        <w:t xml:space="preserve"> Maximum germination</w:t>
      </w:r>
      <w:r>
        <w:rPr>
          <w:b w:val="0"/>
        </w:rPr>
        <w:t xml:space="preserve"> is not reached for one to two months following seed harvest</w:t>
      </w:r>
      <w:r w:rsidR="00BB7EC7">
        <w:rPr>
          <w:b w:val="0"/>
        </w:rPr>
        <w:t>.</w:t>
      </w:r>
    </w:p>
    <w:p w:rsidR="00DB2854" w:rsidRDefault="00DB2854" w:rsidP="00F802DB">
      <w:pPr>
        <w:pStyle w:val="Header3"/>
        <w:rPr>
          <w:b w:val="0"/>
        </w:rPr>
      </w:pPr>
    </w:p>
    <w:p w:rsidR="00BB7EC7" w:rsidRPr="00BB7EC7" w:rsidRDefault="00BB7EC7" w:rsidP="00F802DB">
      <w:pPr>
        <w:pStyle w:val="Header3"/>
        <w:rPr>
          <w:b w:val="0"/>
        </w:rPr>
      </w:pPr>
      <w:r w:rsidRPr="00BB7EC7">
        <w:rPr>
          <w:b w:val="0"/>
          <w:i/>
        </w:rPr>
        <w:t xml:space="preserve">Seed </w:t>
      </w:r>
      <w:r w:rsidR="001A5F0A">
        <w:rPr>
          <w:b w:val="0"/>
          <w:i/>
        </w:rPr>
        <w:t>L</w:t>
      </w:r>
      <w:r w:rsidRPr="00BB7EC7">
        <w:rPr>
          <w:b w:val="0"/>
          <w:i/>
        </w:rPr>
        <w:t>ongevity</w:t>
      </w:r>
      <w:r>
        <w:rPr>
          <w:b w:val="0"/>
          <w:i/>
        </w:rPr>
        <w:t xml:space="preserve">: </w:t>
      </w:r>
      <w:r w:rsidR="005C0D32">
        <w:rPr>
          <w:b w:val="0"/>
        </w:rPr>
        <w:t>Seeds can be viable for six years or more, when store</w:t>
      </w:r>
      <w:r w:rsidR="001A5F0A">
        <w:rPr>
          <w:b w:val="0"/>
        </w:rPr>
        <w:t>d</w:t>
      </w:r>
      <w:r w:rsidR="005C0D32">
        <w:rPr>
          <w:b w:val="0"/>
        </w:rPr>
        <w:t xml:space="preserve"> in a cool dry place.</w:t>
      </w:r>
    </w:p>
    <w:p w:rsidR="00A337B6" w:rsidRPr="00A337B6" w:rsidRDefault="00A337B6" w:rsidP="00F802DB">
      <w:pPr>
        <w:pStyle w:val="Header3"/>
        <w:rPr>
          <w:b w:val="0"/>
        </w:rPr>
      </w:pPr>
    </w:p>
    <w:p w:rsidR="00CD49CC" w:rsidRDefault="00CD49CC" w:rsidP="00F802DB">
      <w:pPr>
        <w:pStyle w:val="Header3"/>
      </w:pPr>
      <w:r>
        <w:t>Cultivars, Improved, and Selected Materials (and area of origin)</w:t>
      </w:r>
    </w:p>
    <w:p w:rsidR="00DD07C6" w:rsidRDefault="00DD07C6" w:rsidP="00DD07C6">
      <w:pPr>
        <w:tabs>
          <w:tab w:val="left" w:pos="2430"/>
        </w:tabs>
        <w:jc w:val="left"/>
        <w:rPr>
          <w:sz w:val="20"/>
        </w:rPr>
      </w:pPr>
      <w:r>
        <w:rPr>
          <w:sz w:val="20"/>
        </w:rPr>
        <w:t>‘Timp’ Utah Sweetvetch (</w:t>
      </w:r>
      <w:r>
        <w:rPr>
          <w:i/>
          <w:sz w:val="20"/>
        </w:rPr>
        <w:t>Hedysarum b</w:t>
      </w:r>
      <w:r w:rsidRPr="00E50F10">
        <w:rPr>
          <w:i/>
          <w:sz w:val="20"/>
        </w:rPr>
        <w:t>oreale</w:t>
      </w:r>
      <w:r>
        <w:rPr>
          <w:sz w:val="20"/>
        </w:rPr>
        <w:t xml:space="preserve"> Nutt.) is a seed-propagated cultivar.  The genetic material originated from two sources: (1) a site at the base of the </w:t>
      </w:r>
      <w:smartTag w:uri="urn:schemas-microsoft-com:office:smarttags" w:element="PlaceName">
        <w:r>
          <w:rPr>
            <w:sz w:val="20"/>
          </w:rPr>
          <w:t>Wasatch</w:t>
        </w:r>
      </w:smartTag>
      <w:r>
        <w:rPr>
          <w:sz w:val="20"/>
        </w:rPr>
        <w:t xml:space="preserve"> </w:t>
      </w:r>
      <w:smartTag w:uri="urn:schemas-microsoft-com:office:smarttags" w:element="PlaceType">
        <w:r>
          <w:rPr>
            <w:sz w:val="20"/>
          </w:rPr>
          <w:t>Mountains</w:t>
        </w:r>
      </w:smartTag>
      <w:r>
        <w:rPr>
          <w:sz w:val="20"/>
        </w:rPr>
        <w:t xml:space="preserve"> and east of </w:t>
      </w:r>
      <w:smartTag w:uri="urn:schemas-microsoft-com:office:smarttags" w:element="PlaceName">
        <w:r>
          <w:rPr>
            <w:sz w:val="20"/>
          </w:rPr>
          <w:t>Orem</w:t>
        </w:r>
      </w:smartTag>
      <w:r>
        <w:rPr>
          <w:sz w:val="20"/>
        </w:rPr>
        <w:t xml:space="preserve"> </w:t>
      </w:r>
      <w:smartTag w:uri="urn:schemas-microsoft-com:office:smarttags" w:element="PlaceType">
        <w:r>
          <w:rPr>
            <w:sz w:val="20"/>
          </w:rPr>
          <w:t>County</w:t>
        </w:r>
      </w:smartTag>
      <w:r>
        <w:rPr>
          <w:sz w:val="20"/>
        </w:rPr>
        <w:t xml:space="preserve"> in </w:t>
      </w:r>
      <w:smartTag w:uri="urn:schemas-microsoft-com:office:smarttags" w:element="place">
        <w:smartTag w:uri="urn:schemas-microsoft-com:office:smarttags" w:element="State">
          <w:r>
            <w:rPr>
              <w:sz w:val="20"/>
            </w:rPr>
            <w:t>Utah</w:t>
          </w:r>
        </w:smartTag>
      </w:smartTag>
      <w:r>
        <w:rPr>
          <w:sz w:val="20"/>
        </w:rPr>
        <w:t xml:space="preserve">, and (2) a single-plant selection made by Dr. Robin Cuany.  ‘Timp’ was selected based on its seedling vigor, site adaptability, persistence, seed production, dinitrogen fixation, and stability.  It was released in 1994 by </w:t>
      </w:r>
      <w:smartTag w:uri="urn:schemas-microsoft-com:office:smarttags" w:element="place">
        <w:smartTag w:uri="urn:schemas-microsoft-com:office:smarttags" w:element="City">
          <w:r>
            <w:rPr>
              <w:sz w:val="20"/>
            </w:rPr>
            <w:t>Upper Colorado Environmental Plant Center</w:t>
          </w:r>
        </w:smartTag>
        <w:r>
          <w:rPr>
            <w:sz w:val="20"/>
          </w:rPr>
          <w:t xml:space="preserve">, </w:t>
        </w:r>
        <w:smartTag w:uri="urn:schemas-microsoft-com:office:smarttags" w:element="State">
          <w:r>
            <w:rPr>
              <w:sz w:val="20"/>
            </w:rPr>
            <w:t>Utah</w:t>
          </w:r>
        </w:smartTag>
      </w:smartTag>
      <w:r>
        <w:rPr>
          <w:sz w:val="20"/>
        </w:rPr>
        <w:t xml:space="preserve"> Division of Wildlife Resources, Colorado State University Agricultural Experiment Station, Utah State University Agricultural Experiment Station, and USDA-Soil Conservation Service.</w:t>
      </w:r>
    </w:p>
    <w:p w:rsidR="001A5F0A" w:rsidRDefault="001A5F0A" w:rsidP="00DD07C6">
      <w:pPr>
        <w:tabs>
          <w:tab w:val="left" w:pos="2430"/>
        </w:tabs>
        <w:jc w:val="left"/>
        <w:rPr>
          <w:sz w:val="20"/>
        </w:rPr>
      </w:pPr>
    </w:p>
    <w:p w:rsidR="00DD07C6" w:rsidRDefault="00DC510F" w:rsidP="00DD07C6">
      <w:pPr>
        <w:tabs>
          <w:tab w:val="left" w:pos="2430"/>
        </w:tabs>
        <w:jc w:val="left"/>
        <w:rPr>
          <w:sz w:val="20"/>
        </w:rPr>
      </w:pPr>
      <w:r>
        <w:rPr>
          <w:sz w:val="20"/>
        </w:rPr>
        <w:t xml:space="preserve">‘Timp’ </w:t>
      </w:r>
      <w:smartTag w:uri="urn:schemas-microsoft-com:office:smarttags" w:element="State">
        <w:smartTag w:uri="urn:schemas-microsoft-com:office:smarttags" w:element="place">
          <w:r>
            <w:rPr>
              <w:sz w:val="20"/>
            </w:rPr>
            <w:t>Utah</w:t>
          </w:r>
        </w:smartTag>
      </w:smartTag>
      <w:r>
        <w:rPr>
          <w:sz w:val="20"/>
        </w:rPr>
        <w:t xml:space="preserve"> sweetvetch is adapted to a wide range of soil types, however, performs better in well-drained loamy soils</w:t>
      </w:r>
      <w:r w:rsidR="00DD07C6">
        <w:rPr>
          <w:sz w:val="20"/>
        </w:rPr>
        <w:t>.  It has proven acceptable performance where the annual precipitation ranges from 12 to 18 inches.</w:t>
      </w:r>
    </w:p>
    <w:p w:rsidR="00DD07C6" w:rsidRDefault="00DD07C6" w:rsidP="00DD07C6">
      <w:pPr>
        <w:tabs>
          <w:tab w:val="left" w:pos="2430"/>
        </w:tabs>
        <w:jc w:val="left"/>
        <w:rPr>
          <w:sz w:val="20"/>
        </w:rPr>
      </w:pPr>
    </w:p>
    <w:p w:rsidR="00DD07C6" w:rsidRDefault="00DD07C6" w:rsidP="00DD07C6">
      <w:pPr>
        <w:tabs>
          <w:tab w:val="left" w:pos="2430"/>
        </w:tabs>
        <w:jc w:val="left"/>
        <w:rPr>
          <w:sz w:val="20"/>
        </w:rPr>
      </w:pPr>
      <w:r>
        <w:rPr>
          <w:sz w:val="20"/>
        </w:rPr>
        <w:t>‘Timp</w:t>
      </w:r>
      <w:r w:rsidR="00937FE9">
        <w:rPr>
          <w:sz w:val="20"/>
        </w:rPr>
        <w:t>’</w:t>
      </w:r>
      <w:r>
        <w:rPr>
          <w:sz w:val="20"/>
        </w:rPr>
        <w:t xml:space="preserve"> certified seed is available commercially and breeder seed is maintained at </w:t>
      </w:r>
      <w:smartTag w:uri="urn:schemas-microsoft-com:office:smarttags" w:element="place">
        <w:smartTag w:uri="urn:schemas-microsoft-com:office:smarttags" w:element="PlaceName">
          <w:r>
            <w:rPr>
              <w:sz w:val="20"/>
            </w:rPr>
            <w:t>Upper</w:t>
          </w:r>
        </w:smartTag>
        <w:r>
          <w:rPr>
            <w:sz w:val="20"/>
          </w:rPr>
          <w:t xml:space="preserve"> </w:t>
        </w:r>
        <w:smartTag w:uri="urn:schemas-microsoft-com:office:smarttags" w:element="PlaceName">
          <w:r>
            <w:rPr>
              <w:sz w:val="20"/>
            </w:rPr>
            <w:t>Colorado</w:t>
          </w:r>
        </w:smartTag>
        <w:r>
          <w:rPr>
            <w:sz w:val="20"/>
          </w:rPr>
          <w:t xml:space="preserve"> </w:t>
        </w:r>
        <w:smartTag w:uri="urn:schemas-microsoft-com:office:smarttags" w:element="PlaceName">
          <w:r>
            <w:rPr>
              <w:sz w:val="20"/>
            </w:rPr>
            <w:t>Environmental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Type">
          <w:r>
            <w:rPr>
              <w:sz w:val="20"/>
            </w:rPr>
            <w:t>Center</w:t>
          </w:r>
        </w:smartTag>
      </w:smartTag>
      <w:r>
        <w:rPr>
          <w:sz w:val="20"/>
        </w:rPr>
        <w:t>.</w:t>
      </w:r>
    </w:p>
    <w:p w:rsidR="00A337B6" w:rsidRDefault="00A337B6" w:rsidP="00F802DB">
      <w:pPr>
        <w:pStyle w:val="Header3"/>
      </w:pPr>
    </w:p>
    <w:p w:rsidR="00024DE6" w:rsidRPr="001244A5" w:rsidRDefault="00024DE6" w:rsidP="00024DE6">
      <w:pPr>
        <w:jc w:val="left"/>
        <w:rPr>
          <w:sz w:val="20"/>
        </w:rPr>
      </w:pPr>
      <w:r w:rsidRPr="001244A5">
        <w:rPr>
          <w:sz w:val="20"/>
        </w:rPr>
        <w:t>Contact your local Natural Res</w:t>
      </w:r>
      <w:r w:rsidR="00B91D0E">
        <w:rPr>
          <w:sz w:val="20"/>
        </w:rPr>
        <w:t>ources Conservation Service</w:t>
      </w:r>
      <w:r w:rsidRPr="001244A5">
        <w:rPr>
          <w:sz w:val="20"/>
        </w:rPr>
        <w:t xml:space="preserve"> office for more information.  Look in the phone book </w:t>
      </w:r>
      <w:r w:rsidR="00192078" w:rsidRPr="001244A5">
        <w:rPr>
          <w:sz w:val="20"/>
        </w:rPr>
        <w:t>under”</w:t>
      </w:r>
      <w:r w:rsidRPr="001244A5">
        <w:rPr>
          <w:sz w:val="20"/>
        </w:rPr>
        <w:t>United States Government”.  The Natural Resources Conservation Service will be listed under the subheading “Department of Agriculture.”</w:t>
      </w:r>
    </w:p>
    <w:p w:rsidR="00024DE6" w:rsidRDefault="00024DE6" w:rsidP="00F802DB">
      <w:pPr>
        <w:pStyle w:val="Bodytext0"/>
      </w:pPr>
    </w:p>
    <w:p w:rsidR="002375B8" w:rsidRDefault="002375B8" w:rsidP="00F802DB">
      <w:pPr>
        <w:pStyle w:val="Header3"/>
      </w:pPr>
      <w:r>
        <w:lastRenderedPageBreak/>
        <w:t>References</w:t>
      </w:r>
    </w:p>
    <w:p w:rsidR="00167FA4" w:rsidRDefault="00167FA4" w:rsidP="00167FA4">
      <w:pPr>
        <w:pStyle w:val="Header3"/>
        <w:rPr>
          <w:b w:val="0"/>
        </w:rPr>
      </w:pPr>
      <w:smartTag w:uri="urn:schemas-microsoft-com:office:smarttags" w:element="place">
        <w:smartTag w:uri="urn:schemas-microsoft-com:office:smarttags" w:element="City">
          <w:r>
            <w:rPr>
              <w:b w:val="0"/>
            </w:rPr>
            <w:t>Anderson</w:t>
          </w:r>
        </w:smartTag>
      </w:smartTag>
      <w:r>
        <w:rPr>
          <w:b w:val="0"/>
        </w:rPr>
        <w:t xml:space="preserve"> B. A and  A. H. Holmgren. </w:t>
      </w:r>
      <w:smartTag w:uri="urn:schemas-microsoft-com:office:smarttags" w:element="PlaceName">
        <w:r>
          <w:rPr>
            <w:b w:val="0"/>
          </w:rPr>
          <w:t>1985.</w:t>
        </w:r>
      </w:smartTag>
      <w:r>
        <w:rPr>
          <w:b w:val="0"/>
        </w:rPr>
        <w:t xml:space="preserve">  </w:t>
      </w:r>
      <w:smartTag w:uri="urn:schemas-microsoft-com:office:smarttags" w:element="PlaceType">
        <w:r w:rsidRPr="002A3327">
          <w:rPr>
            <w:b w:val="0"/>
            <w:i/>
          </w:rPr>
          <w:t>Mountain</w:t>
        </w:r>
      </w:smartTag>
      <w:r w:rsidRPr="002A3327">
        <w:rPr>
          <w:b w:val="0"/>
          <w:i/>
        </w:rPr>
        <w:t xml:space="preserve"> Plants of </w:t>
      </w:r>
      <w:smartTag w:uri="urn:schemas-microsoft-com:office:smarttags" w:element="place">
        <w:r w:rsidRPr="002A3327">
          <w:rPr>
            <w:b w:val="0"/>
            <w:i/>
          </w:rPr>
          <w:t>Northeastern Utah</w:t>
        </w:r>
      </w:smartTag>
      <w:r w:rsidRPr="002A3327">
        <w:rPr>
          <w:b w:val="0"/>
          <w:i/>
        </w:rPr>
        <w:t xml:space="preserve">. </w:t>
      </w:r>
      <w:r>
        <w:rPr>
          <w:b w:val="0"/>
        </w:rPr>
        <w:t xml:space="preserve"> </w:t>
      </w:r>
      <w:smartTag w:uri="urn:schemas-microsoft-com:office:smarttags" w:element="PlaceName">
        <w:r>
          <w:rPr>
            <w:b w:val="0"/>
          </w:rPr>
          <w:t>Utah</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r>
        <w:rPr>
          <w:b w:val="0"/>
        </w:rPr>
        <w:t xml:space="preserve"> Extension Services </w:t>
      </w:r>
      <w:smartTag w:uri="urn:schemas-microsoft-com:office:smarttags" w:element="place">
        <w:smartTag w:uri="urn:schemas-microsoft-com:office:smarttags" w:element="City">
          <w:r>
            <w:rPr>
              <w:b w:val="0"/>
            </w:rPr>
            <w:t>Logan</w:t>
          </w:r>
        </w:smartTag>
      </w:smartTag>
      <w:r>
        <w:rPr>
          <w:b w:val="0"/>
        </w:rPr>
        <w:t>.  Circular 319</w:t>
      </w:r>
    </w:p>
    <w:p w:rsidR="00167FA4" w:rsidRDefault="00167FA4" w:rsidP="00F802DB">
      <w:pPr>
        <w:pStyle w:val="Header3"/>
        <w:rPr>
          <w:b w:val="0"/>
        </w:rPr>
      </w:pPr>
    </w:p>
    <w:p w:rsidR="001F7210" w:rsidRDefault="00996D3E" w:rsidP="00F802DB">
      <w:pPr>
        <w:pStyle w:val="Header3"/>
        <w:rPr>
          <w:b w:val="0"/>
        </w:rPr>
      </w:pPr>
      <w:r>
        <w:rPr>
          <w:b w:val="0"/>
        </w:rPr>
        <w:t xml:space="preserve">Harrington, H. D. 1979.  </w:t>
      </w:r>
      <w:r w:rsidRPr="002A3327">
        <w:rPr>
          <w:b w:val="0"/>
          <w:i/>
        </w:rPr>
        <w:t xml:space="preserve">Manual of the plants of </w:t>
      </w:r>
      <w:smartTag w:uri="urn:schemas-microsoft-com:office:smarttags" w:element="place">
        <w:smartTag w:uri="urn:schemas-microsoft-com:office:smarttags" w:element="State">
          <w:r w:rsidRPr="002A3327">
            <w:rPr>
              <w:b w:val="0"/>
              <w:i/>
            </w:rPr>
            <w:t>Colorado</w:t>
          </w:r>
        </w:smartTag>
      </w:smartTag>
      <w:r w:rsidRPr="002A3327">
        <w:rPr>
          <w:b w:val="0"/>
          <w:i/>
        </w:rPr>
        <w:t>.</w:t>
      </w:r>
      <w:r>
        <w:rPr>
          <w:b w:val="0"/>
        </w:rPr>
        <w:t xml:space="preserve"> 2</w:t>
      </w:r>
      <w:r w:rsidRPr="00996D3E">
        <w:rPr>
          <w:b w:val="0"/>
          <w:vertAlign w:val="superscript"/>
        </w:rPr>
        <w:t>nd</w:t>
      </w:r>
      <w:r>
        <w:rPr>
          <w:b w:val="0"/>
        </w:rPr>
        <w:t xml:space="preserve"> ED. Swallow Press, Inc., </w:t>
      </w:r>
      <w:smartTag w:uri="urn:schemas-microsoft-com:office:smarttags" w:element="City">
        <w:r>
          <w:rPr>
            <w:b w:val="0"/>
          </w:rPr>
          <w:t>Chicago</w:t>
        </w:r>
      </w:smartTag>
      <w:r>
        <w:rPr>
          <w:b w:val="0"/>
        </w:rPr>
        <w:t xml:space="preserve">, </w:t>
      </w:r>
      <w:smartTag w:uri="urn:schemas-microsoft-com:office:smarttags" w:element="State">
        <w:r>
          <w:rPr>
            <w:b w:val="0"/>
          </w:rPr>
          <w:t>IL</w:t>
        </w:r>
      </w:smartTag>
      <w:r>
        <w:rPr>
          <w:b w:val="0"/>
        </w:rPr>
        <w:t xml:space="preserve"> </w:t>
      </w:r>
      <w:smartTag w:uri="urn:schemas-microsoft-com:office:smarttags" w:element="place">
        <w:smartTag w:uri="urn:schemas-microsoft-com:office:smarttags" w:element="City">
          <w:r>
            <w:rPr>
              <w:b w:val="0"/>
            </w:rPr>
            <w:t>Chicago</w:t>
          </w:r>
        </w:smartTag>
        <w:r>
          <w:rPr>
            <w:b w:val="0"/>
          </w:rPr>
          <w:t xml:space="preserve">, </w:t>
        </w:r>
        <w:smartTag w:uri="urn:schemas-microsoft-com:office:smarttags" w:element="State">
          <w:r>
            <w:rPr>
              <w:b w:val="0"/>
            </w:rPr>
            <w:t>IL</w:t>
          </w:r>
        </w:smartTag>
      </w:smartTag>
      <w:r>
        <w:rPr>
          <w:b w:val="0"/>
        </w:rPr>
        <w:t>. 666 pp.</w:t>
      </w:r>
    </w:p>
    <w:p w:rsidR="00293F3D" w:rsidRDefault="00293F3D" w:rsidP="00F802DB">
      <w:pPr>
        <w:pStyle w:val="Header3"/>
        <w:rPr>
          <w:b w:val="0"/>
        </w:rPr>
      </w:pPr>
    </w:p>
    <w:p w:rsidR="005045AE" w:rsidRDefault="005045AE" w:rsidP="00F802DB">
      <w:pPr>
        <w:pStyle w:val="Header3"/>
        <w:rPr>
          <w:b w:val="0"/>
        </w:rPr>
      </w:pPr>
      <w:r>
        <w:rPr>
          <w:b w:val="0"/>
        </w:rPr>
        <w:t xml:space="preserve">Institute for Land Rehabilitation. 1979.  </w:t>
      </w:r>
      <w:r w:rsidRPr="002A3327">
        <w:rPr>
          <w:b w:val="0"/>
          <w:i/>
        </w:rPr>
        <w:t>Selection, Propagation, &amp; Field Establishment of Native Plant Species on Disturbed Arid Lands.</w:t>
      </w:r>
      <w:r>
        <w:rPr>
          <w:b w:val="0"/>
        </w:rPr>
        <w:t xml:space="preserve"> </w:t>
      </w:r>
      <w:smartTag w:uri="urn:schemas-microsoft-com:office:smarttags" w:element="place">
        <w:smartTag w:uri="urn:schemas-microsoft-com:office:smarttags" w:element="State">
          <w:r>
            <w:rPr>
              <w:b w:val="0"/>
            </w:rPr>
            <w:t>Utah</w:t>
          </w:r>
        </w:smartTag>
      </w:smartTag>
      <w:r>
        <w:rPr>
          <w:b w:val="0"/>
        </w:rPr>
        <w:t xml:space="preserve"> Agricultural Experiment Station. Bull. 500.</w:t>
      </w:r>
    </w:p>
    <w:p w:rsidR="005045AE" w:rsidRDefault="005045AE" w:rsidP="00F802DB">
      <w:pPr>
        <w:pStyle w:val="Header3"/>
        <w:rPr>
          <w:b w:val="0"/>
        </w:rPr>
      </w:pPr>
    </w:p>
    <w:p w:rsidR="00240A25" w:rsidRDefault="00240A25" w:rsidP="00F802DB">
      <w:pPr>
        <w:pStyle w:val="Header3"/>
        <w:rPr>
          <w:b w:val="0"/>
        </w:rPr>
      </w:pPr>
      <w:r>
        <w:rPr>
          <w:b w:val="0"/>
        </w:rPr>
        <w:t>Kingery</w:t>
      </w:r>
      <w:r w:rsidR="00EE7678">
        <w:rPr>
          <w:b w:val="0"/>
        </w:rPr>
        <w:t xml:space="preserve"> J., A. Cotter, and K. Moseley.</w:t>
      </w:r>
      <w:r>
        <w:rPr>
          <w:b w:val="0"/>
        </w:rPr>
        <w:t xml:space="preserve"> 2003.  </w:t>
      </w:r>
      <w:smartTag w:uri="urn:schemas-microsoft-com:office:smarttags" w:element="State">
        <w:smartTag w:uri="urn:schemas-microsoft-com:office:smarttags" w:element="place">
          <w:r w:rsidRPr="002A3327">
            <w:rPr>
              <w:b w:val="0"/>
              <w:i/>
            </w:rPr>
            <w:t>Idaho</w:t>
          </w:r>
        </w:smartTag>
      </w:smartTag>
      <w:r w:rsidRPr="002A3327">
        <w:rPr>
          <w:b w:val="0"/>
          <w:i/>
        </w:rPr>
        <w:t xml:space="preserve"> Roadside Revegetation Handbook.</w:t>
      </w:r>
      <w:r w:rsidR="00A36433">
        <w:rPr>
          <w:b w:val="0"/>
        </w:rPr>
        <w:t xml:space="preserve">  </w:t>
      </w:r>
      <w:r w:rsidR="00192078">
        <w:rPr>
          <w:b w:val="0"/>
        </w:rPr>
        <w:t>Department of Rangeland Ecology and Management University of Idaho.</w:t>
      </w:r>
    </w:p>
    <w:p w:rsidR="00A36433" w:rsidRDefault="00A36433" w:rsidP="00F802DB">
      <w:pPr>
        <w:pStyle w:val="Header3"/>
        <w:rPr>
          <w:b w:val="0"/>
        </w:rPr>
      </w:pPr>
    </w:p>
    <w:p w:rsidR="003A1D5C" w:rsidRDefault="00EE7678" w:rsidP="00F802DB">
      <w:pPr>
        <w:pStyle w:val="Header3"/>
        <w:rPr>
          <w:b w:val="0"/>
        </w:rPr>
      </w:pPr>
      <w:r>
        <w:rPr>
          <w:b w:val="0"/>
        </w:rPr>
        <w:t xml:space="preserve">Larson G. E. and J.R. Johnson. </w:t>
      </w:r>
      <w:r w:rsidR="003A1D5C">
        <w:rPr>
          <w:b w:val="0"/>
        </w:rPr>
        <w:t>1999.</w:t>
      </w:r>
      <w:r w:rsidR="00240A25">
        <w:rPr>
          <w:b w:val="0"/>
        </w:rPr>
        <w:t xml:space="preserve">  </w:t>
      </w:r>
      <w:r w:rsidR="003A1D5C" w:rsidRPr="002A3327">
        <w:rPr>
          <w:b w:val="0"/>
          <w:i/>
        </w:rPr>
        <w:t xml:space="preserve">Plants of the Black Hills and </w:t>
      </w:r>
      <w:smartTag w:uri="urn:schemas-microsoft-com:office:smarttags" w:element="place">
        <w:smartTag w:uri="urn:schemas-microsoft-com:office:smarttags" w:element="PlaceName">
          <w:r w:rsidR="003A1D5C" w:rsidRPr="002A3327">
            <w:rPr>
              <w:b w:val="0"/>
              <w:i/>
            </w:rPr>
            <w:t>Bear</w:t>
          </w:r>
        </w:smartTag>
        <w:r w:rsidR="003A1D5C" w:rsidRPr="002A3327">
          <w:rPr>
            <w:b w:val="0"/>
            <w:i/>
          </w:rPr>
          <w:t xml:space="preserve"> </w:t>
        </w:r>
        <w:smartTag w:uri="urn:schemas-microsoft-com:office:smarttags" w:element="PlaceName">
          <w:r w:rsidR="003A1D5C" w:rsidRPr="002A3327">
            <w:rPr>
              <w:b w:val="0"/>
              <w:i/>
            </w:rPr>
            <w:t>Lodge</w:t>
          </w:r>
        </w:smartTag>
        <w:r w:rsidR="003A1D5C" w:rsidRPr="002A3327">
          <w:rPr>
            <w:b w:val="0"/>
            <w:i/>
          </w:rPr>
          <w:t xml:space="preserve"> </w:t>
        </w:r>
        <w:smartTag w:uri="urn:schemas-microsoft-com:office:smarttags" w:element="PlaceType">
          <w:r w:rsidR="003A1D5C" w:rsidRPr="002A3327">
            <w:rPr>
              <w:b w:val="0"/>
              <w:i/>
            </w:rPr>
            <w:t>Mountains</w:t>
          </w:r>
        </w:smartTag>
      </w:smartTag>
      <w:r w:rsidR="003A1D5C" w:rsidRPr="002A3327">
        <w:rPr>
          <w:b w:val="0"/>
          <w:i/>
        </w:rPr>
        <w:t>.</w:t>
      </w:r>
      <w:r w:rsidR="00240A25">
        <w:rPr>
          <w:b w:val="0"/>
        </w:rPr>
        <w:t xml:space="preserve">  </w:t>
      </w:r>
      <w:smartTag w:uri="urn:schemas-microsoft-com:office:smarttags" w:element="PlaceName">
        <w:r w:rsidR="00240A25">
          <w:rPr>
            <w:b w:val="0"/>
          </w:rPr>
          <w:t>South Dakota</w:t>
        </w:r>
      </w:smartTag>
      <w:r w:rsidR="00240A25">
        <w:rPr>
          <w:b w:val="0"/>
        </w:rPr>
        <w:t xml:space="preserve"> </w:t>
      </w:r>
      <w:smartTag w:uri="urn:schemas-microsoft-com:office:smarttags" w:element="PlaceType">
        <w:r w:rsidR="00240A25">
          <w:rPr>
            <w:b w:val="0"/>
          </w:rPr>
          <w:t>State</w:t>
        </w:r>
      </w:smartTag>
      <w:r w:rsidR="00240A25">
        <w:rPr>
          <w:b w:val="0"/>
        </w:rPr>
        <w:t xml:space="preserve"> </w:t>
      </w:r>
      <w:smartTag w:uri="urn:schemas-microsoft-com:office:smarttags" w:element="PlaceType">
        <w:r w:rsidR="00240A25">
          <w:rPr>
            <w:b w:val="0"/>
          </w:rPr>
          <w:t>University</w:t>
        </w:r>
      </w:smartTag>
      <w:r w:rsidR="00240A25">
        <w:rPr>
          <w:b w:val="0"/>
        </w:rPr>
        <w:t xml:space="preserve"> </w:t>
      </w:r>
      <w:smartTag w:uri="urn:schemas-microsoft-com:office:smarttags" w:element="PlaceType">
        <w:r w:rsidR="00240A25">
          <w:rPr>
            <w:b w:val="0"/>
          </w:rPr>
          <w:t>College</w:t>
        </w:r>
      </w:smartTag>
      <w:r w:rsidR="00240A25">
        <w:rPr>
          <w:b w:val="0"/>
        </w:rPr>
        <w:t xml:space="preserve"> of Agricultural &amp; Biological Sciences, </w:t>
      </w:r>
      <w:smartTag w:uri="urn:schemas-microsoft-com:office:smarttags" w:element="place">
        <w:smartTag w:uri="urn:schemas-microsoft-com:office:smarttags" w:element="State">
          <w:r w:rsidR="00240A25">
            <w:rPr>
              <w:b w:val="0"/>
            </w:rPr>
            <w:t>South Dakota</w:t>
          </w:r>
        </w:smartTag>
      </w:smartTag>
      <w:r w:rsidR="00240A25">
        <w:rPr>
          <w:b w:val="0"/>
        </w:rPr>
        <w:t xml:space="preserve"> Agricultural Experiment Station. 608 pp</w:t>
      </w:r>
    </w:p>
    <w:p w:rsidR="00240A25" w:rsidRDefault="00240A25" w:rsidP="00F802DB">
      <w:pPr>
        <w:pStyle w:val="Header3"/>
        <w:rPr>
          <w:b w:val="0"/>
        </w:rPr>
      </w:pPr>
    </w:p>
    <w:p w:rsidR="00C5791B" w:rsidRPr="00C5791B" w:rsidRDefault="00C5791B" w:rsidP="00F802DB">
      <w:pPr>
        <w:pStyle w:val="Header3"/>
        <w:rPr>
          <w:b w:val="0"/>
        </w:rPr>
      </w:pPr>
      <w:r>
        <w:rPr>
          <w:b w:val="0"/>
        </w:rPr>
        <w:t xml:space="preserve">Metcalf S., C. Jones, and L. Holzworth. 2006.  </w:t>
      </w:r>
      <w:r>
        <w:rPr>
          <w:b w:val="0"/>
          <w:i/>
        </w:rPr>
        <w:t xml:space="preserve">Symbiotic Nitrogen Fixation and Establishment of Six </w:t>
      </w:r>
      <w:smartTag w:uri="urn:schemas-microsoft-com:office:smarttags" w:element="State">
        <w:smartTag w:uri="urn:schemas-microsoft-com:office:smarttags" w:element="place">
          <w:r>
            <w:rPr>
              <w:b w:val="0"/>
              <w:i/>
            </w:rPr>
            <w:t>Montana</w:t>
          </w:r>
        </w:smartTag>
      </w:smartTag>
      <w:r>
        <w:rPr>
          <w:b w:val="0"/>
          <w:i/>
        </w:rPr>
        <w:t xml:space="preserve"> Native Legume Species.  </w:t>
      </w:r>
      <w:r>
        <w:rPr>
          <w:b w:val="0"/>
        </w:rPr>
        <w:t>USDA-NRCS Plant Materials Technical Note No. MT-54.</w:t>
      </w:r>
    </w:p>
    <w:p w:rsidR="00C5791B" w:rsidRDefault="00C5791B" w:rsidP="00F802DB">
      <w:pPr>
        <w:pStyle w:val="Header3"/>
        <w:rPr>
          <w:b w:val="0"/>
        </w:rPr>
      </w:pPr>
    </w:p>
    <w:p w:rsidR="00B91D0E" w:rsidRDefault="00B91D0E" w:rsidP="00F802DB">
      <w:pPr>
        <w:pStyle w:val="Header3"/>
        <w:rPr>
          <w:b w:val="0"/>
        </w:rPr>
      </w:pPr>
      <w:r>
        <w:rPr>
          <w:b w:val="0"/>
        </w:rPr>
        <w:t xml:space="preserve">Monsen S.B. 2005.  </w:t>
      </w:r>
      <w:r w:rsidRPr="00B91D0E">
        <w:rPr>
          <w:b w:val="0"/>
          <w:i/>
        </w:rPr>
        <w:t xml:space="preserve">Restoration Manual for </w:t>
      </w:r>
      <w:smartTag w:uri="urn:schemas-microsoft-com:office:smarttags" w:element="place">
        <w:smartTag w:uri="urn:schemas-microsoft-com:office:smarttags" w:element="State">
          <w:r w:rsidRPr="00B91D0E">
            <w:rPr>
              <w:b w:val="0"/>
              <w:i/>
            </w:rPr>
            <w:t>Colorado</w:t>
          </w:r>
        </w:smartTag>
      </w:smartTag>
      <w:r w:rsidRPr="00B91D0E">
        <w:rPr>
          <w:b w:val="0"/>
          <w:i/>
        </w:rPr>
        <w:t xml:space="preserve"> Sagebrush and Associated Shrubland Communities</w:t>
      </w:r>
      <w:r>
        <w:rPr>
          <w:b w:val="0"/>
        </w:rPr>
        <w:t xml:space="preserve">.  </w:t>
      </w:r>
      <w:smartTag w:uri="urn:schemas-microsoft-com:office:smarttags" w:element="State">
        <w:smartTag w:uri="urn:schemas-microsoft-com:office:smarttags" w:element="place">
          <w:r>
            <w:rPr>
              <w:b w:val="0"/>
            </w:rPr>
            <w:t>Colorado</w:t>
          </w:r>
        </w:smartTag>
      </w:smartTag>
      <w:r>
        <w:rPr>
          <w:b w:val="0"/>
        </w:rPr>
        <w:t xml:space="preserve"> Division of Wildlife Department of Natural Resources.</w:t>
      </w:r>
    </w:p>
    <w:p w:rsidR="00B91D0E" w:rsidRDefault="00B91D0E" w:rsidP="00F802DB">
      <w:pPr>
        <w:pStyle w:val="Header3"/>
        <w:rPr>
          <w:b w:val="0"/>
        </w:rPr>
      </w:pPr>
    </w:p>
    <w:p w:rsidR="00293F3D" w:rsidRDefault="00487FB3" w:rsidP="00F802DB">
      <w:pPr>
        <w:pStyle w:val="Header3"/>
        <w:rPr>
          <w:b w:val="0"/>
        </w:rPr>
      </w:pPr>
      <w:r>
        <w:rPr>
          <w:b w:val="0"/>
        </w:rPr>
        <w:t xml:space="preserve">Plummer, A.P., D.R. Christensen, and S.B. Monsen.  1968.  </w:t>
      </w:r>
      <w:r w:rsidRPr="002A3327">
        <w:rPr>
          <w:b w:val="0"/>
          <w:i/>
        </w:rPr>
        <w:t xml:space="preserve">Restoring Big Game Range in </w:t>
      </w:r>
      <w:smartTag w:uri="urn:schemas-microsoft-com:office:smarttags" w:element="State">
        <w:smartTag w:uri="urn:schemas-microsoft-com:office:smarttags" w:element="place">
          <w:r w:rsidRPr="002A3327">
            <w:rPr>
              <w:b w:val="0"/>
              <w:i/>
            </w:rPr>
            <w:t>Utah</w:t>
          </w:r>
        </w:smartTag>
      </w:smartTag>
      <w:r w:rsidRPr="002A3327">
        <w:rPr>
          <w:b w:val="0"/>
          <w:i/>
        </w:rPr>
        <w:t xml:space="preserve">.  </w:t>
      </w:r>
      <w:smartTag w:uri="urn:schemas-microsoft-com:office:smarttags" w:element="place">
        <w:smartTag w:uri="urn:schemas-microsoft-com:office:smarttags" w:element="State">
          <w:r>
            <w:rPr>
              <w:b w:val="0"/>
            </w:rPr>
            <w:t>Utah</w:t>
          </w:r>
        </w:smartTag>
      </w:smartTag>
      <w:r>
        <w:rPr>
          <w:b w:val="0"/>
        </w:rPr>
        <w:t xml:space="preserve"> Division of Fish and</w:t>
      </w:r>
      <w:r w:rsidR="009163CD">
        <w:rPr>
          <w:b w:val="0"/>
        </w:rPr>
        <w:t xml:space="preserve"> Game. Publication No. 68-3.</w:t>
      </w:r>
    </w:p>
    <w:p w:rsidR="009163CD" w:rsidRDefault="009163CD" w:rsidP="00F802DB">
      <w:pPr>
        <w:pStyle w:val="Header3"/>
        <w:rPr>
          <w:b w:val="0"/>
        </w:rPr>
      </w:pPr>
    </w:p>
    <w:p w:rsidR="00775270" w:rsidRPr="00775270" w:rsidRDefault="00775270" w:rsidP="00F802DB">
      <w:pPr>
        <w:pStyle w:val="Header3"/>
        <w:rPr>
          <w:b w:val="0"/>
        </w:rPr>
      </w:pPr>
      <w:r>
        <w:rPr>
          <w:b w:val="0"/>
        </w:rPr>
        <w:t xml:space="preserve">Redente E.F. 1982.  </w:t>
      </w:r>
      <w:r>
        <w:rPr>
          <w:b w:val="0"/>
          <w:i/>
        </w:rPr>
        <w:t xml:space="preserve">Sweetvetch Seed Germination.  </w:t>
      </w:r>
      <w:r>
        <w:rPr>
          <w:b w:val="0"/>
        </w:rPr>
        <w:t>Journal of Range Management 35(4).</w:t>
      </w:r>
    </w:p>
    <w:p w:rsidR="00775270" w:rsidRDefault="00775270" w:rsidP="00F802DB">
      <w:pPr>
        <w:pStyle w:val="Header3"/>
        <w:rPr>
          <w:b w:val="0"/>
        </w:rPr>
      </w:pPr>
    </w:p>
    <w:p w:rsidR="000C523D" w:rsidRDefault="000C523D" w:rsidP="00F802DB">
      <w:pPr>
        <w:pStyle w:val="Header3"/>
        <w:rPr>
          <w:b w:val="0"/>
        </w:rPr>
      </w:pPr>
      <w:r>
        <w:rPr>
          <w:b w:val="0"/>
        </w:rPr>
        <w:t xml:space="preserve">Stevens R., K. R. Jorgensen, S.A. Young, and S.B. Monsen. 1996. </w:t>
      </w:r>
      <w:r w:rsidRPr="002A3327">
        <w:rPr>
          <w:b w:val="0"/>
          <w:i/>
        </w:rPr>
        <w:t xml:space="preserve"> Forb and Shrub Seed Production Guide for </w:t>
      </w:r>
      <w:smartTag w:uri="urn:schemas-microsoft-com:office:smarttags" w:element="State">
        <w:smartTag w:uri="urn:schemas-microsoft-com:office:smarttags" w:element="place">
          <w:r w:rsidRPr="002A3327">
            <w:rPr>
              <w:b w:val="0"/>
              <w:i/>
            </w:rPr>
            <w:t>Utah</w:t>
          </w:r>
        </w:smartTag>
      </w:smartTag>
      <w:r w:rsidRPr="002A3327">
        <w:rPr>
          <w:b w:val="0"/>
          <w:i/>
        </w:rPr>
        <w:t xml:space="preserve">. </w:t>
      </w:r>
      <w:r>
        <w:rPr>
          <w:b w:val="0"/>
        </w:rPr>
        <w:t xml:space="preserve"> </w:t>
      </w:r>
      <w:smartTag w:uri="urn:schemas-microsoft-com:office:smarttags" w:element="place">
        <w:smartTag w:uri="urn:schemas-microsoft-com:office:smarttags" w:element="PlaceName">
          <w:r>
            <w:rPr>
              <w:b w:val="0"/>
            </w:rPr>
            <w:t>Utah</w:t>
          </w:r>
        </w:smartTag>
        <w:r>
          <w:rPr>
            <w:b w:val="0"/>
          </w:rPr>
          <w:t xml:space="preserve"> </w:t>
        </w:r>
        <w:smartTag w:uri="urn:schemas-microsoft-com:office:smarttags" w:element="PlaceType">
          <w:r>
            <w:rPr>
              <w:b w:val="0"/>
            </w:rPr>
            <w:t>State</w:t>
          </w:r>
        </w:smartTag>
        <w:r>
          <w:rPr>
            <w:b w:val="0"/>
          </w:rPr>
          <w:t xml:space="preserve"> </w:t>
        </w:r>
        <w:smartTag w:uri="urn:schemas-microsoft-com:office:smarttags" w:element="PlaceType">
          <w:r>
            <w:rPr>
              <w:b w:val="0"/>
            </w:rPr>
            <w:t>University</w:t>
          </w:r>
        </w:smartTag>
      </w:smartTag>
      <w:r>
        <w:rPr>
          <w:b w:val="0"/>
        </w:rPr>
        <w:t xml:space="preserve"> Extension. AG 501</w:t>
      </w:r>
    </w:p>
    <w:p w:rsidR="005045AE" w:rsidRDefault="005045AE" w:rsidP="00F802DB">
      <w:pPr>
        <w:pStyle w:val="Header3"/>
        <w:rPr>
          <w:b w:val="0"/>
        </w:rPr>
      </w:pPr>
    </w:p>
    <w:p w:rsidR="00EE7678" w:rsidRPr="00EE7678" w:rsidRDefault="00EE7678" w:rsidP="00F802DB">
      <w:pPr>
        <w:pStyle w:val="Header3"/>
        <w:rPr>
          <w:b w:val="0"/>
          <w:i/>
        </w:rPr>
      </w:pPr>
      <w:r>
        <w:rPr>
          <w:b w:val="0"/>
        </w:rPr>
        <w:t xml:space="preserve">Upper Colorado Environmental </w:t>
      </w:r>
      <w:smartTag w:uri="urn:schemas-microsoft-com:office:smarttags" w:element="place">
        <w:smartTag w:uri="urn:schemas-microsoft-com:office:smarttags" w:element="PlaceName">
          <w:r>
            <w:rPr>
              <w:b w:val="0"/>
            </w:rPr>
            <w:t>Plant</w:t>
          </w:r>
        </w:smartTag>
        <w:r>
          <w:rPr>
            <w:b w:val="0"/>
          </w:rPr>
          <w:t xml:space="preserve"> </w:t>
        </w:r>
        <w:smartTag w:uri="urn:schemas-microsoft-com:office:smarttags" w:element="PlaceType">
          <w:r>
            <w:rPr>
              <w:b w:val="0"/>
            </w:rPr>
            <w:t>Center</w:t>
          </w:r>
        </w:smartTag>
      </w:smartTag>
      <w:r>
        <w:rPr>
          <w:b w:val="0"/>
        </w:rPr>
        <w:t xml:space="preserve">. 1994.  </w:t>
      </w:r>
      <w:r>
        <w:rPr>
          <w:b w:val="0"/>
          <w:i/>
        </w:rPr>
        <w:t xml:space="preserve">Notice of Naming and Release of ‘Timp’ </w:t>
      </w:r>
      <w:smartTag w:uri="urn:schemas-microsoft-com:office:smarttags" w:element="place">
        <w:smartTag w:uri="urn:schemas-microsoft-com:office:smarttags" w:element="State">
          <w:r>
            <w:rPr>
              <w:b w:val="0"/>
              <w:i/>
            </w:rPr>
            <w:t>Utah</w:t>
          </w:r>
        </w:smartTag>
      </w:smartTag>
      <w:r>
        <w:rPr>
          <w:b w:val="0"/>
          <w:i/>
        </w:rPr>
        <w:t xml:space="preserve"> Sweetvetch (Hedysarum boreale Nutt.) for Soil Improvement and Early Spring Forage for both Wildlife and Livestock.  </w:t>
      </w:r>
    </w:p>
    <w:p w:rsidR="00EE7678" w:rsidRDefault="00EE7678" w:rsidP="00F802DB">
      <w:pPr>
        <w:pStyle w:val="Header3"/>
        <w:rPr>
          <w:b w:val="0"/>
        </w:rPr>
      </w:pPr>
    </w:p>
    <w:p w:rsidR="005045AE" w:rsidRDefault="005045AE" w:rsidP="00F802DB">
      <w:pPr>
        <w:pStyle w:val="Header3"/>
        <w:rPr>
          <w:b w:val="0"/>
        </w:rPr>
      </w:pPr>
      <w:r w:rsidRPr="0029760C">
        <w:rPr>
          <w:b w:val="0"/>
        </w:rPr>
        <w:t>USDA</w:t>
      </w:r>
      <w:r w:rsidR="00D14130" w:rsidRPr="0029760C">
        <w:rPr>
          <w:b w:val="0"/>
        </w:rPr>
        <w:t>-</w:t>
      </w:r>
      <w:r w:rsidRPr="0029760C">
        <w:rPr>
          <w:b w:val="0"/>
        </w:rPr>
        <w:t>NRCS</w:t>
      </w:r>
      <w:r w:rsidR="0029760C">
        <w:rPr>
          <w:b w:val="0"/>
        </w:rPr>
        <w:t>, 2006.  The</w:t>
      </w:r>
      <w:r w:rsidRPr="0029760C">
        <w:rPr>
          <w:b w:val="0"/>
        </w:rPr>
        <w:t xml:space="preserve"> PLANTS </w:t>
      </w:r>
      <w:r w:rsidR="00D14130" w:rsidRPr="0029760C">
        <w:rPr>
          <w:b w:val="0"/>
        </w:rPr>
        <w:t>D</w:t>
      </w:r>
      <w:r w:rsidRPr="0029760C">
        <w:rPr>
          <w:b w:val="0"/>
        </w:rPr>
        <w:t>atabase</w:t>
      </w:r>
      <w:r w:rsidR="003A1D5C" w:rsidRPr="002A3327">
        <w:rPr>
          <w:b w:val="0"/>
          <w:i/>
        </w:rPr>
        <w:t xml:space="preserve"> </w:t>
      </w:r>
      <w:r w:rsidR="003A1D5C" w:rsidRPr="002A3327">
        <w:rPr>
          <w:b w:val="0"/>
          <w:color w:val="008000"/>
        </w:rPr>
        <w:t>(</w:t>
      </w:r>
      <w:hyperlink r:id="rId9" w:history="1">
        <w:r w:rsidR="003A1D5C" w:rsidRPr="002A3327">
          <w:rPr>
            <w:rStyle w:val="Hyperlink"/>
            <w:color w:val="008000"/>
          </w:rPr>
          <w:t>http://pl</w:t>
        </w:r>
        <w:r w:rsidR="003A1D5C" w:rsidRPr="002A3327">
          <w:rPr>
            <w:rStyle w:val="Hyperlink"/>
            <w:color w:val="008000"/>
          </w:rPr>
          <w:t>a</w:t>
        </w:r>
        <w:r w:rsidR="003A1D5C" w:rsidRPr="002A3327">
          <w:rPr>
            <w:rStyle w:val="Hyperlink"/>
            <w:color w:val="008000"/>
          </w:rPr>
          <w:t>nts.usda.gov</w:t>
        </w:r>
      </w:hyperlink>
      <w:r w:rsidR="003A1D5C" w:rsidRPr="002A3327">
        <w:rPr>
          <w:b w:val="0"/>
          <w:color w:val="008000"/>
        </w:rPr>
        <w:t>)</w:t>
      </w:r>
      <w:r w:rsidR="003A1D5C">
        <w:rPr>
          <w:b w:val="0"/>
        </w:rPr>
        <w:t xml:space="preserve"> </w:t>
      </w:r>
      <w:smartTag w:uri="urn:schemas-microsoft-com:office:smarttags" w:element="PlaceName">
        <w:r w:rsidR="003A1D5C">
          <w:rPr>
            <w:b w:val="0"/>
          </w:rPr>
          <w:t>National</w:t>
        </w:r>
      </w:smartTag>
      <w:r w:rsidR="003A1D5C">
        <w:rPr>
          <w:b w:val="0"/>
        </w:rPr>
        <w:t xml:space="preserve"> </w:t>
      </w:r>
      <w:smartTag w:uri="urn:schemas-microsoft-com:office:smarttags" w:element="PlaceName">
        <w:r w:rsidR="003A1D5C">
          <w:rPr>
            <w:b w:val="0"/>
          </w:rPr>
          <w:t>Plant</w:t>
        </w:r>
      </w:smartTag>
      <w:r w:rsidR="003A1D5C">
        <w:rPr>
          <w:b w:val="0"/>
        </w:rPr>
        <w:t xml:space="preserve"> </w:t>
      </w:r>
      <w:smartTag w:uri="urn:schemas-microsoft-com:office:smarttags" w:element="PlaceName">
        <w:r w:rsidR="003A1D5C">
          <w:rPr>
            <w:b w:val="0"/>
          </w:rPr>
          <w:t>Data</w:t>
        </w:r>
      </w:smartTag>
      <w:r w:rsidR="003A1D5C">
        <w:rPr>
          <w:b w:val="0"/>
        </w:rPr>
        <w:t xml:space="preserve"> </w:t>
      </w:r>
      <w:smartTag w:uri="urn:schemas-microsoft-com:office:smarttags" w:element="PlaceType">
        <w:r w:rsidR="003A1D5C">
          <w:rPr>
            <w:b w:val="0"/>
          </w:rPr>
          <w:t>Center</w:t>
        </w:r>
      </w:smartTag>
      <w:r w:rsidR="003A1D5C">
        <w:rPr>
          <w:b w:val="0"/>
        </w:rPr>
        <w:t xml:space="preserve">, </w:t>
      </w:r>
      <w:smartTag w:uri="urn:schemas-microsoft-com:office:smarttags" w:element="place">
        <w:smartTag w:uri="urn:schemas-microsoft-com:office:smarttags" w:element="City">
          <w:r w:rsidR="003A1D5C">
            <w:rPr>
              <w:b w:val="0"/>
            </w:rPr>
            <w:t>Baton Rouge</w:t>
          </w:r>
        </w:smartTag>
        <w:r w:rsidR="003A1D5C">
          <w:rPr>
            <w:b w:val="0"/>
          </w:rPr>
          <w:t xml:space="preserve">, </w:t>
        </w:r>
        <w:smartTag w:uri="urn:schemas-microsoft-com:office:smarttags" w:element="State">
          <w:r w:rsidR="003A1D5C">
            <w:rPr>
              <w:b w:val="0"/>
            </w:rPr>
            <w:t>LA</w:t>
          </w:r>
        </w:smartTag>
        <w:r w:rsidR="003A1D5C">
          <w:rPr>
            <w:b w:val="0"/>
          </w:rPr>
          <w:t xml:space="preserve"> </w:t>
        </w:r>
        <w:smartTag w:uri="urn:schemas-microsoft-com:office:smarttags" w:element="PostalCode">
          <w:r w:rsidR="003A1D5C">
            <w:rPr>
              <w:b w:val="0"/>
            </w:rPr>
            <w:t>70874-4490</w:t>
          </w:r>
        </w:smartTag>
        <w:r w:rsidR="003A1D5C">
          <w:rPr>
            <w:b w:val="0"/>
          </w:rPr>
          <w:t xml:space="preserve"> </w:t>
        </w:r>
        <w:smartTag w:uri="urn:schemas-microsoft-com:office:smarttags" w:element="country-region">
          <w:r w:rsidR="003A1D5C">
            <w:rPr>
              <w:b w:val="0"/>
            </w:rPr>
            <w:t>USA</w:t>
          </w:r>
        </w:smartTag>
      </w:smartTag>
      <w:r w:rsidR="003A1D5C">
        <w:rPr>
          <w:b w:val="0"/>
        </w:rPr>
        <w:t>.</w:t>
      </w:r>
    </w:p>
    <w:p w:rsidR="003A1D5C" w:rsidRDefault="003A1D5C" w:rsidP="00F802DB">
      <w:pPr>
        <w:pStyle w:val="Header3"/>
        <w:rPr>
          <w:b w:val="0"/>
        </w:rPr>
      </w:pPr>
    </w:p>
    <w:p w:rsidR="009163CD" w:rsidRDefault="009163CD" w:rsidP="00F802DB">
      <w:pPr>
        <w:pStyle w:val="Header3"/>
        <w:rPr>
          <w:b w:val="0"/>
        </w:rPr>
      </w:pPr>
      <w:r>
        <w:rPr>
          <w:b w:val="0"/>
        </w:rPr>
        <w:t>Was</w:t>
      </w:r>
      <w:r w:rsidR="0029760C">
        <w:rPr>
          <w:b w:val="0"/>
        </w:rPr>
        <w:t>s</w:t>
      </w:r>
      <w:r>
        <w:rPr>
          <w:b w:val="0"/>
        </w:rPr>
        <w:t>er, C. H. 1982</w:t>
      </w:r>
      <w:r w:rsidR="000C523D">
        <w:rPr>
          <w:b w:val="0"/>
        </w:rPr>
        <w:t>.</w:t>
      </w:r>
      <w:r>
        <w:rPr>
          <w:b w:val="0"/>
        </w:rPr>
        <w:t xml:space="preserve">  </w:t>
      </w:r>
      <w:r w:rsidRPr="002A3327">
        <w:rPr>
          <w:b w:val="0"/>
          <w:i/>
        </w:rPr>
        <w:t xml:space="preserve">Ecology and Culture of Selected Species Useful in Revegetating Disturbed Lands in the West. </w:t>
      </w:r>
      <w:r>
        <w:rPr>
          <w:b w:val="0"/>
        </w:rPr>
        <w:t xml:space="preserve"> </w:t>
      </w:r>
      <w:smartTag w:uri="urn:schemas-microsoft-com:office:smarttags" w:element="place">
        <w:smartTag w:uri="urn:schemas-microsoft-com:office:smarttags" w:element="country-region">
          <w:r>
            <w:rPr>
              <w:b w:val="0"/>
            </w:rPr>
            <w:t>U.S.</w:t>
          </w:r>
        </w:smartTag>
      </w:smartTag>
      <w:r>
        <w:rPr>
          <w:b w:val="0"/>
        </w:rPr>
        <w:t xml:space="preserve"> Dept. of the Interior, Fish and Wildlife Service. FWS/OBS-82/56</w:t>
      </w:r>
      <w:r w:rsidR="000C523D">
        <w:rPr>
          <w:b w:val="0"/>
        </w:rPr>
        <w:t>.</w:t>
      </w:r>
    </w:p>
    <w:p w:rsidR="001B46D1" w:rsidRPr="00222F37" w:rsidRDefault="001B46D1" w:rsidP="00F802DB">
      <w:pPr>
        <w:pStyle w:val="Header3"/>
        <w:rPr>
          <w:b w:val="0"/>
        </w:rPr>
      </w:pPr>
    </w:p>
    <w:p w:rsidR="00CD49CC" w:rsidRDefault="00DD41E3" w:rsidP="00F802DB">
      <w:pPr>
        <w:pStyle w:val="Header3"/>
      </w:pPr>
      <w:r>
        <w:t>Prepared By</w:t>
      </w:r>
      <w:r w:rsidR="006E24FB">
        <w:t xml:space="preserve"> &amp; </w:t>
      </w:r>
      <w:r>
        <w:t>Species Coordinator</w:t>
      </w:r>
    </w:p>
    <w:p w:rsidR="001B46D1" w:rsidRDefault="001B46D1" w:rsidP="001B46D1">
      <w:pPr>
        <w:jc w:val="left"/>
        <w:rPr>
          <w:sz w:val="20"/>
        </w:rPr>
      </w:pPr>
      <w:r w:rsidRPr="00926FDF">
        <w:rPr>
          <w:i/>
          <w:sz w:val="20"/>
        </w:rPr>
        <w:t>Manuel Rosales</w:t>
      </w:r>
      <w:r>
        <w:rPr>
          <w:i/>
          <w:sz w:val="20"/>
        </w:rPr>
        <w:t xml:space="preserve">, </w:t>
      </w:r>
      <w:r>
        <w:rPr>
          <w:sz w:val="20"/>
        </w:rPr>
        <w:t xml:space="preserve">USDA NRCS Upper Colorado Environmental </w:t>
      </w:r>
      <w:smartTag w:uri="urn:schemas-microsoft-com:office:smarttags" w:element="PlaceName">
        <w:r w:rsidR="00590A0F">
          <w:rPr>
            <w:sz w:val="20"/>
          </w:rPr>
          <w:t>Plant</w:t>
        </w:r>
      </w:smartTag>
      <w:r w:rsidR="00590A0F">
        <w:rPr>
          <w:sz w:val="20"/>
        </w:rPr>
        <w:t xml:space="preserve"> </w:t>
      </w:r>
      <w:smartTag w:uri="urn:schemas-microsoft-com:office:smarttags" w:element="PlaceType">
        <w:r>
          <w:rPr>
            <w:sz w:val="20"/>
          </w:rPr>
          <w:t>Center</w:t>
        </w:r>
      </w:smartTag>
      <w:r w:rsidR="00DB2854">
        <w:rPr>
          <w:sz w:val="20"/>
        </w:rPr>
        <w:t xml:space="preserve">, </w:t>
      </w:r>
      <w:r>
        <w:rPr>
          <w:sz w:val="20"/>
        </w:rPr>
        <w:t xml:space="preserve">Meeker, </w:t>
      </w:r>
      <w:smartTag w:uri="urn:schemas-microsoft-com:office:smarttags" w:element="State">
        <w:smartTag w:uri="urn:schemas-microsoft-com:office:smarttags" w:element="place">
          <w:r>
            <w:rPr>
              <w:sz w:val="20"/>
            </w:rPr>
            <w:t>Colorado</w:t>
          </w:r>
        </w:smartTag>
      </w:smartTag>
    </w:p>
    <w:p w:rsidR="000A0B96" w:rsidRDefault="000A0B96" w:rsidP="00BE5356">
      <w:pPr>
        <w:pStyle w:val="Bodytext0"/>
      </w:pPr>
    </w:p>
    <w:p w:rsidR="00CD49CC" w:rsidRDefault="002375B8" w:rsidP="00FF0390">
      <w:pPr>
        <w:pStyle w:val="Header4"/>
      </w:pPr>
      <w:r>
        <w:t xml:space="preserve">Edited: </w:t>
      </w:r>
      <w:r w:rsidR="00DB2854">
        <w:t>070814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EC003B" w:rsidRDefault="00EC003B"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A337B6" w:rsidRDefault="00DD41E3" w:rsidP="00A337B6">
      <w:pPr>
        <w:pStyle w:val="NormalWeb"/>
        <w:rPr>
          <w:rFonts w:ascii="Times New Roman" w:hAnsi="Times New Roman"/>
          <w:i/>
          <w:color w:val="0000FF"/>
          <w:sz w:val="16"/>
          <w:szCs w:val="16"/>
        </w:rPr>
      </w:pPr>
      <w:r w:rsidRPr="00EC3C1B">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2A3327">
          <w:rPr>
            <w:rStyle w:val="Hyperlink"/>
            <w:rFonts w:ascii="Times New Roman" w:hAnsi="Times New Roman"/>
            <w:i/>
            <w:sz w:val="16"/>
            <w:szCs w:val="16"/>
          </w:rPr>
          <w:t>Civil Rights at the Natural Resources Con</w:t>
        </w:r>
        <w:r w:rsidR="002A3327" w:rsidRPr="002A3327">
          <w:rPr>
            <w:rStyle w:val="Hyperlink"/>
            <w:rFonts w:ascii="Times New Roman" w:hAnsi="Times New Roman"/>
            <w:i/>
            <w:sz w:val="16"/>
            <w:szCs w:val="16"/>
          </w:rPr>
          <w:t>s</w:t>
        </w:r>
        <w:r w:rsidRPr="002A3327">
          <w:rPr>
            <w:rStyle w:val="Hyperlink"/>
            <w:rFonts w:ascii="Times New Roman" w:hAnsi="Times New Roman"/>
            <w:i/>
            <w:sz w:val="16"/>
            <w:szCs w:val="16"/>
          </w:rPr>
          <w:t>er</w:t>
        </w:r>
        <w:r w:rsidR="002A3327" w:rsidRPr="002A3327">
          <w:rPr>
            <w:rStyle w:val="Hyperlink"/>
            <w:rFonts w:ascii="Times New Roman" w:hAnsi="Times New Roman"/>
            <w:i/>
            <w:sz w:val="16"/>
            <w:szCs w:val="16"/>
          </w:rPr>
          <w:t>v</w:t>
        </w:r>
        <w:r w:rsidRPr="002A3327">
          <w:rPr>
            <w:rStyle w:val="Hyperlink"/>
            <w:rFonts w:ascii="Times New Roman" w:hAnsi="Times New Roman"/>
            <w:i/>
            <w:sz w:val="16"/>
            <w:szCs w:val="16"/>
          </w:rPr>
          <w:t>ation Service</w:t>
        </w:r>
      </w:hyperlink>
      <w:r w:rsidRPr="002A3327">
        <w:rPr>
          <w:color w:val="0000FF"/>
        </w:rPr>
        <w:t xml:space="preserve">. </w:t>
      </w:r>
    </w:p>
    <w:sectPr w:rsidR="00DD41E3" w:rsidRPr="00A337B6">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E85" w:rsidRDefault="003D5E85">
      <w:r>
        <w:separator/>
      </w:r>
    </w:p>
  </w:endnote>
  <w:endnote w:type="continuationSeparator" w:id="0">
    <w:p w:rsidR="003D5E85" w:rsidRDefault="003D5E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854" w:rsidRDefault="00DB2854" w:rsidP="00DB2854">
    <w:pPr>
      <w:pStyle w:val="Header"/>
      <w:jc w:val="left"/>
      <w:rPr>
        <w:sz w:val="20"/>
      </w:rPr>
    </w:pPr>
    <w:r w:rsidRPr="003749B3">
      <w:rPr>
        <w:sz w:val="20"/>
      </w:rPr>
      <w:t>Plant Materials &lt;http://plant-materials.nrcs.usda.gov/&gt;</w:t>
    </w:r>
  </w:p>
  <w:p w:rsidR="00DB2854" w:rsidRDefault="00DB2854" w:rsidP="00DB2854">
    <w:pPr>
      <w:pStyle w:val="Header"/>
      <w:jc w:val="left"/>
      <w:rPr>
        <w:sz w:val="20"/>
      </w:rPr>
    </w:pPr>
    <w:r w:rsidRPr="001F7210">
      <w:rPr>
        <w:sz w:val="20"/>
      </w:rPr>
      <w:t>Plant Fact Sheet/Guide Coordination Page &lt;http://plant-materials.nrcs.usda.gov/intranet/pfs.html&gt;</w:t>
    </w:r>
  </w:p>
  <w:p w:rsidR="00DB2854" w:rsidRPr="00DB2854" w:rsidRDefault="00DB2854" w:rsidP="00DB2854">
    <w:pPr>
      <w:pStyle w:val="Header"/>
      <w:jc w:val="left"/>
      <w:rPr>
        <w:sz w:val="20"/>
      </w:rPr>
    </w:pPr>
    <w:smartTag w:uri="urn:schemas-microsoft-com:office:smarttags" w:element="place">
      <w:smartTag w:uri="urn:schemas-microsoft-com:office:smarttags" w:element="PlaceName">
        <w:r w:rsidRPr="00DB2854">
          <w:rPr>
            <w:sz w:val="20"/>
          </w:rPr>
          <w:t>National</w:t>
        </w:r>
      </w:smartTag>
      <w:r w:rsidRPr="00DB2854">
        <w:rPr>
          <w:sz w:val="20"/>
        </w:rPr>
        <w:t xml:space="preserve"> </w:t>
      </w:r>
      <w:smartTag w:uri="urn:schemas-microsoft-com:office:smarttags" w:element="PlaceName">
        <w:r w:rsidRPr="00DB2854">
          <w:rPr>
            <w:sz w:val="20"/>
          </w:rPr>
          <w:t>Plant</w:t>
        </w:r>
      </w:smartTag>
      <w:r w:rsidRPr="00DB2854">
        <w:rPr>
          <w:sz w:val="20"/>
        </w:rPr>
        <w:t xml:space="preserve"> </w:t>
      </w:r>
      <w:smartTag w:uri="urn:schemas-microsoft-com:office:smarttags" w:element="PlaceName">
        <w:r w:rsidRPr="00DB2854">
          <w:rPr>
            <w:sz w:val="20"/>
          </w:rPr>
          <w:t>Data</w:t>
        </w:r>
      </w:smartTag>
      <w:r w:rsidRPr="00DB2854">
        <w:rPr>
          <w:sz w:val="20"/>
        </w:rPr>
        <w:t xml:space="preserve"> </w:t>
      </w:r>
      <w:smartTag w:uri="urn:schemas-microsoft-com:office:smarttags" w:element="PlaceType">
        <w:r w:rsidRPr="00DB2854">
          <w:rPr>
            <w:sz w:val="20"/>
          </w:rPr>
          <w:t>Center</w:t>
        </w:r>
      </w:smartTag>
    </w:smartTag>
    <w:r w:rsidRPr="00DB2854">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E85" w:rsidRDefault="003D5E85">
      <w:r>
        <w:separator/>
      </w:r>
    </w:p>
  </w:footnote>
  <w:footnote w:type="continuationSeparator" w:id="0">
    <w:p w:rsidR="003D5E85" w:rsidRDefault="003D5E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B459C2">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B459C2">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27F1"/>
    <w:rsid w:val="000578C2"/>
    <w:rsid w:val="000607FF"/>
    <w:rsid w:val="000867C9"/>
    <w:rsid w:val="000919FE"/>
    <w:rsid w:val="000A0B96"/>
    <w:rsid w:val="000A1774"/>
    <w:rsid w:val="000C523D"/>
    <w:rsid w:val="000F1970"/>
    <w:rsid w:val="001478F1"/>
    <w:rsid w:val="00151126"/>
    <w:rsid w:val="00163057"/>
    <w:rsid w:val="00167FA4"/>
    <w:rsid w:val="001918E3"/>
    <w:rsid w:val="00192078"/>
    <w:rsid w:val="001A5F0A"/>
    <w:rsid w:val="001B23DC"/>
    <w:rsid w:val="001B46D1"/>
    <w:rsid w:val="001C4209"/>
    <w:rsid w:val="001D5F58"/>
    <w:rsid w:val="001D6A53"/>
    <w:rsid w:val="001F7210"/>
    <w:rsid w:val="00206AFA"/>
    <w:rsid w:val="002148DF"/>
    <w:rsid w:val="00222F37"/>
    <w:rsid w:val="00227A66"/>
    <w:rsid w:val="002375B8"/>
    <w:rsid w:val="00240A25"/>
    <w:rsid w:val="0026727E"/>
    <w:rsid w:val="002805C5"/>
    <w:rsid w:val="00293F3D"/>
    <w:rsid w:val="0029760C"/>
    <w:rsid w:val="002A3327"/>
    <w:rsid w:val="002E4D83"/>
    <w:rsid w:val="00341178"/>
    <w:rsid w:val="0036701D"/>
    <w:rsid w:val="003749B3"/>
    <w:rsid w:val="00377934"/>
    <w:rsid w:val="00395D33"/>
    <w:rsid w:val="003A1D5C"/>
    <w:rsid w:val="003D5E85"/>
    <w:rsid w:val="004032F8"/>
    <w:rsid w:val="004052E3"/>
    <w:rsid w:val="00416D52"/>
    <w:rsid w:val="004340C9"/>
    <w:rsid w:val="004364E5"/>
    <w:rsid w:val="00437F11"/>
    <w:rsid w:val="00461AF9"/>
    <w:rsid w:val="00487FB3"/>
    <w:rsid w:val="004A50AC"/>
    <w:rsid w:val="004E2BD6"/>
    <w:rsid w:val="00503D17"/>
    <w:rsid w:val="005045AE"/>
    <w:rsid w:val="00520FAC"/>
    <w:rsid w:val="00542667"/>
    <w:rsid w:val="00552A6D"/>
    <w:rsid w:val="005906E6"/>
    <w:rsid w:val="00590A0F"/>
    <w:rsid w:val="00592CFA"/>
    <w:rsid w:val="005A2740"/>
    <w:rsid w:val="005C0D32"/>
    <w:rsid w:val="005C2CD2"/>
    <w:rsid w:val="005F6C29"/>
    <w:rsid w:val="0061608E"/>
    <w:rsid w:val="006239C9"/>
    <w:rsid w:val="00627913"/>
    <w:rsid w:val="0064473A"/>
    <w:rsid w:val="006B4B3E"/>
    <w:rsid w:val="006D7929"/>
    <w:rsid w:val="006E24FB"/>
    <w:rsid w:val="00712AC4"/>
    <w:rsid w:val="007148D4"/>
    <w:rsid w:val="007662FA"/>
    <w:rsid w:val="00775270"/>
    <w:rsid w:val="00794008"/>
    <w:rsid w:val="007A3680"/>
    <w:rsid w:val="007E6642"/>
    <w:rsid w:val="00825237"/>
    <w:rsid w:val="00832B05"/>
    <w:rsid w:val="008412BB"/>
    <w:rsid w:val="00876B7E"/>
    <w:rsid w:val="008938FC"/>
    <w:rsid w:val="00896278"/>
    <w:rsid w:val="008B3C33"/>
    <w:rsid w:val="008C73EA"/>
    <w:rsid w:val="008D6F5E"/>
    <w:rsid w:val="008E6018"/>
    <w:rsid w:val="008F3D5A"/>
    <w:rsid w:val="00905BBF"/>
    <w:rsid w:val="00912553"/>
    <w:rsid w:val="0091581A"/>
    <w:rsid w:val="009163CD"/>
    <w:rsid w:val="00937FE9"/>
    <w:rsid w:val="00993A38"/>
    <w:rsid w:val="00996D3E"/>
    <w:rsid w:val="009C190E"/>
    <w:rsid w:val="00A06FE6"/>
    <w:rsid w:val="00A12175"/>
    <w:rsid w:val="00A337B6"/>
    <w:rsid w:val="00A36433"/>
    <w:rsid w:val="00A629DB"/>
    <w:rsid w:val="00A93577"/>
    <w:rsid w:val="00AA0D66"/>
    <w:rsid w:val="00AB145F"/>
    <w:rsid w:val="00AD30BE"/>
    <w:rsid w:val="00AD620A"/>
    <w:rsid w:val="00B1183C"/>
    <w:rsid w:val="00B151D7"/>
    <w:rsid w:val="00B459C2"/>
    <w:rsid w:val="00B54D2D"/>
    <w:rsid w:val="00B6225A"/>
    <w:rsid w:val="00B63E83"/>
    <w:rsid w:val="00B755F2"/>
    <w:rsid w:val="00B8425D"/>
    <w:rsid w:val="00B91D0E"/>
    <w:rsid w:val="00BA69BB"/>
    <w:rsid w:val="00BB7EC7"/>
    <w:rsid w:val="00BD03AB"/>
    <w:rsid w:val="00BE5356"/>
    <w:rsid w:val="00BF44A8"/>
    <w:rsid w:val="00C0177D"/>
    <w:rsid w:val="00C34036"/>
    <w:rsid w:val="00C5791B"/>
    <w:rsid w:val="00C71B7B"/>
    <w:rsid w:val="00C80342"/>
    <w:rsid w:val="00CB0B18"/>
    <w:rsid w:val="00CD33C2"/>
    <w:rsid w:val="00CD49CC"/>
    <w:rsid w:val="00CF7EC1"/>
    <w:rsid w:val="00D14130"/>
    <w:rsid w:val="00D168E6"/>
    <w:rsid w:val="00D37D19"/>
    <w:rsid w:val="00D62818"/>
    <w:rsid w:val="00D6513B"/>
    <w:rsid w:val="00D92350"/>
    <w:rsid w:val="00DB2854"/>
    <w:rsid w:val="00DC434D"/>
    <w:rsid w:val="00DC510F"/>
    <w:rsid w:val="00DD07C6"/>
    <w:rsid w:val="00DD41E3"/>
    <w:rsid w:val="00DE4BAC"/>
    <w:rsid w:val="00E64E20"/>
    <w:rsid w:val="00E93233"/>
    <w:rsid w:val="00EC003B"/>
    <w:rsid w:val="00EC2461"/>
    <w:rsid w:val="00EC3C1B"/>
    <w:rsid w:val="00EE4943"/>
    <w:rsid w:val="00EE7678"/>
    <w:rsid w:val="00F02BC7"/>
    <w:rsid w:val="00F1350F"/>
    <w:rsid w:val="00F43617"/>
    <w:rsid w:val="00F65522"/>
    <w:rsid w:val="00F670C3"/>
    <w:rsid w:val="00F725B1"/>
    <w:rsid w:val="00F72ADF"/>
    <w:rsid w:val="00F802DB"/>
    <w:rsid w:val="00F9482A"/>
    <w:rsid w:val="00FA009D"/>
    <w:rsid w:val="00FC2FF5"/>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EC3C1B"/>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Utah sweetvetch</vt:lpstr>
    </vt:vector>
  </TitlesOfParts>
  <Company>USDA NRCS National Plant Data Center</Company>
  <LinksUpToDate>false</LinksUpToDate>
  <CharactersWithSpaces>11417</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sweetvetch</dc:title>
  <dc:subject>Hedysarum boreale</dc:subject>
  <dc:creator>Manual Rosales</dc:creator>
  <cp:keywords/>
  <cp:lastModifiedBy>William Farrell</cp:lastModifiedBy>
  <cp:revision>2</cp:revision>
  <cp:lastPrinted>2006-08-23T19:40:00Z</cp:lastPrinted>
  <dcterms:created xsi:type="dcterms:W3CDTF">2011-01-25T23:31:00Z</dcterms:created>
  <dcterms:modified xsi:type="dcterms:W3CDTF">2011-01-25T23:31:00Z</dcterms:modified>
</cp:coreProperties>
</file>