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E16378" w:rsidP="00FB030E">
      <w:pPr>
        <w:pStyle w:val="Title"/>
        <w:rPr>
          <w:sz w:val="24"/>
          <w:szCs w:val="24"/>
        </w:rPr>
      </w:pPr>
      <w:r>
        <w:rPr>
          <w:noProof/>
          <w:sz w:val="24"/>
          <w:szCs w:val="24"/>
        </w:rPr>
        <w:drawing>
          <wp:anchor distT="0" distB="0" distL="114300" distR="114300" simplePos="0" relativeHeight="251658240" behindDoc="0" locked="0" layoutInCell="1" allowOverlap="1">
            <wp:simplePos x="0" y="0"/>
            <wp:positionH relativeFrom="column">
              <wp:posOffset>73083</wp:posOffset>
            </wp:positionH>
            <wp:positionV relativeFrom="paragraph">
              <wp:posOffset>-4157</wp:posOffset>
            </wp:positionV>
            <wp:extent cx="1882024" cy="573579"/>
            <wp:effectExtent l="19050" t="0" r="3926" b="0"/>
            <wp:wrapNone/>
            <wp:docPr id="2" name="Picture 1" descr="signature_color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color copy.jpg"/>
                    <pic:cNvPicPr/>
                  </pic:nvPicPr>
                  <pic:blipFill>
                    <a:blip r:embed="rId12" cstate="print"/>
                    <a:stretch>
                      <a:fillRect/>
                    </a:stretch>
                  </pic:blipFill>
                  <pic:spPr>
                    <a:xfrm>
                      <a:off x="0" y="0"/>
                      <a:ext cx="1882024" cy="573579"/>
                    </a:xfrm>
                    <a:prstGeom prst="rect">
                      <a:avLst/>
                    </a:prstGeom>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13"/>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8A2728" w:rsidP="00E9203C">
      <w:pPr>
        <w:pStyle w:val="Heading1"/>
      </w:pPr>
      <w:r>
        <w:lastRenderedPageBreak/>
        <w:t>lablab</w:t>
      </w:r>
    </w:p>
    <w:p w:rsidR="00CE7C18" w:rsidRDefault="00EF62E8" w:rsidP="00CE7C18">
      <w:pPr>
        <w:pStyle w:val="Heading2"/>
      </w:pPr>
      <w:r>
        <w:t xml:space="preserve">Lablab </w:t>
      </w:r>
      <w:proofErr w:type="spellStart"/>
      <w:r>
        <w:t>purpureus</w:t>
      </w:r>
      <w:proofErr w:type="spellEnd"/>
      <w:r w:rsidR="00350743">
        <w:rPr>
          <w:i w:val="0"/>
        </w:rPr>
        <w:t xml:space="preserve"> (L</w:t>
      </w:r>
      <w:r w:rsidR="008A2728">
        <w:rPr>
          <w:i w:val="0"/>
        </w:rPr>
        <w:t>.</w:t>
      </w:r>
      <w:r w:rsidR="00350743">
        <w:rPr>
          <w:i w:val="0"/>
        </w:rPr>
        <w:t>) Sweet</w:t>
      </w:r>
      <w:r w:rsidR="002D7E03">
        <w:rPr>
          <w:i w:val="0"/>
        </w:rPr>
        <w:t xml:space="preserve"> </w:t>
      </w:r>
    </w:p>
    <w:p w:rsidR="00614036" w:rsidRPr="00A90532" w:rsidRDefault="00E407E0" w:rsidP="006A29CA">
      <w:pPr>
        <w:pStyle w:val="PlantSymbol"/>
      </w:pPr>
      <w:r>
        <w:t>Plant Symbol = LAPU6</w:t>
      </w:r>
    </w:p>
    <w:p w:rsidR="0019621E" w:rsidRDefault="001478F1" w:rsidP="005A4039">
      <w:pPr>
        <w:pStyle w:val="BodytextNRCS"/>
        <w:spacing w:before="240"/>
      </w:pPr>
      <w:r w:rsidRPr="00354A89">
        <w:rPr>
          <w:i/>
        </w:rPr>
        <w:t>Contributed by</w:t>
      </w:r>
      <w:r w:rsidRPr="008517EF">
        <w:t>:</w:t>
      </w:r>
      <w:r w:rsidR="00F95625">
        <w:t xml:space="preserve"> </w:t>
      </w:r>
      <w:r w:rsidR="007B51E8">
        <w:t xml:space="preserve">USDA NRCS </w:t>
      </w:r>
      <w:r w:rsidR="00F057F5">
        <w:t>Cape May Plant Materials Center, Cape May, NJ</w:t>
      </w:r>
    </w:p>
    <w:p w:rsidR="005A4039" w:rsidRDefault="005A4039" w:rsidP="005A4039">
      <w:pPr>
        <w:pStyle w:val="CaptionNRCS"/>
        <w:keepNext/>
      </w:pPr>
      <w:r>
        <w:rPr>
          <w:noProof/>
        </w:rPr>
        <w:drawing>
          <wp:inline distT="0" distB="0" distL="0" distR="0">
            <wp:extent cx="2971800" cy="1976120"/>
            <wp:effectExtent l="19050" t="0" r="0" b="0"/>
            <wp:docPr id="1" name="Picture 0" descr="Picture of the trifoliate leaves and viney habit of lablab pla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lab_pg.JPG"/>
                    <pic:cNvPicPr/>
                  </pic:nvPicPr>
                  <pic:blipFill>
                    <a:blip r:embed="rId14" cstate="print"/>
                    <a:stretch>
                      <a:fillRect/>
                    </a:stretch>
                  </pic:blipFill>
                  <pic:spPr>
                    <a:xfrm>
                      <a:off x="0" y="0"/>
                      <a:ext cx="2971800" cy="1976120"/>
                    </a:xfrm>
                    <a:prstGeom prst="rect">
                      <a:avLst/>
                    </a:prstGeom>
                  </pic:spPr>
                </pic:pic>
              </a:graphicData>
            </a:graphic>
          </wp:inline>
        </w:drawing>
      </w:r>
    </w:p>
    <w:p w:rsidR="005A4039" w:rsidRDefault="005A4039" w:rsidP="00D85EF7">
      <w:pPr>
        <w:pStyle w:val="CaptionNRCS"/>
      </w:pPr>
      <w:r w:rsidRPr="00D43812">
        <w:t xml:space="preserve">Lablab (Lablab </w:t>
      </w:r>
      <w:proofErr w:type="spellStart"/>
      <w:r w:rsidRPr="00D43812">
        <w:t>purpureus</w:t>
      </w:r>
      <w:proofErr w:type="spellEnd"/>
      <w:r w:rsidRPr="00D43812">
        <w:t>). (Photo by Christopher Sheahan, USDA-NRCS, Cape May Plant Materials Center)</w:t>
      </w:r>
    </w:p>
    <w:p w:rsidR="00712AC4" w:rsidRDefault="000F1970" w:rsidP="007866F3">
      <w:pPr>
        <w:pStyle w:val="Heading3"/>
      </w:pPr>
      <w:r w:rsidRPr="00A90532">
        <w:t>Alternate Names</w:t>
      </w:r>
    </w:p>
    <w:p w:rsidR="0063641D" w:rsidRPr="004B28BF" w:rsidRDefault="00F95625" w:rsidP="0063641D">
      <w:pPr>
        <w:pStyle w:val="NRCSBodyText"/>
      </w:pPr>
      <w:r>
        <w:rPr>
          <w:i/>
        </w:rPr>
        <w:t xml:space="preserve">Alternate </w:t>
      </w:r>
      <w:r w:rsidR="008D09F3">
        <w:rPr>
          <w:i/>
        </w:rPr>
        <w:t xml:space="preserve">Common </w:t>
      </w:r>
      <w:r>
        <w:rPr>
          <w:i/>
        </w:rPr>
        <w:t>Names:</w:t>
      </w:r>
      <w:r w:rsidR="0063641D">
        <w:rPr>
          <w:i/>
        </w:rPr>
        <w:t xml:space="preserve"> </w:t>
      </w:r>
      <w:r w:rsidR="004B28BF">
        <w:t xml:space="preserve">hyacinth bean, </w:t>
      </w:r>
      <w:proofErr w:type="spellStart"/>
      <w:r w:rsidR="004B28BF">
        <w:t>hyacinthbean</w:t>
      </w:r>
      <w:proofErr w:type="spellEnd"/>
      <w:r w:rsidR="004B28BF">
        <w:t xml:space="preserve">, </w:t>
      </w:r>
      <w:proofErr w:type="spellStart"/>
      <w:r w:rsidR="004B28BF">
        <w:t>bonavist</w:t>
      </w:r>
      <w:proofErr w:type="spellEnd"/>
      <w:r w:rsidR="004B28BF">
        <w:t xml:space="preserve"> bean, </w:t>
      </w:r>
      <w:r w:rsidR="00B23E3F">
        <w:t>field bean</w:t>
      </w:r>
      <w:r w:rsidR="00790989">
        <w:t>, Egyptian bean</w:t>
      </w:r>
    </w:p>
    <w:p w:rsidR="003959EA" w:rsidRPr="003959EA" w:rsidRDefault="003959EA" w:rsidP="0063641D">
      <w:pPr>
        <w:pStyle w:val="NRCSBodyText"/>
      </w:pPr>
    </w:p>
    <w:p w:rsidR="008D09F3" w:rsidRDefault="00AB44EF" w:rsidP="0063641D">
      <w:pPr>
        <w:pStyle w:val="NRCSBodyText"/>
        <w:rPr>
          <w:i/>
        </w:rPr>
      </w:pPr>
      <w:r>
        <w:rPr>
          <w:i/>
        </w:rPr>
        <w:t xml:space="preserve">Alternate </w:t>
      </w:r>
      <w:r w:rsidR="008D09F3">
        <w:rPr>
          <w:i/>
        </w:rPr>
        <w:t>Scientific Names:</w:t>
      </w:r>
    </w:p>
    <w:p w:rsidR="008D09F3" w:rsidRDefault="004B28BF" w:rsidP="0063641D">
      <w:pPr>
        <w:pStyle w:val="NRCSBodyText"/>
      </w:pPr>
      <w:proofErr w:type="spellStart"/>
      <w:r>
        <w:rPr>
          <w:i/>
        </w:rPr>
        <w:t>Dolichos</w:t>
      </w:r>
      <w:proofErr w:type="spellEnd"/>
      <w:r>
        <w:rPr>
          <w:i/>
        </w:rPr>
        <w:t xml:space="preserve"> </w:t>
      </w:r>
      <w:proofErr w:type="spellStart"/>
      <w:r>
        <w:rPr>
          <w:i/>
        </w:rPr>
        <w:t>benghalensis</w:t>
      </w:r>
      <w:proofErr w:type="spellEnd"/>
      <w:r>
        <w:rPr>
          <w:i/>
        </w:rPr>
        <w:t xml:space="preserve"> </w:t>
      </w:r>
      <w:proofErr w:type="spellStart"/>
      <w:r w:rsidRPr="004B28BF">
        <w:t>Jacq</w:t>
      </w:r>
      <w:proofErr w:type="spellEnd"/>
      <w:r w:rsidRPr="004B28BF">
        <w:t>.</w:t>
      </w:r>
      <w:r w:rsidR="008D09F3">
        <w:t>,</w:t>
      </w:r>
    </w:p>
    <w:p w:rsidR="008D09F3" w:rsidRDefault="004B28BF" w:rsidP="0063641D">
      <w:pPr>
        <w:pStyle w:val="NRCSBodyText"/>
      </w:pPr>
      <w:proofErr w:type="spellStart"/>
      <w:r w:rsidRPr="004B28BF">
        <w:rPr>
          <w:i/>
        </w:rPr>
        <w:t>Dolichos</w:t>
      </w:r>
      <w:proofErr w:type="spellEnd"/>
      <w:r w:rsidRPr="004B28BF">
        <w:rPr>
          <w:i/>
        </w:rPr>
        <w:t xml:space="preserve"> lablab</w:t>
      </w:r>
      <w:r>
        <w:t xml:space="preserve"> L.,</w:t>
      </w:r>
    </w:p>
    <w:p w:rsidR="008D09F3" w:rsidRDefault="004B28BF" w:rsidP="0063641D">
      <w:pPr>
        <w:pStyle w:val="NRCSBodyText"/>
      </w:pPr>
      <w:proofErr w:type="spellStart"/>
      <w:r w:rsidRPr="004B28BF">
        <w:rPr>
          <w:i/>
        </w:rPr>
        <w:t>Dolichos</w:t>
      </w:r>
      <w:proofErr w:type="spellEnd"/>
      <w:r w:rsidRPr="004B28BF">
        <w:rPr>
          <w:i/>
        </w:rPr>
        <w:t xml:space="preserve"> </w:t>
      </w:r>
      <w:proofErr w:type="spellStart"/>
      <w:r w:rsidRPr="004B28BF">
        <w:rPr>
          <w:i/>
        </w:rPr>
        <w:t>purpureus</w:t>
      </w:r>
      <w:proofErr w:type="spellEnd"/>
      <w:r w:rsidR="008D09F3">
        <w:t xml:space="preserve"> L.,</w:t>
      </w:r>
    </w:p>
    <w:p w:rsidR="008D09F3" w:rsidRDefault="004B28BF" w:rsidP="0063641D">
      <w:pPr>
        <w:pStyle w:val="NRCSBodyText"/>
      </w:pPr>
      <w:r w:rsidRPr="004B28BF">
        <w:rPr>
          <w:i/>
        </w:rPr>
        <w:t xml:space="preserve">Lablab </w:t>
      </w:r>
      <w:proofErr w:type="spellStart"/>
      <w:r w:rsidRPr="004B28BF">
        <w:rPr>
          <w:i/>
        </w:rPr>
        <w:t>niger</w:t>
      </w:r>
      <w:proofErr w:type="spellEnd"/>
      <w:r w:rsidR="008D09F3">
        <w:t xml:space="preserve"> </w:t>
      </w:r>
      <w:proofErr w:type="spellStart"/>
      <w:r w:rsidR="008D09F3">
        <w:t>Medikus</w:t>
      </w:r>
      <w:proofErr w:type="spellEnd"/>
      <w:r w:rsidR="008D09F3">
        <w:t>,</w:t>
      </w:r>
    </w:p>
    <w:p w:rsidR="008D09F3" w:rsidRDefault="004B28BF" w:rsidP="0063641D">
      <w:pPr>
        <w:pStyle w:val="NRCSBodyText"/>
      </w:pPr>
      <w:r w:rsidRPr="004B28BF">
        <w:rPr>
          <w:i/>
        </w:rPr>
        <w:t xml:space="preserve">Lablab </w:t>
      </w:r>
      <w:proofErr w:type="spellStart"/>
      <w:r w:rsidRPr="004B28BF">
        <w:rPr>
          <w:i/>
        </w:rPr>
        <w:t>purpurea</w:t>
      </w:r>
      <w:proofErr w:type="spellEnd"/>
      <w:r w:rsidR="008D09F3">
        <w:t xml:space="preserve"> (L.) Sweet,</w:t>
      </w:r>
    </w:p>
    <w:p w:rsidR="008D09F3" w:rsidRDefault="004B28BF" w:rsidP="0063641D">
      <w:pPr>
        <w:pStyle w:val="NRCSBodyText"/>
      </w:pPr>
      <w:r w:rsidRPr="004B28BF">
        <w:rPr>
          <w:i/>
        </w:rPr>
        <w:t xml:space="preserve">Lablab </w:t>
      </w:r>
      <w:proofErr w:type="spellStart"/>
      <w:r w:rsidRPr="004B28BF">
        <w:rPr>
          <w:i/>
        </w:rPr>
        <w:t>vulgaris</w:t>
      </w:r>
      <w:proofErr w:type="spellEnd"/>
      <w:r w:rsidR="008D09F3">
        <w:t xml:space="preserve"> (L.) </w:t>
      </w:r>
      <w:proofErr w:type="spellStart"/>
      <w:r w:rsidR="008D09F3">
        <w:t>Savi</w:t>
      </w:r>
      <w:proofErr w:type="spellEnd"/>
      <w:r w:rsidR="008D09F3">
        <w:t>,</w:t>
      </w:r>
    </w:p>
    <w:p w:rsidR="0063641D" w:rsidRPr="000968E2" w:rsidRDefault="004B28BF" w:rsidP="0063641D">
      <w:pPr>
        <w:pStyle w:val="NRCSBodyText"/>
        <w:rPr>
          <w:i/>
        </w:rPr>
      </w:pPr>
      <w:proofErr w:type="spellStart"/>
      <w:r w:rsidRPr="004B28BF">
        <w:rPr>
          <w:i/>
        </w:rPr>
        <w:t>Vigna</w:t>
      </w:r>
      <w:proofErr w:type="spellEnd"/>
      <w:r w:rsidRPr="004B28BF">
        <w:rPr>
          <w:i/>
        </w:rPr>
        <w:t xml:space="preserve"> </w:t>
      </w:r>
      <w:proofErr w:type="spellStart"/>
      <w:r w:rsidRPr="004B28BF">
        <w:rPr>
          <w:i/>
        </w:rPr>
        <w:t>aristata</w:t>
      </w:r>
      <w:proofErr w:type="spellEnd"/>
      <w:r>
        <w:t xml:space="preserve"> Piper</w:t>
      </w:r>
    </w:p>
    <w:p w:rsidR="00CD49CC" w:rsidRDefault="00CD49CC" w:rsidP="007866F3">
      <w:pPr>
        <w:pStyle w:val="Heading3"/>
      </w:pPr>
      <w:r w:rsidRPr="00A90532">
        <w:t>Uses</w:t>
      </w:r>
    </w:p>
    <w:p w:rsidR="00EB6D61" w:rsidRPr="000C0636" w:rsidRDefault="00BE6486" w:rsidP="003959EA">
      <w:pPr>
        <w:pStyle w:val="NRCSBodyText"/>
      </w:pPr>
      <w:bookmarkStart w:id="0" w:name="OLE_LINK1"/>
      <w:r>
        <w:rPr>
          <w:i/>
        </w:rPr>
        <w:t>Commercial</w:t>
      </w:r>
      <w:r w:rsidR="003959EA">
        <w:rPr>
          <w:i/>
        </w:rPr>
        <w:t xml:space="preserve"> crop:</w:t>
      </w:r>
      <w:r w:rsidR="009A7400">
        <w:rPr>
          <w:i/>
        </w:rPr>
        <w:t xml:space="preserve"> </w:t>
      </w:r>
      <w:r w:rsidR="0052033E">
        <w:rPr>
          <w:i/>
        </w:rPr>
        <w:t xml:space="preserve">Lablab </w:t>
      </w:r>
      <w:proofErr w:type="spellStart"/>
      <w:r w:rsidR="0052033E">
        <w:rPr>
          <w:i/>
        </w:rPr>
        <w:t>purpureus</w:t>
      </w:r>
      <w:proofErr w:type="spellEnd"/>
      <w:r w:rsidR="0052033E">
        <w:t xml:space="preserve"> is grown as a pulse crop (crop harves</w:t>
      </w:r>
      <w:r w:rsidR="00790989">
        <w:t xml:space="preserve">ted for dry seed) in Africa, </w:t>
      </w:r>
      <w:r w:rsidR="0052033E">
        <w:t>Asia</w:t>
      </w:r>
      <w:r w:rsidR="00790989">
        <w:t>, and the Ca</w:t>
      </w:r>
      <w:r w:rsidR="0092787C">
        <w:t>r</w:t>
      </w:r>
      <w:r w:rsidR="00790989">
        <w:t>ibbean</w:t>
      </w:r>
      <w:r w:rsidR="0052033E">
        <w:t xml:space="preserve">. </w:t>
      </w:r>
      <w:r w:rsidR="00373C21">
        <w:t>It is als</w:t>
      </w:r>
      <w:r w:rsidR="00790989">
        <w:t>o consumed as a green vegetable</w:t>
      </w:r>
      <w:r w:rsidR="005A47D1">
        <w:t xml:space="preserve"> (green bean, pod, leaf)</w:t>
      </w:r>
      <w:r w:rsidR="00790989">
        <w:t>.</w:t>
      </w:r>
      <w:r w:rsidR="000C0636">
        <w:t xml:space="preserve"> </w:t>
      </w:r>
      <w:proofErr w:type="spellStart"/>
      <w:r w:rsidR="000C0636">
        <w:t>Maass</w:t>
      </w:r>
      <w:proofErr w:type="spellEnd"/>
      <w:r w:rsidR="000C0636">
        <w:t xml:space="preserve"> et al. (2010) observe that </w:t>
      </w:r>
      <w:r w:rsidR="000C0636" w:rsidRPr="000C0636">
        <w:rPr>
          <w:i/>
        </w:rPr>
        <w:t xml:space="preserve">L. </w:t>
      </w:r>
      <w:proofErr w:type="spellStart"/>
      <w:r w:rsidR="000C0636" w:rsidRPr="000C0636">
        <w:rPr>
          <w:i/>
        </w:rPr>
        <w:t>purpureus</w:t>
      </w:r>
      <w:proofErr w:type="spellEnd"/>
      <w:r w:rsidR="00790989" w:rsidRPr="000C0636">
        <w:rPr>
          <w:i/>
        </w:rPr>
        <w:t xml:space="preserve"> </w:t>
      </w:r>
      <w:r w:rsidR="000C0636">
        <w:t>may suffer from low yields when grown as</w:t>
      </w:r>
      <w:r w:rsidR="00EC1A23">
        <w:t xml:space="preserve"> a</w:t>
      </w:r>
      <w:r w:rsidR="000C0636">
        <w:t xml:space="preserve"> main cash crop, and suggest that it is more popular in </w:t>
      </w:r>
      <w:proofErr w:type="spellStart"/>
      <w:r w:rsidR="000C0636">
        <w:t>homegardens</w:t>
      </w:r>
      <w:proofErr w:type="spellEnd"/>
      <w:r w:rsidR="000C0636">
        <w:t xml:space="preserve"> and mixed-cropping schemes. </w:t>
      </w:r>
      <w:r w:rsidR="005A47D1">
        <w:t>Protein isolate from the bean can be used as a food additive for improving cake quality (</w:t>
      </w:r>
      <w:proofErr w:type="spellStart"/>
      <w:r w:rsidR="005A47D1">
        <w:t>Maass</w:t>
      </w:r>
      <w:proofErr w:type="spellEnd"/>
      <w:r w:rsidR="005A47D1">
        <w:t xml:space="preserve"> et al., 2010).</w:t>
      </w:r>
    </w:p>
    <w:p w:rsidR="0052033E" w:rsidRPr="00E50622" w:rsidRDefault="0052033E" w:rsidP="003959EA">
      <w:pPr>
        <w:pStyle w:val="NRCSBodyText"/>
      </w:pPr>
    </w:p>
    <w:p w:rsidR="00CC0EAE" w:rsidRDefault="003959EA" w:rsidP="00060441">
      <w:pPr>
        <w:pStyle w:val="NRCSBodyText"/>
      </w:pPr>
      <w:r>
        <w:rPr>
          <w:i/>
        </w:rPr>
        <w:t>Forage:</w:t>
      </w:r>
      <w:r w:rsidR="00DD2687">
        <w:t xml:space="preserve"> </w:t>
      </w:r>
      <w:r w:rsidR="004E543D">
        <w:rPr>
          <w:i/>
        </w:rPr>
        <w:t xml:space="preserve">L. </w:t>
      </w:r>
      <w:proofErr w:type="spellStart"/>
      <w:r w:rsidR="004E543D">
        <w:rPr>
          <w:i/>
        </w:rPr>
        <w:t>purpureus</w:t>
      </w:r>
      <w:proofErr w:type="spellEnd"/>
      <w:r w:rsidR="004E543D">
        <w:t xml:space="preserve"> is used as </w:t>
      </w:r>
      <w:r w:rsidR="003B4912">
        <w:t>forage</w:t>
      </w:r>
      <w:r w:rsidR="00CC0EAE">
        <w:t xml:space="preserve">, hay, and silage. As forage, it is </w:t>
      </w:r>
      <w:r w:rsidR="003B4912">
        <w:t>oft</w:t>
      </w:r>
      <w:r w:rsidR="00B61B0E">
        <w:t xml:space="preserve">en sown with sorghum or millet. </w:t>
      </w:r>
      <w:r w:rsidR="00080021">
        <w:t xml:space="preserve">The leaf is very palatable but the stem is not. The seeds are moderately palatable. </w:t>
      </w:r>
      <w:r w:rsidR="00CC0EAE">
        <w:t xml:space="preserve">Overall, it is one of the most </w:t>
      </w:r>
      <w:r w:rsidR="00CC0EAE">
        <w:lastRenderedPageBreak/>
        <w:t>palatable legumes for animals (</w:t>
      </w:r>
      <w:r w:rsidR="00CC0EAE" w:rsidRPr="007C2C64">
        <w:t>Valenzuela and Smith, 2002</w:t>
      </w:r>
      <w:r w:rsidR="00CC0EAE">
        <w:t xml:space="preserve">). </w:t>
      </w:r>
    </w:p>
    <w:p w:rsidR="00CC0EAE" w:rsidRDefault="00CC0EAE" w:rsidP="00060441">
      <w:pPr>
        <w:pStyle w:val="NRCSBodyText"/>
      </w:pPr>
    </w:p>
    <w:p w:rsidR="0095562B" w:rsidRDefault="00B61B0E" w:rsidP="00060441">
      <w:pPr>
        <w:pStyle w:val="NRCSBodyText"/>
      </w:pPr>
      <w:r>
        <w:t>The leaf has crude protein of 21</w:t>
      </w:r>
      <w:r w:rsidR="00EC1A23">
        <w:t xml:space="preserve"> to </w:t>
      </w:r>
      <w:r>
        <w:t>38</w:t>
      </w:r>
      <w:r w:rsidR="00EC1A23">
        <w:t>%</w:t>
      </w:r>
      <w:r>
        <w:t xml:space="preserve"> and the seed contains 20</w:t>
      </w:r>
      <w:r w:rsidR="008D09F3">
        <w:t xml:space="preserve"> to</w:t>
      </w:r>
      <w:r w:rsidR="00EC1A23">
        <w:t xml:space="preserve"> </w:t>
      </w:r>
      <w:r>
        <w:t>28</w:t>
      </w:r>
      <w:r w:rsidR="00EC1A23">
        <w:t>%</w:t>
      </w:r>
      <w:r>
        <w:t xml:space="preserve"> crude protein</w:t>
      </w:r>
      <w:r w:rsidR="0060224E">
        <w:t xml:space="preserve"> (Cook et al., 2005)</w:t>
      </w:r>
      <w:r w:rsidR="006B580A">
        <w:t xml:space="preserve">. The seeds contain large amounts of </w:t>
      </w:r>
      <w:r w:rsidR="00080021">
        <w:t xml:space="preserve">various vitamins and minerals, but contain tannins and </w:t>
      </w:r>
      <w:proofErr w:type="spellStart"/>
      <w:r w:rsidR="00080021">
        <w:t>trypsin</w:t>
      </w:r>
      <w:proofErr w:type="spellEnd"/>
      <w:r w:rsidR="00080021">
        <w:t xml:space="preserve"> inhibitors so must be soaked or cooked before </w:t>
      </w:r>
      <w:r w:rsidR="00EC1A23">
        <w:t>human</w:t>
      </w:r>
      <w:r w:rsidR="008D09F3">
        <w:t xml:space="preserve"> </w:t>
      </w:r>
      <w:r w:rsidR="00080021">
        <w:t xml:space="preserve">consumption. </w:t>
      </w:r>
    </w:p>
    <w:p w:rsidR="0095562B" w:rsidRDefault="0095562B" w:rsidP="00060441">
      <w:pPr>
        <w:pStyle w:val="NRCSBodyText"/>
      </w:pPr>
    </w:p>
    <w:p w:rsidR="0095562B" w:rsidRDefault="0095562B" w:rsidP="00060441">
      <w:pPr>
        <w:pStyle w:val="NRCSBodyText"/>
      </w:pPr>
      <w:r>
        <w:t xml:space="preserve">The leaves make excellent hay </w:t>
      </w:r>
      <w:r w:rsidR="006B580A">
        <w:t xml:space="preserve">for cattle and goats, </w:t>
      </w:r>
      <w:r>
        <w:t>but the stem is difficult to dry, and must be mechanically conditioned through crushing (FAO,</w:t>
      </w:r>
      <w:r w:rsidR="00EC1A23">
        <w:t xml:space="preserve"> </w:t>
      </w:r>
      <w:r>
        <w:t xml:space="preserve">2012). Silage made from a mix of </w:t>
      </w:r>
      <w:r w:rsidRPr="00B330F5">
        <w:rPr>
          <w:i/>
        </w:rPr>
        <w:t xml:space="preserve">L. </w:t>
      </w:r>
      <w:proofErr w:type="spellStart"/>
      <w:r w:rsidRPr="00B330F5">
        <w:rPr>
          <w:i/>
        </w:rPr>
        <w:t>purpureus</w:t>
      </w:r>
      <w:proofErr w:type="spellEnd"/>
      <w:r>
        <w:t xml:space="preserve"> and </w:t>
      </w:r>
      <w:r w:rsidRPr="0095562B">
        <w:rPr>
          <w:i/>
        </w:rPr>
        <w:t>Sorghum</w:t>
      </w:r>
      <w:r>
        <w:t xml:space="preserve"> sp. raised the protein content of sorghum by roughly 11</w:t>
      </w:r>
      <w:r w:rsidR="00EC1A23">
        <w:t>%</w:t>
      </w:r>
      <w:r>
        <w:t xml:space="preserve"> with a 2:1 mixture of </w:t>
      </w:r>
      <w:r w:rsidR="008D09F3">
        <w:t>lablab: sorghum</w:t>
      </w:r>
      <w:r>
        <w:t xml:space="preserve"> (FAO,</w:t>
      </w:r>
      <w:r w:rsidR="008D09F3">
        <w:t xml:space="preserve"> </w:t>
      </w:r>
      <w:r>
        <w:t>2012)</w:t>
      </w:r>
      <w:r w:rsidR="006B580A">
        <w:t>.</w:t>
      </w:r>
    </w:p>
    <w:p w:rsidR="006B580A" w:rsidRDefault="006B580A" w:rsidP="00060441">
      <w:pPr>
        <w:pStyle w:val="NRCSBodyText"/>
      </w:pPr>
    </w:p>
    <w:p w:rsidR="00C969D5" w:rsidRPr="0060224E" w:rsidRDefault="00D441F1" w:rsidP="003D0BA9">
      <w:pPr>
        <w:pStyle w:val="NRCSBodyText"/>
      </w:pPr>
      <w:r>
        <w:rPr>
          <w:i/>
        </w:rPr>
        <w:t>Cover crop/green manure</w:t>
      </w:r>
      <w:r w:rsidR="003959EA">
        <w:rPr>
          <w:i/>
        </w:rPr>
        <w:t>:</w:t>
      </w:r>
      <w:r w:rsidR="0060224E">
        <w:t xml:space="preserve"> </w:t>
      </w:r>
      <w:r w:rsidR="0060224E" w:rsidRPr="0060224E">
        <w:rPr>
          <w:i/>
        </w:rPr>
        <w:t xml:space="preserve">L. </w:t>
      </w:r>
      <w:proofErr w:type="spellStart"/>
      <w:r w:rsidR="0060224E" w:rsidRPr="0060224E">
        <w:rPr>
          <w:i/>
        </w:rPr>
        <w:t>purpureus</w:t>
      </w:r>
      <w:proofErr w:type="spellEnd"/>
      <w:r w:rsidR="0060224E">
        <w:rPr>
          <w:i/>
        </w:rPr>
        <w:t xml:space="preserve"> </w:t>
      </w:r>
      <w:r w:rsidR="00790989">
        <w:t xml:space="preserve">is used as a nitrogen-fixing green manure to improve soil quality. It </w:t>
      </w:r>
      <w:r w:rsidR="0060224E">
        <w:t>often produces more dry matte</w:t>
      </w:r>
      <w:r w:rsidR="00BF6D6A">
        <w:t>r than cowpea (</w:t>
      </w:r>
      <w:proofErr w:type="spellStart"/>
      <w:r w:rsidR="00BF6D6A" w:rsidRPr="00BF6D6A">
        <w:rPr>
          <w:i/>
        </w:rPr>
        <w:t>Vigna</w:t>
      </w:r>
      <w:proofErr w:type="spellEnd"/>
      <w:r w:rsidR="00BF6D6A" w:rsidRPr="00BF6D6A">
        <w:rPr>
          <w:i/>
        </w:rPr>
        <w:t xml:space="preserve"> </w:t>
      </w:r>
      <w:proofErr w:type="spellStart"/>
      <w:r w:rsidR="00BF6D6A" w:rsidRPr="00BF6D6A">
        <w:rPr>
          <w:i/>
        </w:rPr>
        <w:t>unguiculata</w:t>
      </w:r>
      <w:proofErr w:type="spellEnd"/>
      <w:r w:rsidR="00BF6D6A">
        <w:t>)</w:t>
      </w:r>
      <w:r w:rsidR="006B580A">
        <w:t xml:space="preserve">, </w:t>
      </w:r>
      <w:r w:rsidR="00BF6D6A">
        <w:t xml:space="preserve">especially during drought, and can produce roughly 1,750 lb of </w:t>
      </w:r>
      <w:r w:rsidR="0025581B">
        <w:t>leaf matter (Cook et al., 2005)</w:t>
      </w:r>
      <w:r w:rsidR="0041635E">
        <w:t xml:space="preserve"> or 2.5 tons of total biomass per acre </w:t>
      </w:r>
      <w:bookmarkStart w:id="1" w:name="OLE_LINK5"/>
      <w:bookmarkStart w:id="2" w:name="OLE_LINK6"/>
      <w:r w:rsidR="0041635E">
        <w:t>(</w:t>
      </w:r>
      <w:r w:rsidR="0041635E" w:rsidRPr="007C2C64">
        <w:t>Valenzuela and Smith, 2002</w:t>
      </w:r>
      <w:r w:rsidR="0041635E">
        <w:t>)</w:t>
      </w:r>
      <w:bookmarkEnd w:id="1"/>
      <w:bookmarkEnd w:id="2"/>
      <w:r w:rsidR="0041635E">
        <w:t>. Each ton of biomass produced 50 lb of nitrogen (</w:t>
      </w:r>
      <w:r w:rsidR="0041635E" w:rsidRPr="007C2C64">
        <w:t>Valenzuela and Smith, 2002</w:t>
      </w:r>
      <w:r w:rsidR="0041635E">
        <w:t xml:space="preserve">). </w:t>
      </w:r>
      <w:r w:rsidR="00585A37">
        <w:t>It not only produces nitrogen through fixation, but returns nitrogen through leaf decay (FAO,</w:t>
      </w:r>
      <w:r w:rsidR="008D09F3">
        <w:t xml:space="preserve"> </w:t>
      </w:r>
      <w:r w:rsidR="00585A37">
        <w:t xml:space="preserve">2012). </w:t>
      </w:r>
      <w:r w:rsidR="008B62FD">
        <w:t xml:space="preserve">Initially growth is slow, but once established, it </w:t>
      </w:r>
      <w:r w:rsidR="0041635E">
        <w:t xml:space="preserve">competes well with weeds. </w:t>
      </w:r>
      <w:r w:rsidR="0044408E">
        <w:t xml:space="preserve">It has an extensive root system that improves </w:t>
      </w:r>
      <w:r w:rsidR="001E299A">
        <w:t>the physical condition and function of the soil.</w:t>
      </w:r>
    </w:p>
    <w:p w:rsidR="001E299A" w:rsidRDefault="001E299A" w:rsidP="0021008B">
      <w:pPr>
        <w:jc w:val="left"/>
        <w:rPr>
          <w:i/>
          <w:sz w:val="20"/>
        </w:rPr>
      </w:pPr>
    </w:p>
    <w:p w:rsidR="0021008B" w:rsidRDefault="000450F6" w:rsidP="0021008B">
      <w:pPr>
        <w:jc w:val="left"/>
        <w:rPr>
          <w:sz w:val="20"/>
        </w:rPr>
      </w:pPr>
      <w:r w:rsidRPr="00B05F8F">
        <w:rPr>
          <w:i/>
          <w:sz w:val="20"/>
        </w:rPr>
        <w:t>Wildlife:</w:t>
      </w:r>
      <w:r w:rsidR="00296A94">
        <w:rPr>
          <w:sz w:val="20"/>
        </w:rPr>
        <w:t xml:space="preserve"> </w:t>
      </w:r>
      <w:r w:rsidR="00296A94" w:rsidRPr="00296A94">
        <w:rPr>
          <w:i/>
          <w:sz w:val="20"/>
        </w:rPr>
        <w:t xml:space="preserve">L. </w:t>
      </w:r>
      <w:proofErr w:type="spellStart"/>
      <w:r w:rsidR="00296A94" w:rsidRPr="00296A94">
        <w:rPr>
          <w:i/>
          <w:sz w:val="20"/>
        </w:rPr>
        <w:t>purpureus</w:t>
      </w:r>
      <w:proofErr w:type="spellEnd"/>
      <w:r w:rsidR="00296A94">
        <w:rPr>
          <w:sz w:val="20"/>
        </w:rPr>
        <w:t xml:space="preserve"> is a good choice for food plots and will attract deer. Plots may require electric fencing to keep out deer during early seedling development.</w:t>
      </w:r>
    </w:p>
    <w:p w:rsidR="006B580A" w:rsidRDefault="006B580A" w:rsidP="0021008B">
      <w:pPr>
        <w:jc w:val="left"/>
      </w:pPr>
    </w:p>
    <w:p w:rsidR="008D09F3" w:rsidRPr="008D09F3" w:rsidRDefault="00F50304" w:rsidP="008D09F3">
      <w:pPr>
        <w:jc w:val="left"/>
        <w:rPr>
          <w:sz w:val="20"/>
        </w:rPr>
      </w:pPr>
      <w:r w:rsidRPr="00F50304">
        <w:rPr>
          <w:i/>
          <w:sz w:val="20"/>
        </w:rPr>
        <w:t>Ornamental</w:t>
      </w:r>
      <w:r>
        <w:rPr>
          <w:i/>
          <w:sz w:val="20"/>
        </w:rPr>
        <w:t>:</w:t>
      </w:r>
      <w:r w:rsidR="008929CB">
        <w:rPr>
          <w:i/>
          <w:sz w:val="20"/>
        </w:rPr>
        <w:t xml:space="preserve"> </w:t>
      </w:r>
      <w:r w:rsidR="008929CB" w:rsidRPr="008929CB">
        <w:rPr>
          <w:sz w:val="20"/>
        </w:rPr>
        <w:t>Currently the</w:t>
      </w:r>
      <w:r w:rsidR="008929CB">
        <w:rPr>
          <w:sz w:val="20"/>
        </w:rPr>
        <w:t xml:space="preserve"> most common use of</w:t>
      </w:r>
      <w:r w:rsidR="008929CB">
        <w:rPr>
          <w:i/>
          <w:sz w:val="20"/>
        </w:rPr>
        <w:t xml:space="preserve"> L. </w:t>
      </w:r>
      <w:proofErr w:type="spellStart"/>
      <w:r w:rsidR="00B7066C" w:rsidRPr="008929CB">
        <w:rPr>
          <w:i/>
          <w:sz w:val="20"/>
        </w:rPr>
        <w:t>purpureus</w:t>
      </w:r>
      <w:proofErr w:type="spellEnd"/>
      <w:r w:rsidR="00B7066C">
        <w:t xml:space="preserve"> </w:t>
      </w:r>
      <w:r w:rsidR="008929CB" w:rsidRPr="008929CB">
        <w:rPr>
          <w:sz w:val="20"/>
        </w:rPr>
        <w:t>in the United States is as an</w:t>
      </w:r>
      <w:r w:rsidR="008929CB">
        <w:t xml:space="preserve"> </w:t>
      </w:r>
      <w:r>
        <w:rPr>
          <w:sz w:val="20"/>
        </w:rPr>
        <w:t xml:space="preserve">ornamental </w:t>
      </w:r>
      <w:r w:rsidR="008929CB">
        <w:rPr>
          <w:sz w:val="20"/>
        </w:rPr>
        <w:t>crop in the cut flower industry</w:t>
      </w:r>
      <w:r w:rsidR="0004467C">
        <w:rPr>
          <w:sz w:val="20"/>
        </w:rPr>
        <w:t xml:space="preserve"> (Stevens, 2012)</w:t>
      </w:r>
      <w:r w:rsidR="008929CB">
        <w:rPr>
          <w:sz w:val="20"/>
        </w:rPr>
        <w:t xml:space="preserve">. It </w:t>
      </w:r>
      <w:r>
        <w:rPr>
          <w:sz w:val="20"/>
        </w:rPr>
        <w:t xml:space="preserve">is valued for its late summer flowers and </w:t>
      </w:r>
      <w:r w:rsidR="006B580A">
        <w:rPr>
          <w:sz w:val="20"/>
        </w:rPr>
        <w:t>colorful,</w:t>
      </w:r>
      <w:r>
        <w:rPr>
          <w:sz w:val="20"/>
        </w:rPr>
        <w:t xml:space="preserve"> purple peapods. Depending on the weather in late summer, harvest yields can be up to 55 cut stems per</w:t>
      </w:r>
      <w:r w:rsidR="008D09F3">
        <w:rPr>
          <w:sz w:val="20"/>
        </w:rPr>
        <w:t xml:space="preserve"> plant (Anderson et al., 1996).</w:t>
      </w:r>
    </w:p>
    <w:p w:rsidR="008D09F3" w:rsidRDefault="008D09F3" w:rsidP="008D09F3">
      <w:pPr>
        <w:pStyle w:val="Heading3"/>
      </w:pPr>
      <w:proofErr w:type="spellStart"/>
      <w:r w:rsidRPr="00082862">
        <w:t>Ethnobotany</w:t>
      </w:r>
      <w:proofErr w:type="spellEnd"/>
    </w:p>
    <w:p w:rsidR="008D09F3" w:rsidRPr="00F50304" w:rsidRDefault="008D09F3" w:rsidP="008D09F3">
      <w:pPr>
        <w:pStyle w:val="NRCSBodyText"/>
      </w:pPr>
      <w:r w:rsidRPr="0020350B">
        <w:rPr>
          <w:i/>
        </w:rPr>
        <w:t xml:space="preserve">L. </w:t>
      </w:r>
      <w:proofErr w:type="spellStart"/>
      <w:r w:rsidRPr="0020350B">
        <w:rPr>
          <w:i/>
        </w:rPr>
        <w:t>purpureus</w:t>
      </w:r>
      <w:proofErr w:type="spellEnd"/>
      <w:r>
        <w:rPr>
          <w:i/>
        </w:rPr>
        <w:t xml:space="preserve"> </w:t>
      </w:r>
      <w:r>
        <w:t>has been used in the Philippines and China as a stimulant, to reduce fever, to reduce flatulence, to stimulate digestion, and as an antispasmodic (Stuart, 2011). In Namibia, the root has been used to treat heart conditions (</w:t>
      </w:r>
      <w:proofErr w:type="spellStart"/>
      <w:r>
        <w:t>Pennacchio</w:t>
      </w:r>
      <w:proofErr w:type="spellEnd"/>
      <w:r>
        <w:t xml:space="preserve"> et al., 2010).</w:t>
      </w:r>
    </w:p>
    <w:p w:rsidR="007866F3" w:rsidRDefault="00CD49CC" w:rsidP="007866F3">
      <w:pPr>
        <w:pStyle w:val="Heading3"/>
      </w:pPr>
      <w:r w:rsidRPr="00A90532">
        <w:t>Status</w:t>
      </w:r>
    </w:p>
    <w:p w:rsidR="000A69A1" w:rsidRDefault="00350743" w:rsidP="00CE7C18">
      <w:pPr>
        <w:pStyle w:val="NRCSInstructionComment"/>
      </w:pPr>
      <w:r>
        <w:t xml:space="preserve">L. </w:t>
      </w:r>
      <w:proofErr w:type="spellStart"/>
      <w:r>
        <w:t>purpureus</w:t>
      </w:r>
      <w:proofErr w:type="spellEnd"/>
      <w:r w:rsidR="00615453">
        <w:t xml:space="preserve"> </w:t>
      </w:r>
      <w:r w:rsidR="00AB199F">
        <w:rPr>
          <w:i w:val="0"/>
        </w:rPr>
        <w:t>is an introduced species in the United States.</w:t>
      </w:r>
      <w:r w:rsidR="005A77E6">
        <w:rPr>
          <w:i w:val="0"/>
        </w:rPr>
        <w:t xml:space="preserve"> </w:t>
      </w:r>
    </w:p>
    <w:p w:rsidR="00CD49CC" w:rsidRDefault="00CD49CC" w:rsidP="009372DC">
      <w:pPr>
        <w:pStyle w:val="BodytextNRCS"/>
      </w:pPr>
      <w:r>
        <w:t xml:space="preserve">Please consult the PLANTS Web site and your State Department of Natural Resources for this plant’s current </w:t>
      </w:r>
      <w:r>
        <w:lastRenderedPageBreak/>
        <w:t>status (</w:t>
      </w:r>
      <w:r w:rsidR="00EE3490">
        <w:t>e.g.,</w:t>
      </w:r>
      <w:r>
        <w:t xml:space="preserve"> threatened or endangered species, state noxious status, and wetland indicator values).</w:t>
      </w:r>
    </w:p>
    <w:bookmarkEnd w:id="0"/>
    <w:p w:rsidR="00CD49CC" w:rsidRPr="00A90532" w:rsidRDefault="00CD49CC" w:rsidP="007866F3">
      <w:pPr>
        <w:pStyle w:val="Heading3"/>
        <w:rPr>
          <w:i/>
          <w:iCs/>
        </w:rPr>
      </w:pPr>
      <w:r w:rsidRPr="00A90532">
        <w:t>Description</w:t>
      </w:r>
    </w:p>
    <w:p w:rsidR="008C7E94" w:rsidRDefault="002375B8" w:rsidP="00182ACC">
      <w:pPr>
        <w:pStyle w:val="NRCSBodyText"/>
      </w:pPr>
      <w:r w:rsidRPr="002375B8">
        <w:rPr>
          <w:i/>
        </w:rPr>
        <w:t>General</w:t>
      </w:r>
      <w:r>
        <w:t>:</w:t>
      </w:r>
      <w:r w:rsidR="00B23E3F">
        <w:t xml:space="preserve"> </w:t>
      </w:r>
      <w:r w:rsidR="00B23E3F" w:rsidRPr="00846480">
        <w:rPr>
          <w:i/>
        </w:rPr>
        <w:t xml:space="preserve">L. </w:t>
      </w:r>
      <w:proofErr w:type="spellStart"/>
      <w:r w:rsidR="00B23E3F" w:rsidRPr="00846480">
        <w:rPr>
          <w:i/>
        </w:rPr>
        <w:t>purpureus</w:t>
      </w:r>
      <w:proofErr w:type="spellEnd"/>
      <w:r w:rsidR="00B23E3F">
        <w:t xml:space="preserve"> </w:t>
      </w:r>
      <w:r w:rsidR="0094537C">
        <w:t xml:space="preserve">is an herbaceous, climbing, </w:t>
      </w:r>
      <w:r w:rsidR="008C7E94">
        <w:t>warm-season</w:t>
      </w:r>
      <w:r w:rsidR="00846480">
        <w:t xml:space="preserve"> a</w:t>
      </w:r>
      <w:r w:rsidR="008C7E94">
        <w:t>nnual or short-lived perennial</w:t>
      </w:r>
      <w:r w:rsidR="006B580A">
        <w:t xml:space="preserve"> with a vigorous taproot</w:t>
      </w:r>
      <w:r w:rsidR="008C7E94">
        <w:t>. It has a thick,</w:t>
      </w:r>
      <w:r w:rsidR="0094537C">
        <w:t xml:space="preserve"> herbaceous stem </w:t>
      </w:r>
      <w:r w:rsidR="00A11267">
        <w:t xml:space="preserve">that can grow up to 3 feet, and the climbing vines stretching up to 25 ft from the plant </w:t>
      </w:r>
      <w:r w:rsidR="00A11267" w:rsidRPr="007C2C64">
        <w:t xml:space="preserve">(Valenzuela and </w:t>
      </w:r>
      <w:r w:rsidR="007C2C64" w:rsidRPr="007C2C64">
        <w:t>Smith,</w:t>
      </w:r>
      <w:r w:rsidR="00A11267" w:rsidRPr="007C2C64">
        <w:t xml:space="preserve"> 2002)</w:t>
      </w:r>
      <w:r w:rsidR="007C2C64">
        <w:t>.</w:t>
      </w:r>
    </w:p>
    <w:p w:rsidR="008C7E94" w:rsidRPr="002D1E1A" w:rsidRDefault="008A73D8" w:rsidP="00182ACC">
      <w:pPr>
        <w:pStyle w:val="NRCSBodyText"/>
      </w:pPr>
      <w:r>
        <w:t xml:space="preserve">It has trifoliate, long-stemmed </w:t>
      </w:r>
      <w:r w:rsidR="008C7E94">
        <w:t>leaves</w:t>
      </w:r>
      <w:r w:rsidR="004800B0">
        <w:t>. E</w:t>
      </w:r>
      <w:r w:rsidR="008C7E94">
        <w:t xml:space="preserve">ach </w:t>
      </w:r>
      <w:r w:rsidR="004800B0">
        <w:t xml:space="preserve">egg-shaped </w:t>
      </w:r>
      <w:r>
        <w:t>leaflet widens in the middle and is 3</w:t>
      </w:r>
      <w:r w:rsidR="0092346F">
        <w:t>–</w:t>
      </w:r>
      <w:r>
        <w:t>6 in. (7.5</w:t>
      </w:r>
      <w:r w:rsidR="0092346F">
        <w:t>–</w:t>
      </w:r>
      <w:r>
        <w:t xml:space="preserve">15 cm) long. The surface of the leaflet is smooth above and short-haired below. </w:t>
      </w:r>
    </w:p>
    <w:p w:rsidR="007669D1" w:rsidRDefault="007669D1" w:rsidP="00BD45D2">
      <w:pPr>
        <w:pStyle w:val="NRCSBodyText"/>
      </w:pPr>
    </w:p>
    <w:p w:rsidR="006073ED" w:rsidRDefault="008A73D8" w:rsidP="00BD45D2">
      <w:pPr>
        <w:pStyle w:val="NRCSBodyText"/>
      </w:pPr>
      <w:r>
        <w:t xml:space="preserve">The flowers grow </w:t>
      </w:r>
      <w:r w:rsidR="00CA2EA7">
        <w:t>in clust</w:t>
      </w:r>
      <w:r w:rsidR="00B948F1">
        <w:t>ers</w:t>
      </w:r>
      <w:r w:rsidR="00553826">
        <w:t xml:space="preserve"> on an </w:t>
      </w:r>
      <w:proofErr w:type="spellStart"/>
      <w:r w:rsidR="00553826">
        <w:t>unbranched</w:t>
      </w:r>
      <w:proofErr w:type="spellEnd"/>
      <w:r w:rsidR="00553826">
        <w:t xml:space="preserve"> inflorescence</w:t>
      </w:r>
      <w:r w:rsidR="00B948F1">
        <w:t xml:space="preserve"> in the angle betw</w:t>
      </w:r>
      <w:r w:rsidR="00553826">
        <w:t>een the leaf and the main stem.</w:t>
      </w:r>
      <w:r w:rsidR="00BC7E31">
        <w:t xml:space="preserve"> It may have white, blue, or purple flowers depending o</w:t>
      </w:r>
      <w:r w:rsidR="00042732">
        <w:t xml:space="preserve">n its variety. Seedpods are </w:t>
      </w:r>
      <w:r w:rsidR="00BC7E31">
        <w:t>2 in. (4</w:t>
      </w:r>
      <w:r w:rsidR="0092346F">
        <w:t>–</w:t>
      </w:r>
      <w:r w:rsidR="00BC7E31">
        <w:t xml:space="preserve">5 cm) </w:t>
      </w:r>
      <w:r w:rsidR="00042732">
        <w:t xml:space="preserve">(Cook et al., 2005) to 4 in. (10 cm) </w:t>
      </w:r>
      <w:r w:rsidR="0092346F">
        <w:t xml:space="preserve">long </w:t>
      </w:r>
      <w:r w:rsidR="00042732">
        <w:t xml:space="preserve">(Venezuela and </w:t>
      </w:r>
      <w:r w:rsidR="00042732" w:rsidRPr="007C2C64">
        <w:t>Smith, 2002</w:t>
      </w:r>
      <w:r w:rsidR="00042732">
        <w:t>)</w:t>
      </w:r>
      <w:r w:rsidR="00BC7E31">
        <w:t xml:space="preserve">, smooth, </w:t>
      </w:r>
      <w:r w:rsidR="002E7D71">
        <w:t xml:space="preserve">flat, </w:t>
      </w:r>
      <w:r w:rsidR="00BC7E31">
        <w:t>pointed, and contain 2</w:t>
      </w:r>
      <w:r w:rsidR="0092346F">
        <w:t xml:space="preserve"> to </w:t>
      </w:r>
      <w:r w:rsidR="00BC7E31">
        <w:t xml:space="preserve">4 seeds. Seeds can be </w:t>
      </w:r>
      <w:r w:rsidR="00CF3703">
        <w:t xml:space="preserve">white, cream, </w:t>
      </w:r>
      <w:r w:rsidR="00BC7E31">
        <w:t>pale brown</w:t>
      </w:r>
      <w:r w:rsidR="00CF3703">
        <w:t xml:space="preserve">, dark brown, red, </w:t>
      </w:r>
      <w:r w:rsidR="00BC7E31">
        <w:t>black</w:t>
      </w:r>
      <w:r w:rsidR="00CF3703">
        <w:t>, or mottled</w:t>
      </w:r>
      <w:r w:rsidR="008D09F3">
        <w:t xml:space="preserve"> depending on variety.</w:t>
      </w:r>
    </w:p>
    <w:p w:rsidR="00623D39" w:rsidRDefault="00623D39" w:rsidP="00D1379B">
      <w:pPr>
        <w:pStyle w:val="NRCSBodyText"/>
        <w:rPr>
          <w:i/>
        </w:rPr>
      </w:pPr>
    </w:p>
    <w:p w:rsidR="00D1379B" w:rsidRDefault="002375B8" w:rsidP="00D1379B">
      <w:pPr>
        <w:pStyle w:val="NRCSBodyText"/>
        <w:rPr>
          <w:b/>
        </w:rPr>
      </w:pPr>
      <w:r w:rsidRPr="002375B8">
        <w:rPr>
          <w:i/>
        </w:rPr>
        <w:t>Distribution</w:t>
      </w:r>
      <w:r>
        <w:t>:</w:t>
      </w:r>
      <w:r w:rsidR="00D1379B" w:rsidRPr="00D1379B">
        <w:t xml:space="preserve"> </w:t>
      </w:r>
      <w:r w:rsidR="0092346F" w:rsidRPr="00084E4B">
        <w:rPr>
          <w:i/>
        </w:rPr>
        <w:t xml:space="preserve">L. </w:t>
      </w:r>
      <w:proofErr w:type="spellStart"/>
      <w:r w:rsidR="0092346F" w:rsidRPr="00084E4B">
        <w:rPr>
          <w:i/>
        </w:rPr>
        <w:t>purpureus</w:t>
      </w:r>
      <w:proofErr w:type="spellEnd"/>
      <w:r w:rsidR="0092346F">
        <w:rPr>
          <w:i/>
        </w:rPr>
        <w:t xml:space="preserve"> </w:t>
      </w:r>
      <w:r w:rsidR="0092346F">
        <w:t xml:space="preserve">is an old world food crop that is thought to have originated in Africa (Cook et al., 2005) or India (Murphy and </w:t>
      </w:r>
      <w:proofErr w:type="spellStart"/>
      <w:r w:rsidR="0092346F">
        <w:t>Colucci</w:t>
      </w:r>
      <w:proofErr w:type="spellEnd"/>
      <w:r w:rsidR="0092346F">
        <w:t xml:space="preserve">, 1999). It has been successfully grown in the Southern United States, Texas, Florida, Georgia, Puerto Rico, and as far north as the Great Lakes and Canada. It grows from sea level up to 6,500 ft. (FAO, 2012).  </w:t>
      </w:r>
      <w:r w:rsidR="00D1379B" w:rsidRPr="00964586">
        <w:t>For current distribution, please consult the Plant Profile page for this species on the PLANTS Web site.</w:t>
      </w:r>
    </w:p>
    <w:p w:rsidR="00FB483B" w:rsidRDefault="00FB483B" w:rsidP="00D1379B">
      <w:pPr>
        <w:pStyle w:val="NRCSBodyText"/>
        <w:rPr>
          <w:b/>
        </w:rPr>
      </w:pPr>
    </w:p>
    <w:p w:rsidR="00350743" w:rsidRPr="00D1379B" w:rsidRDefault="002375B8" w:rsidP="00D1379B">
      <w:pPr>
        <w:pStyle w:val="NRCSBodyText"/>
        <w:rPr>
          <w:b/>
        </w:rPr>
      </w:pPr>
      <w:r w:rsidRPr="002375B8">
        <w:rPr>
          <w:i/>
        </w:rPr>
        <w:t>Habitat</w:t>
      </w:r>
      <w:r>
        <w:t>:</w:t>
      </w:r>
      <w:r w:rsidR="00BD6625">
        <w:t xml:space="preserve"> </w:t>
      </w:r>
      <w:r w:rsidR="00D1379B">
        <w:t>It grows best in the tropics and subtropics</w:t>
      </w:r>
      <w:r w:rsidR="008D09F3">
        <w:t>.</w:t>
      </w:r>
    </w:p>
    <w:p w:rsidR="0020350B" w:rsidRDefault="0020350B" w:rsidP="0020350B">
      <w:pPr>
        <w:pStyle w:val="BodytextNRCS"/>
        <w:rPr>
          <w:b/>
        </w:rPr>
      </w:pPr>
    </w:p>
    <w:p w:rsidR="00CD49CC" w:rsidRDefault="00CD49CC" w:rsidP="0020350B">
      <w:pPr>
        <w:pStyle w:val="BodytextNRCS"/>
        <w:rPr>
          <w:b/>
        </w:rPr>
      </w:pPr>
      <w:r w:rsidRPr="0020350B">
        <w:rPr>
          <w:b/>
        </w:rPr>
        <w:t>Adaptation</w:t>
      </w:r>
    </w:p>
    <w:p w:rsidR="0020350B" w:rsidRDefault="0020350B" w:rsidP="0020350B">
      <w:pPr>
        <w:pStyle w:val="BodytextNRCS"/>
      </w:pPr>
      <w:r w:rsidRPr="0020350B">
        <w:rPr>
          <w:i/>
        </w:rPr>
        <w:t xml:space="preserve">L. </w:t>
      </w:r>
      <w:proofErr w:type="spellStart"/>
      <w:r w:rsidRPr="0020350B">
        <w:rPr>
          <w:i/>
        </w:rPr>
        <w:t>purpureus</w:t>
      </w:r>
      <w:proofErr w:type="spellEnd"/>
      <w:r w:rsidRPr="0020350B">
        <w:t xml:space="preserve"> </w:t>
      </w:r>
      <w:r w:rsidR="00EB11D2">
        <w:t>can grow in a variety of soils, from sand to clay, in a pH range of 4.5</w:t>
      </w:r>
      <w:r w:rsidR="0092346F">
        <w:t>–</w:t>
      </w:r>
      <w:r w:rsidR="00EB11D2">
        <w:t>7.5 (Cook et al., 2005). It does not grow well in saline or poorly-drained soils</w:t>
      </w:r>
      <w:r w:rsidR="002E7D71">
        <w:t>, but it grows better than most legumes under acidic conditions (</w:t>
      </w:r>
      <w:bookmarkStart w:id="3" w:name="OLE_LINK2"/>
      <w:r w:rsidR="002E7D71" w:rsidRPr="007C2C64">
        <w:t>Valenzuela and Smith, 2002</w:t>
      </w:r>
      <w:r w:rsidR="002E7D71">
        <w:t>)</w:t>
      </w:r>
      <w:bookmarkEnd w:id="3"/>
      <w:r w:rsidR="002E7D71">
        <w:t>.</w:t>
      </w:r>
      <w:r w:rsidR="00795622">
        <w:t xml:space="preserve"> It </w:t>
      </w:r>
      <w:r w:rsidR="002E7D71">
        <w:t xml:space="preserve">can continue to grow in drought or shady conditions, </w:t>
      </w:r>
      <w:r w:rsidR="00795622">
        <w:t xml:space="preserve">and will grow in </w:t>
      </w:r>
      <w:r w:rsidR="00EB11D2">
        <w:t>areas with an average annual rainfall is 25</w:t>
      </w:r>
      <w:r w:rsidR="0092346F">
        <w:t>–</w:t>
      </w:r>
      <w:r w:rsidR="00EB11D2">
        <w:t>120 in. (Cook et al., 2005).</w:t>
      </w:r>
      <w:r w:rsidR="001547CB">
        <w:t xml:space="preserve"> </w:t>
      </w:r>
      <w:r w:rsidR="00E323CE">
        <w:t>It is more drought resistant than other similar legumes like common beans (</w:t>
      </w:r>
      <w:proofErr w:type="spellStart"/>
      <w:r w:rsidR="00E323CE" w:rsidRPr="00E323CE">
        <w:rPr>
          <w:i/>
        </w:rPr>
        <w:t>Phaseolus</w:t>
      </w:r>
      <w:proofErr w:type="spellEnd"/>
      <w:r w:rsidR="00E323CE" w:rsidRPr="00E323CE">
        <w:rPr>
          <w:i/>
        </w:rPr>
        <w:t xml:space="preserve"> </w:t>
      </w:r>
      <w:proofErr w:type="spellStart"/>
      <w:r w:rsidR="00E323CE" w:rsidRPr="00E323CE">
        <w:rPr>
          <w:i/>
        </w:rPr>
        <w:t>vulgaris</w:t>
      </w:r>
      <w:proofErr w:type="spellEnd"/>
      <w:r w:rsidR="00E323CE">
        <w:t>) and cowpea</w:t>
      </w:r>
      <w:r w:rsidR="008D09F3">
        <w:t xml:space="preserve"> </w:t>
      </w:r>
      <w:proofErr w:type="spellStart"/>
      <w:r w:rsidR="00F07546" w:rsidRPr="00F07546">
        <w:t>Maass</w:t>
      </w:r>
      <w:proofErr w:type="spellEnd"/>
      <w:r w:rsidR="00F07546" w:rsidRPr="00F07546">
        <w:t xml:space="preserve"> et al., 2010)</w:t>
      </w:r>
      <w:r w:rsidR="00F07546">
        <w:t xml:space="preserve">, and </w:t>
      </w:r>
      <w:r w:rsidR="001547CB">
        <w:t>can access soil water 6 feet deep (Cook et al., 2005).</w:t>
      </w:r>
    </w:p>
    <w:p w:rsidR="001547CB" w:rsidRDefault="001547CB" w:rsidP="0020350B">
      <w:pPr>
        <w:pStyle w:val="BodytextNRCS"/>
      </w:pPr>
    </w:p>
    <w:p w:rsidR="001547CB" w:rsidRPr="0020350B" w:rsidRDefault="001547CB" w:rsidP="0020350B">
      <w:pPr>
        <w:pStyle w:val="BodytextNRCS"/>
        <w:rPr>
          <w:b/>
        </w:rPr>
      </w:pPr>
      <w:r>
        <w:t>It grows best where average daily temperatures are between 64</w:t>
      </w:r>
      <w:r w:rsidR="0092346F">
        <w:t xml:space="preserve"> to </w:t>
      </w:r>
      <w:r>
        <w:t>86°F</w:t>
      </w:r>
      <w:r w:rsidR="00952F8B">
        <w:t>;</w:t>
      </w:r>
      <w:r w:rsidR="00782DEE">
        <w:t xml:space="preserve"> but </w:t>
      </w:r>
      <w:r w:rsidR="00952F8B">
        <w:t xml:space="preserve">it </w:t>
      </w:r>
      <w:r w:rsidR="00782DEE">
        <w:t>can grow at 37°F for short periods (Cook et al., 2005)</w:t>
      </w:r>
      <w:r w:rsidR="00952F8B">
        <w:t xml:space="preserve"> and can tolerate light frosts</w:t>
      </w:r>
      <w:r w:rsidR="00782DEE">
        <w:t>.</w:t>
      </w:r>
      <w:r w:rsidR="00952F8B">
        <w:t xml:space="preserve"> It is better adapted to cold than other warm-season forages such as </w:t>
      </w:r>
      <w:r w:rsidR="0092346F">
        <w:t>velvet bean (</w:t>
      </w:r>
      <w:proofErr w:type="spellStart"/>
      <w:r w:rsidR="00952F8B" w:rsidRPr="00952F8B">
        <w:rPr>
          <w:i/>
        </w:rPr>
        <w:t>Mucuna</w:t>
      </w:r>
      <w:proofErr w:type="spellEnd"/>
      <w:r w:rsidR="00952F8B" w:rsidRPr="00952F8B">
        <w:rPr>
          <w:i/>
        </w:rPr>
        <w:t xml:space="preserve"> </w:t>
      </w:r>
      <w:proofErr w:type="spellStart"/>
      <w:r w:rsidR="00952F8B" w:rsidRPr="00952F8B">
        <w:rPr>
          <w:i/>
        </w:rPr>
        <w:t>pruriens</w:t>
      </w:r>
      <w:proofErr w:type="spellEnd"/>
      <w:r w:rsidR="008D09F3">
        <w:rPr>
          <w:i/>
        </w:rPr>
        <w:t xml:space="preserve">) </w:t>
      </w:r>
      <w:r w:rsidR="00952F8B">
        <w:t>or cowpea</w:t>
      </w:r>
      <w:r w:rsidR="008D09F3">
        <w:t>.</w:t>
      </w:r>
    </w:p>
    <w:p w:rsidR="00CD49CC" w:rsidRDefault="00CD49CC" w:rsidP="00721B7E">
      <w:pPr>
        <w:pStyle w:val="Heading3"/>
      </w:pPr>
      <w:r w:rsidRPr="00721B7E">
        <w:t>Establishment</w:t>
      </w:r>
    </w:p>
    <w:p w:rsidR="00A50EFE" w:rsidRDefault="00EB11D2" w:rsidP="00EB11D2">
      <w:pPr>
        <w:pStyle w:val="BodytextNRCS"/>
      </w:pPr>
      <w:r>
        <w:t xml:space="preserve">The seed should be inoculated with </w:t>
      </w:r>
      <w:r w:rsidR="00B25894">
        <w:t xml:space="preserve">a cowpea-type, </w:t>
      </w:r>
      <w:proofErr w:type="spellStart"/>
      <w:r w:rsidR="00B25894" w:rsidRPr="00B25894">
        <w:rPr>
          <w:i/>
        </w:rPr>
        <w:t>Bradyrhizobium</w:t>
      </w:r>
      <w:proofErr w:type="spellEnd"/>
      <w:r w:rsidR="00B25894">
        <w:t xml:space="preserve"> </w:t>
      </w:r>
      <w:r w:rsidR="0096652B">
        <w:t xml:space="preserve">strain as it does not easily </w:t>
      </w:r>
      <w:proofErr w:type="spellStart"/>
      <w:r w:rsidR="0096652B">
        <w:t>nodulate</w:t>
      </w:r>
      <w:proofErr w:type="spellEnd"/>
      <w:r w:rsidR="0096652B">
        <w:t xml:space="preserve"> with native </w:t>
      </w:r>
      <w:proofErr w:type="spellStart"/>
      <w:r w:rsidR="0096652B">
        <w:t>rhizobia</w:t>
      </w:r>
      <w:proofErr w:type="spellEnd"/>
      <w:r w:rsidR="0096652B">
        <w:t xml:space="preserve"> (FAO, 2012). </w:t>
      </w:r>
      <w:r w:rsidR="00B25894">
        <w:t xml:space="preserve">If grown in the same area, </w:t>
      </w:r>
      <w:proofErr w:type="spellStart"/>
      <w:r w:rsidR="00254122">
        <w:t>inoculant</w:t>
      </w:r>
      <w:proofErr w:type="spellEnd"/>
      <w:r w:rsidR="00B25894">
        <w:t xml:space="preserve"> is not needed in subsequent years, since </w:t>
      </w:r>
      <w:proofErr w:type="spellStart"/>
      <w:r w:rsidR="00B25894">
        <w:lastRenderedPageBreak/>
        <w:t>rhizobia</w:t>
      </w:r>
      <w:proofErr w:type="spellEnd"/>
      <w:r w:rsidR="00B25894">
        <w:t xml:space="preserve"> bacteria will be in the soil. </w:t>
      </w:r>
      <w:r w:rsidR="009B153B">
        <w:t xml:space="preserve">The seeds do not need to be </w:t>
      </w:r>
      <w:r w:rsidR="00FE7C17">
        <w:t>scarified, but studies have shown that the seedbed should be adequately prepped either through chemical preparation or cultivation (</w:t>
      </w:r>
      <w:proofErr w:type="spellStart"/>
      <w:r w:rsidR="00FE7C17">
        <w:t>Murtagh</w:t>
      </w:r>
      <w:proofErr w:type="spellEnd"/>
      <w:r w:rsidR="00FE7C17">
        <w:t>,</w:t>
      </w:r>
      <w:r w:rsidR="008D09F3">
        <w:t xml:space="preserve"> </w:t>
      </w:r>
      <w:r w:rsidR="00FE7C17">
        <w:t>1972).</w:t>
      </w:r>
      <w:r w:rsidR="00776C71">
        <w:t xml:space="preserve"> </w:t>
      </w:r>
      <w:r w:rsidR="00A50EFE">
        <w:t>Natural pastures must be cultivated for successful establishment (FAO,</w:t>
      </w:r>
      <w:r w:rsidR="008D09F3">
        <w:t xml:space="preserve"> </w:t>
      </w:r>
      <w:r w:rsidR="00A50EFE">
        <w:t>2012).</w:t>
      </w:r>
    </w:p>
    <w:p w:rsidR="00A50EFE" w:rsidRDefault="00A50EFE" w:rsidP="00EB11D2">
      <w:pPr>
        <w:pStyle w:val="BodytextNRCS"/>
      </w:pPr>
    </w:p>
    <w:p w:rsidR="00741615" w:rsidRDefault="00776C71" w:rsidP="00741615">
      <w:pPr>
        <w:pStyle w:val="BodytextNRCS"/>
      </w:pPr>
      <w:r>
        <w:t xml:space="preserve">The seed should be sown </w:t>
      </w:r>
      <w:r w:rsidR="000B4223">
        <w:t>1</w:t>
      </w:r>
      <w:r w:rsidR="00E849C0">
        <w:t xml:space="preserve"> to </w:t>
      </w:r>
      <w:r w:rsidR="000B4223">
        <w:t xml:space="preserve">4 in. deep </w:t>
      </w:r>
      <w:r>
        <w:t>at 11</w:t>
      </w:r>
      <w:r w:rsidR="00E849C0">
        <w:t>–</w:t>
      </w:r>
      <w:r>
        <w:t>18 lb/acre</w:t>
      </w:r>
      <w:r w:rsidR="000B4223">
        <w:t xml:space="preserve"> on rows 2.5</w:t>
      </w:r>
      <w:r w:rsidR="00741615">
        <w:t xml:space="preserve"> ft</w:t>
      </w:r>
      <w:r w:rsidR="000B4223">
        <w:t xml:space="preserve"> wide with</w:t>
      </w:r>
      <w:r w:rsidR="00741615">
        <w:t xml:space="preserve"> roughly 1</w:t>
      </w:r>
      <w:r w:rsidR="00E849C0">
        <w:t xml:space="preserve"> to </w:t>
      </w:r>
      <w:r w:rsidR="00741615">
        <w:t>1.5 ft</w:t>
      </w:r>
      <w:r w:rsidR="00682718">
        <w:t xml:space="preserve"> between plants</w:t>
      </w:r>
      <w:r>
        <w:t xml:space="preserve"> (Cook et al., 2005)</w:t>
      </w:r>
      <w:r w:rsidR="00682718">
        <w:t>.</w:t>
      </w:r>
      <w:r w:rsidR="000B4223">
        <w:t xml:space="preserve"> When planting with grasses, reduce the seeding rate by half.</w:t>
      </w:r>
      <w:r w:rsidR="0030618F">
        <w:t xml:space="preserve"> </w:t>
      </w:r>
      <w:r w:rsidR="002B121E">
        <w:t xml:space="preserve">Planting dates should coincide with other warm-season legumes. </w:t>
      </w:r>
      <w:r w:rsidR="00585A37">
        <w:t>No additional fertilizer is necessary (FAO, 2012).</w:t>
      </w:r>
    </w:p>
    <w:p w:rsidR="000450F6" w:rsidRPr="00741615" w:rsidRDefault="00CD49CC" w:rsidP="00374A39">
      <w:pPr>
        <w:pStyle w:val="Heading3"/>
      </w:pPr>
      <w:r w:rsidRPr="00741615">
        <w:t>Management</w:t>
      </w:r>
    </w:p>
    <w:p w:rsidR="003B4912" w:rsidRDefault="00741615" w:rsidP="00BA2A34">
      <w:pPr>
        <w:pStyle w:val="BodytextNRCS"/>
      </w:pPr>
      <w:r w:rsidRPr="0020350B">
        <w:rPr>
          <w:i/>
        </w:rPr>
        <w:t xml:space="preserve">L. </w:t>
      </w:r>
      <w:proofErr w:type="spellStart"/>
      <w:r w:rsidRPr="0020350B">
        <w:rPr>
          <w:i/>
        </w:rPr>
        <w:t>purpureus</w:t>
      </w:r>
      <w:proofErr w:type="spellEnd"/>
      <w:r w:rsidRPr="0020350B">
        <w:t xml:space="preserve"> </w:t>
      </w:r>
      <w:r w:rsidR="000A7480">
        <w:t>can be used in rotations with cereal</w:t>
      </w:r>
      <w:r w:rsidR="001171D2">
        <w:t>s to add nitrogen to the soil. It is often used as an intercrop species with maize</w:t>
      </w:r>
      <w:r w:rsidR="003B4912">
        <w:t xml:space="preserve">, but should be sown roughly 30 days later than maize so as to limit competition. It can also be sown as a monoculture. </w:t>
      </w:r>
    </w:p>
    <w:p w:rsidR="00741615" w:rsidRDefault="00741615" w:rsidP="00BA2A34">
      <w:pPr>
        <w:pStyle w:val="BodytextNRCS"/>
      </w:pPr>
    </w:p>
    <w:p w:rsidR="00741615" w:rsidRPr="00BA2A34" w:rsidRDefault="00295F02" w:rsidP="00741615">
      <w:pPr>
        <w:pStyle w:val="BodytextNRCS"/>
      </w:pPr>
      <w:r>
        <w:t xml:space="preserve">In green manure </w:t>
      </w:r>
      <w:r w:rsidR="009B153B">
        <w:t xml:space="preserve">applications, the crop should be terminated before flowering to return maximum amounts </w:t>
      </w:r>
      <w:r w:rsidR="00B25894">
        <w:t xml:space="preserve">of N to the soil. The plant can be mowed almost to ground level and will </w:t>
      </w:r>
      <w:proofErr w:type="spellStart"/>
      <w:r w:rsidR="00B25894">
        <w:t>regrow</w:t>
      </w:r>
      <w:proofErr w:type="spellEnd"/>
      <w:r w:rsidR="00741615">
        <w:t xml:space="preserve">, but </w:t>
      </w:r>
      <w:proofErr w:type="spellStart"/>
      <w:r w:rsidR="00741615">
        <w:t>regrowth</w:t>
      </w:r>
      <w:proofErr w:type="spellEnd"/>
      <w:r w:rsidR="00741615">
        <w:t xml:space="preserve"> will be slowed by the cutting </w:t>
      </w:r>
      <w:r w:rsidR="00B25894">
        <w:t>(</w:t>
      </w:r>
      <w:r w:rsidR="00B25894" w:rsidRPr="007C2C64">
        <w:t>Valenzuela and Smith, 2002</w:t>
      </w:r>
      <w:r w:rsidR="00B25894">
        <w:t>).</w:t>
      </w:r>
      <w:r w:rsidR="00741615" w:rsidRPr="00741615">
        <w:t xml:space="preserve"> </w:t>
      </w:r>
      <w:r w:rsidR="00741615">
        <w:t>Fire will kill the plant.</w:t>
      </w:r>
    </w:p>
    <w:p w:rsidR="00374A39" w:rsidRDefault="00374A39" w:rsidP="00BA2A34">
      <w:pPr>
        <w:pStyle w:val="BodytextNRCS"/>
      </w:pPr>
    </w:p>
    <w:p w:rsidR="00741615" w:rsidRDefault="00084E4B" w:rsidP="000450F6">
      <w:pPr>
        <w:pStyle w:val="BodytextNRCS"/>
      </w:pPr>
      <w:r w:rsidRPr="00084E4B">
        <w:rPr>
          <w:i/>
        </w:rPr>
        <w:t xml:space="preserve">L. </w:t>
      </w:r>
      <w:proofErr w:type="spellStart"/>
      <w:r w:rsidRPr="00084E4B">
        <w:rPr>
          <w:i/>
        </w:rPr>
        <w:t>purpureus</w:t>
      </w:r>
      <w:proofErr w:type="spellEnd"/>
      <w:r>
        <w:t xml:space="preserve"> should not be heavily grazed. </w:t>
      </w:r>
      <w:r w:rsidR="003967F7">
        <w:t>Grazing can beg</w:t>
      </w:r>
      <w:r w:rsidR="00826134">
        <w:t>i</w:t>
      </w:r>
      <w:r w:rsidR="003967F7">
        <w:t xml:space="preserve">n 10 weeks from </w:t>
      </w:r>
      <w:r w:rsidR="00741615">
        <w:t xml:space="preserve">the </w:t>
      </w:r>
      <w:r w:rsidR="003967F7">
        <w:t xml:space="preserve">date of planting and animals can </w:t>
      </w:r>
      <w:r>
        <w:t xml:space="preserve">be </w:t>
      </w:r>
      <w:r w:rsidR="003967F7">
        <w:t>graze</w:t>
      </w:r>
      <w:r>
        <w:t>d 2</w:t>
      </w:r>
      <w:r w:rsidR="00826134">
        <w:t xml:space="preserve"> to </w:t>
      </w:r>
      <w:r>
        <w:t xml:space="preserve">3 times per season if the plant is not eaten below 10 in. (25 cm) (FAO, 2012). Cutting the plant lower will result in delayed </w:t>
      </w:r>
      <w:proofErr w:type="spellStart"/>
      <w:r>
        <w:t>regrowth</w:t>
      </w:r>
      <w:proofErr w:type="spellEnd"/>
      <w:r>
        <w:t xml:space="preserve">. To avoid bloat, supplement the animal’s diet with grasses. </w:t>
      </w:r>
    </w:p>
    <w:p w:rsidR="00721B7E" w:rsidRDefault="00CD49CC" w:rsidP="00374A39">
      <w:pPr>
        <w:pStyle w:val="Heading3"/>
      </w:pPr>
      <w:r w:rsidRPr="000450F6">
        <w:t>Pests and Potential Problems</w:t>
      </w:r>
    </w:p>
    <w:p w:rsidR="003B4912" w:rsidRPr="003B4912" w:rsidRDefault="003B4912" w:rsidP="000450F6">
      <w:pPr>
        <w:pStyle w:val="BodytextNRCS"/>
      </w:pPr>
      <w:r w:rsidRPr="003B4912">
        <w:t>Generally</w:t>
      </w:r>
      <w:r w:rsidR="00741615">
        <w:t>,</w:t>
      </w:r>
      <w:r w:rsidRPr="003B4912">
        <w:t xml:space="preserve"> </w:t>
      </w:r>
      <w:r w:rsidRPr="003B4912">
        <w:rPr>
          <w:i/>
        </w:rPr>
        <w:t xml:space="preserve">L. </w:t>
      </w:r>
      <w:proofErr w:type="spellStart"/>
      <w:r w:rsidRPr="003B4912">
        <w:rPr>
          <w:i/>
        </w:rPr>
        <w:t>purpureus</w:t>
      </w:r>
      <w:proofErr w:type="spellEnd"/>
      <w:r>
        <w:t xml:space="preserve"> is less susceptible to root diseases than cowpea </w:t>
      </w:r>
      <w:r w:rsidR="00790989">
        <w:t xml:space="preserve">(Cook et al., 2005), but can be affected by root-knot nematode infection (Valenzuela and Smith, 2002). </w:t>
      </w:r>
      <w:r w:rsidR="0092787C">
        <w:t>Pod borers can affect</w:t>
      </w:r>
      <w:r w:rsidR="007B39CD">
        <w:t xml:space="preserve"> </w:t>
      </w:r>
      <w:r w:rsidR="0092787C">
        <w:t>seedpods.</w:t>
      </w:r>
      <w:r w:rsidR="007B39CD">
        <w:t xml:space="preserve"> Cutworms and wireworms may damage the plant during establishment, and </w:t>
      </w:r>
      <w:proofErr w:type="spellStart"/>
      <w:r w:rsidR="007B39CD" w:rsidRPr="007B39CD">
        <w:rPr>
          <w:i/>
        </w:rPr>
        <w:t>Heliothis</w:t>
      </w:r>
      <w:proofErr w:type="spellEnd"/>
      <w:r w:rsidR="007B39CD">
        <w:t xml:space="preserve"> sp., </w:t>
      </w:r>
      <w:proofErr w:type="spellStart"/>
      <w:r w:rsidR="007B39CD">
        <w:t>mirids</w:t>
      </w:r>
      <w:proofErr w:type="spellEnd"/>
      <w:r w:rsidR="007B39CD">
        <w:t xml:space="preserve">, and </w:t>
      </w:r>
      <w:proofErr w:type="spellStart"/>
      <w:r w:rsidR="007B39CD">
        <w:t>thrips</w:t>
      </w:r>
      <w:proofErr w:type="spellEnd"/>
      <w:r w:rsidR="007B39CD">
        <w:t xml:space="preserve"> </w:t>
      </w:r>
      <w:r w:rsidR="00741615">
        <w:t xml:space="preserve">may damage </w:t>
      </w:r>
      <w:r w:rsidR="007B39CD">
        <w:t>the crop during flowering and pod development (Mullen et al., 2003).</w:t>
      </w:r>
      <w:r w:rsidR="00741615">
        <w:t xml:space="preserve"> </w:t>
      </w:r>
      <w:r w:rsidR="0092787C">
        <w:t>It may develop diseases such as bacterial wilt (</w:t>
      </w:r>
      <w:proofErr w:type="spellStart"/>
      <w:r w:rsidR="0092787C" w:rsidRPr="0092787C">
        <w:rPr>
          <w:i/>
        </w:rPr>
        <w:t>Xanthomonas</w:t>
      </w:r>
      <w:proofErr w:type="spellEnd"/>
      <w:r w:rsidR="00D968F5">
        <w:rPr>
          <w:i/>
        </w:rPr>
        <w:t xml:space="preserve"> </w:t>
      </w:r>
      <w:r w:rsidR="00D968F5" w:rsidRPr="00D968F5">
        <w:t>sp</w:t>
      </w:r>
      <w:r w:rsidR="00D968F5">
        <w:rPr>
          <w:i/>
        </w:rPr>
        <w:t>.</w:t>
      </w:r>
      <w:r w:rsidR="0092787C">
        <w:t>)</w:t>
      </w:r>
      <w:r w:rsidR="003E79BF">
        <w:t xml:space="preserve"> and powdery mildew (Cook et al., 2005).</w:t>
      </w:r>
      <w:r w:rsidR="007B39CD">
        <w:t xml:space="preserve"> </w:t>
      </w:r>
    </w:p>
    <w:p w:rsidR="00CD49CC" w:rsidRDefault="00CD49CC" w:rsidP="00721B7E">
      <w:pPr>
        <w:pStyle w:val="Heading3"/>
      </w:pPr>
      <w:r w:rsidRPr="00721B7E">
        <w:t>Environmental Concerns</w:t>
      </w:r>
    </w:p>
    <w:p w:rsidR="00741615" w:rsidRDefault="00F07107" w:rsidP="00741615">
      <w:pPr>
        <w:jc w:val="left"/>
        <w:rPr>
          <w:sz w:val="20"/>
        </w:rPr>
      </w:pPr>
      <w:r w:rsidRPr="00F07107">
        <w:rPr>
          <w:i/>
          <w:sz w:val="20"/>
        </w:rPr>
        <w:t xml:space="preserve">L. </w:t>
      </w:r>
      <w:proofErr w:type="spellStart"/>
      <w:r w:rsidRPr="00F07107">
        <w:rPr>
          <w:i/>
          <w:sz w:val="20"/>
        </w:rPr>
        <w:t>purpureus</w:t>
      </w:r>
      <w:proofErr w:type="spellEnd"/>
      <w:r>
        <w:rPr>
          <w:i/>
          <w:sz w:val="20"/>
        </w:rPr>
        <w:t xml:space="preserve"> </w:t>
      </w:r>
      <w:r w:rsidR="00A50EFE">
        <w:rPr>
          <w:sz w:val="20"/>
        </w:rPr>
        <w:t xml:space="preserve">is a weak perennial and </w:t>
      </w:r>
      <w:r w:rsidR="00BB6EAF">
        <w:rPr>
          <w:sz w:val="20"/>
        </w:rPr>
        <w:t xml:space="preserve">is </w:t>
      </w:r>
      <w:r w:rsidR="00A50EFE">
        <w:rPr>
          <w:sz w:val="20"/>
        </w:rPr>
        <w:t xml:space="preserve">not </w:t>
      </w:r>
      <w:r w:rsidR="00BB6EAF">
        <w:rPr>
          <w:sz w:val="20"/>
        </w:rPr>
        <w:t xml:space="preserve">likely to </w:t>
      </w:r>
      <w:r w:rsidR="00A50EFE">
        <w:rPr>
          <w:sz w:val="20"/>
        </w:rPr>
        <w:t>spread (FAO, 2012).</w:t>
      </w:r>
      <w:r w:rsidR="006F3D89">
        <w:rPr>
          <w:sz w:val="20"/>
        </w:rPr>
        <w:t xml:space="preserve"> </w:t>
      </w:r>
      <w:r w:rsidR="0092787C">
        <w:rPr>
          <w:sz w:val="20"/>
        </w:rPr>
        <w:t xml:space="preserve">In some cases, the climbing variety of </w:t>
      </w:r>
      <w:r w:rsidR="0092787C" w:rsidRPr="00F07107">
        <w:rPr>
          <w:i/>
          <w:sz w:val="20"/>
        </w:rPr>
        <w:t xml:space="preserve">L. </w:t>
      </w:r>
      <w:proofErr w:type="spellStart"/>
      <w:r w:rsidR="0092787C" w:rsidRPr="00F07107">
        <w:rPr>
          <w:i/>
          <w:sz w:val="20"/>
        </w:rPr>
        <w:t>purpureus</w:t>
      </w:r>
      <w:proofErr w:type="spellEnd"/>
      <w:r w:rsidR="0092787C">
        <w:rPr>
          <w:i/>
          <w:sz w:val="20"/>
        </w:rPr>
        <w:t xml:space="preserve"> </w:t>
      </w:r>
      <w:r w:rsidR="0092787C">
        <w:rPr>
          <w:sz w:val="20"/>
        </w:rPr>
        <w:t xml:space="preserve">has shown some invasive tendencies in old fields </w:t>
      </w:r>
      <w:r w:rsidR="0092787C" w:rsidRPr="0092787C">
        <w:rPr>
          <w:sz w:val="20"/>
        </w:rPr>
        <w:t>(Valenzuela and Smith, 2002)</w:t>
      </w:r>
      <w:r w:rsidR="00A50EFE">
        <w:rPr>
          <w:sz w:val="20"/>
        </w:rPr>
        <w:t>.</w:t>
      </w:r>
    </w:p>
    <w:p w:rsidR="00741615" w:rsidRDefault="00741615" w:rsidP="00741615">
      <w:pPr>
        <w:jc w:val="left"/>
        <w:rPr>
          <w:sz w:val="20"/>
        </w:rPr>
      </w:pPr>
    </w:p>
    <w:p w:rsidR="00721B7E" w:rsidRPr="00302F08" w:rsidRDefault="002375B8" w:rsidP="00741615">
      <w:pPr>
        <w:jc w:val="left"/>
        <w:rPr>
          <w:b/>
          <w:sz w:val="20"/>
        </w:rPr>
      </w:pPr>
      <w:r w:rsidRPr="00302F08">
        <w:rPr>
          <w:b/>
          <w:sz w:val="20"/>
        </w:rPr>
        <w:t>Seeds and Plant Production</w:t>
      </w:r>
    </w:p>
    <w:p w:rsidR="00CF3703" w:rsidRDefault="00BD1860" w:rsidP="00CF3703">
      <w:pPr>
        <w:pStyle w:val="BodytextNRCS"/>
      </w:pPr>
      <w:r w:rsidRPr="00846480">
        <w:rPr>
          <w:i/>
        </w:rPr>
        <w:t xml:space="preserve">L. </w:t>
      </w:r>
      <w:proofErr w:type="spellStart"/>
      <w:r w:rsidRPr="00846480">
        <w:rPr>
          <w:i/>
        </w:rPr>
        <w:t>purpureus</w:t>
      </w:r>
      <w:proofErr w:type="spellEnd"/>
      <w:r w:rsidR="00295F02">
        <w:t xml:space="preserve"> is a short-day annual</w:t>
      </w:r>
      <w:r>
        <w:t>, flowering in response to longer nights in late-summer and fall.</w:t>
      </w:r>
      <w:r w:rsidR="00295F02">
        <w:t xml:space="preserve"> It </w:t>
      </w:r>
      <w:r w:rsidR="00B51BE3">
        <w:t xml:space="preserve">is mainly self-fertilizing, and </w:t>
      </w:r>
      <w:r w:rsidR="00295F02">
        <w:t>will set seed withi</w:t>
      </w:r>
      <w:r w:rsidR="00B51BE3">
        <w:t>n the first year after planting. Flowering and seedpod production is</w:t>
      </w:r>
      <w:r w:rsidR="00302F08">
        <w:t xml:space="preserve"> sporadic</w:t>
      </w:r>
      <w:r w:rsidR="00B51BE3">
        <w:t xml:space="preserve">. </w:t>
      </w:r>
      <w:r w:rsidR="003D139E">
        <w:t>Cook</w:t>
      </w:r>
      <w:r w:rsidR="00826134">
        <w:t xml:space="preserve"> et al.</w:t>
      </w:r>
      <w:r w:rsidR="003D139E">
        <w:t xml:space="preserve"> (2005) observe</w:t>
      </w:r>
      <w:r w:rsidR="00826134">
        <w:t>d</w:t>
      </w:r>
      <w:r w:rsidR="003D139E">
        <w:t xml:space="preserve"> that p</w:t>
      </w:r>
      <w:r w:rsidR="003137C5">
        <w:t xml:space="preserve">lants will produce </w:t>
      </w:r>
      <w:r w:rsidR="003137C5">
        <w:lastRenderedPageBreak/>
        <w:t>roughly 900</w:t>
      </w:r>
      <w:r w:rsidR="00826134">
        <w:t>–</w:t>
      </w:r>
      <w:r w:rsidR="003137C5">
        <w:t>2,000 lb of seed/acre</w:t>
      </w:r>
      <w:r w:rsidR="00302F08">
        <w:t>, but FAO (2012) observed cases in</w:t>
      </w:r>
      <w:r w:rsidR="003D139E">
        <w:t xml:space="preserve"> South America</w:t>
      </w:r>
      <w:r w:rsidR="00302F08">
        <w:t xml:space="preserve"> where</w:t>
      </w:r>
      <w:r w:rsidR="003D139E">
        <w:t xml:space="preserve"> significantly less seed </w:t>
      </w:r>
      <w:r w:rsidR="00302F08">
        <w:t>(</w:t>
      </w:r>
      <w:r w:rsidR="008123B1">
        <w:t>450</w:t>
      </w:r>
      <w:r w:rsidR="00826134">
        <w:t>–</w:t>
      </w:r>
      <w:r w:rsidR="008123B1">
        <w:t>900</w:t>
      </w:r>
      <w:r w:rsidR="003D139E">
        <w:t xml:space="preserve"> lb/acre</w:t>
      </w:r>
      <w:r w:rsidR="00302F08">
        <w:t>) was produced</w:t>
      </w:r>
      <w:r w:rsidR="003D139E">
        <w:t xml:space="preserve">. </w:t>
      </w:r>
      <w:r w:rsidR="00585A37">
        <w:t>There are r</w:t>
      </w:r>
      <w:r w:rsidR="00CF3703">
        <w:t xml:space="preserve">oughly </w:t>
      </w:r>
      <w:r w:rsidR="00585A37">
        <w:t>1,500</w:t>
      </w:r>
      <w:r w:rsidR="00826134">
        <w:t>–</w:t>
      </w:r>
      <w:r w:rsidR="00585A37">
        <w:t xml:space="preserve">1,950 seeds per </w:t>
      </w:r>
      <w:r w:rsidR="00CF3703">
        <w:t>pound</w:t>
      </w:r>
      <w:r w:rsidR="00585A37">
        <w:t xml:space="preserve"> (FAO, 2012).</w:t>
      </w:r>
      <w:r w:rsidR="00CF3703">
        <w:t xml:space="preserve"> </w:t>
      </w:r>
      <w:r w:rsidR="00374A39">
        <w:t>It will produce seed in the Southern United States</w:t>
      </w:r>
      <w:r w:rsidR="0034321A">
        <w:t>,</w:t>
      </w:r>
      <w:r w:rsidR="00374A39">
        <w:t xml:space="preserve"> includi</w:t>
      </w:r>
      <w:r w:rsidR="0034321A">
        <w:t>ng Texas, Georgia, and Florida.</w:t>
      </w:r>
    </w:p>
    <w:p w:rsidR="00BD1860" w:rsidRDefault="00CD49CC" w:rsidP="00721B7E">
      <w:pPr>
        <w:pStyle w:val="Heading3"/>
      </w:pPr>
      <w:r w:rsidRPr="00A90532">
        <w:t>Cultivars, Improved, and Selected Materials (and area of origin)</w:t>
      </w:r>
    </w:p>
    <w:p w:rsidR="00042732" w:rsidRDefault="00867C73" w:rsidP="00721B7E">
      <w:pPr>
        <w:pStyle w:val="Heading3"/>
        <w:rPr>
          <w:b w:val="0"/>
        </w:rPr>
      </w:pPr>
      <w:r w:rsidRPr="00867C73">
        <w:rPr>
          <w:b w:val="0"/>
          <w:i/>
        </w:rPr>
        <w:t xml:space="preserve">L. </w:t>
      </w:r>
      <w:proofErr w:type="spellStart"/>
      <w:r w:rsidRPr="00867C73">
        <w:rPr>
          <w:b w:val="0"/>
          <w:i/>
        </w:rPr>
        <w:t>purpureus</w:t>
      </w:r>
      <w:proofErr w:type="spellEnd"/>
      <w:r>
        <w:rPr>
          <w:b w:val="0"/>
          <w:i/>
        </w:rPr>
        <w:t xml:space="preserve"> </w:t>
      </w:r>
      <w:r w:rsidRPr="00867C73">
        <w:rPr>
          <w:b w:val="0"/>
        </w:rPr>
        <w:t>is well known</w:t>
      </w:r>
      <w:r>
        <w:rPr>
          <w:b w:val="0"/>
        </w:rPr>
        <w:t xml:space="preserve"> and valued for its ph</w:t>
      </w:r>
      <w:r w:rsidR="00D77284">
        <w:rPr>
          <w:b w:val="0"/>
        </w:rPr>
        <w:t>ysiological diversity, and can exhibit both bush and twining growth habits, as well as early-flowering and late-flower</w:t>
      </w:r>
      <w:r w:rsidR="00F07546">
        <w:rPr>
          <w:b w:val="0"/>
        </w:rPr>
        <w:t>ing</w:t>
      </w:r>
      <w:r w:rsidR="00D77284">
        <w:rPr>
          <w:b w:val="0"/>
        </w:rPr>
        <w:t xml:space="preserve"> characteristics. More </w:t>
      </w:r>
      <w:r>
        <w:rPr>
          <w:b w:val="0"/>
        </w:rPr>
        <w:t>than 3,000 accessi</w:t>
      </w:r>
      <w:r w:rsidR="00D77284">
        <w:rPr>
          <w:b w:val="0"/>
        </w:rPr>
        <w:t xml:space="preserve">ons of </w:t>
      </w:r>
      <w:proofErr w:type="spellStart"/>
      <w:r w:rsidR="00D77284">
        <w:rPr>
          <w:b w:val="0"/>
        </w:rPr>
        <w:t>germplasm</w:t>
      </w:r>
      <w:proofErr w:type="spellEnd"/>
      <w:r w:rsidR="00D77284">
        <w:rPr>
          <w:b w:val="0"/>
        </w:rPr>
        <w:t xml:space="preserve"> have been collected worldwide </w:t>
      </w:r>
      <w:r w:rsidR="00D77284" w:rsidRPr="00D77284">
        <w:rPr>
          <w:b w:val="0"/>
        </w:rPr>
        <w:t>(</w:t>
      </w:r>
      <w:proofErr w:type="spellStart"/>
      <w:r w:rsidR="00D77284" w:rsidRPr="00D77284">
        <w:rPr>
          <w:b w:val="0"/>
        </w:rPr>
        <w:t>Maass</w:t>
      </w:r>
      <w:proofErr w:type="spellEnd"/>
      <w:r w:rsidR="00D77284" w:rsidRPr="00D77284">
        <w:rPr>
          <w:b w:val="0"/>
        </w:rPr>
        <w:t xml:space="preserve"> et al., 2010).</w:t>
      </w:r>
      <w:r w:rsidR="00D77284">
        <w:rPr>
          <w:b w:val="0"/>
        </w:rPr>
        <w:t xml:space="preserve"> Yet despite its morphologica</w:t>
      </w:r>
      <w:r w:rsidR="0034321A">
        <w:rPr>
          <w:b w:val="0"/>
        </w:rPr>
        <w:t xml:space="preserve">l diversity, the two varieties </w:t>
      </w:r>
      <w:proofErr w:type="spellStart"/>
      <w:r w:rsidR="0034321A">
        <w:rPr>
          <w:b w:val="0"/>
        </w:rPr>
        <w:t>Rongai</w:t>
      </w:r>
      <w:proofErr w:type="spellEnd"/>
      <w:r w:rsidR="0034321A">
        <w:rPr>
          <w:b w:val="0"/>
        </w:rPr>
        <w:t xml:space="preserve"> and </w:t>
      </w:r>
      <w:proofErr w:type="spellStart"/>
      <w:r w:rsidR="0034321A">
        <w:rPr>
          <w:b w:val="0"/>
        </w:rPr>
        <w:t>Highworth</w:t>
      </w:r>
      <w:proofErr w:type="spellEnd"/>
      <w:r w:rsidR="00D77284">
        <w:rPr>
          <w:b w:val="0"/>
        </w:rPr>
        <w:t xml:space="preserve"> </w:t>
      </w:r>
      <w:r w:rsidR="00302F08">
        <w:rPr>
          <w:b w:val="0"/>
        </w:rPr>
        <w:t xml:space="preserve">(both forage varieties) </w:t>
      </w:r>
      <w:r w:rsidR="00D77284">
        <w:rPr>
          <w:b w:val="0"/>
        </w:rPr>
        <w:t>seem to be most popular in the United States</w:t>
      </w:r>
      <w:r w:rsidR="00302F08">
        <w:rPr>
          <w:b w:val="0"/>
        </w:rPr>
        <w:t>.</w:t>
      </w:r>
      <w:r w:rsidR="00F24459">
        <w:rPr>
          <w:b w:val="0"/>
        </w:rPr>
        <w:t xml:space="preserve"> </w:t>
      </w:r>
      <w:proofErr w:type="spellStart"/>
      <w:r w:rsidR="00B71CC8">
        <w:rPr>
          <w:b w:val="0"/>
        </w:rPr>
        <w:t>Rongai</w:t>
      </w:r>
      <w:proofErr w:type="spellEnd"/>
      <w:r w:rsidR="00B71CC8">
        <w:rPr>
          <w:b w:val="0"/>
        </w:rPr>
        <w:t xml:space="preserve"> </w:t>
      </w:r>
      <w:r w:rsidR="00D77284">
        <w:rPr>
          <w:b w:val="0"/>
        </w:rPr>
        <w:t xml:space="preserve">(late-flowering) </w:t>
      </w:r>
      <w:r w:rsidR="00302F08">
        <w:rPr>
          <w:b w:val="0"/>
        </w:rPr>
        <w:t xml:space="preserve">grows upright and </w:t>
      </w:r>
      <w:r w:rsidR="00B71CC8">
        <w:rPr>
          <w:b w:val="0"/>
        </w:rPr>
        <w:t>has white flowers</w:t>
      </w:r>
      <w:r w:rsidR="00302F08">
        <w:rPr>
          <w:b w:val="0"/>
        </w:rPr>
        <w:t xml:space="preserve"> that bloom when there is </w:t>
      </w:r>
      <w:r w:rsidR="00923570">
        <w:rPr>
          <w:b w:val="0"/>
        </w:rPr>
        <w:t xml:space="preserve">less than </w:t>
      </w:r>
      <w:r w:rsidR="008100F9">
        <w:rPr>
          <w:b w:val="0"/>
        </w:rPr>
        <w:t>11 hours of daylight (FAO, 2012)</w:t>
      </w:r>
      <w:r w:rsidR="00B71CC8">
        <w:rPr>
          <w:b w:val="0"/>
        </w:rPr>
        <w:t xml:space="preserve">. </w:t>
      </w:r>
      <w:proofErr w:type="spellStart"/>
      <w:r w:rsidR="00B71CC8">
        <w:rPr>
          <w:b w:val="0"/>
        </w:rPr>
        <w:t>Highworth</w:t>
      </w:r>
      <w:proofErr w:type="spellEnd"/>
      <w:r w:rsidR="00B71CC8">
        <w:rPr>
          <w:b w:val="0"/>
        </w:rPr>
        <w:t xml:space="preserve"> </w:t>
      </w:r>
      <w:r w:rsidR="00D77284">
        <w:rPr>
          <w:b w:val="0"/>
        </w:rPr>
        <w:t xml:space="preserve">(early-flowering) </w:t>
      </w:r>
      <w:r w:rsidR="00B71CC8">
        <w:rPr>
          <w:b w:val="0"/>
        </w:rPr>
        <w:t xml:space="preserve">is a twining variety that has purple blooms. </w:t>
      </w:r>
      <w:r w:rsidR="00254122">
        <w:rPr>
          <w:b w:val="0"/>
        </w:rPr>
        <w:t xml:space="preserve">There is also an earlier flowering </w:t>
      </w:r>
      <w:r w:rsidR="0034321A">
        <w:rPr>
          <w:b w:val="0"/>
        </w:rPr>
        <w:t>variety from East Texas called Rio Verde</w:t>
      </w:r>
      <w:r w:rsidR="00254122">
        <w:rPr>
          <w:b w:val="0"/>
        </w:rPr>
        <w:t xml:space="preserve"> that flowers after 55 days. </w:t>
      </w:r>
    </w:p>
    <w:p w:rsidR="00302F08" w:rsidRPr="0034321A" w:rsidRDefault="00302F08" w:rsidP="0034321A">
      <w:pPr>
        <w:pStyle w:val="Heading3"/>
      </w:pPr>
    </w:p>
    <w:p w:rsidR="00302F08" w:rsidRDefault="00302F08" w:rsidP="0034321A">
      <w:pPr>
        <w:pStyle w:val="Heading3"/>
      </w:pPr>
      <w:r w:rsidRPr="00A90532">
        <w:t>References</w:t>
      </w:r>
    </w:p>
    <w:p w:rsidR="00302F08" w:rsidRDefault="00302F08" w:rsidP="00302F08">
      <w:pPr>
        <w:pStyle w:val="BodytextNRCS"/>
        <w:ind w:left="360" w:hanging="360"/>
      </w:pPr>
      <w:r>
        <w:t xml:space="preserve">Anderson, R.G., </w:t>
      </w:r>
      <w:proofErr w:type="spellStart"/>
      <w:r>
        <w:t>S.Bale</w:t>
      </w:r>
      <w:proofErr w:type="spellEnd"/>
      <w:r>
        <w:t xml:space="preserve">, and W. </w:t>
      </w:r>
      <w:proofErr w:type="spellStart"/>
      <w:r>
        <w:t>Jia</w:t>
      </w:r>
      <w:proofErr w:type="spellEnd"/>
      <w:r>
        <w:t>. 1996. Hyacinth bean: stems for the cut flower market. In: J</w:t>
      </w:r>
      <w:r w:rsidR="0034321A">
        <w:t>.</w:t>
      </w:r>
      <w:r>
        <w:t xml:space="preserve"> </w:t>
      </w:r>
      <w:proofErr w:type="spellStart"/>
      <w:r>
        <w:t>Janick</w:t>
      </w:r>
      <w:proofErr w:type="spellEnd"/>
      <w:r>
        <w:t xml:space="preserve"> and J.E. Simon</w:t>
      </w:r>
      <w:r w:rsidR="00FF6235">
        <w:t>,</w:t>
      </w:r>
      <w:r>
        <w:t xml:space="preserve"> ed</w:t>
      </w:r>
      <w:r w:rsidR="00FF6235">
        <w:t>itor</w:t>
      </w:r>
      <w:r>
        <w:t xml:space="preserve">s, Progress in </w:t>
      </w:r>
      <w:r w:rsidR="00FF6235">
        <w:t>n</w:t>
      </w:r>
      <w:r>
        <w:t xml:space="preserve">ew </w:t>
      </w:r>
      <w:r w:rsidR="00FF6235">
        <w:t>c</w:t>
      </w:r>
      <w:r>
        <w:t>rops. ASHS Press, Arlington, VA. p.</w:t>
      </w:r>
      <w:r w:rsidR="00FF6235">
        <w:t xml:space="preserve"> </w:t>
      </w:r>
      <w:r>
        <w:t>540</w:t>
      </w:r>
      <w:r w:rsidR="00FF6235">
        <w:t>–</w:t>
      </w:r>
      <w:r>
        <w:t>542.</w:t>
      </w:r>
      <w:r w:rsidRPr="00B7066C">
        <w:t xml:space="preserve"> http://www.hort.purdue.edu/newcrop/proceedings1996/V3-540.html#Fig. 1</w:t>
      </w:r>
      <w:r w:rsidR="00767F82">
        <w:t xml:space="preserve"> (accessed 25</w:t>
      </w:r>
      <w:r>
        <w:t xml:space="preserve"> Jul</w:t>
      </w:r>
      <w:r w:rsidR="00FF6235">
        <w:t>y</w:t>
      </w:r>
      <w:r>
        <w:t xml:space="preserve"> 2012)</w:t>
      </w:r>
    </w:p>
    <w:p w:rsidR="00302F08" w:rsidRDefault="00302F08" w:rsidP="0034321A">
      <w:pPr>
        <w:pStyle w:val="NRCSBodyText"/>
      </w:pPr>
      <w:r>
        <w:t>C</w:t>
      </w:r>
      <w:r w:rsidRPr="00831FBB">
        <w:t>ook, B.G., B.C.</w:t>
      </w:r>
      <w:r>
        <w:t xml:space="preserve"> </w:t>
      </w:r>
      <w:proofErr w:type="spellStart"/>
      <w:r>
        <w:t>Pengelly</w:t>
      </w:r>
      <w:proofErr w:type="spellEnd"/>
      <w:r>
        <w:t xml:space="preserve">, </w:t>
      </w:r>
      <w:r w:rsidRPr="00831FBB">
        <w:t>S.D.</w:t>
      </w:r>
      <w:r>
        <w:t xml:space="preserve"> </w:t>
      </w:r>
      <w:r w:rsidRPr="00831FBB">
        <w:t>Brown, J.L.</w:t>
      </w:r>
      <w:r>
        <w:t xml:space="preserve"> Donnelly,</w:t>
      </w:r>
      <w:r w:rsidRPr="00831FBB">
        <w:t xml:space="preserve"> </w:t>
      </w:r>
    </w:p>
    <w:p w:rsidR="00302F08" w:rsidRDefault="00302F08" w:rsidP="00302F08">
      <w:pPr>
        <w:pStyle w:val="NRCSBodyText"/>
        <w:ind w:left="360"/>
      </w:pPr>
      <w:r w:rsidRPr="00831FBB">
        <w:t>D.A.</w:t>
      </w:r>
      <w:r>
        <w:t xml:space="preserve"> </w:t>
      </w:r>
      <w:r w:rsidRPr="00831FBB">
        <w:t>Eagles, M.A.</w:t>
      </w:r>
      <w:r>
        <w:t xml:space="preserve"> Franco, </w:t>
      </w:r>
      <w:r w:rsidRPr="00831FBB">
        <w:t>J.</w:t>
      </w:r>
      <w:r>
        <w:t xml:space="preserve"> Hanson, </w:t>
      </w:r>
      <w:r w:rsidRPr="00831FBB">
        <w:t>B.F.</w:t>
      </w:r>
      <w:r>
        <w:t xml:space="preserve"> </w:t>
      </w:r>
      <w:r w:rsidRPr="00831FBB">
        <w:t>Mullen, I.J.</w:t>
      </w:r>
      <w:r>
        <w:t xml:space="preserve"> Partridge</w:t>
      </w:r>
      <w:r w:rsidRPr="00831FBB">
        <w:t>, M.</w:t>
      </w:r>
      <w:r>
        <w:t xml:space="preserve"> </w:t>
      </w:r>
      <w:r w:rsidRPr="00831FBB">
        <w:t>Peters, and</w:t>
      </w:r>
      <w:r>
        <w:t xml:space="preserve"> </w:t>
      </w:r>
      <w:r w:rsidRPr="00831FBB">
        <w:t>R.</w:t>
      </w:r>
      <w:r>
        <w:t xml:space="preserve"> </w:t>
      </w:r>
      <w:proofErr w:type="spellStart"/>
      <w:r>
        <w:t>Schultze</w:t>
      </w:r>
      <w:proofErr w:type="spellEnd"/>
      <w:r>
        <w:t>-Kraft.</w:t>
      </w:r>
      <w:r w:rsidRPr="00831FBB">
        <w:t xml:space="preserve"> </w:t>
      </w:r>
      <w:r>
        <w:t>2005. Tropical f</w:t>
      </w:r>
      <w:r w:rsidRPr="00831FBB">
        <w:t xml:space="preserve">orages: an interactive selection tool. </w:t>
      </w:r>
      <w:r>
        <w:rPr>
          <w:i/>
        </w:rPr>
        <w:t xml:space="preserve">Lablab </w:t>
      </w:r>
      <w:proofErr w:type="spellStart"/>
      <w:r>
        <w:rPr>
          <w:i/>
        </w:rPr>
        <w:t>purpureus</w:t>
      </w:r>
      <w:proofErr w:type="spellEnd"/>
      <w:r w:rsidRPr="00831FBB">
        <w:t>. CSIRO, DPI&amp;F(</w:t>
      </w:r>
      <w:proofErr w:type="spellStart"/>
      <w:r w:rsidRPr="00831FBB">
        <w:t>Qld</w:t>
      </w:r>
      <w:proofErr w:type="spellEnd"/>
      <w:r w:rsidRPr="00831FBB">
        <w:t>), CIAT</w:t>
      </w:r>
      <w:r>
        <w:t>, and ILRI, Brisbane, Australia.</w:t>
      </w:r>
      <w:r w:rsidR="0034321A">
        <w:t xml:space="preserve"> </w:t>
      </w:r>
      <w:r w:rsidRPr="00842C3F">
        <w:t xml:space="preserve">http://www.tropicalforages.info/key/Forages/Media/Html/Lablab_purpureus.htm </w:t>
      </w:r>
      <w:r>
        <w:t>(accessed 24 Jul</w:t>
      </w:r>
      <w:r w:rsidR="00A935CB">
        <w:t>y</w:t>
      </w:r>
      <w:r>
        <w:t xml:space="preserve"> 2012)</w:t>
      </w:r>
      <w:r w:rsidR="0034321A">
        <w:t>.</w:t>
      </w:r>
    </w:p>
    <w:p w:rsidR="00767F82" w:rsidRDefault="00767F82" w:rsidP="0034321A">
      <w:pPr>
        <w:pStyle w:val="BodytextNRCS"/>
        <w:ind w:left="360" w:hanging="360"/>
      </w:pPr>
      <w:r>
        <w:t xml:space="preserve">FAO. 2012. Grassland species index. </w:t>
      </w:r>
      <w:r w:rsidRPr="00A50EFE">
        <w:rPr>
          <w:i/>
        </w:rPr>
        <w:t xml:space="preserve">Lablab </w:t>
      </w:r>
      <w:proofErr w:type="spellStart"/>
      <w:r w:rsidRPr="00A50EFE">
        <w:rPr>
          <w:i/>
        </w:rPr>
        <w:t>purpureus</w:t>
      </w:r>
      <w:proofErr w:type="spellEnd"/>
      <w:r>
        <w:t xml:space="preserve">. </w:t>
      </w:r>
      <w:r w:rsidRPr="0096652B">
        <w:t xml:space="preserve">http://www.fao.org/ag/AGP/AGPC/doc/Gbase/DATA/Pf000047.HTM </w:t>
      </w:r>
      <w:r>
        <w:t>(accessed 6 Jun</w:t>
      </w:r>
      <w:r w:rsidR="00A935CB">
        <w:t>e</w:t>
      </w:r>
      <w:r>
        <w:t xml:space="preserve"> 2012)</w:t>
      </w:r>
      <w:r w:rsidR="00A935CB">
        <w:t>.</w:t>
      </w:r>
    </w:p>
    <w:p w:rsidR="00767F82" w:rsidRDefault="00767F82" w:rsidP="0034321A">
      <w:pPr>
        <w:pStyle w:val="BodytextNRCS"/>
        <w:ind w:left="360" w:hanging="360"/>
        <w:rPr>
          <w:rStyle w:val="doi1"/>
        </w:rPr>
      </w:pPr>
      <w:proofErr w:type="spellStart"/>
      <w:r w:rsidRPr="00767F82">
        <w:t>Maass</w:t>
      </w:r>
      <w:proofErr w:type="spellEnd"/>
      <w:r w:rsidRPr="00767F82">
        <w:t>, B.L., M.R. Knox, S.C.</w:t>
      </w:r>
      <w:r w:rsidR="00376BB6">
        <w:t xml:space="preserve"> </w:t>
      </w:r>
      <w:proofErr w:type="spellStart"/>
      <w:r w:rsidRPr="00767F82">
        <w:t>Venkatesha</w:t>
      </w:r>
      <w:proofErr w:type="spellEnd"/>
      <w:r w:rsidRPr="00767F82">
        <w:t xml:space="preserve">, T.T. </w:t>
      </w:r>
      <w:proofErr w:type="spellStart"/>
      <w:r w:rsidRPr="00767F82">
        <w:t>Angessa</w:t>
      </w:r>
      <w:proofErr w:type="spellEnd"/>
      <w:r w:rsidRPr="00767F82">
        <w:t xml:space="preserve">, S. </w:t>
      </w:r>
      <w:proofErr w:type="spellStart"/>
      <w:r w:rsidRPr="00767F82">
        <w:t>Ramme</w:t>
      </w:r>
      <w:proofErr w:type="spellEnd"/>
      <w:r w:rsidRPr="00767F82">
        <w:t xml:space="preserve">, and B.C. </w:t>
      </w:r>
      <w:proofErr w:type="spellStart"/>
      <w:r w:rsidRPr="00767F82">
        <w:t>Pengelly</w:t>
      </w:r>
      <w:proofErr w:type="spellEnd"/>
      <w:r w:rsidRPr="00767F82">
        <w:t xml:space="preserve">. 2010. </w:t>
      </w:r>
      <w:r w:rsidRPr="00767F82">
        <w:rPr>
          <w:i/>
        </w:rPr>
        <w:t xml:space="preserve">Lablab </w:t>
      </w:r>
      <w:proofErr w:type="spellStart"/>
      <w:r w:rsidRPr="00767F82">
        <w:rPr>
          <w:i/>
        </w:rPr>
        <w:t>purpureus</w:t>
      </w:r>
      <w:proofErr w:type="spellEnd"/>
      <w:r w:rsidRPr="00767F82">
        <w:t>-a crop lost for Africa? Trop</w:t>
      </w:r>
      <w:r w:rsidR="00A935CB">
        <w:t>.</w:t>
      </w:r>
      <w:r w:rsidRPr="00767F82">
        <w:t xml:space="preserve"> Plant Biol. 3(3):123</w:t>
      </w:r>
      <w:r w:rsidR="00A935CB">
        <w:t>–</w:t>
      </w:r>
      <w:r w:rsidRPr="00767F82">
        <w:t>135.</w:t>
      </w:r>
      <w:r>
        <w:t xml:space="preserve"> </w:t>
      </w:r>
      <w:r w:rsidRPr="00767F82">
        <w:rPr>
          <w:rStyle w:val="doi1"/>
        </w:rPr>
        <w:t>doi:10.1007/s12042-010-9046-1</w:t>
      </w:r>
    </w:p>
    <w:p w:rsidR="00767F82" w:rsidRDefault="00767F82" w:rsidP="00376BB6">
      <w:pPr>
        <w:pStyle w:val="NRCSBodyText"/>
        <w:ind w:left="360" w:hanging="360"/>
      </w:pPr>
      <w:r>
        <w:t xml:space="preserve">Mullen, C.L., J.F. Holland, and L. </w:t>
      </w:r>
      <w:proofErr w:type="spellStart"/>
      <w:r>
        <w:t>Heuke</w:t>
      </w:r>
      <w:proofErr w:type="spellEnd"/>
      <w:r>
        <w:t xml:space="preserve">. 2003. Cowpea, lablab, and pigeon pea. </w:t>
      </w:r>
      <w:proofErr w:type="spellStart"/>
      <w:r>
        <w:t>Agfact</w:t>
      </w:r>
      <w:proofErr w:type="spellEnd"/>
      <w:r>
        <w:t xml:space="preserve"> P4.2.21. NSW Agriculture, Orange, New South Wales. </w:t>
      </w:r>
      <w:r w:rsidRPr="009E270E">
        <w:t>http://www.dpi.nsw.gov.au/__data/assets/pdf_file/0006/157488/cowpea-lablab-pigeon-pea.pdf</w:t>
      </w:r>
      <w:r>
        <w:t xml:space="preserve"> (accessed 24 Jul</w:t>
      </w:r>
      <w:r w:rsidR="00A935CB">
        <w:t>y</w:t>
      </w:r>
      <w:r>
        <w:t xml:space="preserve"> 2012)</w:t>
      </w:r>
      <w:r w:rsidR="00376BB6">
        <w:t>.</w:t>
      </w:r>
    </w:p>
    <w:p w:rsidR="00767F82" w:rsidRDefault="00767F82" w:rsidP="00376BB6">
      <w:pPr>
        <w:pStyle w:val="NRCSBodyText"/>
        <w:ind w:left="360" w:hanging="360"/>
      </w:pPr>
      <w:r>
        <w:lastRenderedPageBreak/>
        <w:t xml:space="preserve">Murphy, A.M., and P.E. </w:t>
      </w:r>
      <w:proofErr w:type="spellStart"/>
      <w:r>
        <w:t>Colucci</w:t>
      </w:r>
      <w:proofErr w:type="spellEnd"/>
      <w:r>
        <w:t xml:space="preserve">. 1999. A tropical forage solution to poor quality ruminant diets: a review of </w:t>
      </w:r>
      <w:r w:rsidRPr="00951BB0">
        <w:rPr>
          <w:i/>
        </w:rPr>
        <w:t xml:space="preserve">Lablab </w:t>
      </w:r>
      <w:proofErr w:type="spellStart"/>
      <w:r w:rsidRPr="00951BB0">
        <w:rPr>
          <w:i/>
        </w:rPr>
        <w:t>purpureus</w:t>
      </w:r>
      <w:proofErr w:type="spellEnd"/>
      <w:r>
        <w:t xml:space="preserve">. </w:t>
      </w:r>
      <w:proofErr w:type="spellStart"/>
      <w:r>
        <w:t>Liv</w:t>
      </w:r>
      <w:proofErr w:type="spellEnd"/>
      <w:r>
        <w:t xml:space="preserve">. Res. </w:t>
      </w:r>
      <w:proofErr w:type="spellStart"/>
      <w:r>
        <w:t>Rur</w:t>
      </w:r>
      <w:proofErr w:type="spellEnd"/>
      <w:r>
        <w:t xml:space="preserve">. Dev. </w:t>
      </w:r>
      <w:r w:rsidR="00376BB6">
        <w:t>11(2)</w:t>
      </w:r>
      <w:r>
        <w:t xml:space="preserve"> </w:t>
      </w:r>
      <w:r w:rsidRPr="00951BB0">
        <w:t>http://ftp.sunet.se/wmirror/www.cipav.org.co/lrrd/lrrd11/2/cont112.htm</w:t>
      </w:r>
      <w:r>
        <w:t xml:space="preserve"> (accessed 26 Jul</w:t>
      </w:r>
      <w:r w:rsidR="00376BB6">
        <w:t>y</w:t>
      </w:r>
      <w:r>
        <w:t xml:space="preserve"> 2012)</w:t>
      </w:r>
      <w:r w:rsidR="00376BB6">
        <w:t>.</w:t>
      </w:r>
    </w:p>
    <w:p w:rsidR="00767F82" w:rsidRDefault="00767F82" w:rsidP="00376BB6">
      <w:pPr>
        <w:pStyle w:val="NRCSBodyText"/>
        <w:ind w:left="360" w:hanging="360"/>
      </w:pPr>
      <w:proofErr w:type="spellStart"/>
      <w:r w:rsidRPr="00767F82">
        <w:t>Murtagh</w:t>
      </w:r>
      <w:proofErr w:type="spellEnd"/>
      <w:r w:rsidRPr="00767F82">
        <w:t xml:space="preserve">, G.J. 1972. Seedbed requirements for </w:t>
      </w:r>
      <w:proofErr w:type="spellStart"/>
      <w:r w:rsidRPr="00767F82">
        <w:rPr>
          <w:i/>
        </w:rPr>
        <w:t>Dolichos</w:t>
      </w:r>
      <w:proofErr w:type="spellEnd"/>
      <w:r w:rsidRPr="00767F82">
        <w:rPr>
          <w:i/>
        </w:rPr>
        <w:t xml:space="preserve"> lablab</w:t>
      </w:r>
      <w:r w:rsidRPr="00767F82">
        <w:t>. Australian J</w:t>
      </w:r>
      <w:r w:rsidR="00376BB6">
        <w:t>.</w:t>
      </w:r>
      <w:r w:rsidRPr="00767F82">
        <w:t xml:space="preserve"> Exp</w:t>
      </w:r>
      <w:r w:rsidR="00376BB6">
        <w:t>.</w:t>
      </w:r>
      <w:r w:rsidRPr="00767F82">
        <w:t xml:space="preserve"> </w:t>
      </w:r>
      <w:proofErr w:type="spellStart"/>
      <w:r w:rsidRPr="00767F82">
        <w:t>Agr</w:t>
      </w:r>
      <w:proofErr w:type="spellEnd"/>
      <w:r w:rsidR="00376BB6">
        <w:t>.</w:t>
      </w:r>
      <w:r w:rsidRPr="00767F82">
        <w:t xml:space="preserve"> Anim</w:t>
      </w:r>
      <w:r w:rsidR="00376BB6">
        <w:t>.</w:t>
      </w:r>
      <w:r w:rsidRPr="00767F82">
        <w:t xml:space="preserve"> </w:t>
      </w:r>
      <w:proofErr w:type="spellStart"/>
      <w:r w:rsidRPr="00767F82">
        <w:t>Husb</w:t>
      </w:r>
      <w:proofErr w:type="spellEnd"/>
      <w:r w:rsidR="00376BB6">
        <w:t>.</w:t>
      </w:r>
      <w:r w:rsidRPr="00767F82">
        <w:t xml:space="preserve"> 12 (56):288</w:t>
      </w:r>
      <w:r w:rsidR="00A935CB">
        <w:t>–</w:t>
      </w:r>
      <w:r w:rsidRPr="00767F82">
        <w:t>292.</w:t>
      </w:r>
    </w:p>
    <w:p w:rsidR="0035284D" w:rsidRDefault="0035284D" w:rsidP="00376BB6">
      <w:pPr>
        <w:pStyle w:val="NRCSBodyText"/>
        <w:ind w:left="360" w:hanging="360"/>
      </w:pPr>
      <w:proofErr w:type="spellStart"/>
      <w:r>
        <w:t>Pennacchio</w:t>
      </w:r>
      <w:proofErr w:type="spellEnd"/>
      <w:r>
        <w:t xml:space="preserve">, M., L.V. Jefferson, and K. Havens. 2010. Uses and abuses of plant-derived smoke: its </w:t>
      </w:r>
      <w:proofErr w:type="spellStart"/>
      <w:r>
        <w:t>ethnobotany</w:t>
      </w:r>
      <w:proofErr w:type="spellEnd"/>
      <w:r>
        <w:t xml:space="preserve"> as hallucinogen, perfume, incense, and medicine. Oxford Univ. Press Inc., N</w:t>
      </w:r>
      <w:r w:rsidR="00AF51D3">
        <w:t xml:space="preserve">ew </w:t>
      </w:r>
      <w:r>
        <w:t>Y</w:t>
      </w:r>
      <w:r w:rsidR="00AF51D3">
        <w:t>ork</w:t>
      </w:r>
      <w:r>
        <w:t>.</w:t>
      </w:r>
    </w:p>
    <w:p w:rsidR="00767F82" w:rsidRDefault="00767F82" w:rsidP="00376BB6">
      <w:pPr>
        <w:pStyle w:val="NRCSBodyText"/>
        <w:ind w:left="360" w:hanging="360"/>
      </w:pPr>
      <w:r>
        <w:t xml:space="preserve">Stevens, J.M. 2012. Bean, </w:t>
      </w:r>
      <w:r w:rsidR="00376BB6">
        <w:t>h</w:t>
      </w:r>
      <w:r>
        <w:t xml:space="preserve">yacinth— </w:t>
      </w:r>
      <w:proofErr w:type="spellStart"/>
      <w:r>
        <w:rPr>
          <w:i/>
        </w:rPr>
        <w:t>Dolichos</w:t>
      </w:r>
      <w:proofErr w:type="spellEnd"/>
      <w:r>
        <w:rPr>
          <w:i/>
        </w:rPr>
        <w:t xml:space="preserve"> lablab </w:t>
      </w:r>
      <w:r w:rsidRPr="0004467C">
        <w:t>L</w:t>
      </w:r>
      <w:r>
        <w:rPr>
          <w:i/>
        </w:rPr>
        <w:t xml:space="preserve">., </w:t>
      </w:r>
      <w:r w:rsidR="00231335" w:rsidRPr="00231335">
        <w:t>or</w:t>
      </w:r>
      <w:r>
        <w:rPr>
          <w:i/>
        </w:rPr>
        <w:t xml:space="preserve"> Lablab </w:t>
      </w:r>
      <w:proofErr w:type="spellStart"/>
      <w:r>
        <w:rPr>
          <w:i/>
        </w:rPr>
        <w:t>purpureus</w:t>
      </w:r>
      <w:proofErr w:type="spellEnd"/>
      <w:r>
        <w:rPr>
          <w:i/>
        </w:rPr>
        <w:t xml:space="preserve"> </w:t>
      </w:r>
      <w:r w:rsidRPr="0004467C">
        <w:t>(L.) Sweet</w:t>
      </w:r>
      <w:r>
        <w:rPr>
          <w:i/>
        </w:rPr>
        <w:t xml:space="preserve">. </w:t>
      </w:r>
      <w:r w:rsidR="00AF51D3">
        <w:t xml:space="preserve">Publication #HS552. </w:t>
      </w:r>
      <w:r>
        <w:t>Institute of Food and Agricultural Sciences (IFAS), Univ. of F</w:t>
      </w:r>
      <w:r w:rsidR="00AF51D3">
        <w:t>lorida</w:t>
      </w:r>
      <w:r>
        <w:t xml:space="preserve"> Extension. </w:t>
      </w:r>
      <w:r w:rsidRPr="0004467C">
        <w:t xml:space="preserve">http://edis.ifas.ufl.edu/mv019 </w:t>
      </w:r>
      <w:r w:rsidRPr="009E270E">
        <w:t>(accessed 24 Jul</w:t>
      </w:r>
      <w:r w:rsidR="00AF51D3">
        <w:t>y</w:t>
      </w:r>
      <w:r w:rsidRPr="009E270E">
        <w:t xml:space="preserve"> 2012)</w:t>
      </w:r>
      <w:r w:rsidR="00376BB6">
        <w:t>.</w:t>
      </w:r>
    </w:p>
    <w:p w:rsidR="0035284D" w:rsidRDefault="00623D39" w:rsidP="00376BB6">
      <w:pPr>
        <w:pStyle w:val="BodytextNRCS"/>
        <w:ind w:left="360" w:hanging="360"/>
      </w:pPr>
      <w:r>
        <w:t xml:space="preserve">Stuart, G. 2011. </w:t>
      </w:r>
      <w:proofErr w:type="spellStart"/>
      <w:r>
        <w:t>Stuartxchange</w:t>
      </w:r>
      <w:proofErr w:type="spellEnd"/>
      <w:r>
        <w:t xml:space="preserve">- Philippine alternative medicine. </w:t>
      </w:r>
      <w:r w:rsidRPr="00623D39">
        <w:t xml:space="preserve">http://www.stuartxchange.org/AltMed.html </w:t>
      </w:r>
      <w:r>
        <w:t>(accessed 26</w:t>
      </w:r>
      <w:r w:rsidRPr="009E270E">
        <w:t xml:space="preserve"> Jul</w:t>
      </w:r>
      <w:r w:rsidR="00AF51D3">
        <w:t>y</w:t>
      </w:r>
      <w:r w:rsidRPr="009E270E">
        <w:t xml:space="preserve"> 2012)</w:t>
      </w:r>
      <w:r w:rsidR="00376BB6">
        <w:t>.</w:t>
      </w:r>
    </w:p>
    <w:p w:rsidR="00767F82" w:rsidRPr="00767F82" w:rsidRDefault="00767F82" w:rsidP="00376BB6">
      <w:pPr>
        <w:pStyle w:val="BodytextNRCS"/>
        <w:ind w:left="360" w:hanging="360"/>
      </w:pPr>
      <w:r w:rsidRPr="00767F82">
        <w:t>Valenzuela, H.</w:t>
      </w:r>
      <w:r w:rsidR="00447194">
        <w:t>,</w:t>
      </w:r>
      <w:r w:rsidRPr="00767F82">
        <w:t xml:space="preserve"> and J. Smith. 2002. Sustainable agriculture green manure crops. SA-GM-7. Cooperative Extension Service, College of Tropical Ag</w:t>
      </w:r>
      <w:r w:rsidR="00376BB6">
        <w:t>ric.</w:t>
      </w:r>
      <w:r w:rsidRPr="00767F82">
        <w:t xml:space="preserve"> and Human Resources, Univ. of Hawaii at </w:t>
      </w:r>
      <w:proofErr w:type="spellStart"/>
      <w:r w:rsidRPr="00767F82">
        <w:t>Manoa</w:t>
      </w:r>
      <w:proofErr w:type="spellEnd"/>
      <w:r w:rsidRPr="00767F82">
        <w:t>.</w:t>
      </w:r>
      <w:r w:rsidRPr="00767F82">
        <w:rPr>
          <w:b/>
        </w:rPr>
        <w:t xml:space="preserve"> </w:t>
      </w:r>
      <w:r w:rsidRPr="00767F82">
        <w:t>http://www.ctahr.hawaii.edu/oc/freepubs/pdf/GreenManureCrops/lablab.pdf (accessed 24 Jul</w:t>
      </w:r>
      <w:r w:rsidR="00AF51D3">
        <w:t>y</w:t>
      </w:r>
      <w:r w:rsidRPr="00767F82">
        <w:t xml:space="preserve"> 2012)</w:t>
      </w:r>
      <w:r w:rsidR="00376BB6">
        <w:t>.</w:t>
      </w:r>
    </w:p>
    <w:p w:rsidR="00263330" w:rsidRPr="00447194" w:rsidRDefault="00DD41E3" w:rsidP="00447194">
      <w:pPr>
        <w:pStyle w:val="Heading3"/>
        <w:rPr>
          <w:b w:val="0"/>
        </w:rPr>
      </w:pPr>
      <w:r w:rsidRPr="00A90532">
        <w:t>Prepared By</w:t>
      </w:r>
      <w:r w:rsidR="00515BE1">
        <w:t xml:space="preserve">: </w:t>
      </w:r>
      <w:r w:rsidR="00C7253F" w:rsidRPr="00447194">
        <w:rPr>
          <w:b w:val="0"/>
          <w:i/>
        </w:rPr>
        <w:t>Christopher M.</w:t>
      </w:r>
      <w:r w:rsidR="00263330" w:rsidRPr="00447194">
        <w:rPr>
          <w:b w:val="0"/>
          <w:i/>
        </w:rPr>
        <w:t xml:space="preserve"> Sheahan</w:t>
      </w:r>
      <w:r w:rsidR="00263330" w:rsidRPr="00447194">
        <w:rPr>
          <w:b w:val="0"/>
        </w:rPr>
        <w:t>; USDA-NRCS, Cape May Plant Materials Center, Cape May, New Jersey.</w:t>
      </w:r>
    </w:p>
    <w:p w:rsidR="00447194" w:rsidRDefault="00447194" w:rsidP="00447194">
      <w:pPr>
        <w:pStyle w:val="Heading3"/>
      </w:pPr>
    </w:p>
    <w:p w:rsidR="00F26813" w:rsidRPr="00447194" w:rsidRDefault="00F26813" w:rsidP="00447194">
      <w:pPr>
        <w:pStyle w:val="Heading3"/>
      </w:pPr>
      <w:r w:rsidRPr="00447194">
        <w:t>Citation</w:t>
      </w:r>
    </w:p>
    <w:p w:rsidR="00EE4060" w:rsidRDefault="00263330" w:rsidP="001F6B39">
      <w:pPr>
        <w:pStyle w:val="BodytextNRCS"/>
      </w:pPr>
      <w:bookmarkStart w:id="4" w:name="OLE_LINK3"/>
      <w:bookmarkStart w:id="5" w:name="OLE_LINK4"/>
      <w:r>
        <w:t>Sheahan, C.</w:t>
      </w:r>
      <w:r w:rsidR="00515BE1">
        <w:t>M.</w:t>
      </w:r>
      <w:r>
        <w:t xml:space="preserve"> 2012. </w:t>
      </w:r>
      <w:r w:rsidR="00EE4060" w:rsidRPr="00514BD8">
        <w:t xml:space="preserve">Plant </w:t>
      </w:r>
      <w:r w:rsidR="00757B7A">
        <w:t>g</w:t>
      </w:r>
      <w:r w:rsidR="00EE4060" w:rsidRPr="00514BD8">
        <w:t xml:space="preserve">uide for </w:t>
      </w:r>
      <w:r w:rsidR="00767F82">
        <w:t>lablab</w:t>
      </w:r>
      <w:r w:rsidR="00C7253F">
        <w:t xml:space="preserve"> </w:t>
      </w:r>
      <w:r w:rsidR="00EE4060" w:rsidRPr="00767F82">
        <w:t>(</w:t>
      </w:r>
      <w:r w:rsidR="00767F82" w:rsidRPr="00767F82">
        <w:rPr>
          <w:i/>
        </w:rPr>
        <w:t xml:space="preserve">Lablab </w:t>
      </w:r>
      <w:proofErr w:type="spellStart"/>
      <w:r w:rsidR="00767F82" w:rsidRPr="00767F82">
        <w:rPr>
          <w:i/>
        </w:rPr>
        <w:t>purpureus</w:t>
      </w:r>
      <w:proofErr w:type="spellEnd"/>
      <w:r w:rsidR="00EE4060" w:rsidRPr="00767F82">
        <w:t>)</w:t>
      </w:r>
      <w:r w:rsidR="00EE4060">
        <w:t>. USDA-Natural Resources Conservation Service,</w:t>
      </w:r>
      <w:r>
        <w:t xml:space="preserve"> Cape May Plant Materials Center</w:t>
      </w:r>
      <w:r w:rsidR="00EE4060">
        <w:t xml:space="preserve">. </w:t>
      </w:r>
      <w:r>
        <w:t>Cape May, NJ. 08210.</w:t>
      </w:r>
    </w:p>
    <w:bookmarkEnd w:id="4"/>
    <w:bookmarkEnd w:id="5"/>
    <w:p w:rsidR="000E3166" w:rsidRPr="00705B62" w:rsidRDefault="000E3166" w:rsidP="000E3166">
      <w:pPr>
        <w:pStyle w:val="NRCSBodyText"/>
        <w:spacing w:before="240"/>
        <w:rPr>
          <w:i/>
        </w:rPr>
      </w:pPr>
      <w:r w:rsidRPr="000E3166">
        <w:t xml:space="preserve">Published </w:t>
      </w:r>
      <w:r w:rsidR="00FF6235">
        <w:t xml:space="preserve">September </w:t>
      </w:r>
      <w:r w:rsidR="00263330" w:rsidRPr="00263330">
        <w:t>2012</w:t>
      </w:r>
    </w:p>
    <w:p w:rsidR="00263330" w:rsidRPr="00FF6235" w:rsidRDefault="00231335" w:rsidP="00263330">
      <w:pPr>
        <w:pStyle w:val="BodytextNRCS"/>
        <w:spacing w:before="120"/>
        <w:rPr>
          <w:sz w:val="16"/>
          <w:szCs w:val="16"/>
        </w:rPr>
      </w:pPr>
      <w:r w:rsidRPr="00231335">
        <w:rPr>
          <w:sz w:val="16"/>
          <w:szCs w:val="16"/>
        </w:rPr>
        <w:t xml:space="preserve">Edited: 4Sep2012 </w:t>
      </w:r>
      <w:proofErr w:type="spellStart"/>
      <w:r w:rsidRPr="00231335">
        <w:rPr>
          <w:sz w:val="16"/>
          <w:szCs w:val="16"/>
        </w:rPr>
        <w:t>aym</w:t>
      </w:r>
      <w:proofErr w:type="spellEnd"/>
      <w:r w:rsidR="00500236">
        <w:rPr>
          <w:sz w:val="16"/>
          <w:szCs w:val="16"/>
        </w:rPr>
        <w:t>; 7Sep2012 ac</w:t>
      </w:r>
      <w:r w:rsidR="00667133">
        <w:rPr>
          <w:sz w:val="16"/>
          <w:szCs w:val="16"/>
        </w:rPr>
        <w:t>, 17Sep2012 aaj</w:t>
      </w:r>
    </w:p>
    <w:p w:rsidR="008D400F" w:rsidRPr="00E87D06" w:rsidRDefault="008D400F" w:rsidP="00263330">
      <w:pPr>
        <w:pStyle w:val="BodytextNRCS"/>
        <w:spacing w:before="120"/>
      </w:pPr>
      <w:r w:rsidRPr="00E87D06">
        <w:t xml:space="preserve">For more information about this and other plants, please contact your local NRCS field office or Conservation District </w:t>
      </w:r>
      <w:r w:rsidR="00E87D06" w:rsidRPr="00E87D06">
        <w:t xml:space="preserve">at </w:t>
      </w:r>
      <w:hyperlink r:id="rId15" w:tgtFrame="_blank" w:tooltip="USDA NRCS Web site" w:history="1">
        <w:r w:rsidR="00E87D06" w:rsidRPr="00BC6320">
          <w:rPr>
            <w:rStyle w:val="Hyperlink"/>
          </w:rPr>
          <w:t>http://www.nrcs.usda.gov/</w:t>
        </w:r>
      </w:hyperlink>
      <w:r w:rsidR="00E87D06" w:rsidRPr="00E87D06">
        <w:t xml:space="preserve"> and visit the PLANTS Web site at </w:t>
      </w:r>
      <w:hyperlink r:id="rId16"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7" w:tgtFrame="_blank" w:tooltip="Plant Materials Program Web site" w:history="1">
        <w:r w:rsidR="00721E96" w:rsidRPr="00BC6320">
          <w:rPr>
            <w:rStyle w:val="Hyperlink"/>
          </w:rPr>
          <w:t>http://plant-materials.nrcs.usda.gov</w:t>
        </w:r>
      </w:hyperlink>
      <w:r w:rsidR="00721E96" w:rsidRPr="00E87D06">
        <w:t>.</w:t>
      </w:r>
    </w:p>
    <w:p w:rsidR="000C2C03" w:rsidRPr="00515BE1" w:rsidRDefault="00721E96" w:rsidP="0063641D">
      <w:pPr>
        <w:pStyle w:val="BodytextNRCS"/>
        <w:spacing w:before="240"/>
      </w:pPr>
      <w:r>
        <w:t>PLANTS is not responsible for the content or availability of other Web sites.</w:t>
      </w:r>
    </w:p>
    <w:p w:rsidR="000C2C03" w:rsidRDefault="000C2C03" w:rsidP="0063641D">
      <w:pPr>
        <w:pStyle w:val="BodytextNRCS"/>
        <w:spacing w:before="240"/>
        <w:rPr>
          <w:b/>
          <w:color w:val="00A886"/>
        </w:rPr>
      </w:pPr>
    </w:p>
    <w:p w:rsidR="000C2C03" w:rsidRDefault="000C2C03" w:rsidP="0063641D">
      <w:pPr>
        <w:pStyle w:val="BodytextNRCS"/>
        <w:spacing w:before="240"/>
        <w:rPr>
          <w:b/>
          <w:color w:val="00A886"/>
        </w:rPr>
        <w:sectPr w:rsidR="000C2C03" w:rsidSect="002F4DFE">
          <w:headerReference w:type="default" r:id="rId18"/>
          <w:footerReference w:type="default" r:id="rId19"/>
          <w:type w:val="continuous"/>
          <w:pgSz w:w="12240" w:h="15840" w:code="1"/>
          <w:pgMar w:top="1080" w:right="1080" w:bottom="1080" w:left="1080" w:header="720" w:footer="720" w:gutter="0"/>
          <w:cols w:num="2" w:space="720"/>
          <w:titlePg/>
          <w:docGrid w:linePitch="326"/>
        </w:sectPr>
      </w:pPr>
    </w:p>
    <w:p w:rsidR="00061FD0" w:rsidRPr="00061FD0" w:rsidRDefault="007C2D43" w:rsidP="00771FB5">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50F8" w:rsidRDefault="007750F8">
      <w:r>
        <w:separator/>
      </w:r>
    </w:p>
  </w:endnote>
  <w:endnote w:type="continuationSeparator" w:id="0">
    <w:p w:rsidR="007750F8" w:rsidRDefault="007750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00000001" w:usb1="5000204B"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66" w:rsidRPr="001F7210" w:rsidRDefault="00567066"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66" w:rsidRDefault="00567066"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50F8" w:rsidRDefault="007750F8">
      <w:r>
        <w:separator/>
      </w:r>
    </w:p>
  </w:footnote>
  <w:footnote w:type="continuationSeparator" w:id="0">
    <w:p w:rsidR="007750F8" w:rsidRDefault="007750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066" w:rsidRPr="003749B3" w:rsidRDefault="00567066"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126977">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AE2A7B"/>
    <w:rsid w:val="0000071D"/>
    <w:rsid w:val="00006ED6"/>
    <w:rsid w:val="00007042"/>
    <w:rsid w:val="0000714C"/>
    <w:rsid w:val="000171EC"/>
    <w:rsid w:val="000231E1"/>
    <w:rsid w:val="00024DE6"/>
    <w:rsid w:val="00034B57"/>
    <w:rsid w:val="00035E04"/>
    <w:rsid w:val="00042732"/>
    <w:rsid w:val="0004467C"/>
    <w:rsid w:val="00044CEF"/>
    <w:rsid w:val="000450F6"/>
    <w:rsid w:val="00052008"/>
    <w:rsid w:val="000547EF"/>
    <w:rsid w:val="000578C2"/>
    <w:rsid w:val="00060441"/>
    <w:rsid w:val="000607FF"/>
    <w:rsid w:val="00061FD0"/>
    <w:rsid w:val="00076424"/>
    <w:rsid w:val="00080021"/>
    <w:rsid w:val="00082862"/>
    <w:rsid w:val="00084E4B"/>
    <w:rsid w:val="000867C9"/>
    <w:rsid w:val="00095E67"/>
    <w:rsid w:val="000A1774"/>
    <w:rsid w:val="000A69A1"/>
    <w:rsid w:val="000A7480"/>
    <w:rsid w:val="000B13B6"/>
    <w:rsid w:val="000B4223"/>
    <w:rsid w:val="000B729C"/>
    <w:rsid w:val="000C04E7"/>
    <w:rsid w:val="000C0636"/>
    <w:rsid w:val="000C2C03"/>
    <w:rsid w:val="000D3A30"/>
    <w:rsid w:val="000E2968"/>
    <w:rsid w:val="000E3166"/>
    <w:rsid w:val="000E35A0"/>
    <w:rsid w:val="000F00E6"/>
    <w:rsid w:val="000F019C"/>
    <w:rsid w:val="000F1970"/>
    <w:rsid w:val="000F4C63"/>
    <w:rsid w:val="000F7183"/>
    <w:rsid w:val="00100579"/>
    <w:rsid w:val="00102AB7"/>
    <w:rsid w:val="001057AF"/>
    <w:rsid w:val="00116182"/>
    <w:rsid w:val="001171D2"/>
    <w:rsid w:val="00120E4D"/>
    <w:rsid w:val="0012216A"/>
    <w:rsid w:val="00135642"/>
    <w:rsid w:val="00136DA6"/>
    <w:rsid w:val="00143135"/>
    <w:rsid w:val="00144AC2"/>
    <w:rsid w:val="001478F1"/>
    <w:rsid w:val="00152BF4"/>
    <w:rsid w:val="001531F1"/>
    <w:rsid w:val="001547CB"/>
    <w:rsid w:val="00161F74"/>
    <w:rsid w:val="00170981"/>
    <w:rsid w:val="00171D27"/>
    <w:rsid w:val="00173092"/>
    <w:rsid w:val="00182ACC"/>
    <w:rsid w:val="0018329A"/>
    <w:rsid w:val="0018567C"/>
    <w:rsid w:val="00186361"/>
    <w:rsid w:val="0019621E"/>
    <w:rsid w:val="00196B3D"/>
    <w:rsid w:val="001B0207"/>
    <w:rsid w:val="001B1B37"/>
    <w:rsid w:val="001B6C75"/>
    <w:rsid w:val="001C0D90"/>
    <w:rsid w:val="001C4209"/>
    <w:rsid w:val="001D074C"/>
    <w:rsid w:val="001D2EEF"/>
    <w:rsid w:val="001D3988"/>
    <w:rsid w:val="001D5D97"/>
    <w:rsid w:val="001D6A53"/>
    <w:rsid w:val="001E299A"/>
    <w:rsid w:val="001E5DEE"/>
    <w:rsid w:val="001F6B39"/>
    <w:rsid w:val="001F7210"/>
    <w:rsid w:val="00200DB4"/>
    <w:rsid w:val="00201D35"/>
    <w:rsid w:val="0020350B"/>
    <w:rsid w:val="00205D96"/>
    <w:rsid w:val="002073CB"/>
    <w:rsid w:val="0021008B"/>
    <w:rsid w:val="002127B5"/>
    <w:rsid w:val="002148DF"/>
    <w:rsid w:val="00216346"/>
    <w:rsid w:val="00222EB0"/>
    <w:rsid w:val="00222F37"/>
    <w:rsid w:val="00226C58"/>
    <w:rsid w:val="002301B6"/>
    <w:rsid w:val="00231335"/>
    <w:rsid w:val="00232453"/>
    <w:rsid w:val="0023556E"/>
    <w:rsid w:val="00236879"/>
    <w:rsid w:val="002375B8"/>
    <w:rsid w:val="00237B9D"/>
    <w:rsid w:val="0024308A"/>
    <w:rsid w:val="0025071E"/>
    <w:rsid w:val="00254122"/>
    <w:rsid w:val="0025581B"/>
    <w:rsid w:val="00263330"/>
    <w:rsid w:val="0026727E"/>
    <w:rsid w:val="0027136D"/>
    <w:rsid w:val="00272129"/>
    <w:rsid w:val="0027648E"/>
    <w:rsid w:val="00280D6D"/>
    <w:rsid w:val="00280F13"/>
    <w:rsid w:val="00293979"/>
    <w:rsid w:val="00295F02"/>
    <w:rsid w:val="00296A94"/>
    <w:rsid w:val="00296E72"/>
    <w:rsid w:val="0029707F"/>
    <w:rsid w:val="002A2854"/>
    <w:rsid w:val="002A6B97"/>
    <w:rsid w:val="002B121E"/>
    <w:rsid w:val="002B5C39"/>
    <w:rsid w:val="002C3B5E"/>
    <w:rsid w:val="002C45BA"/>
    <w:rsid w:val="002D1E1A"/>
    <w:rsid w:val="002D7E03"/>
    <w:rsid w:val="002E0708"/>
    <w:rsid w:val="002E3624"/>
    <w:rsid w:val="002E3709"/>
    <w:rsid w:val="002E6B0C"/>
    <w:rsid w:val="002E7D71"/>
    <w:rsid w:val="002F4DFE"/>
    <w:rsid w:val="00301B74"/>
    <w:rsid w:val="00302C9A"/>
    <w:rsid w:val="00302F08"/>
    <w:rsid w:val="00305B5A"/>
    <w:rsid w:val="0030618F"/>
    <w:rsid w:val="00307324"/>
    <w:rsid w:val="0031050C"/>
    <w:rsid w:val="00313599"/>
    <w:rsid w:val="003137C5"/>
    <w:rsid w:val="00320745"/>
    <w:rsid w:val="0032662A"/>
    <w:rsid w:val="0033082D"/>
    <w:rsid w:val="003312C5"/>
    <w:rsid w:val="00331B1C"/>
    <w:rsid w:val="003364EE"/>
    <w:rsid w:val="00341F59"/>
    <w:rsid w:val="0034321A"/>
    <w:rsid w:val="00350743"/>
    <w:rsid w:val="0035284D"/>
    <w:rsid w:val="00354A89"/>
    <w:rsid w:val="00360346"/>
    <w:rsid w:val="0036701D"/>
    <w:rsid w:val="00373C21"/>
    <w:rsid w:val="003749B3"/>
    <w:rsid w:val="00374A39"/>
    <w:rsid w:val="003759E1"/>
    <w:rsid w:val="00376137"/>
    <w:rsid w:val="00376BB6"/>
    <w:rsid w:val="00377934"/>
    <w:rsid w:val="00380D17"/>
    <w:rsid w:val="00381329"/>
    <w:rsid w:val="00391410"/>
    <w:rsid w:val="00391438"/>
    <w:rsid w:val="003959EA"/>
    <w:rsid w:val="00395D33"/>
    <w:rsid w:val="003967F7"/>
    <w:rsid w:val="003A5407"/>
    <w:rsid w:val="003B0CEC"/>
    <w:rsid w:val="003B4912"/>
    <w:rsid w:val="003B7E20"/>
    <w:rsid w:val="003C6BC8"/>
    <w:rsid w:val="003D0BA9"/>
    <w:rsid w:val="003D139E"/>
    <w:rsid w:val="003D2107"/>
    <w:rsid w:val="003D55DC"/>
    <w:rsid w:val="003D5E6D"/>
    <w:rsid w:val="003E1E4D"/>
    <w:rsid w:val="003E66FA"/>
    <w:rsid w:val="003E79BF"/>
    <w:rsid w:val="004011BB"/>
    <w:rsid w:val="004016C9"/>
    <w:rsid w:val="004032F8"/>
    <w:rsid w:val="00403EF1"/>
    <w:rsid w:val="00404192"/>
    <w:rsid w:val="004052E3"/>
    <w:rsid w:val="00411921"/>
    <w:rsid w:val="00414487"/>
    <w:rsid w:val="00414B31"/>
    <w:rsid w:val="0041635E"/>
    <w:rsid w:val="00416D52"/>
    <w:rsid w:val="004340C9"/>
    <w:rsid w:val="004364E5"/>
    <w:rsid w:val="00437F11"/>
    <w:rsid w:val="00441EB6"/>
    <w:rsid w:val="0044281F"/>
    <w:rsid w:val="0044320D"/>
    <w:rsid w:val="0044408E"/>
    <w:rsid w:val="00445D91"/>
    <w:rsid w:val="0044715E"/>
    <w:rsid w:val="00447194"/>
    <w:rsid w:val="004500D1"/>
    <w:rsid w:val="0046299A"/>
    <w:rsid w:val="0046432F"/>
    <w:rsid w:val="00464EDE"/>
    <w:rsid w:val="00465F69"/>
    <w:rsid w:val="004767C2"/>
    <w:rsid w:val="004800B0"/>
    <w:rsid w:val="004802AF"/>
    <w:rsid w:val="00481299"/>
    <w:rsid w:val="0048212B"/>
    <w:rsid w:val="00482DCA"/>
    <w:rsid w:val="00485D14"/>
    <w:rsid w:val="00486806"/>
    <w:rsid w:val="00495052"/>
    <w:rsid w:val="004A249A"/>
    <w:rsid w:val="004A2B08"/>
    <w:rsid w:val="004A3095"/>
    <w:rsid w:val="004A3D26"/>
    <w:rsid w:val="004A50AC"/>
    <w:rsid w:val="004B0B5B"/>
    <w:rsid w:val="004B19F5"/>
    <w:rsid w:val="004B28BF"/>
    <w:rsid w:val="004E2B4D"/>
    <w:rsid w:val="004E2BD6"/>
    <w:rsid w:val="004E4F33"/>
    <w:rsid w:val="004E543D"/>
    <w:rsid w:val="004F2702"/>
    <w:rsid w:val="004F75FB"/>
    <w:rsid w:val="004F78CE"/>
    <w:rsid w:val="00500236"/>
    <w:rsid w:val="00501067"/>
    <w:rsid w:val="005017B4"/>
    <w:rsid w:val="00502222"/>
    <w:rsid w:val="00505803"/>
    <w:rsid w:val="005124C2"/>
    <w:rsid w:val="00514C64"/>
    <w:rsid w:val="00515BE1"/>
    <w:rsid w:val="0052033E"/>
    <w:rsid w:val="00520FAC"/>
    <w:rsid w:val="00541764"/>
    <w:rsid w:val="00552FC3"/>
    <w:rsid w:val="00553826"/>
    <w:rsid w:val="00564F15"/>
    <w:rsid w:val="00567066"/>
    <w:rsid w:val="0056731E"/>
    <w:rsid w:val="0058433E"/>
    <w:rsid w:val="00585A37"/>
    <w:rsid w:val="00592CFA"/>
    <w:rsid w:val="005950BD"/>
    <w:rsid w:val="00596B0E"/>
    <w:rsid w:val="005A2740"/>
    <w:rsid w:val="005A4039"/>
    <w:rsid w:val="005A47D1"/>
    <w:rsid w:val="005A4BC0"/>
    <w:rsid w:val="005A77E6"/>
    <w:rsid w:val="005B0A25"/>
    <w:rsid w:val="005B4CA2"/>
    <w:rsid w:val="005C2A27"/>
    <w:rsid w:val="005D17C2"/>
    <w:rsid w:val="005D7738"/>
    <w:rsid w:val="005F57D8"/>
    <w:rsid w:val="005F6574"/>
    <w:rsid w:val="005F6BC2"/>
    <w:rsid w:val="0060224E"/>
    <w:rsid w:val="00604076"/>
    <w:rsid w:val="00605664"/>
    <w:rsid w:val="00606F3B"/>
    <w:rsid w:val="006073ED"/>
    <w:rsid w:val="00611013"/>
    <w:rsid w:val="00614036"/>
    <w:rsid w:val="00615453"/>
    <w:rsid w:val="0061608E"/>
    <w:rsid w:val="006176AA"/>
    <w:rsid w:val="006211CE"/>
    <w:rsid w:val="0062168C"/>
    <w:rsid w:val="00623D39"/>
    <w:rsid w:val="006333FE"/>
    <w:rsid w:val="00634E80"/>
    <w:rsid w:val="0063641D"/>
    <w:rsid w:val="00641770"/>
    <w:rsid w:val="0065639F"/>
    <w:rsid w:val="00666C7B"/>
    <w:rsid w:val="00667133"/>
    <w:rsid w:val="00672B0B"/>
    <w:rsid w:val="00674523"/>
    <w:rsid w:val="006751F3"/>
    <w:rsid w:val="00682718"/>
    <w:rsid w:val="0068523F"/>
    <w:rsid w:val="006906F5"/>
    <w:rsid w:val="006A29CA"/>
    <w:rsid w:val="006B4B3E"/>
    <w:rsid w:val="006B580A"/>
    <w:rsid w:val="006B716F"/>
    <w:rsid w:val="006C004F"/>
    <w:rsid w:val="006C44A9"/>
    <w:rsid w:val="006D1492"/>
    <w:rsid w:val="006D7A42"/>
    <w:rsid w:val="006E5AB8"/>
    <w:rsid w:val="006F2D83"/>
    <w:rsid w:val="006F3D89"/>
    <w:rsid w:val="006F7A43"/>
    <w:rsid w:val="00704BA1"/>
    <w:rsid w:val="00706785"/>
    <w:rsid w:val="00707E48"/>
    <w:rsid w:val="00711FAD"/>
    <w:rsid w:val="00712AC4"/>
    <w:rsid w:val="00715DFF"/>
    <w:rsid w:val="007210A5"/>
    <w:rsid w:val="00721B7E"/>
    <w:rsid w:val="00721E96"/>
    <w:rsid w:val="00722A00"/>
    <w:rsid w:val="007267E8"/>
    <w:rsid w:val="00732FEF"/>
    <w:rsid w:val="00740FE4"/>
    <w:rsid w:val="00741615"/>
    <w:rsid w:val="00747564"/>
    <w:rsid w:val="007478EA"/>
    <w:rsid w:val="00751A8E"/>
    <w:rsid w:val="00757B7A"/>
    <w:rsid w:val="00763908"/>
    <w:rsid w:val="00764791"/>
    <w:rsid w:val="007649A5"/>
    <w:rsid w:val="007669D1"/>
    <w:rsid w:val="00767E92"/>
    <w:rsid w:val="00767F82"/>
    <w:rsid w:val="00770D68"/>
    <w:rsid w:val="00771FB5"/>
    <w:rsid w:val="007750F8"/>
    <w:rsid w:val="0077587C"/>
    <w:rsid w:val="00776C71"/>
    <w:rsid w:val="00777D4B"/>
    <w:rsid w:val="007812D1"/>
    <w:rsid w:val="00782DEE"/>
    <w:rsid w:val="00784B9E"/>
    <w:rsid w:val="007866F3"/>
    <w:rsid w:val="00790989"/>
    <w:rsid w:val="00793969"/>
    <w:rsid w:val="00795622"/>
    <w:rsid w:val="00797B30"/>
    <w:rsid w:val="007A3680"/>
    <w:rsid w:val="007B08BA"/>
    <w:rsid w:val="007B2E0B"/>
    <w:rsid w:val="007B39CD"/>
    <w:rsid w:val="007B51E8"/>
    <w:rsid w:val="007C2C64"/>
    <w:rsid w:val="007C2D43"/>
    <w:rsid w:val="007C3B00"/>
    <w:rsid w:val="007C4CEB"/>
    <w:rsid w:val="007D357D"/>
    <w:rsid w:val="007D5354"/>
    <w:rsid w:val="007D6C19"/>
    <w:rsid w:val="007F3743"/>
    <w:rsid w:val="007F62D1"/>
    <w:rsid w:val="007F79D6"/>
    <w:rsid w:val="008070B0"/>
    <w:rsid w:val="008100F9"/>
    <w:rsid w:val="008123B1"/>
    <w:rsid w:val="0081582F"/>
    <w:rsid w:val="00817348"/>
    <w:rsid w:val="008175C8"/>
    <w:rsid w:val="00821C08"/>
    <w:rsid w:val="00826134"/>
    <w:rsid w:val="00830F95"/>
    <w:rsid w:val="00831B21"/>
    <w:rsid w:val="00831FBB"/>
    <w:rsid w:val="00832180"/>
    <w:rsid w:val="00842C3F"/>
    <w:rsid w:val="00844947"/>
    <w:rsid w:val="00845182"/>
    <w:rsid w:val="00846480"/>
    <w:rsid w:val="008517EF"/>
    <w:rsid w:val="00852D98"/>
    <w:rsid w:val="008608EC"/>
    <w:rsid w:val="008653EE"/>
    <w:rsid w:val="00865477"/>
    <w:rsid w:val="00867C73"/>
    <w:rsid w:val="00877873"/>
    <w:rsid w:val="00887F21"/>
    <w:rsid w:val="0089154B"/>
    <w:rsid w:val="008929CB"/>
    <w:rsid w:val="008961CC"/>
    <w:rsid w:val="008971FC"/>
    <w:rsid w:val="008A2728"/>
    <w:rsid w:val="008A4BFE"/>
    <w:rsid w:val="008A72B4"/>
    <w:rsid w:val="008A73D8"/>
    <w:rsid w:val="008B3C33"/>
    <w:rsid w:val="008B62FD"/>
    <w:rsid w:val="008C710D"/>
    <w:rsid w:val="008C7E94"/>
    <w:rsid w:val="008D09F3"/>
    <w:rsid w:val="008D3B17"/>
    <w:rsid w:val="008D400F"/>
    <w:rsid w:val="008D492F"/>
    <w:rsid w:val="008D54DE"/>
    <w:rsid w:val="008E1351"/>
    <w:rsid w:val="008E6018"/>
    <w:rsid w:val="008F3D5A"/>
    <w:rsid w:val="009027B9"/>
    <w:rsid w:val="0090724B"/>
    <w:rsid w:val="0090772D"/>
    <w:rsid w:val="00907B30"/>
    <w:rsid w:val="00916BBA"/>
    <w:rsid w:val="0092346F"/>
    <w:rsid w:val="00923570"/>
    <w:rsid w:val="0092787C"/>
    <w:rsid w:val="009322AB"/>
    <w:rsid w:val="009322B8"/>
    <w:rsid w:val="00933B57"/>
    <w:rsid w:val="00934208"/>
    <w:rsid w:val="009372DC"/>
    <w:rsid w:val="00941871"/>
    <w:rsid w:val="00942116"/>
    <w:rsid w:val="0094537C"/>
    <w:rsid w:val="009467F1"/>
    <w:rsid w:val="009476E8"/>
    <w:rsid w:val="00951BB0"/>
    <w:rsid w:val="00952F8B"/>
    <w:rsid w:val="00954E76"/>
    <w:rsid w:val="0095562B"/>
    <w:rsid w:val="00961796"/>
    <w:rsid w:val="00961C16"/>
    <w:rsid w:val="00964586"/>
    <w:rsid w:val="0096652B"/>
    <w:rsid w:val="00981128"/>
    <w:rsid w:val="00982214"/>
    <w:rsid w:val="009937BC"/>
    <w:rsid w:val="009A6D29"/>
    <w:rsid w:val="009A7400"/>
    <w:rsid w:val="009B153B"/>
    <w:rsid w:val="009B5E4E"/>
    <w:rsid w:val="009B5F5C"/>
    <w:rsid w:val="009E270E"/>
    <w:rsid w:val="009E7B90"/>
    <w:rsid w:val="009F36DB"/>
    <w:rsid w:val="009F3CDB"/>
    <w:rsid w:val="00A0283E"/>
    <w:rsid w:val="00A06FE6"/>
    <w:rsid w:val="00A11267"/>
    <w:rsid w:val="00A11C8D"/>
    <w:rsid w:val="00A12175"/>
    <w:rsid w:val="00A14993"/>
    <w:rsid w:val="00A168C8"/>
    <w:rsid w:val="00A2555D"/>
    <w:rsid w:val="00A27C54"/>
    <w:rsid w:val="00A30A82"/>
    <w:rsid w:val="00A339BF"/>
    <w:rsid w:val="00A34218"/>
    <w:rsid w:val="00A41356"/>
    <w:rsid w:val="00A46047"/>
    <w:rsid w:val="00A4716D"/>
    <w:rsid w:val="00A50EFE"/>
    <w:rsid w:val="00A52146"/>
    <w:rsid w:val="00A5240F"/>
    <w:rsid w:val="00A53521"/>
    <w:rsid w:val="00A57E30"/>
    <w:rsid w:val="00A630F9"/>
    <w:rsid w:val="00A66325"/>
    <w:rsid w:val="00A67DAC"/>
    <w:rsid w:val="00A73B0F"/>
    <w:rsid w:val="00A7588C"/>
    <w:rsid w:val="00A7589A"/>
    <w:rsid w:val="00A8423D"/>
    <w:rsid w:val="00A87BE1"/>
    <w:rsid w:val="00A90532"/>
    <w:rsid w:val="00A935CB"/>
    <w:rsid w:val="00A95AEA"/>
    <w:rsid w:val="00A967B8"/>
    <w:rsid w:val="00AA0E46"/>
    <w:rsid w:val="00AA459F"/>
    <w:rsid w:val="00AA787D"/>
    <w:rsid w:val="00AB00FB"/>
    <w:rsid w:val="00AB199F"/>
    <w:rsid w:val="00AB23B1"/>
    <w:rsid w:val="00AB44EF"/>
    <w:rsid w:val="00AB6588"/>
    <w:rsid w:val="00AB7864"/>
    <w:rsid w:val="00AC07C1"/>
    <w:rsid w:val="00AC201A"/>
    <w:rsid w:val="00AC2D89"/>
    <w:rsid w:val="00AD30BE"/>
    <w:rsid w:val="00AD4843"/>
    <w:rsid w:val="00AD4AFA"/>
    <w:rsid w:val="00AE1B1D"/>
    <w:rsid w:val="00AE2A7B"/>
    <w:rsid w:val="00AE5617"/>
    <w:rsid w:val="00AE5B2D"/>
    <w:rsid w:val="00AE7297"/>
    <w:rsid w:val="00AF51D3"/>
    <w:rsid w:val="00AF5AD0"/>
    <w:rsid w:val="00AF79E3"/>
    <w:rsid w:val="00B024EC"/>
    <w:rsid w:val="00B03FB9"/>
    <w:rsid w:val="00B05F8F"/>
    <w:rsid w:val="00B06F3E"/>
    <w:rsid w:val="00B1076B"/>
    <w:rsid w:val="00B15B14"/>
    <w:rsid w:val="00B23E3F"/>
    <w:rsid w:val="00B25894"/>
    <w:rsid w:val="00B330F5"/>
    <w:rsid w:val="00B37364"/>
    <w:rsid w:val="00B44B89"/>
    <w:rsid w:val="00B50B3C"/>
    <w:rsid w:val="00B51BE3"/>
    <w:rsid w:val="00B61B0E"/>
    <w:rsid w:val="00B65C8B"/>
    <w:rsid w:val="00B67C76"/>
    <w:rsid w:val="00B7066C"/>
    <w:rsid w:val="00B71CC8"/>
    <w:rsid w:val="00B72737"/>
    <w:rsid w:val="00B755F2"/>
    <w:rsid w:val="00B83602"/>
    <w:rsid w:val="00B841F9"/>
    <w:rsid w:val="00B8425D"/>
    <w:rsid w:val="00B84D66"/>
    <w:rsid w:val="00B913DA"/>
    <w:rsid w:val="00B93BEF"/>
    <w:rsid w:val="00B948F1"/>
    <w:rsid w:val="00BA2A34"/>
    <w:rsid w:val="00BB6EAF"/>
    <w:rsid w:val="00BC08A9"/>
    <w:rsid w:val="00BC4295"/>
    <w:rsid w:val="00BC510E"/>
    <w:rsid w:val="00BC6320"/>
    <w:rsid w:val="00BC7E31"/>
    <w:rsid w:val="00BC7F85"/>
    <w:rsid w:val="00BD1860"/>
    <w:rsid w:val="00BD45D2"/>
    <w:rsid w:val="00BD616F"/>
    <w:rsid w:val="00BD6625"/>
    <w:rsid w:val="00BD733C"/>
    <w:rsid w:val="00BE0943"/>
    <w:rsid w:val="00BE198D"/>
    <w:rsid w:val="00BE43AE"/>
    <w:rsid w:val="00BE5356"/>
    <w:rsid w:val="00BE6387"/>
    <w:rsid w:val="00BE6486"/>
    <w:rsid w:val="00BF44A8"/>
    <w:rsid w:val="00BF6D6A"/>
    <w:rsid w:val="00BF6D7E"/>
    <w:rsid w:val="00BF7FF0"/>
    <w:rsid w:val="00C00A03"/>
    <w:rsid w:val="00C2542E"/>
    <w:rsid w:val="00C40B3A"/>
    <w:rsid w:val="00C45826"/>
    <w:rsid w:val="00C45DAB"/>
    <w:rsid w:val="00C53856"/>
    <w:rsid w:val="00C55C16"/>
    <w:rsid w:val="00C71B7B"/>
    <w:rsid w:val="00C7253F"/>
    <w:rsid w:val="00C81773"/>
    <w:rsid w:val="00C8204A"/>
    <w:rsid w:val="00C84378"/>
    <w:rsid w:val="00C84A5A"/>
    <w:rsid w:val="00C934E0"/>
    <w:rsid w:val="00C93805"/>
    <w:rsid w:val="00C969D5"/>
    <w:rsid w:val="00CA2A5E"/>
    <w:rsid w:val="00CA2EA7"/>
    <w:rsid w:val="00CA6B4F"/>
    <w:rsid w:val="00CB5B4E"/>
    <w:rsid w:val="00CC0700"/>
    <w:rsid w:val="00CC0EAE"/>
    <w:rsid w:val="00CC2F9D"/>
    <w:rsid w:val="00CD49CC"/>
    <w:rsid w:val="00CE7539"/>
    <w:rsid w:val="00CE7C18"/>
    <w:rsid w:val="00CF06F8"/>
    <w:rsid w:val="00CF1819"/>
    <w:rsid w:val="00CF3703"/>
    <w:rsid w:val="00CF7EC1"/>
    <w:rsid w:val="00D07BA3"/>
    <w:rsid w:val="00D1379B"/>
    <w:rsid w:val="00D26943"/>
    <w:rsid w:val="00D27F6A"/>
    <w:rsid w:val="00D441F1"/>
    <w:rsid w:val="00D44E6C"/>
    <w:rsid w:val="00D46304"/>
    <w:rsid w:val="00D54B53"/>
    <w:rsid w:val="00D5761B"/>
    <w:rsid w:val="00D61A0B"/>
    <w:rsid w:val="00D62438"/>
    <w:rsid w:val="00D62818"/>
    <w:rsid w:val="00D7175D"/>
    <w:rsid w:val="00D77284"/>
    <w:rsid w:val="00D77744"/>
    <w:rsid w:val="00D85EF7"/>
    <w:rsid w:val="00D90018"/>
    <w:rsid w:val="00D90CA5"/>
    <w:rsid w:val="00D934B7"/>
    <w:rsid w:val="00D9555C"/>
    <w:rsid w:val="00D95E72"/>
    <w:rsid w:val="00D963A0"/>
    <w:rsid w:val="00D968F5"/>
    <w:rsid w:val="00D973B0"/>
    <w:rsid w:val="00DB31FB"/>
    <w:rsid w:val="00DB3AB2"/>
    <w:rsid w:val="00DB3D6E"/>
    <w:rsid w:val="00DC0138"/>
    <w:rsid w:val="00DC1210"/>
    <w:rsid w:val="00DC12E5"/>
    <w:rsid w:val="00DC5661"/>
    <w:rsid w:val="00DD200B"/>
    <w:rsid w:val="00DD2687"/>
    <w:rsid w:val="00DD41E3"/>
    <w:rsid w:val="00DD7772"/>
    <w:rsid w:val="00DE04B5"/>
    <w:rsid w:val="00DE677F"/>
    <w:rsid w:val="00DE7F41"/>
    <w:rsid w:val="00DF2459"/>
    <w:rsid w:val="00DF4448"/>
    <w:rsid w:val="00DF55E5"/>
    <w:rsid w:val="00E043A1"/>
    <w:rsid w:val="00E04D1D"/>
    <w:rsid w:val="00E10121"/>
    <w:rsid w:val="00E10C8C"/>
    <w:rsid w:val="00E16378"/>
    <w:rsid w:val="00E213C7"/>
    <w:rsid w:val="00E23C7F"/>
    <w:rsid w:val="00E2523E"/>
    <w:rsid w:val="00E25A85"/>
    <w:rsid w:val="00E30596"/>
    <w:rsid w:val="00E31059"/>
    <w:rsid w:val="00E323CE"/>
    <w:rsid w:val="00E33EE5"/>
    <w:rsid w:val="00E407E0"/>
    <w:rsid w:val="00E43CDD"/>
    <w:rsid w:val="00E47AB9"/>
    <w:rsid w:val="00E50622"/>
    <w:rsid w:val="00E60F57"/>
    <w:rsid w:val="00E62883"/>
    <w:rsid w:val="00E636E1"/>
    <w:rsid w:val="00E70E12"/>
    <w:rsid w:val="00E70F58"/>
    <w:rsid w:val="00E717F3"/>
    <w:rsid w:val="00E84230"/>
    <w:rsid w:val="00E849C0"/>
    <w:rsid w:val="00E86846"/>
    <w:rsid w:val="00E87D06"/>
    <w:rsid w:val="00E90A43"/>
    <w:rsid w:val="00E9203C"/>
    <w:rsid w:val="00E9322A"/>
    <w:rsid w:val="00E93233"/>
    <w:rsid w:val="00E93EDC"/>
    <w:rsid w:val="00E95FC1"/>
    <w:rsid w:val="00E96F43"/>
    <w:rsid w:val="00E97433"/>
    <w:rsid w:val="00EA25E1"/>
    <w:rsid w:val="00EA6457"/>
    <w:rsid w:val="00EB0311"/>
    <w:rsid w:val="00EB11D2"/>
    <w:rsid w:val="00EB6D61"/>
    <w:rsid w:val="00EC176F"/>
    <w:rsid w:val="00EC1A23"/>
    <w:rsid w:val="00ED012D"/>
    <w:rsid w:val="00ED12CC"/>
    <w:rsid w:val="00ED1ACA"/>
    <w:rsid w:val="00ED1F3D"/>
    <w:rsid w:val="00ED3EA0"/>
    <w:rsid w:val="00EE3490"/>
    <w:rsid w:val="00EE39D1"/>
    <w:rsid w:val="00EE4060"/>
    <w:rsid w:val="00EF62E8"/>
    <w:rsid w:val="00F00F72"/>
    <w:rsid w:val="00F045FE"/>
    <w:rsid w:val="00F057F5"/>
    <w:rsid w:val="00F07107"/>
    <w:rsid w:val="00F07546"/>
    <w:rsid w:val="00F1024D"/>
    <w:rsid w:val="00F11469"/>
    <w:rsid w:val="00F1350F"/>
    <w:rsid w:val="00F1640C"/>
    <w:rsid w:val="00F206DA"/>
    <w:rsid w:val="00F23E60"/>
    <w:rsid w:val="00F24459"/>
    <w:rsid w:val="00F26813"/>
    <w:rsid w:val="00F26ACC"/>
    <w:rsid w:val="00F26B7D"/>
    <w:rsid w:val="00F26F3E"/>
    <w:rsid w:val="00F30D23"/>
    <w:rsid w:val="00F43617"/>
    <w:rsid w:val="00F43778"/>
    <w:rsid w:val="00F47874"/>
    <w:rsid w:val="00F47C9B"/>
    <w:rsid w:val="00F50304"/>
    <w:rsid w:val="00F52BD1"/>
    <w:rsid w:val="00F540B3"/>
    <w:rsid w:val="00F60AC6"/>
    <w:rsid w:val="00F6642C"/>
    <w:rsid w:val="00F71F41"/>
    <w:rsid w:val="00F725B1"/>
    <w:rsid w:val="00F72ADF"/>
    <w:rsid w:val="00F76655"/>
    <w:rsid w:val="00F802DB"/>
    <w:rsid w:val="00F8083A"/>
    <w:rsid w:val="00F80CAE"/>
    <w:rsid w:val="00F8418F"/>
    <w:rsid w:val="00F84C8F"/>
    <w:rsid w:val="00F9482A"/>
    <w:rsid w:val="00F95625"/>
    <w:rsid w:val="00FA009D"/>
    <w:rsid w:val="00FA6298"/>
    <w:rsid w:val="00FB030E"/>
    <w:rsid w:val="00FB483B"/>
    <w:rsid w:val="00FC6152"/>
    <w:rsid w:val="00FC6B62"/>
    <w:rsid w:val="00FC7088"/>
    <w:rsid w:val="00FD21C0"/>
    <w:rsid w:val="00FD2384"/>
    <w:rsid w:val="00FD5B4D"/>
    <w:rsid w:val="00FD5E60"/>
    <w:rsid w:val="00FE1F37"/>
    <w:rsid w:val="00FE4138"/>
    <w:rsid w:val="00FE4ECE"/>
    <w:rsid w:val="00FE7C17"/>
    <w:rsid w:val="00FF0390"/>
    <w:rsid w:val="00FF6235"/>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EE39D1"/>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styleId="ListParagraph">
    <w:name w:val="List Paragraph"/>
    <w:basedOn w:val="Normal"/>
    <w:uiPriority w:val="34"/>
    <w:qFormat/>
    <w:rsid w:val="00A30A82"/>
    <w:pPr>
      <w:ind w:left="720"/>
      <w:contextualSpacing/>
      <w:jc w:val="left"/>
    </w:pPr>
    <w:rPr>
      <w:rFonts w:asciiTheme="minorHAnsi" w:eastAsiaTheme="minorHAnsi" w:hAnsiTheme="minorHAnsi" w:cstheme="minorBidi"/>
      <w:sz w:val="22"/>
      <w:szCs w:val="22"/>
    </w:rPr>
  </w:style>
  <w:style w:type="paragraph" w:styleId="Caption">
    <w:name w:val="caption"/>
    <w:basedOn w:val="Normal"/>
    <w:next w:val="Normal"/>
    <w:unhideWhenUsed/>
    <w:qFormat/>
    <w:rsid w:val="0019621E"/>
    <w:pPr>
      <w:spacing w:after="200"/>
    </w:pPr>
    <w:rPr>
      <w:b/>
      <w:bCs/>
      <w:color w:val="4F81BD" w:themeColor="accent1"/>
      <w:sz w:val="18"/>
      <w:szCs w:val="18"/>
    </w:rPr>
  </w:style>
  <w:style w:type="paragraph" w:customStyle="1" w:styleId="marginzero">
    <w:name w:val="marginzero"/>
    <w:basedOn w:val="Normal"/>
    <w:rsid w:val="00D9555C"/>
    <w:pPr>
      <w:spacing w:after="63"/>
      <w:jc w:val="left"/>
    </w:pPr>
    <w:rPr>
      <w:rFonts w:ascii="Verdana" w:hAnsi="Verdana"/>
      <w:color w:val="000000"/>
      <w:sz w:val="14"/>
      <w:szCs w:val="14"/>
    </w:rPr>
  </w:style>
  <w:style w:type="character" w:customStyle="1" w:styleId="doi1">
    <w:name w:val="doi1"/>
    <w:basedOn w:val="DefaultParagraphFont"/>
    <w:rsid w:val="009937BC"/>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 w:id="1887328350">
      <w:bodyDiv w:val="1"/>
      <w:marLeft w:val="0"/>
      <w:marRight w:val="0"/>
      <w:marTop w:val="0"/>
      <w:marBottom w:val="0"/>
      <w:divBdr>
        <w:top w:val="none" w:sz="0" w:space="0" w:color="auto"/>
        <w:left w:val="none" w:sz="0" w:space="0" w:color="auto"/>
        <w:bottom w:val="none" w:sz="0" w:space="0" w:color="auto"/>
        <w:right w:val="none" w:sz="0" w:space="0" w:color="auto"/>
      </w:divBdr>
      <w:divsChild>
        <w:div w:id="1404524823">
          <w:marLeft w:val="0"/>
          <w:marRight w:val="0"/>
          <w:marTop w:val="0"/>
          <w:marBottom w:val="0"/>
          <w:divBdr>
            <w:top w:val="none" w:sz="0" w:space="0" w:color="auto"/>
            <w:left w:val="none" w:sz="0" w:space="0" w:color="auto"/>
            <w:bottom w:val="none" w:sz="0" w:space="0" w:color="auto"/>
            <w:right w:val="none" w:sz="0" w:space="0" w:color="auto"/>
          </w:divBdr>
          <w:divsChild>
            <w:div w:id="1955670461">
              <w:marLeft w:val="0"/>
              <w:marRight w:val="0"/>
              <w:marTop w:val="0"/>
              <w:marBottom w:val="0"/>
              <w:divBdr>
                <w:top w:val="none" w:sz="0" w:space="0" w:color="auto"/>
                <w:left w:val="none" w:sz="0" w:space="0" w:color="auto"/>
                <w:bottom w:val="none" w:sz="0" w:space="0" w:color="auto"/>
                <w:right w:val="none" w:sz="0" w:space="0" w:color="auto"/>
              </w:divBdr>
              <w:divsChild>
                <w:div w:id="1689869371">
                  <w:marLeft w:val="0"/>
                  <w:marRight w:val="0"/>
                  <w:marTop w:val="0"/>
                  <w:marBottom w:val="0"/>
                  <w:divBdr>
                    <w:top w:val="none" w:sz="0" w:space="0" w:color="auto"/>
                    <w:left w:val="none" w:sz="0" w:space="0" w:color="auto"/>
                    <w:bottom w:val="none" w:sz="0" w:space="0" w:color="auto"/>
                    <w:right w:val="none" w:sz="0" w:space="0" w:color="auto"/>
                  </w:divBdr>
                  <w:divsChild>
                    <w:div w:id="2049212401">
                      <w:marLeft w:val="0"/>
                      <w:marRight w:val="0"/>
                      <w:marTop w:val="0"/>
                      <w:marBottom w:val="0"/>
                      <w:divBdr>
                        <w:top w:val="none" w:sz="0" w:space="0" w:color="auto"/>
                        <w:left w:val="none" w:sz="0" w:space="0" w:color="auto"/>
                        <w:bottom w:val="none" w:sz="0" w:space="0" w:color="auto"/>
                        <w:right w:val="none" w:sz="0" w:space="0" w:color="auto"/>
                      </w:divBdr>
                      <w:divsChild>
                        <w:div w:id="84154066">
                          <w:marLeft w:val="0"/>
                          <w:marRight w:val="0"/>
                          <w:marTop w:val="0"/>
                          <w:marBottom w:val="0"/>
                          <w:divBdr>
                            <w:top w:val="none" w:sz="0" w:space="0" w:color="auto"/>
                            <w:left w:val="none" w:sz="0" w:space="0" w:color="auto"/>
                            <w:bottom w:val="none" w:sz="0" w:space="0" w:color="auto"/>
                            <w:right w:val="none" w:sz="0" w:space="0" w:color="auto"/>
                          </w:divBdr>
                          <w:divsChild>
                            <w:div w:id="1982270845">
                              <w:marLeft w:val="0"/>
                              <w:marRight w:val="0"/>
                              <w:marTop w:val="0"/>
                              <w:marBottom w:val="0"/>
                              <w:divBdr>
                                <w:top w:val="none" w:sz="0" w:space="0" w:color="auto"/>
                                <w:left w:val="none" w:sz="0" w:space="0" w:color="auto"/>
                                <w:bottom w:val="none" w:sz="0" w:space="0" w:color="auto"/>
                                <w:right w:val="none" w:sz="0" w:space="0" w:color="auto"/>
                              </w:divBdr>
                              <w:divsChild>
                                <w:div w:id="317274332">
                                  <w:marLeft w:val="0"/>
                                  <w:marRight w:val="0"/>
                                  <w:marTop w:val="0"/>
                                  <w:marBottom w:val="0"/>
                                  <w:divBdr>
                                    <w:top w:val="none" w:sz="0" w:space="0" w:color="auto"/>
                                    <w:left w:val="none" w:sz="0" w:space="0" w:color="auto"/>
                                    <w:bottom w:val="none" w:sz="0" w:space="0" w:color="auto"/>
                                    <w:right w:val="none" w:sz="0" w:space="0" w:color="auto"/>
                                  </w:divBdr>
                                  <w:divsChild>
                                    <w:div w:id="220361713">
                                      <w:marLeft w:val="0"/>
                                      <w:marRight w:val="0"/>
                                      <w:marTop w:val="0"/>
                                      <w:marBottom w:val="0"/>
                                      <w:divBdr>
                                        <w:top w:val="none" w:sz="0" w:space="0" w:color="auto"/>
                                        <w:left w:val="none" w:sz="0" w:space="0" w:color="auto"/>
                                        <w:bottom w:val="none" w:sz="0" w:space="0" w:color="auto"/>
                                        <w:right w:val="none" w:sz="0" w:space="0" w:color="auto"/>
                                      </w:divBdr>
                                      <w:divsChild>
                                        <w:div w:id="303050198">
                                          <w:marLeft w:val="0"/>
                                          <w:marRight w:val="0"/>
                                          <w:marTop w:val="0"/>
                                          <w:marBottom w:val="0"/>
                                          <w:divBdr>
                                            <w:top w:val="none" w:sz="0" w:space="0" w:color="auto"/>
                                            <w:left w:val="none" w:sz="0" w:space="0" w:color="auto"/>
                                            <w:bottom w:val="none" w:sz="0" w:space="0" w:color="auto"/>
                                            <w:right w:val="none" w:sz="0" w:space="0" w:color="auto"/>
                                          </w:divBdr>
                                          <w:divsChild>
                                            <w:div w:id="310527718">
                                              <w:marLeft w:val="0"/>
                                              <w:marRight w:val="0"/>
                                              <w:marTop w:val="0"/>
                                              <w:marBottom w:val="0"/>
                                              <w:divBdr>
                                                <w:top w:val="none" w:sz="0" w:space="0" w:color="auto"/>
                                                <w:left w:val="none" w:sz="0" w:space="0" w:color="auto"/>
                                                <w:bottom w:val="none" w:sz="0" w:space="0" w:color="auto"/>
                                                <w:right w:val="none" w:sz="0" w:space="0" w:color="auto"/>
                                              </w:divBdr>
                                              <w:divsChild>
                                                <w:div w:id="1124498087">
                                                  <w:marLeft w:val="0"/>
                                                  <w:marRight w:val="0"/>
                                                  <w:marTop w:val="0"/>
                                                  <w:marBottom w:val="0"/>
                                                  <w:divBdr>
                                                    <w:top w:val="none" w:sz="0" w:space="0" w:color="auto"/>
                                                    <w:left w:val="none" w:sz="0" w:space="0" w:color="auto"/>
                                                    <w:bottom w:val="none" w:sz="0" w:space="0" w:color="auto"/>
                                                    <w:right w:val="none" w:sz="0" w:space="0" w:color="auto"/>
                                                  </w:divBdr>
                                                  <w:divsChild>
                                                    <w:div w:id="17552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2187584">
      <w:bodyDiv w:val="1"/>
      <w:marLeft w:val="0"/>
      <w:marRight w:val="0"/>
      <w:marTop w:val="0"/>
      <w:marBottom w:val="0"/>
      <w:divBdr>
        <w:top w:val="none" w:sz="0" w:space="0" w:color="auto"/>
        <w:left w:val="none" w:sz="0" w:space="0" w:color="auto"/>
        <w:bottom w:val="none" w:sz="0" w:space="0" w:color="auto"/>
        <w:right w:val="none" w:sz="0" w:space="0" w:color="auto"/>
      </w:divBdr>
      <w:divsChild>
        <w:div w:id="1177574843">
          <w:blockQuote w:val="1"/>
          <w:marLeft w:val="720"/>
          <w:marRight w:val="720"/>
          <w:marTop w:val="0"/>
          <w:marBottom w:val="6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2.xml><?xml version="1.0" encoding="utf-8"?>
<p:properties xmlns:p="http://schemas.microsoft.com/office/2006/metadata/properties" xmlns:xsi="http://www.w3.org/2001/XMLSchema-instance">
  <documentManagement>
    <AssignedTo xmlns="http://schemas.microsoft.com/sharepoint/v3">
      <UserInfo>
        <DisplayName>Sheahan, Chris - NRCS, Cape May, NJ</DisplayName>
        <AccountId>18904</AccountId>
        <AccountType/>
      </UserInfo>
    </AssignedTo>
    <TaskStatus xmlns="http://schemas.microsoft.com/sharepoint/v3/fields">Completed</TaskStatus>
    <TaskDueDate xmlns="http://schemas.microsoft.com/sharepoint/v3/fields" xsi:nil="true"/>
    <Priority xmlns="http://schemas.microsoft.com/sharepoint/v3">(2) Normal</Priorit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customXml/itemProps2.xml><?xml version="1.0" encoding="utf-8"?>
<ds:datastoreItem xmlns:ds="http://schemas.openxmlformats.org/officeDocument/2006/customXml" ds:itemID="{34CD2865-0102-4353-834A-BB1E752FA639}">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microsoft.com/sharepoint/v3"/>
    <ds:schemaRef ds:uri="http://schemas.microsoft.com/sharepoint/v3/fields"/>
    <ds:schemaRef ds:uri="http://schemas.openxmlformats.org/package/2006/metadata/core-properties"/>
  </ds:schemaRefs>
</ds:datastoreItem>
</file>

<file path=customXml/itemProps3.xml><?xml version="1.0" encoding="utf-8"?>
<ds:datastoreItem xmlns:ds="http://schemas.openxmlformats.org/officeDocument/2006/customXml" ds:itemID="{03FFC53E-069B-4E44-8FA1-997A5B33DEA7}">
  <ds:schemaRefs>
    <ds:schemaRef ds:uri="http://schemas.microsoft.com/sharepoint/v3/contenttype/forms"/>
  </ds:schemaRefs>
</ds:datastoreItem>
</file>

<file path=customXml/itemProps4.xml><?xml version="1.0" encoding="utf-8"?>
<ds:datastoreItem xmlns:ds="http://schemas.openxmlformats.org/officeDocument/2006/customXml" ds:itemID="{8D19E534-235D-4E06-ADB5-EF5CEA38F1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FECD7C1B-874A-4978-A664-694D3F84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2027</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Lablab (Lablab purpureus) Plant Guide</vt:lpstr>
    </vt:vector>
  </TitlesOfParts>
  <Manager>Chris Miller</Manager>
  <Company>USDA-NRCS Cape May Plant Materials Center, Cape May, NJ</Company>
  <LinksUpToDate>false</LinksUpToDate>
  <CharactersWithSpaces>13288</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Lablab (Lablab purpureus) Plant Guide</dc:title>
  <dc:subject>Lablab (Lablab purpureus)  is an annual, summer cover crop that can be used for food, forage, green manure, cover crops, and wildlife.</dc:subject>
  <dc:creator>Christopher Sheahan</dc:creator>
  <cp:keywords>Plant Guide, lablab, Lablab purpureus, hyacinthbean,  cover crop, forage, legume, nitrogen fixation, NRCS, Plant Materials Program, Plant Data Center</cp:keywords>
  <cp:lastModifiedBy>chris.sheahan</cp:lastModifiedBy>
  <cp:revision>2</cp:revision>
  <cp:lastPrinted>2010-08-20T19:27:00Z</cp:lastPrinted>
  <dcterms:created xsi:type="dcterms:W3CDTF">2013-02-05T15:57:00Z</dcterms:created>
  <dcterms:modified xsi:type="dcterms:W3CDTF">2013-02-05T15:57:00Z</dcterms:modified>
  <cp:category>Plant Guide</cp:category>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0x0101002FEDF32B6638C9479EF0E8F980A57D8C</vt:lpwstr>
  </property>
</Properties>
</file>