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41449" w:rsidP="000578C2">
            <w:pPr>
              <w:pStyle w:val="TitleHeader"/>
              <w:rPr>
                <w:i/>
              </w:rPr>
            </w:pPr>
            <w:r>
              <w:lastRenderedPageBreak/>
              <w:t>nodding needlegrass</w:t>
            </w:r>
          </w:p>
        </w:tc>
      </w:tr>
      <w:tr w:rsidR="00CD49CC">
        <w:tblPrEx>
          <w:tblCellMar>
            <w:top w:w="0" w:type="dxa"/>
            <w:bottom w:w="0" w:type="dxa"/>
          </w:tblCellMar>
        </w:tblPrEx>
        <w:tc>
          <w:tcPr>
            <w:tcW w:w="4410" w:type="dxa"/>
          </w:tcPr>
          <w:p w:rsidR="00CD49CC" w:rsidRPr="008F3D5A" w:rsidRDefault="00541449" w:rsidP="008F3D5A">
            <w:pPr>
              <w:pStyle w:val="Titlesubheader1"/>
              <w:rPr>
                <w:i/>
              </w:rPr>
            </w:pPr>
            <w:r>
              <w:rPr>
                <w:i/>
              </w:rPr>
              <w:t>Nasella cernua</w:t>
            </w:r>
            <w:r w:rsidR="000F1970" w:rsidRPr="008F3D5A">
              <w:t xml:space="preserve"> (</w:t>
            </w:r>
            <w:r>
              <w:t>Stebbins &amp; R.M. Love</w:t>
            </w:r>
            <w:r w:rsidR="000F1970" w:rsidRPr="008F3D5A">
              <w:t>)</w:t>
            </w:r>
            <w:r>
              <w:t xml:space="preserve">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41449">
              <w:t>NACE</w:t>
            </w:r>
          </w:p>
        </w:tc>
      </w:tr>
    </w:tbl>
    <w:p w:rsidR="004A4A8D" w:rsidRDefault="004A4A8D" w:rsidP="004A4A8D"/>
    <w:p w:rsidR="004A4A8D" w:rsidRDefault="004A4A8D" w:rsidP="004A4A8D">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4A4A8D" w:rsidRDefault="004A4A8D" w:rsidP="004A4A8D">
      <w:pPr>
        <w:pStyle w:val="Header2"/>
        <w:rPr>
          <w:i w:val="0"/>
        </w:rPr>
      </w:pPr>
    </w:p>
    <w:p w:rsidR="004A4A8D" w:rsidRDefault="004A4A8D" w:rsidP="004A4A8D">
      <w:pPr>
        <w:pStyle w:val="Header2"/>
        <w:rPr>
          <w:i w:val="0"/>
        </w:rPr>
      </w:pPr>
      <w:r>
        <w:rPr>
          <w:i w:val="0"/>
          <w:noProof/>
        </w:rPr>
      </w:r>
      <w:r w:rsidR="00365DF3" w:rsidRPr="00E17D66">
        <w:rPr>
          <w:i w:val="0"/>
        </w:rPr>
        <w:pict>
          <v:shapetype id="_x0000_t202" coordsize="21600,21600" o:spt="202" path="m,l,21600r21600,l21600,xe">
            <v:stroke joinstyle="miter"/>
            <v:path gradientshapeok="t" o:connecttype="rect"/>
          </v:shapetype>
          <v:shape id="_x0000_s1062" type="#_x0000_t202" alt="Text Box:  Line drawing of Stipa cernua.&#10;From Hitchcock (1950)&#10;@ plants.usda.gov&#10;" style="width:206.25pt;height:313.35pt;mso-wrap-style:none;mso-position-horizontal-relative:char;mso-position-vertical-relative:line" stroked="f">
            <v:textbox style="mso-fit-shape-to-text:t">
              <w:txbxContent>
                <w:p w:rsidR="004A4A8D" w:rsidRDefault="00365DF3" w:rsidP="004A4A8D">
                  <w:pPr>
                    <w:jc w:val="left"/>
                  </w:pPr>
                  <w:r>
                    <w:rPr>
                      <w:noProof/>
                    </w:rPr>
                    <w:drawing>
                      <wp:inline distT="0" distB="0" distL="0" distR="0">
                        <wp:extent cx="2438400" cy="3657600"/>
                        <wp:effectExtent l="19050" t="0" r="0" b="0"/>
                        <wp:docPr id="6" name="Picture 6" descr="Nasella cernua (Stebbins &amp; R.M. Love) Bark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sella cernua (Stebbins &amp; R.M. Love) Barkworth"/>
                                <pic:cNvPicPr>
                                  <a:picLocks noChangeAspect="1" noChangeArrowheads="1"/>
                                </pic:cNvPicPr>
                              </pic:nvPicPr>
                              <pic:blipFill>
                                <a:blip r:embed="rId7"/>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4A4A8D" w:rsidRPr="00E17D66" w:rsidRDefault="004A4A8D" w:rsidP="004A4A8D">
                  <w:pPr>
                    <w:jc w:val="right"/>
                    <w:rPr>
                      <w:sz w:val="16"/>
                      <w:szCs w:val="16"/>
                    </w:rPr>
                  </w:pPr>
                  <w:r w:rsidRPr="00E17D66">
                    <w:rPr>
                      <w:sz w:val="16"/>
                      <w:szCs w:val="16"/>
                    </w:rPr>
                    <w:t>From Hitchcock (1950)</w:t>
                  </w:r>
                </w:p>
                <w:p w:rsidR="004A4A8D" w:rsidRPr="00E17D66" w:rsidRDefault="004A4A8D" w:rsidP="004A4A8D">
                  <w:pPr>
                    <w:jc w:val="right"/>
                    <w:rPr>
                      <w:sz w:val="16"/>
                      <w:szCs w:val="16"/>
                    </w:rPr>
                  </w:pPr>
                  <w:r w:rsidRPr="00E17D66">
                    <w:rPr>
                      <w:sz w:val="16"/>
                      <w:szCs w:val="16"/>
                    </w:rPr>
                    <w:t>@ plants.usda.gov</w:t>
                  </w:r>
                </w:p>
              </w:txbxContent>
            </v:textbox>
            <w10:anchorlock/>
          </v:shape>
        </w:pict>
      </w:r>
    </w:p>
    <w:p w:rsidR="004A4A8D" w:rsidRPr="00732C4D" w:rsidRDefault="004A4A8D" w:rsidP="004A4A8D">
      <w:pPr>
        <w:pStyle w:val="Header3"/>
        <w:jc w:val="both"/>
      </w:pPr>
      <w:r>
        <w:t>Alternate</w:t>
      </w:r>
      <w:r w:rsidRPr="00732C4D">
        <w:t xml:space="preserve"> Names</w:t>
      </w:r>
    </w:p>
    <w:p w:rsidR="004A4A8D" w:rsidRPr="00A05F82" w:rsidRDefault="004A4A8D" w:rsidP="004A4A8D">
      <w:pPr>
        <w:pStyle w:val="Header3"/>
        <w:jc w:val="both"/>
        <w:rPr>
          <w:b w:val="0"/>
        </w:rPr>
      </w:pPr>
      <w:r w:rsidRPr="00DA7FF3">
        <w:rPr>
          <w:b w:val="0"/>
          <w:i/>
        </w:rPr>
        <w:t>Stipa cernua</w:t>
      </w:r>
      <w:r>
        <w:rPr>
          <w:b w:val="0"/>
        </w:rPr>
        <w:t>, n</w:t>
      </w:r>
      <w:r w:rsidRPr="00A05F82">
        <w:rPr>
          <w:b w:val="0"/>
        </w:rPr>
        <w:t xml:space="preserve">odding </w:t>
      </w:r>
      <w:r>
        <w:rPr>
          <w:b w:val="0"/>
        </w:rPr>
        <w:t>s</w:t>
      </w:r>
      <w:r w:rsidRPr="00A05F82">
        <w:rPr>
          <w:b w:val="0"/>
        </w:rPr>
        <w:t>tipa</w:t>
      </w:r>
    </w:p>
    <w:p w:rsidR="004A4A8D" w:rsidRDefault="004A4A8D" w:rsidP="004A4A8D">
      <w:pPr>
        <w:pStyle w:val="Header3"/>
      </w:pPr>
    </w:p>
    <w:p w:rsidR="004A4A8D" w:rsidRPr="00442A7C" w:rsidRDefault="004A4A8D" w:rsidP="004A4A8D">
      <w:pPr>
        <w:pStyle w:val="Bodytext0"/>
        <w:rPr>
          <w:b/>
        </w:rPr>
      </w:pPr>
      <w:r w:rsidRPr="00442A7C">
        <w:rPr>
          <w:b/>
        </w:rPr>
        <w:t>Uses</w:t>
      </w:r>
    </w:p>
    <w:p w:rsidR="004A4A8D" w:rsidRPr="00D2316F" w:rsidRDefault="004A4A8D" w:rsidP="004A4A8D">
      <w:pPr>
        <w:pStyle w:val="Header3"/>
        <w:rPr>
          <w:rFonts w:ascii="Times" w:hAnsi="Times" w:cs="Times"/>
          <w:b w:val="0"/>
          <w:szCs w:val="22"/>
        </w:rPr>
      </w:pPr>
      <w:r>
        <w:rPr>
          <w:b w:val="0"/>
        </w:rPr>
        <w:t xml:space="preserve">Nodding needlegrass is used for restoration, critical area planting, cover crop, and wildlife habitat.  It is probably one of the best grasses available for use in harsh conditions, such as subsoils, low fertility soils, hot ant dry meadows, roadcuts, and roadsides.  </w:t>
      </w:r>
      <w:r w:rsidRPr="00D2316F">
        <w:rPr>
          <w:rFonts w:ascii="Times" w:hAnsi="Times" w:cs="Times"/>
          <w:b w:val="0"/>
          <w:szCs w:val="22"/>
        </w:rPr>
        <w:t>It also provides good early forage for grazing animals.</w:t>
      </w:r>
    </w:p>
    <w:p w:rsidR="004A4A8D" w:rsidRPr="00D2316F" w:rsidRDefault="004A4A8D" w:rsidP="004A4A8D">
      <w:pPr>
        <w:pStyle w:val="Header3"/>
        <w:rPr>
          <w:b w:val="0"/>
        </w:rPr>
      </w:pPr>
    </w:p>
    <w:p w:rsidR="004A4A8D" w:rsidRDefault="004A4A8D" w:rsidP="004A4A8D">
      <w:pPr>
        <w:pStyle w:val="Header3"/>
      </w:pPr>
      <w:r>
        <w:t>Status</w:t>
      </w:r>
    </w:p>
    <w:p w:rsidR="004A4A8D" w:rsidRDefault="004A4A8D" w:rsidP="004A4A8D">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4A4A8D" w:rsidRDefault="004A4A8D" w:rsidP="004A4A8D">
      <w:pPr>
        <w:tabs>
          <w:tab w:val="left" w:pos="2430"/>
        </w:tabs>
        <w:jc w:val="both"/>
        <w:rPr>
          <w:b/>
        </w:rPr>
      </w:pPr>
    </w:p>
    <w:p w:rsidR="004A4A8D" w:rsidRDefault="004A4A8D" w:rsidP="004A4A8D">
      <w:pPr>
        <w:pStyle w:val="Header3"/>
      </w:pPr>
      <w:r>
        <w:t>Description</w:t>
      </w:r>
    </w:p>
    <w:p w:rsidR="004A4A8D" w:rsidRDefault="004A4A8D" w:rsidP="004A4A8D">
      <w:pPr>
        <w:pStyle w:val="Bodytext0"/>
      </w:pPr>
      <w:r>
        <w:t xml:space="preserve">Grass Family (Poacae).  </w:t>
      </w:r>
      <w:r w:rsidRPr="00D2316F">
        <w:rPr>
          <w:rFonts w:ascii="Times" w:hAnsi="Times" w:cs="Times"/>
          <w:szCs w:val="22"/>
        </w:rPr>
        <w:t xml:space="preserve">Nodding needlegrass is a </w:t>
      </w:r>
      <w:r>
        <w:rPr>
          <w:rFonts w:ascii="Times" w:hAnsi="Times" w:cs="Times"/>
          <w:szCs w:val="22"/>
        </w:rPr>
        <w:t xml:space="preserve">native, </w:t>
      </w:r>
      <w:r w:rsidRPr="00D2316F">
        <w:rPr>
          <w:rFonts w:ascii="Times" w:hAnsi="Times" w:cs="Times"/>
          <w:szCs w:val="22"/>
        </w:rPr>
        <w:t xml:space="preserve">long-lived, cool season tufted perennial bunchgrass.  It is very similar to </w:t>
      </w:r>
      <w:r>
        <w:rPr>
          <w:rFonts w:ascii="Times" w:hAnsi="Times" w:cs="Times"/>
          <w:i/>
          <w:iCs/>
          <w:szCs w:val="22"/>
        </w:rPr>
        <w:t xml:space="preserve">Nassella pulchra </w:t>
      </w:r>
      <w:r w:rsidRPr="00E17D66">
        <w:rPr>
          <w:rFonts w:ascii="Times" w:hAnsi="Times" w:cs="Times"/>
          <w:iCs/>
          <w:szCs w:val="22"/>
        </w:rPr>
        <w:t>(purple needlegrass)</w:t>
      </w:r>
      <w:r w:rsidRPr="00E17D66">
        <w:rPr>
          <w:rFonts w:ascii="Times" w:hAnsi="Times" w:cs="Times"/>
          <w:szCs w:val="22"/>
        </w:rPr>
        <w:t>,</w:t>
      </w:r>
      <w:r w:rsidRPr="00D2316F">
        <w:rPr>
          <w:rFonts w:ascii="Times" w:hAnsi="Times" w:cs="Times"/>
          <w:szCs w:val="22"/>
        </w:rPr>
        <w:t xml:space="preserve"> but </w:t>
      </w:r>
      <w:r>
        <w:rPr>
          <w:rFonts w:ascii="Times" w:hAnsi="Times" w:cs="Times"/>
          <w:szCs w:val="22"/>
        </w:rPr>
        <w:t xml:space="preserve">is </w:t>
      </w:r>
      <w:r w:rsidRPr="00D2316F">
        <w:rPr>
          <w:rFonts w:ascii="Times" w:hAnsi="Times" w:cs="Times"/>
          <w:szCs w:val="22"/>
        </w:rPr>
        <w:t>generally smaller, with finer leaf blades, and the terminal segment of the awn flexuous.  It also produces more flower spikes.  The basal leaf blades are numerous, narrow, and glaucus.</w:t>
      </w:r>
    </w:p>
    <w:p w:rsidR="004A4A8D" w:rsidRDefault="004A4A8D" w:rsidP="004A4A8D">
      <w:pPr>
        <w:pStyle w:val="Bodytext0"/>
      </w:pPr>
    </w:p>
    <w:p w:rsidR="004A4A8D" w:rsidRPr="008D4701" w:rsidRDefault="004A4A8D" w:rsidP="004A4A8D">
      <w:pPr>
        <w:pStyle w:val="Bodytext0"/>
        <w:rPr>
          <w:b/>
        </w:rPr>
      </w:pPr>
      <w:r w:rsidRPr="008D4701">
        <w:rPr>
          <w:b/>
        </w:rPr>
        <w:t>Distribution</w:t>
      </w:r>
    </w:p>
    <w:p w:rsidR="004A4A8D" w:rsidRPr="00570DDE" w:rsidRDefault="004A4A8D" w:rsidP="004A4A8D">
      <w:pPr>
        <w:pStyle w:val="Bodytext0"/>
      </w:pPr>
      <w:r w:rsidRPr="00570DDE">
        <w:t xml:space="preserve">Nodding needlegrass is found is the southwestern </w:t>
      </w:r>
      <w:smartTag w:uri="urn:schemas-microsoft-com:office:smarttags" w:element="place">
        <w:smartTag w:uri="urn:schemas-microsoft-com:office:smarttags" w:element="country-region">
          <w:r w:rsidRPr="00570DDE">
            <w:t>United States</w:t>
          </w:r>
        </w:smartTag>
      </w:smartTag>
      <w:r w:rsidRPr="00570DDE">
        <w:t xml:space="preserve"> in lower elevations with a coastal influence.</w:t>
      </w:r>
      <w:r>
        <w:t xml:space="preserve">  </w:t>
      </w:r>
      <w:bookmarkStart w:id="0" w:name="OLE_LINK2"/>
      <w:r>
        <w:t>For current distribution, please consult the Plant Profile page for this species on the PLANTS Web site.</w:t>
      </w:r>
      <w:bookmarkEnd w:id="0"/>
    </w:p>
    <w:p w:rsidR="004A4A8D" w:rsidRPr="000B01B2" w:rsidRDefault="004A4A8D" w:rsidP="004A4A8D">
      <w:pPr>
        <w:pStyle w:val="Bodytext0"/>
        <w:rPr>
          <w:b/>
        </w:rPr>
      </w:pPr>
    </w:p>
    <w:p w:rsidR="004A4A8D" w:rsidRPr="008D4701" w:rsidRDefault="004A4A8D" w:rsidP="004A4A8D">
      <w:pPr>
        <w:pStyle w:val="Bodytext0"/>
        <w:rPr>
          <w:b/>
        </w:rPr>
      </w:pPr>
      <w:r w:rsidRPr="008D4701">
        <w:rPr>
          <w:b/>
        </w:rPr>
        <w:t>Adaptation</w:t>
      </w:r>
    </w:p>
    <w:p w:rsidR="004A4A8D" w:rsidRPr="00D2316F" w:rsidRDefault="004A4A8D" w:rsidP="004A4A8D">
      <w:pPr>
        <w:pStyle w:val="Bodytext0"/>
      </w:pPr>
      <w:r>
        <w:rPr>
          <w:rFonts w:ascii="Times" w:hAnsi="Times" w:cs="Times"/>
          <w:szCs w:val="22"/>
        </w:rPr>
        <w:t xml:space="preserve">In </w:t>
      </w:r>
      <w:smartTag w:uri="urn:schemas-microsoft-com:office:smarttags" w:element="place">
        <w:smartTag w:uri="urn:schemas-microsoft-com:office:smarttags" w:element="State">
          <w:r>
            <w:rPr>
              <w:rFonts w:ascii="Times" w:hAnsi="Times" w:cs="Times"/>
              <w:szCs w:val="22"/>
            </w:rPr>
            <w:t>California</w:t>
          </w:r>
        </w:smartTag>
      </w:smartTag>
      <w:r>
        <w:rPr>
          <w:rFonts w:ascii="Times" w:hAnsi="Times" w:cs="Times"/>
          <w:szCs w:val="22"/>
        </w:rPr>
        <w:t>, t</w:t>
      </w:r>
      <w:r w:rsidRPr="00D2316F">
        <w:rPr>
          <w:rFonts w:ascii="Times" w:hAnsi="Times" w:cs="Times"/>
          <w:szCs w:val="22"/>
        </w:rPr>
        <w:t>his grass is especially adapted to sandy, well-drained, loamy soils, but will tolerate rocky soil.  It is native to chaparral and dry slopes in lower elevations.  It thrives in full sun, and also grows in partial shade.  It will tolerate heat and wind.</w:t>
      </w:r>
    </w:p>
    <w:p w:rsidR="004A4A8D" w:rsidRPr="00442A7C" w:rsidRDefault="004A4A8D" w:rsidP="004A4A8D">
      <w:pPr>
        <w:tabs>
          <w:tab w:val="left" w:pos="2430"/>
        </w:tabs>
        <w:jc w:val="left"/>
        <w:rPr>
          <w:sz w:val="20"/>
        </w:rPr>
      </w:pPr>
    </w:p>
    <w:p w:rsidR="004A4A8D" w:rsidRDefault="004A4A8D" w:rsidP="004A4A8D">
      <w:pPr>
        <w:pStyle w:val="Header3"/>
      </w:pPr>
      <w:r>
        <w:t>Establishment</w:t>
      </w:r>
    </w:p>
    <w:p w:rsidR="004A4A8D" w:rsidRPr="00D2316F" w:rsidRDefault="004A4A8D" w:rsidP="004A4A8D">
      <w:pPr>
        <w:pStyle w:val="Header3"/>
        <w:keepNext w:val="0"/>
        <w:rPr>
          <w:b w:val="0"/>
        </w:rPr>
      </w:pPr>
      <w:r w:rsidRPr="00D2316F">
        <w:rPr>
          <w:b w:val="0"/>
        </w:rPr>
        <w:t>Nodding needlegrass does well in disturbed sites and is valuable for erosion control</w:t>
      </w:r>
      <w:r>
        <w:rPr>
          <w:b w:val="0"/>
        </w:rPr>
        <w:t>,</w:t>
      </w:r>
      <w:r w:rsidRPr="00D2316F">
        <w:rPr>
          <w:b w:val="0"/>
        </w:rPr>
        <w:t xml:space="preserve"> because of its strong root system.</w:t>
      </w:r>
      <w:r>
        <w:rPr>
          <w:b w:val="0"/>
        </w:rPr>
        <w:t xml:space="preserve"> </w:t>
      </w:r>
      <w:r w:rsidRPr="00D2316F">
        <w:rPr>
          <w:b w:val="0"/>
        </w:rPr>
        <w:t xml:space="preserve"> However, it does not tolerate disturbance after planting.</w:t>
      </w:r>
      <w:r>
        <w:rPr>
          <w:b w:val="0"/>
        </w:rPr>
        <w:t xml:space="preserve"> </w:t>
      </w:r>
      <w:r w:rsidRPr="00D2316F">
        <w:rPr>
          <w:b w:val="0"/>
        </w:rPr>
        <w:t xml:space="preserve"> </w:t>
      </w:r>
      <w:r w:rsidRPr="00D2316F">
        <w:rPr>
          <w:rFonts w:ascii="Times" w:hAnsi="Times" w:cs="Times"/>
          <w:b w:val="0"/>
          <w:szCs w:val="22"/>
        </w:rPr>
        <w:t>It will go dormant after flowering without additional water (facultatively dormant), and does best with no summer water after the first year in the ground.  Small amounts of r</w:t>
      </w:r>
      <w:r>
        <w:rPr>
          <w:rFonts w:ascii="Times" w:hAnsi="Times" w:cs="Times"/>
          <w:b w:val="0"/>
          <w:szCs w:val="22"/>
        </w:rPr>
        <w:t>outin</w:t>
      </w:r>
      <w:r w:rsidRPr="00D2316F">
        <w:rPr>
          <w:rFonts w:ascii="Times" w:hAnsi="Times" w:cs="Times"/>
          <w:b w:val="0"/>
          <w:szCs w:val="22"/>
        </w:rPr>
        <w:t>e water</w:t>
      </w:r>
      <w:r>
        <w:rPr>
          <w:rFonts w:ascii="Times" w:hAnsi="Times" w:cs="Times"/>
          <w:b w:val="0"/>
          <w:szCs w:val="22"/>
        </w:rPr>
        <w:t>ing</w:t>
      </w:r>
      <w:r w:rsidRPr="00D2316F">
        <w:rPr>
          <w:rFonts w:ascii="Times" w:hAnsi="Times" w:cs="Times"/>
          <w:b w:val="0"/>
          <w:szCs w:val="22"/>
        </w:rPr>
        <w:t xml:space="preserve"> may keep it green all year, but may also kill it.  It is very drought tolerant, and intolerant of flooding.  In dense stands, it can completely </w:t>
      </w:r>
      <w:r>
        <w:rPr>
          <w:rFonts w:ascii="Times" w:hAnsi="Times" w:cs="Times"/>
          <w:b w:val="0"/>
          <w:szCs w:val="22"/>
        </w:rPr>
        <w:t>in</w:t>
      </w:r>
      <w:r w:rsidRPr="00D2316F">
        <w:rPr>
          <w:rFonts w:ascii="Times" w:hAnsi="Times" w:cs="Times"/>
          <w:b w:val="0"/>
          <w:szCs w:val="22"/>
        </w:rPr>
        <w:t>hibit certain weeds</w:t>
      </w:r>
      <w:r>
        <w:rPr>
          <w:rFonts w:ascii="Times" w:hAnsi="Times" w:cs="Times"/>
          <w:b w:val="0"/>
          <w:szCs w:val="22"/>
        </w:rPr>
        <w:t>,</w:t>
      </w:r>
      <w:r w:rsidRPr="00D2316F">
        <w:rPr>
          <w:rFonts w:ascii="Times" w:hAnsi="Times" w:cs="Times"/>
          <w:b w:val="0"/>
          <w:szCs w:val="22"/>
        </w:rPr>
        <w:t xml:space="preserve"> such as yellow starthistle.  Abundant seed production is usually what helps maintain natural stands in non-grazed or lightly grazed areas. </w:t>
      </w:r>
      <w:r>
        <w:rPr>
          <w:rFonts w:ascii="Times" w:hAnsi="Times" w:cs="Times"/>
          <w:b w:val="0"/>
          <w:szCs w:val="22"/>
        </w:rPr>
        <w:t xml:space="preserve"> </w:t>
      </w:r>
      <w:r w:rsidRPr="00D2316F">
        <w:rPr>
          <w:rFonts w:ascii="Times" w:hAnsi="Times" w:cs="Times"/>
          <w:b w:val="0"/>
          <w:szCs w:val="22"/>
        </w:rPr>
        <w:t xml:space="preserve">Plants need some protection from grazing during flowering to ensure seed formation and food storage in the crown. </w:t>
      </w:r>
      <w:r>
        <w:rPr>
          <w:rFonts w:ascii="Times" w:hAnsi="Times" w:cs="Times"/>
          <w:b w:val="0"/>
          <w:szCs w:val="22"/>
        </w:rPr>
        <w:t xml:space="preserve"> </w:t>
      </w:r>
      <w:r w:rsidRPr="00D2316F">
        <w:rPr>
          <w:rFonts w:ascii="Times" w:hAnsi="Times" w:cs="Times"/>
          <w:b w:val="0"/>
          <w:szCs w:val="22"/>
        </w:rPr>
        <w:t>Once established, it is generally fire tolerant, but not fire resistant.  The season of a burn is the most important factor in determining the severity of the effects on the plants.  It will re-sprout after spring or fall burns, but summer burns can be damaging.  Smaller plants are often less damaged by fire than larger plants because they burn less intensely and don’t smolder for long periods of time.</w:t>
      </w:r>
    </w:p>
    <w:p w:rsidR="004A4A8D" w:rsidRDefault="004A4A8D" w:rsidP="004A4A8D">
      <w:pPr>
        <w:pStyle w:val="Header3"/>
      </w:pPr>
    </w:p>
    <w:p w:rsidR="004A4A8D" w:rsidRDefault="004A4A8D" w:rsidP="004A4A8D">
      <w:pPr>
        <w:pStyle w:val="Header3"/>
        <w:rPr>
          <w:rFonts w:ascii="Arial" w:hAnsi="Arial"/>
        </w:rPr>
      </w:pPr>
      <w:r>
        <w:t>Management</w:t>
      </w:r>
    </w:p>
    <w:p w:rsidR="004A4A8D" w:rsidRPr="00D2316F" w:rsidRDefault="004A4A8D" w:rsidP="004A4A8D">
      <w:pPr>
        <w:pStyle w:val="Header3"/>
        <w:keepNext w:val="0"/>
        <w:rPr>
          <w:rFonts w:ascii="Times" w:hAnsi="Times" w:cs="Times"/>
          <w:b w:val="0"/>
          <w:szCs w:val="22"/>
        </w:rPr>
      </w:pPr>
      <w:r w:rsidRPr="00D2316F">
        <w:rPr>
          <w:rFonts w:ascii="Times" w:hAnsi="Times" w:cs="Times"/>
          <w:b w:val="0"/>
          <w:szCs w:val="22"/>
        </w:rPr>
        <w:t xml:space="preserve">Nodding needlegrass will </w:t>
      </w:r>
      <w:r>
        <w:rPr>
          <w:rFonts w:ascii="Times" w:hAnsi="Times" w:cs="Times"/>
          <w:b w:val="0"/>
          <w:szCs w:val="22"/>
        </w:rPr>
        <w:t>withstand</w:t>
      </w:r>
      <w:r w:rsidRPr="00D2316F">
        <w:rPr>
          <w:rFonts w:ascii="Times" w:hAnsi="Times" w:cs="Times"/>
          <w:b w:val="0"/>
          <w:szCs w:val="22"/>
        </w:rPr>
        <w:t xml:space="preserve"> mowing, especially after seed set and some traffic.</w:t>
      </w:r>
      <w:r>
        <w:rPr>
          <w:rFonts w:ascii="Times" w:hAnsi="Times" w:cs="Times"/>
          <w:b w:val="0"/>
          <w:szCs w:val="22"/>
        </w:rPr>
        <w:t xml:space="preserve"> </w:t>
      </w:r>
      <w:r w:rsidRPr="00D2316F">
        <w:rPr>
          <w:rFonts w:ascii="Times" w:hAnsi="Times" w:cs="Times"/>
          <w:b w:val="0"/>
          <w:szCs w:val="22"/>
        </w:rPr>
        <w:t xml:space="preserve"> It also </w:t>
      </w:r>
      <w:r w:rsidRPr="00D2316F">
        <w:rPr>
          <w:rFonts w:ascii="Times" w:hAnsi="Times" w:cs="Times"/>
          <w:b w:val="0"/>
          <w:szCs w:val="22"/>
        </w:rPr>
        <w:lastRenderedPageBreak/>
        <w:t xml:space="preserve">requires some protection from grazing during the flowering period (late May-April). </w:t>
      </w:r>
    </w:p>
    <w:p w:rsidR="004A4A8D" w:rsidRPr="000B01B2" w:rsidRDefault="004A4A8D" w:rsidP="004A4A8D">
      <w:pPr>
        <w:pStyle w:val="Bodytext0"/>
        <w:rPr>
          <w:b/>
        </w:rPr>
      </w:pPr>
    </w:p>
    <w:p w:rsidR="004A4A8D" w:rsidRPr="000B01B2" w:rsidRDefault="004A4A8D" w:rsidP="004A4A8D">
      <w:pPr>
        <w:pStyle w:val="Bodytext0"/>
        <w:rPr>
          <w:b/>
        </w:rPr>
      </w:pPr>
      <w:r w:rsidRPr="000B01B2">
        <w:rPr>
          <w:b/>
        </w:rPr>
        <w:t>Seeds and Plant Production</w:t>
      </w:r>
    </w:p>
    <w:p w:rsidR="004A4A8D" w:rsidRDefault="004A4A8D" w:rsidP="004A4A8D">
      <w:pPr>
        <w:autoSpaceDE w:val="0"/>
        <w:autoSpaceDN w:val="0"/>
        <w:adjustRightInd w:val="0"/>
        <w:jc w:val="left"/>
        <w:rPr>
          <w:sz w:val="20"/>
        </w:rPr>
      </w:pPr>
      <w:r w:rsidRPr="00D2316F">
        <w:rPr>
          <w:rFonts w:cs="Times"/>
          <w:sz w:val="20"/>
          <w:szCs w:val="22"/>
        </w:rPr>
        <w:t>Abundant seed matures in mid to late spring, with collection possible for 2 - 3 weeks.  There are between 118,000 and 250,000 seeds/lb., and if planted at a rate of 1 lb./acre, there will be approximately 4.3 seeds/</w:t>
      </w:r>
      <w:r>
        <w:rPr>
          <w:rFonts w:cs="Times"/>
          <w:sz w:val="20"/>
          <w:szCs w:val="22"/>
        </w:rPr>
        <w:t>square feet</w:t>
      </w:r>
      <w:r w:rsidRPr="00D2316F">
        <w:rPr>
          <w:rFonts w:cs="Times"/>
          <w:sz w:val="20"/>
          <w:szCs w:val="22"/>
        </w:rPr>
        <w:t xml:space="preserve">.  Sharp points on the seeds are augured into the soil by the twisting action of the awns. </w:t>
      </w:r>
      <w:r>
        <w:rPr>
          <w:rFonts w:cs="Times"/>
          <w:sz w:val="20"/>
          <w:szCs w:val="22"/>
        </w:rPr>
        <w:t xml:space="preserve"> </w:t>
      </w:r>
      <w:r>
        <w:rPr>
          <w:sz w:val="20"/>
        </w:rPr>
        <w:t xml:space="preserve">Also, seed can be harvested using a flow-vac or combine. </w:t>
      </w:r>
    </w:p>
    <w:p w:rsidR="004A4A8D" w:rsidRPr="00A05F82" w:rsidRDefault="004A4A8D" w:rsidP="004A4A8D">
      <w:pPr>
        <w:jc w:val="both"/>
        <w:rPr>
          <w:sz w:val="20"/>
        </w:rPr>
      </w:pPr>
    </w:p>
    <w:p w:rsidR="004A4A8D" w:rsidRDefault="004A4A8D" w:rsidP="004A4A8D">
      <w:pPr>
        <w:pStyle w:val="Header3"/>
      </w:pPr>
      <w:r>
        <w:t>Cultivars, Improved, and Selected Materials (and area of origin)</w:t>
      </w:r>
    </w:p>
    <w:p w:rsidR="004A4A8D" w:rsidRPr="00EE62D3" w:rsidRDefault="004A4A8D" w:rsidP="004A4A8D">
      <w:pPr>
        <w:jc w:val="left"/>
        <w:rPr>
          <w:sz w:val="20"/>
        </w:rPr>
      </w:pPr>
      <w:r w:rsidRPr="00A720F7">
        <w:rPr>
          <w:sz w:val="20"/>
        </w:rPr>
        <w:t>‘LK415f’ Germplasm</w:t>
      </w:r>
      <w:r>
        <w:rPr>
          <w:sz w:val="20"/>
        </w:rPr>
        <w:t xml:space="preserve">: </w:t>
      </w:r>
      <w:r w:rsidRPr="00A720F7">
        <w:rPr>
          <w:sz w:val="20"/>
        </w:rPr>
        <w:t xml:space="preserve">Collected from </w:t>
      </w:r>
      <w:smartTag w:uri="urn:schemas-microsoft-com:office:smarttags" w:element="place">
        <w:smartTag w:uri="urn:schemas-microsoft-com:office:smarttags" w:element="City">
          <w:r w:rsidRPr="00A720F7">
            <w:rPr>
              <w:sz w:val="20"/>
            </w:rPr>
            <w:t>San Luis Obispo County</w:t>
          </w:r>
        </w:smartTag>
        <w:r w:rsidRPr="00A720F7">
          <w:rPr>
            <w:sz w:val="20"/>
          </w:rPr>
          <w:t xml:space="preserve">, </w:t>
        </w:r>
        <w:smartTag w:uri="urn:schemas-microsoft-com:office:smarttags" w:element="State">
          <w:r w:rsidRPr="00A720F7">
            <w:rPr>
              <w:sz w:val="20"/>
            </w:rPr>
            <w:t>California</w:t>
          </w:r>
        </w:smartTag>
      </w:smartTag>
      <w:r w:rsidRPr="00A720F7">
        <w:rPr>
          <w:sz w:val="20"/>
        </w:rPr>
        <w:t xml:space="preserve">; Trusedale and Shells Roads. Township 27S and Range 15E Section 10. </w:t>
      </w:r>
      <w:r>
        <w:rPr>
          <w:sz w:val="20"/>
        </w:rPr>
        <w:t xml:space="preserve"> </w:t>
      </w:r>
      <w:r w:rsidRPr="00A720F7">
        <w:rPr>
          <w:sz w:val="20"/>
        </w:rPr>
        <w:t xml:space="preserve">Elevation is approximately 1200 feet. </w:t>
      </w:r>
      <w:r>
        <w:rPr>
          <w:sz w:val="20"/>
        </w:rPr>
        <w:t xml:space="preserve"> </w:t>
      </w:r>
      <w:r w:rsidRPr="00A720F7">
        <w:rPr>
          <w:sz w:val="20"/>
        </w:rPr>
        <w:t>Mean annual precipitation is 12-20 inches.</w:t>
      </w:r>
      <w:r>
        <w:rPr>
          <w:sz w:val="20"/>
        </w:rPr>
        <w:t xml:space="preserve"> </w:t>
      </w:r>
      <w:r w:rsidRPr="00A720F7">
        <w:rPr>
          <w:sz w:val="20"/>
        </w:rPr>
        <w:t xml:space="preserve"> Mean annual temperature is 60 degrees F. </w:t>
      </w:r>
    </w:p>
    <w:p w:rsidR="004A4A8D" w:rsidRDefault="004A4A8D" w:rsidP="004A4A8D">
      <w:pPr>
        <w:pStyle w:val="Header3"/>
      </w:pPr>
    </w:p>
    <w:p w:rsidR="004A4A8D" w:rsidRDefault="004A4A8D" w:rsidP="004A4A8D">
      <w:pPr>
        <w:pStyle w:val="Header3"/>
      </w:pPr>
      <w:r>
        <w:t>References</w:t>
      </w:r>
    </w:p>
    <w:p w:rsidR="004A4A8D" w:rsidRPr="00504C1A" w:rsidRDefault="004A4A8D" w:rsidP="004A4A8D">
      <w:pPr>
        <w:pStyle w:val="Header3"/>
        <w:rPr>
          <w:b w:val="0"/>
        </w:rPr>
      </w:pPr>
      <w:r w:rsidRPr="00655271">
        <w:rPr>
          <w:b w:val="0"/>
        </w:rPr>
        <w:t xml:space="preserve">Clunet.edu. 2005. </w:t>
      </w:r>
      <w:r w:rsidRPr="00504C1A">
        <w:rPr>
          <w:b w:val="0"/>
          <w:i/>
        </w:rPr>
        <w:t xml:space="preserve">Wildflowers of </w:t>
      </w:r>
      <w:smartTag w:uri="urn:schemas-microsoft-com:office:smarttags" w:element="place">
        <w:smartTag w:uri="urn:schemas-microsoft-com:office:smarttags" w:element="State">
          <w:r w:rsidRPr="00504C1A">
            <w:rPr>
              <w:b w:val="0"/>
              <w:i/>
            </w:rPr>
            <w:t>California</w:t>
          </w:r>
        </w:smartTag>
      </w:smartTag>
      <w:r w:rsidRPr="00504C1A">
        <w:rPr>
          <w:b w:val="0"/>
          <w:i/>
        </w:rPr>
        <w:t>: A photographic gallery</w:t>
      </w:r>
      <w:r w:rsidRPr="00655271">
        <w:rPr>
          <w:b w:val="0"/>
        </w:rPr>
        <w:t xml:space="preserve">. </w:t>
      </w:r>
      <w:r>
        <w:rPr>
          <w:b w:val="0"/>
        </w:rPr>
        <w:t xml:space="preserve">Accessed: </w:t>
      </w:r>
      <w:smartTag w:uri="urn:schemas-microsoft-com:office:smarttags" w:element="date">
        <w:smartTagPr>
          <w:attr w:name="Year" w:val="2005"/>
          <w:attr w:name="Day" w:val="12"/>
          <w:attr w:name="Month" w:val="9"/>
        </w:smartTagPr>
        <w:r w:rsidRPr="00655271">
          <w:rPr>
            <w:b w:val="0"/>
          </w:rPr>
          <w:t>12 Sep 2005</w:t>
        </w:r>
      </w:smartTag>
      <w:r w:rsidRPr="00655271">
        <w:rPr>
          <w:b w:val="0"/>
        </w:rPr>
        <w:t xml:space="preserve">. </w:t>
      </w:r>
      <w:hyperlink r:id="rId8" w:history="1">
        <w:r w:rsidRPr="00504C1A">
          <w:rPr>
            <w:rStyle w:val="Hyperlink"/>
            <w:b w:val="0"/>
          </w:rPr>
          <w:t>http://ww1.clunet.edu/wf/chap/common/bjc-1404.htm</w:t>
        </w:r>
      </w:hyperlink>
      <w:r w:rsidRPr="00504C1A">
        <w:rPr>
          <w:b w:val="0"/>
        </w:rPr>
        <w:t xml:space="preserve">. </w:t>
      </w:r>
    </w:p>
    <w:p w:rsidR="004A4A8D" w:rsidRPr="00655271" w:rsidRDefault="004A4A8D" w:rsidP="004A4A8D">
      <w:pPr>
        <w:pStyle w:val="Header3"/>
        <w:rPr>
          <w:b w:val="0"/>
        </w:rPr>
      </w:pPr>
    </w:p>
    <w:p w:rsidR="004A4A8D" w:rsidRPr="00655271" w:rsidRDefault="004A4A8D" w:rsidP="004A4A8D">
      <w:pPr>
        <w:pStyle w:val="Header3"/>
        <w:rPr>
          <w:b w:val="0"/>
        </w:rPr>
      </w:pPr>
      <w:r w:rsidRPr="00D2316F">
        <w:rPr>
          <w:b w:val="0"/>
        </w:rPr>
        <w:t>USDA</w:t>
      </w:r>
      <w:r>
        <w:rPr>
          <w:b w:val="0"/>
        </w:rPr>
        <w:t xml:space="preserve"> </w:t>
      </w:r>
      <w:r w:rsidRPr="00D2316F">
        <w:rPr>
          <w:b w:val="0"/>
        </w:rPr>
        <w:t>NRCS</w:t>
      </w:r>
      <w:r w:rsidRPr="00655271">
        <w:rPr>
          <w:b w:val="0"/>
        </w:rPr>
        <w:t xml:space="preserve">. </w:t>
      </w:r>
      <w:r w:rsidRPr="00D2316F">
        <w:rPr>
          <w:b w:val="0"/>
          <w:i/>
        </w:rPr>
        <w:t xml:space="preserve">Notice of </w:t>
      </w:r>
      <w:r>
        <w:rPr>
          <w:b w:val="0"/>
          <w:i/>
        </w:rPr>
        <w:t>r</w:t>
      </w:r>
      <w:r w:rsidRPr="00D2316F">
        <w:rPr>
          <w:b w:val="0"/>
          <w:i/>
        </w:rPr>
        <w:t xml:space="preserve">elease of </w:t>
      </w:r>
      <w:r>
        <w:rPr>
          <w:b w:val="0"/>
          <w:i/>
        </w:rPr>
        <w:t>f</w:t>
      </w:r>
      <w:r w:rsidRPr="00D2316F">
        <w:rPr>
          <w:b w:val="0"/>
          <w:i/>
        </w:rPr>
        <w:t xml:space="preserve">oothill </w:t>
      </w:r>
      <w:r>
        <w:rPr>
          <w:b w:val="0"/>
          <w:i/>
        </w:rPr>
        <w:t>n</w:t>
      </w:r>
      <w:r w:rsidRPr="00D2316F">
        <w:rPr>
          <w:b w:val="0"/>
          <w:i/>
        </w:rPr>
        <w:t xml:space="preserve">eedlegrass for </w:t>
      </w:r>
      <w:r>
        <w:rPr>
          <w:b w:val="0"/>
          <w:i/>
        </w:rPr>
        <w:t>m</w:t>
      </w:r>
      <w:r w:rsidRPr="00D2316F">
        <w:rPr>
          <w:b w:val="0"/>
          <w:i/>
        </w:rPr>
        <w:t xml:space="preserve">ajor </w:t>
      </w:r>
      <w:r>
        <w:rPr>
          <w:b w:val="0"/>
          <w:i/>
        </w:rPr>
        <w:t>l</w:t>
      </w:r>
      <w:r w:rsidRPr="00D2316F">
        <w:rPr>
          <w:b w:val="0"/>
          <w:i/>
        </w:rPr>
        <w:t xml:space="preserve">and </w:t>
      </w:r>
      <w:r>
        <w:rPr>
          <w:b w:val="0"/>
          <w:i/>
        </w:rPr>
        <w:t>r</w:t>
      </w:r>
      <w:r w:rsidRPr="00D2316F">
        <w:rPr>
          <w:b w:val="0"/>
          <w:i/>
        </w:rPr>
        <w:t xml:space="preserve">esource </w:t>
      </w:r>
      <w:r>
        <w:rPr>
          <w:b w:val="0"/>
          <w:i/>
        </w:rPr>
        <w:t>a</w:t>
      </w:r>
      <w:r w:rsidRPr="00D2316F">
        <w:rPr>
          <w:b w:val="0"/>
          <w:i/>
        </w:rPr>
        <w:t xml:space="preserve">rea 15f </w:t>
      </w:r>
      <w:r>
        <w:rPr>
          <w:b w:val="0"/>
          <w:i/>
        </w:rPr>
        <w:t>s</w:t>
      </w:r>
      <w:r w:rsidRPr="00D2316F">
        <w:rPr>
          <w:b w:val="0"/>
          <w:i/>
        </w:rPr>
        <w:t xml:space="preserve">elected </w:t>
      </w:r>
      <w:r>
        <w:rPr>
          <w:b w:val="0"/>
          <w:i/>
        </w:rPr>
        <w:t>c</w:t>
      </w:r>
      <w:r w:rsidRPr="00D2316F">
        <w:rPr>
          <w:b w:val="0"/>
          <w:i/>
        </w:rPr>
        <w:t xml:space="preserve">lass of </w:t>
      </w:r>
      <w:r>
        <w:rPr>
          <w:b w:val="0"/>
          <w:i/>
        </w:rPr>
        <w:t>n</w:t>
      </w:r>
      <w:r w:rsidRPr="00D2316F">
        <w:rPr>
          <w:b w:val="0"/>
          <w:i/>
        </w:rPr>
        <w:t xml:space="preserve">atural </w:t>
      </w:r>
      <w:r>
        <w:rPr>
          <w:b w:val="0"/>
          <w:i/>
        </w:rPr>
        <w:t>g</w:t>
      </w:r>
      <w:r w:rsidRPr="00D2316F">
        <w:rPr>
          <w:b w:val="0"/>
          <w:i/>
        </w:rPr>
        <w:t xml:space="preserve">ermplasm LK415f </w:t>
      </w:r>
      <w:r>
        <w:rPr>
          <w:b w:val="0"/>
          <w:i/>
        </w:rPr>
        <w:t>g</w:t>
      </w:r>
      <w:r w:rsidRPr="00D2316F">
        <w:rPr>
          <w:b w:val="0"/>
          <w:i/>
        </w:rPr>
        <w:t>ermplasm</w:t>
      </w:r>
      <w:r w:rsidRPr="00655271">
        <w:rPr>
          <w:b w:val="0"/>
        </w:rPr>
        <w:t xml:space="preserve">. </w:t>
      </w:r>
      <w:smartTag w:uri="urn:schemas-microsoft-com:office:smarttags" w:element="place">
        <w:smartTag w:uri="urn:schemas-microsoft-com:office:smarttags" w:element="City">
          <w:r w:rsidRPr="00655271">
            <w:rPr>
              <w:b w:val="0"/>
            </w:rPr>
            <w:t>Lockeford</w:t>
          </w:r>
        </w:smartTag>
        <w:r w:rsidRPr="00655271">
          <w:rPr>
            <w:b w:val="0"/>
          </w:rPr>
          <w:t xml:space="preserve">, </w:t>
        </w:r>
        <w:smartTag w:uri="urn:schemas-microsoft-com:office:smarttags" w:element="State">
          <w:r w:rsidRPr="00655271">
            <w:rPr>
              <w:b w:val="0"/>
            </w:rPr>
            <w:t>CA</w:t>
          </w:r>
        </w:smartTag>
      </w:smartTag>
      <w:r w:rsidRPr="00655271">
        <w:rPr>
          <w:b w:val="0"/>
        </w:rPr>
        <w:t>.</w:t>
      </w:r>
    </w:p>
    <w:p w:rsidR="004A4A8D" w:rsidRPr="00655271" w:rsidRDefault="004A4A8D" w:rsidP="004A4A8D">
      <w:pPr>
        <w:pStyle w:val="Header3"/>
        <w:rPr>
          <w:b w:val="0"/>
        </w:rPr>
      </w:pPr>
    </w:p>
    <w:p w:rsidR="004A4A8D" w:rsidRPr="00655271" w:rsidRDefault="004A4A8D" w:rsidP="004A4A8D">
      <w:pPr>
        <w:pStyle w:val="Header3"/>
        <w:rPr>
          <w:b w:val="0"/>
        </w:rPr>
      </w:pPr>
      <w:r w:rsidRPr="00655271">
        <w:rPr>
          <w:b w:val="0"/>
        </w:rPr>
        <w:t>Wrysinski, Jeanette</w:t>
      </w:r>
      <w:r>
        <w:rPr>
          <w:b w:val="0"/>
        </w:rPr>
        <w:t>. 2000</w:t>
      </w:r>
      <w:r w:rsidRPr="00655271">
        <w:rPr>
          <w:b w:val="0"/>
        </w:rPr>
        <w:t xml:space="preserve">. </w:t>
      </w:r>
      <w:r w:rsidRPr="00D2316F">
        <w:rPr>
          <w:b w:val="0"/>
          <w:i/>
        </w:rPr>
        <w:t xml:space="preserve">Know Your Natives: A Pictorial Guide to </w:t>
      </w:r>
      <w:smartTag w:uri="urn:schemas-microsoft-com:office:smarttags" w:element="place">
        <w:smartTag w:uri="urn:schemas-microsoft-com:office:smarttags" w:element="State">
          <w:r w:rsidRPr="00D2316F">
            <w:rPr>
              <w:b w:val="0"/>
              <w:i/>
            </w:rPr>
            <w:t>California</w:t>
          </w:r>
        </w:smartTag>
      </w:smartTag>
      <w:r w:rsidRPr="00D2316F">
        <w:rPr>
          <w:b w:val="0"/>
          <w:i/>
        </w:rPr>
        <w:t xml:space="preserve"> Native Grasses</w:t>
      </w:r>
      <w:r w:rsidRPr="00655271">
        <w:rPr>
          <w:b w:val="0"/>
        </w:rPr>
        <w:t>. Yolo County Resource Conservati</w:t>
      </w:r>
      <w:r>
        <w:rPr>
          <w:b w:val="0"/>
        </w:rPr>
        <w:t xml:space="preserve">on District, </w:t>
      </w:r>
      <w:smartTag w:uri="urn:schemas-microsoft-com:office:smarttags" w:element="place">
        <w:smartTag w:uri="urn:schemas-microsoft-com:office:smarttags" w:element="City">
          <w:r>
            <w:rPr>
              <w:b w:val="0"/>
            </w:rPr>
            <w:t>Woodland</w:t>
          </w:r>
        </w:smartTag>
        <w:r>
          <w:rPr>
            <w:b w:val="0"/>
          </w:rPr>
          <w:t xml:space="preserve">, </w:t>
        </w:r>
        <w:smartTag w:uri="urn:schemas-microsoft-com:office:smarttags" w:element="State">
          <w:r>
            <w:rPr>
              <w:b w:val="0"/>
            </w:rPr>
            <w:t>California</w:t>
          </w:r>
        </w:smartTag>
      </w:smartTag>
      <w:r>
        <w:rPr>
          <w:b w:val="0"/>
        </w:rPr>
        <w:t>.</w:t>
      </w:r>
    </w:p>
    <w:p w:rsidR="004A4A8D" w:rsidRPr="00655271" w:rsidRDefault="004A4A8D" w:rsidP="004A4A8D">
      <w:pPr>
        <w:pStyle w:val="Header3"/>
        <w:rPr>
          <w:b w:val="0"/>
        </w:rPr>
      </w:pPr>
    </w:p>
    <w:p w:rsidR="004A4A8D" w:rsidRDefault="004A4A8D" w:rsidP="004A4A8D">
      <w:pPr>
        <w:pStyle w:val="Header3"/>
      </w:pPr>
      <w:r>
        <w:t xml:space="preserve">Prepared By: </w:t>
      </w:r>
    </w:p>
    <w:p w:rsidR="004A4A8D" w:rsidRDefault="004A4A8D" w:rsidP="004A4A8D">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Lockeford, and </w:t>
      </w:r>
      <w:smartTag w:uri="urn:schemas-microsoft-com:office:smarttags" w:element="City">
        <w:r>
          <w:t>Reina O’Beck</w:t>
        </w:r>
      </w:smartTag>
      <w:r>
        <w:t xml:space="preserve">, </w:t>
      </w:r>
      <w:smartTag w:uri="urn:schemas-microsoft-com:office:smarttags" w:element="State">
        <w:r>
          <w:t>California</w:t>
        </w:r>
      </w:smartTag>
      <w:r>
        <w:t xml:space="preserve"> State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4A4A8D" w:rsidRDefault="004A4A8D" w:rsidP="004A4A8D"/>
    <w:p w:rsidR="004A4A8D" w:rsidRDefault="004A4A8D" w:rsidP="004A4A8D">
      <w:pPr>
        <w:pStyle w:val="Header3"/>
      </w:pPr>
      <w:r>
        <w:t xml:space="preserve">Species Coordinator: </w:t>
      </w:r>
    </w:p>
    <w:p w:rsidR="004A4A8D" w:rsidRPr="00570DDE" w:rsidRDefault="004A4A8D" w:rsidP="004A4A8D">
      <w:pPr>
        <w:pStyle w:val="Header3"/>
        <w:rPr>
          <w:b w:val="0"/>
        </w:rPr>
      </w:pPr>
      <w:r w:rsidRPr="00570DDE">
        <w:rPr>
          <w:b w:val="0"/>
        </w:rPr>
        <w:t xml:space="preserve">Dave Dyer,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sidRPr="00570DDE">
          <w:rPr>
            <w:b w:val="0"/>
          </w:rPr>
          <w:t>Plant</w:t>
        </w:r>
      </w:smartTag>
      <w:r w:rsidRPr="00570DDE">
        <w:rPr>
          <w:b w:val="0"/>
        </w:rPr>
        <w:t xml:space="preserve"> </w:t>
      </w:r>
      <w:smartTag w:uri="urn:schemas-microsoft-com:office:smarttags" w:element="PlaceName">
        <w:r w:rsidRPr="00570DDE">
          <w:rPr>
            <w:b w:val="0"/>
          </w:rPr>
          <w:t>Materials</w:t>
        </w:r>
      </w:smartTag>
      <w:r w:rsidRPr="00570DDE">
        <w:rPr>
          <w:b w:val="0"/>
        </w:rPr>
        <w:t xml:space="preserve"> </w:t>
      </w:r>
      <w:smartTag w:uri="urn:schemas-microsoft-com:office:smarttags" w:element="PlaceType">
        <w:r w:rsidRPr="00570DDE">
          <w:rPr>
            <w:b w:val="0"/>
          </w:rPr>
          <w:t>Center</w:t>
        </w:r>
      </w:smartTag>
      <w:r w:rsidRPr="00570DDE">
        <w:rPr>
          <w:b w:val="0"/>
        </w:rPr>
        <w:t xml:space="preserve">, </w:t>
      </w: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sidRPr="00570DDE">
            <w:rPr>
              <w:b w:val="0"/>
            </w:rPr>
            <w:t>California</w:t>
          </w:r>
        </w:smartTag>
      </w:smartTag>
      <w:r>
        <w:rPr>
          <w:b w:val="0"/>
        </w:rPr>
        <w:t>.</w:t>
      </w:r>
    </w:p>
    <w:p w:rsidR="004A4A8D" w:rsidRDefault="004A4A8D" w:rsidP="004A4A8D"/>
    <w:p w:rsidR="004A4A8D" w:rsidRDefault="004A4A8D" w:rsidP="004A4A8D">
      <w:pPr>
        <w:pStyle w:val="Header4"/>
      </w:pPr>
      <w:r>
        <w:t xml:space="preserve">Edited: </w:t>
      </w:r>
      <w:smartTag w:uri="urn:schemas-microsoft-com:office:smarttags" w:element="date">
        <w:smartTagPr>
          <w:attr w:name="Year" w:val="2005"/>
          <w:attr w:name="Day" w:val="12"/>
          <w:attr w:name="Month" w:val="9"/>
        </w:smartTagPr>
        <w:r>
          <w:t>12Sep2005</w:t>
        </w:r>
      </w:smartTag>
      <w:r>
        <w:t xml:space="preserve"> ro; 23sep05 jsp</w:t>
      </w:r>
    </w:p>
    <w:p w:rsidR="00CD49CC" w:rsidRPr="00BE5356" w:rsidRDefault="00CD49CC" w:rsidP="00BE5356">
      <w:pPr>
        <w:pStyle w:val="Footer1Italic"/>
      </w:pPr>
    </w:p>
    <w:p w:rsidR="00F72ADF" w:rsidRPr="00BE5356" w:rsidRDefault="00F72ADF" w:rsidP="00F72ADF">
      <w:pPr>
        <w:pStyle w:val="BodyText"/>
        <w:jc w:val="left"/>
        <w:rPr>
          <w:rStyle w:val="Footer1Char"/>
        </w:rPr>
      </w:pPr>
      <w:r w:rsidRPr="00BE5356">
        <w:rPr>
          <w:rStyle w:val="Footer1Char"/>
        </w:rPr>
        <w:t>For more information about this and other plants, please contact your local NRCS field office or Conservation District, and visit the PLANTS Web site&lt;</w:t>
      </w:r>
      <w:hyperlink r:id="rId9" w:history="1">
        <w:r>
          <w:rPr>
            <w:rStyle w:val="Hyperlink"/>
            <w:color w:val="008000"/>
            <w:sz w:val="16"/>
          </w:rPr>
          <w:t>http://plants.usda.gov</w:t>
        </w:r>
      </w:hyperlink>
      <w:r w:rsidRPr="00BE5356">
        <w:rPr>
          <w:rStyle w:val="Footer1Char"/>
        </w:rPr>
        <w:t>&gt; or the Plant Materials Program Web site &lt;</w:t>
      </w:r>
      <w:hyperlink r:id="rId10" w:history="1">
        <w:r>
          <w:rPr>
            <w:rStyle w:val="Hyperlink"/>
            <w:color w:val="008000"/>
            <w:sz w:val="16"/>
          </w:rPr>
          <w:t>http://Plant-Materials.nrcs.usda.gov</w:t>
        </w:r>
      </w:hyperlink>
      <w:r w:rsidRPr="00BE5356">
        <w:rPr>
          <w:rStyle w:val="Footer1Char"/>
        </w:rPr>
        <w:t>&gt;</w:t>
      </w:r>
    </w:p>
    <w:p w:rsidR="00F72ADF" w:rsidRDefault="00F72ADF" w:rsidP="00F72ADF">
      <w:pPr>
        <w:pStyle w:val="Footer"/>
        <w:rPr>
          <w:rStyle w:val="PageNumber"/>
          <w:sz w:val="16"/>
        </w:rPr>
      </w:pPr>
    </w:p>
    <w:p w:rsidR="00F72ADF" w:rsidRPr="00BE5356" w:rsidRDefault="00F72ADF" w:rsidP="00F72ADF">
      <w:pPr>
        <w:pStyle w:val="Footer1Italic"/>
      </w:pPr>
      <w:r w:rsidRPr="00BE5356">
        <w:t xml:space="preserve">The </w:t>
      </w:r>
      <w:smartTag w:uri="urn:schemas-microsoft-com:office:smarttags" w:element="place">
        <w:smartTag w:uri="urn:schemas-microsoft-com:office:smarttags" w:element="country-region">
          <w:r w:rsidRPr="00BE5356">
            <w:t>U.S.</w:t>
          </w:r>
        </w:smartTag>
      </w:smartTag>
      <w:r w:rsidRPr="00BE5356">
        <w:t xml:space="preserve"> Department of Agriculture (USDA) prohibits discrimination in all its programs and activities on the basis of race, color, national origin, gender, religion, age, disability, political beliefs, sexual orientation, and marital or family status. </w:t>
      </w:r>
      <w:r w:rsidRPr="00BE5356">
        <w:lastRenderedPageBreak/>
        <w:t xml:space="preserve">(Not all prohibited bases apply to all programs.) Persons with disabilities who require alternative means for communication of program information (Braille, large print, audiotape, etc.) should contact USDA’s TARGET Center at 202-720-2600 (voice and TDD). </w:t>
      </w:r>
    </w:p>
    <w:p w:rsidR="00F72ADF" w:rsidRDefault="00F72ADF" w:rsidP="00F72ADF">
      <w:pPr>
        <w:rPr>
          <w:i/>
          <w:color w:val="0000FF"/>
          <w:sz w:val="16"/>
        </w:rPr>
      </w:pPr>
    </w:p>
    <w:p w:rsidR="00F72ADF" w:rsidRPr="00BE5356" w:rsidRDefault="00F72ADF" w:rsidP="00F72ADF">
      <w:pPr>
        <w:pStyle w:val="Footer1Italic"/>
      </w:pPr>
      <w:r w:rsidRPr="00BE5356">
        <w:t xml:space="preserve">To file a complaint of discrimination, write USDA, Director, Office of Civil Rights, Room 326W, </w:t>
      </w:r>
      <w:smartTag w:uri="urn:schemas-microsoft-com:office:smarttags" w:element="place">
        <w:smartTag w:uri="urn:schemas-microsoft-com:office:smarttags" w:element="PlaceName">
          <w:r w:rsidRPr="00BE5356">
            <w:t>Whitten</w:t>
          </w:r>
        </w:smartTag>
        <w:r w:rsidRPr="00BE5356">
          <w:t xml:space="preserve"> </w:t>
        </w:r>
        <w:smartTag w:uri="urn:schemas-microsoft-com:office:smarttags" w:element="PlaceType">
          <w:r w:rsidRPr="00BE5356">
            <w:t>Building</w:t>
          </w:r>
        </w:smartTag>
      </w:smartTag>
      <w:r w:rsidRPr="00BE5356">
        <w:t xml:space="preserve">, 14th and </w:t>
      </w:r>
      <w:smartTag w:uri="urn:schemas-microsoft-com:office:smarttags" w:element="address">
        <w:smartTag w:uri="urn:schemas-microsoft-com:office:smarttags" w:element="Street">
          <w:r w:rsidRPr="00BE5356">
            <w:t>Independence Avenue, SW</w:t>
          </w:r>
        </w:smartTag>
        <w:r w:rsidRPr="00BE5356">
          <w:t xml:space="preserve">, </w:t>
        </w:r>
        <w:smartTag w:uri="urn:schemas-microsoft-com:office:smarttags" w:element="City">
          <w:r w:rsidRPr="00BE5356">
            <w:t>Washington</w:t>
          </w:r>
        </w:smartTag>
        <w:r w:rsidRPr="00BE5356">
          <w:t xml:space="preserve">, </w:t>
        </w:r>
        <w:smartTag w:uri="urn:schemas-microsoft-com:office:smarttags" w:element="State">
          <w:r w:rsidRPr="00BE5356">
            <w:t>DC</w:t>
          </w:r>
        </w:smartTag>
        <w:r w:rsidRPr="00BE5356">
          <w:t xml:space="preserve"> </w:t>
        </w:r>
        <w:smartTag w:uri="urn:schemas-microsoft-com:office:smarttags" w:element="PostalCode">
          <w:r w:rsidRPr="00BE5356">
            <w:t>20250-9410</w:t>
          </w:r>
        </w:smartTag>
      </w:smartTag>
      <w:r w:rsidRPr="00BE5356">
        <w:t xml:space="preserve"> or call (202) 720-5964 (voice or TDD). USDA is an equal opportunity provider and employer.</w:t>
      </w:r>
    </w:p>
    <w:p w:rsidR="00F72ADF" w:rsidRDefault="00F72ADF" w:rsidP="00F72ADF">
      <w:pPr>
        <w:pStyle w:val="Footer"/>
      </w:pPr>
    </w:p>
    <w:sectPr w:rsidR="00F72ADF">
      <w:headerReference w:type="default" r:id="rId11"/>
      <w:footerReference w:type="default" r:id="rId12"/>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DB2" w:rsidRDefault="00A91DB2">
      <w:r>
        <w:separator/>
      </w:r>
    </w:p>
  </w:endnote>
  <w:endnote w:type="continuationSeparator" w:id="0">
    <w:p w:rsidR="00A91DB2" w:rsidRDefault="00A91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7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F72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DB2" w:rsidRDefault="00A91DB2">
      <w:r>
        <w:separator/>
      </w:r>
    </w:p>
  </w:footnote>
  <w:footnote w:type="continuationSeparator" w:id="0">
    <w:p w:rsidR="00A91DB2" w:rsidRDefault="00A91D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520FAC">
    <w:pPr>
      <w:pStyle w:val="Header"/>
      <w:jc w:val="both"/>
    </w:pPr>
    <w:r>
      <w:pict>
        <v:line id="_x0000_s2109" style="position:absolute;left:0;text-align:left;z-index:251657728" from="-4.95pt,45.2pt" to="472.05pt,45.2pt" strokecolor="navy" strokeweight="3pt"/>
      </w:pict>
    </w:r>
    <w:r w:rsidR="00365DF3">
      <w:rPr>
        <w:noProof/>
      </w:rPr>
      <w:drawing>
        <wp:inline distT="0" distB="0" distL="0" distR="0">
          <wp:extent cx="619125" cy="4286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365DF3">
      <w:rPr>
        <w:noProof/>
      </w:rPr>
      <w:drawing>
        <wp:inline distT="0" distB="0" distL="0" distR="0">
          <wp:extent cx="1409700" cy="4286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Pr>
        <w:color w:val="000080"/>
        <w:sz w:val="64"/>
        <w:szCs w:val="64"/>
      </w:rPr>
      <w:t xml:space="preserve">Plant Guide    </w:t>
    </w:r>
    <w:r w:rsidR="00365DF3">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365DF3">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578C2"/>
    <w:rsid w:val="000867C9"/>
    <w:rsid w:val="000A1774"/>
    <w:rsid w:val="000F1970"/>
    <w:rsid w:val="001912ED"/>
    <w:rsid w:val="002148DF"/>
    <w:rsid w:val="002375B8"/>
    <w:rsid w:val="0026727E"/>
    <w:rsid w:val="00365DF3"/>
    <w:rsid w:val="00377934"/>
    <w:rsid w:val="004052E3"/>
    <w:rsid w:val="00416D52"/>
    <w:rsid w:val="004340C9"/>
    <w:rsid w:val="00437F11"/>
    <w:rsid w:val="004A4A8D"/>
    <w:rsid w:val="00520FAC"/>
    <w:rsid w:val="00541449"/>
    <w:rsid w:val="00592CFA"/>
    <w:rsid w:val="006B4B3E"/>
    <w:rsid w:val="00712AC4"/>
    <w:rsid w:val="008B3C33"/>
    <w:rsid w:val="008F3D5A"/>
    <w:rsid w:val="00957C8B"/>
    <w:rsid w:val="00A91DB2"/>
    <w:rsid w:val="00B8425D"/>
    <w:rsid w:val="00BE5356"/>
    <w:rsid w:val="00BF44A8"/>
    <w:rsid w:val="00C71B7B"/>
    <w:rsid w:val="00CD49CC"/>
    <w:rsid w:val="00CF7EC1"/>
    <w:rsid w:val="00D62818"/>
    <w:rsid w:val="00E107E1"/>
    <w:rsid w:val="00E93233"/>
    <w:rsid w:val="00F725B1"/>
    <w:rsid w:val="00F72ADF"/>
    <w:rsid w:val="00F802DB"/>
    <w:rsid w:val="00F9482A"/>
    <w:rsid w:val="00FA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country-region"/>
  <w:smartTagType w:namespaceuri="urn:schemas-microsoft-com:office:smarttags" w:name="State"/>
  <w:smartTagType w:namespaceuri="urn:schemas-microsoft-com:office:smarttags" w:name="addres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1.clunet.edu/wf/chap/common/bjc-1404.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5.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NODDING NEEDLEGRASS</vt:lpstr>
    </vt:vector>
  </TitlesOfParts>
  <Company>USDA NRCS</Company>
  <LinksUpToDate>false</LinksUpToDate>
  <CharactersWithSpaces>5752</CharactersWithSpaces>
  <SharedDoc>false</SharedDoc>
  <HLinks>
    <vt:vector size="18"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393239</vt:i4>
      </vt:variant>
      <vt:variant>
        <vt:i4>3</vt:i4>
      </vt:variant>
      <vt:variant>
        <vt:i4>0</vt:i4>
      </vt:variant>
      <vt:variant>
        <vt:i4>5</vt:i4>
      </vt:variant>
      <vt:variant>
        <vt:lpwstr>http://ww1.clunet.edu/wf/chap/common/bjc-1404.htm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NODDING NEEDLEGRASS</dc:title>
  <dc:subject>Nasella cernua (Stebbins &amp; R.M. Love) Barkworth</dc:subject>
  <dc:creator>John Englert</dc:creator>
  <cp:keywords/>
  <cp:lastModifiedBy>William Farrell</cp:lastModifiedBy>
  <cp:revision>2</cp:revision>
  <cp:lastPrinted>2003-06-09T21:39:00Z</cp:lastPrinted>
  <dcterms:created xsi:type="dcterms:W3CDTF">2011-01-25T23:40:00Z</dcterms:created>
  <dcterms:modified xsi:type="dcterms:W3CDTF">2011-01-25T23:40:00Z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