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11"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12"/>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DD2CB2" w:rsidP="00E9203C">
      <w:pPr>
        <w:pStyle w:val="Heading1"/>
      </w:pPr>
      <w:r>
        <w:lastRenderedPageBreak/>
        <w:t>Bluestem Penstemon</w:t>
      </w:r>
    </w:p>
    <w:p w:rsidR="00DD2CB2" w:rsidRPr="00167C0D" w:rsidRDefault="00DD2CB2" w:rsidP="00DD2CB2">
      <w:pPr>
        <w:pStyle w:val="Heading2"/>
      </w:pPr>
      <w:r w:rsidRPr="00665504">
        <w:rPr>
          <w:rStyle w:val="Emphasis"/>
          <w:i/>
          <w:color w:val="000000" w:themeColor="text1"/>
        </w:rPr>
        <w:t>Penstemon cyanocaulis</w:t>
      </w:r>
      <w:r w:rsidRPr="00167C0D">
        <w:rPr>
          <w:rStyle w:val="Emphasis"/>
          <w:color w:val="000000" w:themeColor="text1"/>
        </w:rPr>
        <w:t xml:space="preserve"> </w:t>
      </w:r>
      <w:r w:rsidR="00665504" w:rsidRPr="00665504">
        <w:rPr>
          <w:rStyle w:val="search1"/>
          <w:i w:val="0"/>
          <w:color w:val="000000" w:themeColor="text1"/>
        </w:rPr>
        <w:t>Payson</w:t>
      </w:r>
    </w:p>
    <w:p w:rsidR="00614036" w:rsidRPr="00A90532" w:rsidRDefault="00DD2CB2" w:rsidP="006A29CA">
      <w:pPr>
        <w:pStyle w:val="PlantSymbol"/>
      </w:pPr>
      <w:r>
        <w:t>Plant Symbol = PECY4</w:t>
      </w:r>
    </w:p>
    <w:p w:rsidR="00DD2CB2" w:rsidRDefault="001478F1" w:rsidP="006529AF">
      <w:pPr>
        <w:pStyle w:val="BodytextNRCS"/>
        <w:spacing w:before="240"/>
      </w:pPr>
      <w:r w:rsidRPr="00354A89">
        <w:rPr>
          <w:i/>
        </w:rPr>
        <w:t>Contributed by</w:t>
      </w:r>
      <w:r w:rsidRPr="008517EF">
        <w:t>:</w:t>
      </w:r>
      <w:r w:rsidR="007B51E8">
        <w:t xml:space="preserve">  USDA NRCS </w:t>
      </w:r>
      <w:r w:rsidR="00DD2CB2">
        <w:t>Colorado Plant Materials Program</w:t>
      </w:r>
      <w:r w:rsidR="00410199">
        <w:t xml:space="preserve"> and the Upper Colorado Environmental Plant Center</w:t>
      </w:r>
      <w:r w:rsidR="002C797C">
        <w:t xml:space="preserve"> (UCEPC)</w:t>
      </w:r>
    </w:p>
    <w:p w:rsidR="000F05F4" w:rsidRDefault="003056A2" w:rsidP="000F05F4">
      <w:pPr>
        <w:pStyle w:val="Heading3"/>
        <w:keepNext/>
      </w:pPr>
      <w:r>
        <w:rPr>
          <w:noProof/>
        </w:rPr>
        <w:drawing>
          <wp:anchor distT="0" distB="0" distL="114300" distR="114300" simplePos="0" relativeHeight="251661312" behindDoc="1" locked="0" layoutInCell="1" allowOverlap="1">
            <wp:simplePos x="0" y="0"/>
            <wp:positionH relativeFrom="column">
              <wp:posOffset>4695825</wp:posOffset>
            </wp:positionH>
            <wp:positionV relativeFrom="paragraph">
              <wp:posOffset>3002280</wp:posOffset>
            </wp:positionV>
            <wp:extent cx="1600200" cy="1533525"/>
            <wp:effectExtent l="19050" t="0" r="0" b="0"/>
            <wp:wrapTight wrapText="bothSides">
              <wp:wrapPolygon edited="0">
                <wp:start x="-257" y="0"/>
                <wp:lineTo x="-257" y="21466"/>
                <wp:lineTo x="21600" y="21466"/>
                <wp:lineTo x="21600" y="0"/>
                <wp:lineTo x="-257" y="0"/>
              </wp:wrapPolygon>
            </wp:wrapTight>
            <wp:docPr id="12" name="Picture 11" descr="photo of wavey (crisp) leave bases of bluestem penstemon superimposed on a bluestem penstemon plant in the w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ttp://conpm.files.wordpress.com/2009/04/penstemon-cyanocaulis-basal-leaves.jpg"/>
                    <pic:cNvPicPr/>
                  </pic:nvPicPr>
                  <pic:blipFill>
                    <a:blip r:embed="rId13" cstate="print"/>
                    <a:srcRect/>
                    <a:stretch>
                      <a:fillRect/>
                    </a:stretch>
                  </pic:blipFill>
                  <pic:spPr bwMode="auto">
                    <a:xfrm>
                      <a:off x="0" y="0"/>
                      <a:ext cx="1600200" cy="1533525"/>
                    </a:xfrm>
                    <a:prstGeom prst="rect">
                      <a:avLst/>
                    </a:prstGeom>
                    <a:noFill/>
                    <a:ln w="9525">
                      <a:noFill/>
                      <a:miter lim="800000"/>
                      <a:headEnd/>
                      <a:tailEnd/>
                    </a:ln>
                  </pic:spPr>
                </pic:pic>
              </a:graphicData>
            </a:graphic>
          </wp:anchor>
        </w:drawing>
      </w:r>
      <w:r>
        <w:rPr>
          <w:noProof/>
        </w:rPr>
        <w:drawing>
          <wp:anchor distT="0" distB="0" distL="114300" distR="114300" simplePos="0" relativeHeight="251660288" behindDoc="1" locked="0" layoutInCell="1" allowOverlap="1">
            <wp:simplePos x="0" y="0"/>
            <wp:positionH relativeFrom="column">
              <wp:posOffset>3495675</wp:posOffset>
            </wp:positionH>
            <wp:positionV relativeFrom="paragraph">
              <wp:posOffset>1021080</wp:posOffset>
            </wp:positionV>
            <wp:extent cx="2585720" cy="2867025"/>
            <wp:effectExtent l="19050" t="0" r="5080" b="0"/>
            <wp:wrapTight wrapText="bothSides">
              <wp:wrapPolygon edited="0">
                <wp:start x="-159" y="0"/>
                <wp:lineTo x="-159" y="21528"/>
                <wp:lineTo x="21642" y="21528"/>
                <wp:lineTo x="21642" y="0"/>
                <wp:lineTo x="-159" y="0"/>
              </wp:wrapPolygon>
            </wp:wrapTight>
            <wp:docPr id="11" name="Picture 10" descr="bluestem penstemon in its habi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http://conpm.files.wordpress.com/2009/04/penstemon-cyanocaulis-3.jpg"/>
                    <pic:cNvPicPr/>
                  </pic:nvPicPr>
                  <pic:blipFill>
                    <a:blip r:embed="rId14" cstate="print"/>
                    <a:srcRect/>
                    <a:stretch>
                      <a:fillRect/>
                    </a:stretch>
                  </pic:blipFill>
                  <pic:spPr bwMode="auto">
                    <a:xfrm>
                      <a:off x="0" y="0"/>
                      <a:ext cx="2585720" cy="2867025"/>
                    </a:xfrm>
                    <a:prstGeom prst="rect">
                      <a:avLst/>
                    </a:prstGeom>
                    <a:noFill/>
                    <a:ln w="9525">
                      <a:noFill/>
                      <a:miter lim="800000"/>
                      <a:headEnd/>
                      <a:tailEnd/>
                    </a:ln>
                  </pic:spPr>
                </pic:pic>
              </a:graphicData>
            </a:graphic>
          </wp:anchor>
        </w:drawing>
      </w:r>
      <w:r w:rsidR="001E48E9">
        <w:rPr>
          <w:noProof/>
        </w:rPr>
        <w:drawing>
          <wp:inline distT="0" distB="0" distL="0" distR="0">
            <wp:extent cx="2971800" cy="2269782"/>
            <wp:effectExtent l="19050" t="0" r="0" b="0"/>
            <wp:docPr id="14" name="Picture 7" descr="close up of bluestem penstemon, photo provided by Colorado University Extension Native Plant Mas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onpm.files.wordpress.com/2009/04/penstemon-cyanocaulis-4.jpg"/>
                    <pic:cNvPicPr>
                      <a:picLocks noChangeAspect="1" noChangeArrowheads="1"/>
                    </pic:cNvPicPr>
                  </pic:nvPicPr>
                  <pic:blipFill>
                    <a:blip r:embed="rId15" cstate="print"/>
                    <a:srcRect/>
                    <a:stretch>
                      <a:fillRect/>
                    </a:stretch>
                  </pic:blipFill>
                  <pic:spPr bwMode="auto">
                    <a:xfrm>
                      <a:off x="0" y="0"/>
                      <a:ext cx="2971800" cy="2269782"/>
                    </a:xfrm>
                    <a:prstGeom prst="rect">
                      <a:avLst/>
                    </a:prstGeom>
                    <a:noFill/>
                    <a:ln w="9525">
                      <a:noFill/>
                      <a:miter lim="800000"/>
                      <a:headEnd/>
                      <a:tailEnd/>
                    </a:ln>
                  </pic:spPr>
                </pic:pic>
              </a:graphicData>
            </a:graphic>
          </wp:inline>
        </w:drawing>
      </w:r>
    </w:p>
    <w:p w:rsidR="000F05F4" w:rsidRPr="000F05F4" w:rsidRDefault="000F05F4" w:rsidP="00582B62">
      <w:pPr>
        <w:pStyle w:val="CaptionNRCS"/>
      </w:pPr>
      <w:r>
        <w:t>Figure 1</w:t>
      </w:r>
      <w:r w:rsidR="000E4AE6">
        <w:t>:</w:t>
      </w:r>
      <w:r w:rsidRPr="000F05F4">
        <w:t xml:space="preserve"> Bluestem Penstemon detailing the </w:t>
      </w:r>
      <w:r w:rsidR="000100E5" w:rsidRPr="000F05F4">
        <w:t>wavy</w:t>
      </w:r>
      <w:r w:rsidRPr="000F05F4">
        <w:t xml:space="preserve"> leaf bases.  Photo by Suzette Jones, Colorado State University Extension (CSU) Native Plant Master Program. </w:t>
      </w:r>
    </w:p>
    <w:p w:rsidR="00712AC4" w:rsidRDefault="000F1970" w:rsidP="007866F3">
      <w:pPr>
        <w:pStyle w:val="Heading3"/>
      </w:pPr>
      <w:r w:rsidRPr="00A90532">
        <w:t>Alternate Names</w:t>
      </w:r>
    </w:p>
    <w:p w:rsidR="0063641D" w:rsidRDefault="0063641D" w:rsidP="0063641D">
      <w:pPr>
        <w:pStyle w:val="NRCSBodyText"/>
        <w:rPr>
          <w:i/>
        </w:rPr>
      </w:pPr>
      <w:r>
        <w:rPr>
          <w:i/>
        </w:rPr>
        <w:t xml:space="preserve">Common Alternate Names:  </w:t>
      </w:r>
      <w:r w:rsidR="00B31A3E">
        <w:rPr>
          <w:i/>
        </w:rPr>
        <w:t>Payson penstemon, d</w:t>
      </w:r>
      <w:r w:rsidR="00F601C9">
        <w:rPr>
          <w:i/>
        </w:rPr>
        <w:t>usty penstemon</w:t>
      </w:r>
      <w:r w:rsidR="00A06E7D">
        <w:rPr>
          <w:i/>
        </w:rPr>
        <w:t xml:space="preserve">, </w:t>
      </w:r>
      <w:r w:rsidR="00B31A3E">
        <w:rPr>
          <w:i/>
        </w:rPr>
        <w:t>b</w:t>
      </w:r>
      <w:r w:rsidR="006529AF">
        <w:rPr>
          <w:i/>
        </w:rPr>
        <w:t xml:space="preserve">luestem penstemon, </w:t>
      </w:r>
      <w:r w:rsidR="00B31A3E">
        <w:rPr>
          <w:i/>
        </w:rPr>
        <w:t>b</w:t>
      </w:r>
      <w:r w:rsidR="00A06E7D">
        <w:rPr>
          <w:i/>
        </w:rPr>
        <w:t>luestem beardtongue</w:t>
      </w:r>
      <w:r w:rsidR="00B31A3E">
        <w:rPr>
          <w:i/>
        </w:rPr>
        <w:t>, d</w:t>
      </w:r>
      <w:r w:rsidR="006529AF">
        <w:rPr>
          <w:i/>
        </w:rPr>
        <w:t>usty beardtongue.</w:t>
      </w:r>
    </w:p>
    <w:p w:rsidR="00723498" w:rsidRDefault="00723498" w:rsidP="0063641D">
      <w:pPr>
        <w:pStyle w:val="NRCSBodyText"/>
        <w:rPr>
          <w:i/>
        </w:rPr>
      </w:pPr>
    </w:p>
    <w:p w:rsidR="009B1DB3" w:rsidRPr="00723498" w:rsidRDefault="003B5B11" w:rsidP="00723498">
      <w:pPr>
        <w:pStyle w:val="NRCSBodyText"/>
        <w:rPr>
          <w:b/>
          <w:i/>
        </w:rPr>
      </w:pPr>
      <w:r w:rsidRPr="003B5B11">
        <w:rPr>
          <w:b/>
          <w:noProof/>
        </w:rPr>
        <w:pict>
          <v:shapetype id="_x0000_t202" coordsize="21600,21600" o:spt="202" path="m,l,21600r21600,l21600,xe">
            <v:stroke joinstyle="miter"/>
            <v:path gradientshapeok="t" o:connecttype="rect"/>
          </v:shapetype>
          <v:shape id="Text Box 2" o:spid="_x0000_s1026" type="#_x0000_t202" style="position:absolute;margin-left:275.25pt;margin-top:8.6pt;width:94.85pt;height:74pt;z-index:251663360;visibility:visible" wrapcoords="-171 0 -171 21382 21600 21382 21600 0 -17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" stroked="f">
            <v:textbox inset="0,0,0,0">
              <w:txbxContent>
                <w:p w:rsidR="008225C1" w:rsidRPr="008D3CD9" w:rsidRDefault="00B31A3E" w:rsidP="00582B62">
                  <w:pPr>
                    <w:pStyle w:val="CaptionNRCS"/>
                    <w:rPr>
                      <w:noProof/>
                    </w:rPr>
                  </w:pPr>
                  <w:r>
                    <w:t>Figure 2</w:t>
                  </w:r>
                  <w:r w:rsidR="000E4AE6">
                    <w:t>:</w:t>
                  </w:r>
                  <w:r>
                    <w:t xml:space="preserve"> Bluestem p</w:t>
                  </w:r>
                  <w:r w:rsidR="008225C1">
                    <w:t xml:space="preserve">enstemon detailing the </w:t>
                  </w:r>
                  <w:proofErr w:type="spellStart"/>
                  <w:r w:rsidR="008225C1">
                    <w:t>wayvy</w:t>
                  </w:r>
                  <w:proofErr w:type="spellEnd"/>
                  <w:r w:rsidR="008225C1">
                    <w:t xml:space="preserve"> leaf bases.  Photo by </w:t>
                  </w:r>
                  <w:r w:rsidR="006529AF">
                    <w:t>Suzette Jones, Colorado State University Extension (CS</w:t>
                  </w:r>
                  <w:r w:rsidR="002D1967">
                    <w:t>U) Native Plant Master Program.</w:t>
                  </w:r>
                </w:p>
              </w:txbxContent>
            </v:textbox>
            <w10:wrap type="tight"/>
          </v:shape>
        </w:pict>
      </w:r>
      <w:r w:rsidR="00CD49CC" w:rsidRPr="00723498">
        <w:rPr>
          <w:b/>
        </w:rPr>
        <w:t>Uses</w:t>
      </w:r>
      <w:bookmarkStart w:id="0" w:name="OLE_LINK1"/>
    </w:p>
    <w:p w:rsidR="00DC2C71" w:rsidRPr="006529AF" w:rsidRDefault="00DC2C71" w:rsidP="009B1DB3">
      <w:pPr>
        <w:pStyle w:val="NRCSBodyText"/>
        <w:rPr>
          <w:color w:val="000000" w:themeColor="text1"/>
        </w:rPr>
      </w:pPr>
      <w:r w:rsidRPr="006529AF">
        <w:rPr>
          <w:i/>
          <w:color w:val="000000" w:themeColor="text1"/>
        </w:rPr>
        <w:t>Pollinator:</w:t>
      </w:r>
      <w:r w:rsidR="00900078">
        <w:rPr>
          <w:color w:val="000000" w:themeColor="text1"/>
        </w:rPr>
        <w:t xml:space="preserve">  As with other species of </w:t>
      </w:r>
      <w:r w:rsidR="00900078" w:rsidRPr="00900078">
        <w:rPr>
          <w:i/>
          <w:color w:val="000000" w:themeColor="text1"/>
        </w:rPr>
        <w:t>Penstemon</w:t>
      </w:r>
      <w:r w:rsidR="000E4AE6">
        <w:rPr>
          <w:i/>
          <w:color w:val="000000" w:themeColor="text1"/>
        </w:rPr>
        <w:t>,</w:t>
      </w:r>
      <w:r w:rsidR="00900078">
        <w:rPr>
          <w:color w:val="000000" w:themeColor="text1"/>
        </w:rPr>
        <w:t xml:space="preserve"> t</w:t>
      </w:r>
      <w:r w:rsidRPr="006529AF">
        <w:rPr>
          <w:color w:val="000000" w:themeColor="text1"/>
        </w:rPr>
        <w:t>he s</w:t>
      </w:r>
      <w:r w:rsidR="00900078">
        <w:rPr>
          <w:color w:val="000000" w:themeColor="text1"/>
        </w:rPr>
        <w:t xml:space="preserve">howy flowers of </w:t>
      </w:r>
      <w:r w:rsidR="005C4230">
        <w:rPr>
          <w:color w:val="000000" w:themeColor="text1"/>
        </w:rPr>
        <w:t>b</w:t>
      </w:r>
      <w:r w:rsidRPr="006529AF">
        <w:rPr>
          <w:color w:val="000000" w:themeColor="text1"/>
        </w:rPr>
        <w:t xml:space="preserve">luestem penstemon </w:t>
      </w:r>
      <w:r w:rsidR="009B1DB3" w:rsidRPr="006529AF">
        <w:rPr>
          <w:color w:val="000000" w:themeColor="text1"/>
        </w:rPr>
        <w:t xml:space="preserve">attract numerous pollinators </w:t>
      </w:r>
      <w:r w:rsidRPr="006529AF">
        <w:rPr>
          <w:color w:val="000000" w:themeColor="text1"/>
        </w:rPr>
        <w:t xml:space="preserve">including bumble bees </w:t>
      </w:r>
      <w:r w:rsidR="00900078">
        <w:rPr>
          <w:color w:val="000000" w:themeColor="text1"/>
        </w:rPr>
        <w:t>(</w:t>
      </w:r>
      <w:proofErr w:type="spellStart"/>
      <w:r w:rsidR="00900078" w:rsidRPr="00900078">
        <w:rPr>
          <w:i/>
          <w:color w:val="000000" w:themeColor="text1"/>
        </w:rPr>
        <w:t>Bombus</w:t>
      </w:r>
      <w:proofErr w:type="spellEnd"/>
      <w:r w:rsidR="00900078" w:rsidRPr="00900078">
        <w:rPr>
          <w:i/>
          <w:color w:val="000000" w:themeColor="text1"/>
        </w:rPr>
        <w:t xml:space="preserve"> </w:t>
      </w:r>
      <w:r w:rsidR="00900078">
        <w:rPr>
          <w:color w:val="000000" w:themeColor="text1"/>
        </w:rPr>
        <w:t>spp.), mason bees (</w:t>
      </w:r>
      <w:proofErr w:type="spellStart"/>
      <w:r w:rsidR="00900078" w:rsidRPr="00900078">
        <w:rPr>
          <w:i/>
          <w:color w:val="000000" w:themeColor="text1"/>
        </w:rPr>
        <w:t>Osmia</w:t>
      </w:r>
      <w:proofErr w:type="spellEnd"/>
      <w:r w:rsidR="00900078">
        <w:rPr>
          <w:color w:val="000000" w:themeColor="text1"/>
        </w:rPr>
        <w:t xml:space="preserve"> </w:t>
      </w:r>
      <w:r w:rsidR="000100E5">
        <w:rPr>
          <w:color w:val="000000" w:themeColor="text1"/>
        </w:rPr>
        <w:t>spp.</w:t>
      </w:r>
      <w:r w:rsidR="00900078">
        <w:rPr>
          <w:color w:val="000000" w:themeColor="text1"/>
        </w:rPr>
        <w:t>)</w:t>
      </w:r>
      <w:r w:rsidR="000E4AE6">
        <w:rPr>
          <w:color w:val="000000" w:themeColor="text1"/>
        </w:rPr>
        <w:t>,</w:t>
      </w:r>
      <w:r w:rsidR="00900078">
        <w:rPr>
          <w:color w:val="000000" w:themeColor="text1"/>
        </w:rPr>
        <w:t xml:space="preserve"> </w:t>
      </w:r>
      <w:r w:rsidRPr="006529AF">
        <w:rPr>
          <w:color w:val="000000" w:themeColor="text1"/>
        </w:rPr>
        <w:t>and</w:t>
      </w:r>
      <w:r w:rsidR="00900078">
        <w:rPr>
          <w:color w:val="000000" w:themeColor="text1"/>
        </w:rPr>
        <w:t xml:space="preserve"> </w:t>
      </w:r>
      <w:r w:rsidR="00582B62">
        <w:rPr>
          <w:color w:val="000000" w:themeColor="text1"/>
        </w:rPr>
        <w:t xml:space="preserve">mining bees </w:t>
      </w:r>
      <w:proofErr w:type="spellStart"/>
      <w:r w:rsidR="00900078" w:rsidRPr="00900078">
        <w:rPr>
          <w:i/>
          <w:color w:val="000000" w:themeColor="text1"/>
        </w:rPr>
        <w:t>Andre</w:t>
      </w:r>
      <w:r w:rsidR="00582B62">
        <w:rPr>
          <w:i/>
          <w:color w:val="000000" w:themeColor="text1"/>
        </w:rPr>
        <w:t>n</w:t>
      </w:r>
      <w:r w:rsidR="00900078" w:rsidRPr="00900078">
        <w:rPr>
          <w:i/>
          <w:color w:val="000000" w:themeColor="text1"/>
        </w:rPr>
        <w:t>a</w:t>
      </w:r>
      <w:proofErr w:type="spellEnd"/>
      <w:r w:rsidR="00900078">
        <w:rPr>
          <w:color w:val="000000" w:themeColor="text1"/>
        </w:rPr>
        <w:t xml:space="preserve"> spp. (Cane, 2012).  </w:t>
      </w:r>
      <w:r w:rsidRPr="006529AF">
        <w:rPr>
          <w:color w:val="000000" w:themeColor="text1"/>
        </w:rPr>
        <w:t xml:space="preserve"> </w:t>
      </w:r>
    </w:p>
    <w:p w:rsidR="00DC2C71" w:rsidRPr="006529AF" w:rsidRDefault="00DC2C71" w:rsidP="009B1DB3">
      <w:pPr>
        <w:pStyle w:val="NRCSBodyText"/>
        <w:rPr>
          <w:i/>
          <w:color w:val="000000" w:themeColor="text1"/>
        </w:rPr>
      </w:pPr>
    </w:p>
    <w:p w:rsidR="00F05F5A" w:rsidRPr="006529AF" w:rsidRDefault="00DC2C71" w:rsidP="00F05F5A">
      <w:pPr>
        <w:pStyle w:val="NRCSBodyText"/>
        <w:rPr>
          <w:color w:val="000000" w:themeColor="text1"/>
        </w:rPr>
      </w:pPr>
      <w:r w:rsidRPr="006529AF">
        <w:rPr>
          <w:i/>
          <w:color w:val="000000" w:themeColor="text1"/>
        </w:rPr>
        <w:t>Wildlife habitat:</w:t>
      </w:r>
      <w:r w:rsidRPr="006529AF">
        <w:rPr>
          <w:color w:val="000000" w:themeColor="text1"/>
        </w:rPr>
        <w:t xml:space="preserve">  Bluestem penstemon ma</w:t>
      </w:r>
      <w:r w:rsidR="005C4230">
        <w:rPr>
          <w:color w:val="000000" w:themeColor="text1"/>
        </w:rPr>
        <w:t xml:space="preserve">y be used in a mix for wildlife </w:t>
      </w:r>
      <w:r w:rsidRPr="006529AF">
        <w:rPr>
          <w:color w:val="000000" w:themeColor="text1"/>
        </w:rPr>
        <w:t>habitat enhancement and restoration efforts</w:t>
      </w:r>
      <w:r w:rsidR="00AB45D9">
        <w:rPr>
          <w:color w:val="000000" w:themeColor="text1"/>
        </w:rPr>
        <w:t xml:space="preserve"> </w:t>
      </w:r>
      <w:r w:rsidR="000E4AE6">
        <w:rPr>
          <w:color w:val="000000" w:themeColor="text1"/>
        </w:rPr>
        <w:t>post-</w:t>
      </w:r>
      <w:r w:rsidR="00AB45D9">
        <w:rPr>
          <w:color w:val="000000" w:themeColor="text1"/>
        </w:rPr>
        <w:t>fire and mine reclamation</w:t>
      </w:r>
      <w:r w:rsidR="00F252F9">
        <w:rPr>
          <w:color w:val="000000" w:themeColor="text1"/>
        </w:rPr>
        <w:t xml:space="preserve"> (Ogle, et al, 2011)</w:t>
      </w:r>
      <w:r w:rsidRPr="006529AF">
        <w:rPr>
          <w:color w:val="000000" w:themeColor="text1"/>
        </w:rPr>
        <w:t xml:space="preserve">. </w:t>
      </w:r>
      <w:r w:rsidR="005C4230">
        <w:rPr>
          <w:color w:val="000000" w:themeColor="text1"/>
        </w:rPr>
        <w:t xml:space="preserve"> </w:t>
      </w:r>
      <w:r w:rsidR="00F05F5A" w:rsidRPr="005C4230">
        <w:rPr>
          <w:i/>
          <w:color w:val="000000" w:themeColor="text1"/>
        </w:rPr>
        <w:t>Penstemon</w:t>
      </w:r>
      <w:r w:rsidR="005C4230">
        <w:rPr>
          <w:color w:val="000000" w:themeColor="text1"/>
        </w:rPr>
        <w:t xml:space="preserve"> </w:t>
      </w:r>
      <w:r w:rsidR="00F05F5A">
        <w:rPr>
          <w:color w:val="000000" w:themeColor="text1"/>
        </w:rPr>
        <w:t>s</w:t>
      </w:r>
      <w:r w:rsidR="005C4230">
        <w:rPr>
          <w:color w:val="000000" w:themeColor="text1"/>
        </w:rPr>
        <w:t>pecies</w:t>
      </w:r>
      <w:r w:rsidR="00F05F5A">
        <w:rPr>
          <w:color w:val="000000" w:themeColor="text1"/>
        </w:rPr>
        <w:t xml:space="preserve"> may be utilized by small birds for cover and seed and are considered desirable forages for deer and antelope (Ogle, 1996).   </w:t>
      </w:r>
    </w:p>
    <w:p w:rsidR="007654FE" w:rsidRPr="006529AF" w:rsidRDefault="007654FE" w:rsidP="009B1DB3">
      <w:pPr>
        <w:pStyle w:val="NRCSBodyText"/>
        <w:rPr>
          <w:color w:val="000000" w:themeColor="text1"/>
        </w:rPr>
      </w:pPr>
    </w:p>
    <w:p w:rsidR="00222F8D" w:rsidRPr="006529AF" w:rsidRDefault="00DC2C71" w:rsidP="009B1DB3">
      <w:pPr>
        <w:pStyle w:val="NRCSBodyText"/>
        <w:rPr>
          <w:color w:val="000000" w:themeColor="text1"/>
        </w:rPr>
      </w:pPr>
      <w:r w:rsidRPr="006529AF">
        <w:rPr>
          <w:i/>
          <w:color w:val="000000" w:themeColor="text1"/>
        </w:rPr>
        <w:t>Landscaping:</w:t>
      </w:r>
      <w:r w:rsidRPr="006529AF">
        <w:rPr>
          <w:color w:val="000000" w:themeColor="text1"/>
        </w:rPr>
        <w:t xml:space="preserve">  </w:t>
      </w:r>
      <w:r w:rsidR="009B1DB3" w:rsidRPr="006529AF">
        <w:rPr>
          <w:color w:val="000000" w:themeColor="text1"/>
        </w:rPr>
        <w:t xml:space="preserve">This species </w:t>
      </w:r>
      <w:r w:rsidR="00AB45D9">
        <w:rPr>
          <w:color w:val="000000" w:themeColor="text1"/>
        </w:rPr>
        <w:t>may be used</w:t>
      </w:r>
      <w:r w:rsidR="009B1DB3" w:rsidRPr="006529AF">
        <w:rPr>
          <w:color w:val="000000" w:themeColor="text1"/>
        </w:rPr>
        <w:t xml:space="preserve"> in </w:t>
      </w:r>
      <w:proofErr w:type="spellStart"/>
      <w:r w:rsidR="009B1DB3" w:rsidRPr="006529AF">
        <w:rPr>
          <w:color w:val="000000" w:themeColor="text1"/>
        </w:rPr>
        <w:t>xeriscaping</w:t>
      </w:r>
      <w:proofErr w:type="spellEnd"/>
      <w:r w:rsidR="009B1DB3" w:rsidRPr="006529AF">
        <w:rPr>
          <w:color w:val="000000" w:themeColor="text1"/>
        </w:rPr>
        <w:t xml:space="preserve"> and other low-water-use landscaping.</w:t>
      </w:r>
      <w:r w:rsidR="0030319D">
        <w:rPr>
          <w:color w:val="000000" w:themeColor="text1"/>
        </w:rPr>
        <w:t xml:space="preserve">  </w:t>
      </w:r>
      <w:r w:rsidR="0030319D">
        <w:rPr>
          <w:color w:val="000000" w:themeColor="text1"/>
          <w:spacing w:val="7"/>
        </w:rPr>
        <w:t>It is a d</w:t>
      </w:r>
      <w:r w:rsidR="000C18C2" w:rsidRPr="006529AF">
        <w:rPr>
          <w:color w:val="000000" w:themeColor="text1"/>
          <w:spacing w:val="7"/>
        </w:rPr>
        <w:t>rought</w:t>
      </w:r>
      <w:r w:rsidR="000E4AE6">
        <w:rPr>
          <w:color w:val="000000" w:themeColor="text1"/>
          <w:spacing w:val="7"/>
        </w:rPr>
        <w:t>-</w:t>
      </w:r>
      <w:r w:rsidR="000C18C2" w:rsidRPr="006529AF">
        <w:rPr>
          <w:color w:val="000000" w:themeColor="text1"/>
          <w:spacing w:val="7"/>
        </w:rPr>
        <w:t>tolerant perennial</w:t>
      </w:r>
      <w:r w:rsidR="0030319D">
        <w:rPr>
          <w:color w:val="000000" w:themeColor="text1"/>
          <w:spacing w:val="7"/>
        </w:rPr>
        <w:t xml:space="preserve"> and may be grown in</w:t>
      </w:r>
      <w:r w:rsidR="000C18C2" w:rsidRPr="006529AF">
        <w:rPr>
          <w:color w:val="000000" w:themeColor="text1"/>
          <w:spacing w:val="7"/>
        </w:rPr>
        <w:t xml:space="preserve"> full sun or </w:t>
      </w:r>
      <w:r w:rsidR="000C18C2" w:rsidRPr="006529AF">
        <w:rPr>
          <w:color w:val="000000" w:themeColor="text1"/>
          <w:spacing w:val="7"/>
        </w:rPr>
        <w:lastRenderedPageBreak/>
        <w:t>partial shade.</w:t>
      </w:r>
      <w:r w:rsidR="006529AF">
        <w:rPr>
          <w:color w:val="000000" w:themeColor="text1"/>
        </w:rPr>
        <w:t xml:space="preserve">  </w:t>
      </w:r>
      <w:r w:rsidR="009B1DB3" w:rsidRPr="006529AF">
        <w:rPr>
          <w:color w:val="000000" w:themeColor="text1"/>
        </w:rPr>
        <w:t xml:space="preserve">It is </w:t>
      </w:r>
      <w:r w:rsidRPr="006529AF">
        <w:rPr>
          <w:color w:val="000000" w:themeColor="text1"/>
        </w:rPr>
        <w:t xml:space="preserve">also well </w:t>
      </w:r>
      <w:r w:rsidR="009B1DB3" w:rsidRPr="006529AF">
        <w:rPr>
          <w:color w:val="000000" w:themeColor="text1"/>
        </w:rPr>
        <w:t xml:space="preserve">suited for </w:t>
      </w:r>
      <w:r w:rsidR="000C18C2" w:rsidRPr="006529AF">
        <w:rPr>
          <w:color w:val="000000" w:themeColor="text1"/>
        </w:rPr>
        <w:t xml:space="preserve">roadside </w:t>
      </w:r>
      <w:r w:rsidR="000E4AE6">
        <w:rPr>
          <w:color w:val="000000" w:themeColor="text1"/>
        </w:rPr>
        <w:t xml:space="preserve">and </w:t>
      </w:r>
      <w:r w:rsidR="000C18C2" w:rsidRPr="006529AF">
        <w:rPr>
          <w:color w:val="000000" w:themeColor="text1"/>
        </w:rPr>
        <w:t xml:space="preserve">other beautification </w:t>
      </w:r>
      <w:r w:rsidR="006529AF" w:rsidRPr="006529AF">
        <w:rPr>
          <w:color w:val="000000" w:themeColor="text1"/>
        </w:rPr>
        <w:t>plantings</w:t>
      </w:r>
      <w:r w:rsidR="006529AF">
        <w:rPr>
          <w:color w:val="000000" w:themeColor="text1"/>
        </w:rPr>
        <w:t>.</w:t>
      </w:r>
    </w:p>
    <w:p w:rsidR="007866F3" w:rsidRDefault="00CD49CC" w:rsidP="007866F3">
      <w:pPr>
        <w:pStyle w:val="Heading3"/>
      </w:pPr>
      <w:r w:rsidRPr="00A90532">
        <w:t>Status</w:t>
      </w:r>
    </w:p>
    <w:p w:rsidR="00CD49CC" w:rsidRDefault="00CD49CC" w:rsidP="009372DC">
      <w:pPr>
        <w:pStyle w:val="BodytextNRCS"/>
      </w:pPr>
      <w:r>
        <w:t>Please consult the PLANTS Web site and your State Department of Natural Resources for this plant’s current status (</w:t>
      </w:r>
      <w:r w:rsidR="00EE3490">
        <w:t>e.g.,</w:t>
      </w:r>
      <w:r>
        <w:t xml:space="preserve"> threatened or endangered species, state noxious status, and wetland indicator values).</w:t>
      </w:r>
    </w:p>
    <w:bookmarkEnd w:id="0"/>
    <w:p w:rsidR="00CD49CC" w:rsidRPr="00A90532" w:rsidRDefault="00CD49CC" w:rsidP="007866F3">
      <w:pPr>
        <w:pStyle w:val="Heading3"/>
        <w:rPr>
          <w:i/>
          <w:iCs/>
        </w:rPr>
      </w:pPr>
      <w:r w:rsidRPr="00A90532">
        <w:t>Description</w:t>
      </w:r>
    </w:p>
    <w:p w:rsidR="00110A4D" w:rsidRDefault="009B1DB3" w:rsidP="00770D22">
      <w:pPr>
        <w:autoSpaceDE w:val="0"/>
        <w:autoSpaceDN w:val="0"/>
        <w:adjustRightInd w:val="0"/>
        <w:jc w:val="left"/>
        <w:rPr>
          <w:color w:val="000000"/>
          <w:sz w:val="20"/>
        </w:rPr>
      </w:pPr>
      <w:r w:rsidRPr="009B1DB3">
        <w:rPr>
          <w:i/>
          <w:iCs/>
          <w:color w:val="000000"/>
          <w:sz w:val="20"/>
        </w:rPr>
        <w:t>General</w:t>
      </w:r>
      <w:r w:rsidR="00C2159D">
        <w:rPr>
          <w:color w:val="000000"/>
          <w:sz w:val="20"/>
        </w:rPr>
        <w:t xml:space="preserve">:  </w:t>
      </w:r>
      <w:r w:rsidRPr="009B1DB3">
        <w:rPr>
          <w:color w:val="000000"/>
          <w:sz w:val="20"/>
        </w:rPr>
        <w:t>Figwort Family (</w:t>
      </w:r>
      <w:r w:rsidR="00C02DC9" w:rsidRPr="00C02DC9">
        <w:rPr>
          <w:i/>
          <w:color w:val="000000"/>
          <w:sz w:val="20"/>
        </w:rPr>
        <w:t>Scrophulariaceae</w:t>
      </w:r>
      <w:r w:rsidRPr="009B1DB3">
        <w:rPr>
          <w:color w:val="000000"/>
          <w:sz w:val="20"/>
        </w:rPr>
        <w:t>)</w:t>
      </w:r>
      <w:r w:rsidR="00C2159D">
        <w:rPr>
          <w:color w:val="000000"/>
          <w:sz w:val="20"/>
        </w:rPr>
        <w:t xml:space="preserve">, however, </w:t>
      </w:r>
      <w:r w:rsidR="005C4230">
        <w:rPr>
          <w:color w:val="000000"/>
          <w:sz w:val="20"/>
        </w:rPr>
        <w:t xml:space="preserve">taxonomic revision based on DNA analysis places </w:t>
      </w:r>
      <w:r w:rsidR="00C2159D" w:rsidRPr="005C4230">
        <w:rPr>
          <w:i/>
          <w:color w:val="000000"/>
          <w:sz w:val="20"/>
        </w:rPr>
        <w:t>Penstemon</w:t>
      </w:r>
      <w:r w:rsidR="00C2159D">
        <w:rPr>
          <w:color w:val="000000"/>
          <w:sz w:val="20"/>
        </w:rPr>
        <w:t xml:space="preserve"> </w:t>
      </w:r>
      <w:r w:rsidR="005C4230">
        <w:rPr>
          <w:color w:val="000000"/>
          <w:sz w:val="20"/>
        </w:rPr>
        <w:t>in the</w:t>
      </w:r>
      <w:r w:rsidR="00C2159D">
        <w:rPr>
          <w:color w:val="000000"/>
          <w:sz w:val="20"/>
        </w:rPr>
        <w:t xml:space="preserve"> Plantaginaceae Family, a closely related plant family</w:t>
      </w:r>
      <w:r w:rsidR="002C5512">
        <w:rPr>
          <w:color w:val="000000"/>
          <w:sz w:val="20"/>
        </w:rPr>
        <w:t xml:space="preserve"> (</w:t>
      </w:r>
      <w:proofErr w:type="spellStart"/>
      <w:r w:rsidR="002C5512">
        <w:rPr>
          <w:color w:val="000000"/>
          <w:sz w:val="20"/>
        </w:rPr>
        <w:t>Albach</w:t>
      </w:r>
      <w:proofErr w:type="spellEnd"/>
      <w:r w:rsidR="002C5512">
        <w:rPr>
          <w:color w:val="000000"/>
          <w:sz w:val="20"/>
        </w:rPr>
        <w:t>, et al.</w:t>
      </w:r>
      <w:r w:rsidR="000E4AE6">
        <w:rPr>
          <w:color w:val="000000"/>
          <w:sz w:val="20"/>
        </w:rPr>
        <w:t>,</w:t>
      </w:r>
      <w:r w:rsidR="002C5512">
        <w:rPr>
          <w:color w:val="000000"/>
          <w:sz w:val="20"/>
        </w:rPr>
        <w:t xml:space="preserve"> 2005</w:t>
      </w:r>
      <w:r w:rsidR="000E4AE6">
        <w:rPr>
          <w:color w:val="000000"/>
          <w:sz w:val="20"/>
        </w:rPr>
        <w:t xml:space="preserve">; </w:t>
      </w:r>
      <w:r w:rsidR="006E58E0">
        <w:rPr>
          <w:color w:val="000000"/>
          <w:sz w:val="20"/>
        </w:rPr>
        <w:t>Wolfe et al</w:t>
      </w:r>
      <w:r w:rsidR="000E4AE6">
        <w:rPr>
          <w:color w:val="000000"/>
          <w:sz w:val="20"/>
        </w:rPr>
        <w:t>.</w:t>
      </w:r>
      <w:r w:rsidR="006E58E0">
        <w:rPr>
          <w:color w:val="000000"/>
          <w:sz w:val="20"/>
        </w:rPr>
        <w:t>, 2006</w:t>
      </w:r>
      <w:r w:rsidR="003B21DD">
        <w:rPr>
          <w:color w:val="000000"/>
          <w:sz w:val="20"/>
        </w:rPr>
        <w:t>; Stevens 2012;</w:t>
      </w:r>
      <w:r w:rsidR="006E58E0">
        <w:rPr>
          <w:color w:val="000000"/>
          <w:sz w:val="20"/>
        </w:rPr>
        <w:t xml:space="preserve"> </w:t>
      </w:r>
      <w:r w:rsidR="00247DA1">
        <w:rPr>
          <w:color w:val="000000"/>
          <w:sz w:val="20"/>
        </w:rPr>
        <w:t>and Freeman</w:t>
      </w:r>
      <w:r w:rsidR="000E4AE6">
        <w:rPr>
          <w:color w:val="000000"/>
          <w:sz w:val="20"/>
        </w:rPr>
        <w:t>,</w:t>
      </w:r>
      <w:r w:rsidR="0030319D">
        <w:rPr>
          <w:color w:val="000000"/>
          <w:sz w:val="20"/>
        </w:rPr>
        <w:t xml:space="preserve"> 2012)</w:t>
      </w:r>
      <w:r w:rsidRPr="009B1DB3">
        <w:rPr>
          <w:color w:val="000000"/>
          <w:sz w:val="20"/>
        </w:rPr>
        <w:t xml:space="preserve">. </w:t>
      </w:r>
      <w:r>
        <w:rPr>
          <w:color w:val="000000"/>
          <w:sz w:val="20"/>
        </w:rPr>
        <w:t xml:space="preserve"> </w:t>
      </w:r>
      <w:r w:rsidR="00110A4D" w:rsidRPr="00F73762">
        <w:rPr>
          <w:color w:val="000000" w:themeColor="text1"/>
          <w:sz w:val="20"/>
        </w:rPr>
        <w:t>The genus</w:t>
      </w:r>
      <w:r w:rsidR="00110A4D">
        <w:rPr>
          <w:color w:val="000000"/>
          <w:sz w:val="20"/>
        </w:rPr>
        <w:t xml:space="preserve"> name </w:t>
      </w:r>
      <w:r w:rsidR="00110A4D" w:rsidRPr="00C1096E">
        <w:rPr>
          <w:i/>
          <w:color w:val="000000"/>
          <w:sz w:val="20"/>
        </w:rPr>
        <w:t>Penstemon</w:t>
      </w:r>
      <w:r w:rsidR="00110A4D">
        <w:rPr>
          <w:color w:val="000000"/>
          <w:sz w:val="20"/>
        </w:rPr>
        <w:t xml:space="preserve"> is derived from the Greek “</w:t>
      </w:r>
      <w:proofErr w:type="spellStart"/>
      <w:r w:rsidR="00110A4D">
        <w:rPr>
          <w:color w:val="000000"/>
          <w:sz w:val="20"/>
        </w:rPr>
        <w:t>pente</w:t>
      </w:r>
      <w:proofErr w:type="spellEnd"/>
      <w:r w:rsidR="00110A4D">
        <w:rPr>
          <w:color w:val="000000"/>
          <w:sz w:val="20"/>
        </w:rPr>
        <w:t xml:space="preserve">” </w:t>
      </w:r>
      <w:r w:rsidR="000E4AE6">
        <w:rPr>
          <w:color w:val="000000"/>
          <w:sz w:val="20"/>
        </w:rPr>
        <w:t>(</w:t>
      </w:r>
      <w:r w:rsidR="00110A4D">
        <w:rPr>
          <w:color w:val="000000"/>
          <w:sz w:val="20"/>
        </w:rPr>
        <w:t>five</w:t>
      </w:r>
      <w:r w:rsidR="000E4AE6">
        <w:rPr>
          <w:color w:val="000000"/>
          <w:sz w:val="20"/>
        </w:rPr>
        <w:t>)</w:t>
      </w:r>
      <w:r w:rsidR="00110A4D">
        <w:rPr>
          <w:color w:val="000000"/>
          <w:sz w:val="20"/>
        </w:rPr>
        <w:t xml:space="preserve"> and “</w:t>
      </w:r>
      <w:proofErr w:type="spellStart"/>
      <w:r w:rsidR="00110A4D">
        <w:rPr>
          <w:color w:val="000000"/>
          <w:sz w:val="20"/>
        </w:rPr>
        <w:t>stemon</w:t>
      </w:r>
      <w:proofErr w:type="spellEnd"/>
      <w:r w:rsidR="00110A4D">
        <w:rPr>
          <w:color w:val="000000"/>
          <w:sz w:val="20"/>
        </w:rPr>
        <w:t xml:space="preserve">” </w:t>
      </w:r>
      <w:r w:rsidR="000E4AE6">
        <w:rPr>
          <w:color w:val="000000"/>
          <w:sz w:val="20"/>
        </w:rPr>
        <w:t>(</w:t>
      </w:r>
      <w:r w:rsidR="000100E5">
        <w:rPr>
          <w:color w:val="000000"/>
          <w:sz w:val="20"/>
        </w:rPr>
        <w:t>stamen</w:t>
      </w:r>
      <w:r w:rsidR="000E4AE6">
        <w:rPr>
          <w:color w:val="000000"/>
          <w:sz w:val="20"/>
        </w:rPr>
        <w:t>),</w:t>
      </w:r>
      <w:r w:rsidR="00110A4D">
        <w:rPr>
          <w:color w:val="000000"/>
          <w:sz w:val="20"/>
        </w:rPr>
        <w:t xml:space="preserve"> with the distinctive feature of the genus, the prominent </w:t>
      </w:r>
      <w:r w:rsidR="006350CC">
        <w:rPr>
          <w:color w:val="000000"/>
          <w:sz w:val="20"/>
        </w:rPr>
        <w:t>infertile stamen</w:t>
      </w:r>
      <w:r w:rsidR="000E4AE6">
        <w:rPr>
          <w:color w:val="000000"/>
          <w:sz w:val="20"/>
        </w:rPr>
        <w:t>,</w:t>
      </w:r>
      <w:r w:rsidR="006350CC">
        <w:rPr>
          <w:color w:val="000000"/>
          <w:sz w:val="20"/>
        </w:rPr>
        <w:t xml:space="preserve"> or “staminode.”</w:t>
      </w:r>
      <w:r w:rsidR="00110A4D">
        <w:rPr>
          <w:color w:val="000000"/>
          <w:sz w:val="20"/>
        </w:rPr>
        <w:t xml:space="preserve">  </w:t>
      </w:r>
    </w:p>
    <w:p w:rsidR="003056A2" w:rsidRDefault="003056A2" w:rsidP="00770D22">
      <w:pPr>
        <w:autoSpaceDE w:val="0"/>
        <w:autoSpaceDN w:val="0"/>
        <w:adjustRightInd w:val="0"/>
        <w:jc w:val="left"/>
        <w:rPr>
          <w:color w:val="000000"/>
          <w:sz w:val="20"/>
        </w:rPr>
      </w:pPr>
    </w:p>
    <w:p w:rsidR="003056A2" w:rsidRDefault="003056A2" w:rsidP="00770D22">
      <w:pPr>
        <w:autoSpaceDE w:val="0"/>
        <w:autoSpaceDN w:val="0"/>
        <w:adjustRightInd w:val="0"/>
        <w:jc w:val="left"/>
        <w:rPr>
          <w:color w:val="000000"/>
          <w:sz w:val="20"/>
        </w:rPr>
      </w:pPr>
    </w:p>
    <w:p w:rsidR="00C2159D" w:rsidRDefault="00C2159D" w:rsidP="00770D22">
      <w:pPr>
        <w:autoSpaceDE w:val="0"/>
        <w:autoSpaceDN w:val="0"/>
        <w:adjustRightInd w:val="0"/>
        <w:jc w:val="left"/>
        <w:rPr>
          <w:color w:val="000000"/>
          <w:sz w:val="20"/>
        </w:rPr>
      </w:pPr>
    </w:p>
    <w:p w:rsidR="0068765B" w:rsidRDefault="0068765B" w:rsidP="00770D22">
      <w:pPr>
        <w:autoSpaceDE w:val="0"/>
        <w:autoSpaceDN w:val="0"/>
        <w:adjustRightInd w:val="0"/>
        <w:jc w:val="left"/>
        <w:rPr>
          <w:color w:val="000000"/>
          <w:sz w:val="20"/>
        </w:rPr>
      </w:pPr>
    </w:p>
    <w:p w:rsidR="0068765B" w:rsidRDefault="0068765B" w:rsidP="00770D22">
      <w:pPr>
        <w:autoSpaceDE w:val="0"/>
        <w:autoSpaceDN w:val="0"/>
        <w:adjustRightInd w:val="0"/>
        <w:jc w:val="left"/>
        <w:rPr>
          <w:color w:val="000000"/>
          <w:sz w:val="20"/>
        </w:rPr>
      </w:pPr>
    </w:p>
    <w:p w:rsidR="0068765B" w:rsidRDefault="0068765B" w:rsidP="00770D22">
      <w:pPr>
        <w:autoSpaceDE w:val="0"/>
        <w:autoSpaceDN w:val="0"/>
        <w:adjustRightInd w:val="0"/>
        <w:jc w:val="left"/>
        <w:rPr>
          <w:color w:val="000000"/>
          <w:sz w:val="20"/>
        </w:rPr>
      </w:pPr>
    </w:p>
    <w:p w:rsidR="0068765B" w:rsidRDefault="0068765B" w:rsidP="00770D22">
      <w:pPr>
        <w:autoSpaceDE w:val="0"/>
        <w:autoSpaceDN w:val="0"/>
        <w:adjustRightInd w:val="0"/>
        <w:jc w:val="left"/>
        <w:rPr>
          <w:color w:val="000000"/>
          <w:sz w:val="20"/>
        </w:rPr>
      </w:pPr>
    </w:p>
    <w:p w:rsidR="00143366" w:rsidRDefault="00143366" w:rsidP="005863A1">
      <w:pPr>
        <w:autoSpaceDE w:val="0"/>
        <w:autoSpaceDN w:val="0"/>
        <w:adjustRightInd w:val="0"/>
        <w:jc w:val="left"/>
        <w:rPr>
          <w:color w:val="000000"/>
          <w:sz w:val="20"/>
        </w:rPr>
      </w:pPr>
    </w:p>
    <w:p w:rsidR="00143366" w:rsidRDefault="00143366" w:rsidP="005863A1">
      <w:pPr>
        <w:autoSpaceDE w:val="0"/>
        <w:autoSpaceDN w:val="0"/>
        <w:adjustRightInd w:val="0"/>
        <w:jc w:val="left"/>
        <w:rPr>
          <w:color w:val="000000"/>
          <w:sz w:val="20"/>
        </w:rPr>
      </w:pPr>
    </w:p>
    <w:p w:rsidR="00143366" w:rsidRDefault="00143366" w:rsidP="005863A1">
      <w:pPr>
        <w:autoSpaceDE w:val="0"/>
        <w:autoSpaceDN w:val="0"/>
        <w:adjustRightInd w:val="0"/>
        <w:jc w:val="left"/>
        <w:rPr>
          <w:color w:val="000000"/>
          <w:sz w:val="20"/>
        </w:rPr>
      </w:pPr>
    </w:p>
    <w:p w:rsidR="00143366" w:rsidRDefault="00143366" w:rsidP="005863A1">
      <w:pPr>
        <w:autoSpaceDE w:val="0"/>
        <w:autoSpaceDN w:val="0"/>
        <w:adjustRightInd w:val="0"/>
        <w:jc w:val="left"/>
        <w:rPr>
          <w:color w:val="000000"/>
          <w:sz w:val="20"/>
        </w:rPr>
      </w:pPr>
    </w:p>
    <w:p w:rsidR="00143366" w:rsidRDefault="00143366" w:rsidP="005863A1">
      <w:pPr>
        <w:autoSpaceDE w:val="0"/>
        <w:autoSpaceDN w:val="0"/>
        <w:adjustRightInd w:val="0"/>
        <w:jc w:val="left"/>
        <w:rPr>
          <w:color w:val="000000"/>
          <w:sz w:val="20"/>
        </w:rPr>
      </w:pPr>
    </w:p>
    <w:p w:rsidR="00143366" w:rsidRDefault="00143366" w:rsidP="005863A1">
      <w:pPr>
        <w:autoSpaceDE w:val="0"/>
        <w:autoSpaceDN w:val="0"/>
        <w:adjustRightInd w:val="0"/>
        <w:jc w:val="left"/>
        <w:rPr>
          <w:color w:val="000000"/>
          <w:sz w:val="20"/>
        </w:rPr>
      </w:pPr>
    </w:p>
    <w:p w:rsidR="005C4230" w:rsidRDefault="005C4230" w:rsidP="005863A1">
      <w:pPr>
        <w:autoSpaceDE w:val="0"/>
        <w:autoSpaceDN w:val="0"/>
        <w:adjustRightInd w:val="0"/>
        <w:jc w:val="left"/>
        <w:rPr>
          <w:color w:val="000000"/>
          <w:sz w:val="20"/>
        </w:rPr>
      </w:pPr>
    </w:p>
    <w:p w:rsidR="005863A1" w:rsidRPr="005863A1" w:rsidRDefault="009B1DB3" w:rsidP="005863A1">
      <w:pPr>
        <w:autoSpaceDE w:val="0"/>
        <w:autoSpaceDN w:val="0"/>
        <w:adjustRightInd w:val="0"/>
        <w:jc w:val="left"/>
        <w:rPr>
          <w:bCs/>
          <w:sz w:val="20"/>
        </w:rPr>
      </w:pPr>
      <w:r>
        <w:rPr>
          <w:color w:val="000000"/>
          <w:sz w:val="20"/>
        </w:rPr>
        <w:t>Bluestem penstemon is a</w:t>
      </w:r>
      <w:r w:rsidR="00C8131E">
        <w:rPr>
          <w:color w:val="000000"/>
          <w:sz w:val="20"/>
        </w:rPr>
        <w:t xml:space="preserve"> cool-season, </w:t>
      </w:r>
      <w:r>
        <w:rPr>
          <w:color w:val="000000"/>
          <w:sz w:val="20"/>
        </w:rPr>
        <w:t>short</w:t>
      </w:r>
      <w:r w:rsidR="00770D22">
        <w:rPr>
          <w:color w:val="000000"/>
          <w:sz w:val="20"/>
        </w:rPr>
        <w:t>-</w:t>
      </w:r>
      <w:r>
        <w:rPr>
          <w:color w:val="000000"/>
          <w:sz w:val="20"/>
        </w:rPr>
        <w:t xml:space="preserve">lived perennial forb, 8” to 1.5’ (2 to </w:t>
      </w:r>
      <w:r w:rsidRPr="00770D22">
        <w:rPr>
          <w:color w:val="000000"/>
          <w:sz w:val="20"/>
        </w:rPr>
        <w:t>4.5 decimeters) tall</w:t>
      </w:r>
      <w:r w:rsidR="00C8131E">
        <w:rPr>
          <w:color w:val="000000"/>
          <w:sz w:val="20"/>
        </w:rPr>
        <w:t>, with showy blue flowers.</w:t>
      </w:r>
      <w:r w:rsidR="00770D22">
        <w:rPr>
          <w:color w:val="000000"/>
          <w:sz w:val="20"/>
        </w:rPr>
        <w:t xml:space="preserve"> </w:t>
      </w:r>
      <w:r w:rsidR="001F51D3" w:rsidRPr="00770D22">
        <w:rPr>
          <w:color w:val="000000"/>
          <w:sz w:val="20"/>
        </w:rPr>
        <w:t xml:space="preserve">One to several stems arise from a </w:t>
      </w:r>
      <w:r w:rsidR="00770D22" w:rsidRPr="00770D22">
        <w:rPr>
          <w:color w:val="000000"/>
          <w:sz w:val="20"/>
        </w:rPr>
        <w:t>short-branched woody caudex (woody base of an otherwise herbaceous perennial)</w:t>
      </w:r>
      <w:r w:rsidR="001F51D3" w:rsidRPr="00770D22">
        <w:rPr>
          <w:color w:val="000000"/>
          <w:sz w:val="20"/>
        </w:rPr>
        <w:t xml:space="preserve">. Stems </w:t>
      </w:r>
      <w:r w:rsidR="00770D22" w:rsidRPr="00770D22">
        <w:rPr>
          <w:color w:val="000000"/>
          <w:sz w:val="20"/>
        </w:rPr>
        <w:t>are</w:t>
      </w:r>
      <w:r w:rsidR="001F51D3" w:rsidRPr="00770D22">
        <w:rPr>
          <w:color w:val="000000"/>
          <w:sz w:val="20"/>
        </w:rPr>
        <w:t xml:space="preserve"> </w:t>
      </w:r>
      <w:r w:rsidR="00770D22" w:rsidRPr="00770D22">
        <w:rPr>
          <w:color w:val="000000"/>
          <w:sz w:val="20"/>
        </w:rPr>
        <w:t>glabrous and ascending to erect</w:t>
      </w:r>
      <w:r w:rsidR="00E6375B">
        <w:rPr>
          <w:color w:val="000000"/>
          <w:sz w:val="20"/>
        </w:rPr>
        <w:t>.  Leaves</w:t>
      </w:r>
      <w:r w:rsidR="00643C91">
        <w:rPr>
          <w:color w:val="000000"/>
          <w:sz w:val="20"/>
        </w:rPr>
        <w:t xml:space="preserve"> are opposite, mostly basal, and </w:t>
      </w:r>
      <w:r w:rsidR="00E6375B">
        <w:rPr>
          <w:color w:val="000000"/>
          <w:sz w:val="20"/>
        </w:rPr>
        <w:t>commonly wav</w:t>
      </w:r>
      <w:r w:rsidR="00770D22" w:rsidRPr="00770D22">
        <w:rPr>
          <w:color w:val="000000"/>
          <w:sz w:val="20"/>
        </w:rPr>
        <w:t>y-margined (crisped)</w:t>
      </w:r>
      <w:r w:rsidR="00465418">
        <w:rPr>
          <w:color w:val="000000"/>
          <w:sz w:val="20"/>
        </w:rPr>
        <w:t xml:space="preserve"> (Weber</w:t>
      </w:r>
      <w:r w:rsidR="000E4AE6">
        <w:rPr>
          <w:color w:val="000000"/>
          <w:sz w:val="20"/>
        </w:rPr>
        <w:t>,</w:t>
      </w:r>
      <w:r w:rsidR="00465418">
        <w:rPr>
          <w:color w:val="000000"/>
          <w:sz w:val="20"/>
        </w:rPr>
        <w:t xml:space="preserve"> 2001)</w:t>
      </w:r>
      <w:r w:rsidR="001E48E9">
        <w:rPr>
          <w:color w:val="000000"/>
          <w:sz w:val="20"/>
        </w:rPr>
        <w:t xml:space="preserve"> and not folded</w:t>
      </w:r>
      <w:r w:rsidR="000E4AE6">
        <w:rPr>
          <w:color w:val="000000"/>
          <w:sz w:val="20"/>
        </w:rPr>
        <w:t xml:space="preserve"> (Figure 2)</w:t>
      </w:r>
      <w:r w:rsidR="00100384">
        <w:rPr>
          <w:color w:val="000000"/>
          <w:sz w:val="20"/>
        </w:rPr>
        <w:t xml:space="preserve">.  </w:t>
      </w:r>
      <w:r w:rsidR="00E6375B">
        <w:rPr>
          <w:color w:val="000000"/>
          <w:sz w:val="20"/>
        </w:rPr>
        <w:t>The</w:t>
      </w:r>
      <w:r w:rsidR="00770D22" w:rsidRPr="00770D22">
        <w:rPr>
          <w:color w:val="000000"/>
          <w:sz w:val="20"/>
        </w:rPr>
        <w:t xml:space="preserve"> basal leaves</w:t>
      </w:r>
      <w:r w:rsidR="00C2159D">
        <w:rPr>
          <w:color w:val="000000"/>
          <w:sz w:val="20"/>
        </w:rPr>
        <w:t xml:space="preserve"> are </w:t>
      </w:r>
      <w:r w:rsidR="000100E5">
        <w:rPr>
          <w:color w:val="000000"/>
          <w:sz w:val="20"/>
        </w:rPr>
        <w:t>ob-ovate</w:t>
      </w:r>
      <w:r w:rsidR="00C2159D">
        <w:rPr>
          <w:color w:val="000000"/>
          <w:sz w:val="20"/>
        </w:rPr>
        <w:t xml:space="preserve"> to </w:t>
      </w:r>
      <w:r w:rsidR="000100E5">
        <w:rPr>
          <w:color w:val="000000"/>
          <w:sz w:val="20"/>
        </w:rPr>
        <w:t>ob-</w:t>
      </w:r>
      <w:proofErr w:type="spellStart"/>
      <w:r w:rsidR="000100E5">
        <w:rPr>
          <w:color w:val="000000"/>
          <w:sz w:val="20"/>
        </w:rPr>
        <w:t>lanceolate</w:t>
      </w:r>
      <w:proofErr w:type="spellEnd"/>
      <w:r w:rsidR="00E6375B">
        <w:rPr>
          <w:color w:val="000000"/>
          <w:sz w:val="20"/>
        </w:rPr>
        <w:t xml:space="preserve"> </w:t>
      </w:r>
      <w:r w:rsidR="00770D22" w:rsidRPr="00770D22">
        <w:rPr>
          <w:color w:val="000000"/>
          <w:sz w:val="20"/>
        </w:rPr>
        <w:t xml:space="preserve">narrowed to a </w:t>
      </w:r>
      <w:proofErr w:type="spellStart"/>
      <w:r w:rsidR="00770D22" w:rsidRPr="00770D22">
        <w:rPr>
          <w:color w:val="000000"/>
          <w:sz w:val="20"/>
        </w:rPr>
        <w:t>petioled</w:t>
      </w:r>
      <w:proofErr w:type="spellEnd"/>
      <w:r w:rsidR="00770D22" w:rsidRPr="00770D22">
        <w:rPr>
          <w:color w:val="000000"/>
          <w:sz w:val="20"/>
        </w:rPr>
        <w:t xml:space="preserve"> (stalked) base and the upper leaves </w:t>
      </w:r>
      <w:r w:rsidR="00E6375B">
        <w:rPr>
          <w:color w:val="000000"/>
          <w:sz w:val="20"/>
        </w:rPr>
        <w:t xml:space="preserve">are </w:t>
      </w:r>
      <w:r w:rsidR="00C2159D">
        <w:rPr>
          <w:color w:val="000000"/>
          <w:sz w:val="20"/>
        </w:rPr>
        <w:t>oblong to ob</w:t>
      </w:r>
      <w:r w:rsidR="003E6505">
        <w:rPr>
          <w:color w:val="000000"/>
          <w:sz w:val="20"/>
        </w:rPr>
        <w:t>-</w:t>
      </w:r>
      <w:proofErr w:type="spellStart"/>
      <w:r w:rsidR="00E6375B" w:rsidRPr="00F73762">
        <w:rPr>
          <w:color w:val="000000"/>
          <w:sz w:val="20"/>
        </w:rPr>
        <w:t>lanceolate</w:t>
      </w:r>
      <w:proofErr w:type="spellEnd"/>
      <w:r w:rsidR="00E6375B" w:rsidRPr="00F73762">
        <w:rPr>
          <w:color w:val="000000"/>
          <w:sz w:val="20"/>
        </w:rPr>
        <w:t xml:space="preserve"> </w:t>
      </w:r>
      <w:r w:rsidR="001E48E9" w:rsidRPr="00F73762">
        <w:rPr>
          <w:color w:val="000000"/>
          <w:sz w:val="20"/>
        </w:rPr>
        <w:t xml:space="preserve">and </w:t>
      </w:r>
      <w:r w:rsidR="00770D22" w:rsidRPr="00F73762">
        <w:rPr>
          <w:color w:val="000000"/>
          <w:sz w:val="20"/>
        </w:rPr>
        <w:t xml:space="preserve">sessile to </w:t>
      </w:r>
      <w:r w:rsidR="00770D22" w:rsidRPr="00F73762">
        <w:rPr>
          <w:color w:val="000000" w:themeColor="text1"/>
          <w:sz w:val="20"/>
        </w:rPr>
        <w:lastRenderedPageBreak/>
        <w:t>clasping</w:t>
      </w:r>
      <w:r w:rsidR="00D808B0">
        <w:rPr>
          <w:color w:val="000000" w:themeColor="text1"/>
          <w:sz w:val="20"/>
        </w:rPr>
        <w:t xml:space="preserve"> (Welsh, et al., 1987)</w:t>
      </w:r>
      <w:r w:rsidR="00770D22" w:rsidRPr="00F73762">
        <w:rPr>
          <w:color w:val="000000" w:themeColor="text1"/>
          <w:sz w:val="20"/>
        </w:rPr>
        <w:t>.</w:t>
      </w:r>
      <w:r w:rsidR="00C1096E" w:rsidRPr="00F73762">
        <w:rPr>
          <w:color w:val="000000" w:themeColor="text1"/>
          <w:sz w:val="20"/>
        </w:rPr>
        <w:t xml:space="preserve"> </w:t>
      </w:r>
      <w:r w:rsidR="00F73762" w:rsidRPr="00F73762">
        <w:rPr>
          <w:color w:val="000000" w:themeColor="text1"/>
          <w:sz w:val="20"/>
        </w:rPr>
        <w:t xml:space="preserve">The </w:t>
      </w:r>
      <w:proofErr w:type="spellStart"/>
      <w:r w:rsidR="00F73762" w:rsidRPr="00F73762">
        <w:rPr>
          <w:color w:val="000000" w:themeColor="text1"/>
          <w:sz w:val="20"/>
        </w:rPr>
        <w:t>cymose</w:t>
      </w:r>
      <w:proofErr w:type="spellEnd"/>
      <w:r w:rsidR="00F73762" w:rsidRPr="00F73762">
        <w:rPr>
          <w:color w:val="000000" w:themeColor="text1"/>
          <w:sz w:val="20"/>
        </w:rPr>
        <w:t xml:space="preserve"> </w:t>
      </w:r>
      <w:r w:rsidR="0085481F">
        <w:rPr>
          <w:color w:val="000000" w:themeColor="text1"/>
          <w:sz w:val="20"/>
        </w:rPr>
        <w:t xml:space="preserve">(opposite-branched flower cluster </w:t>
      </w:r>
      <w:r w:rsidR="000C4726">
        <w:rPr>
          <w:color w:val="000000" w:themeColor="text1"/>
          <w:sz w:val="20"/>
        </w:rPr>
        <w:t>with a terminal flower)</w:t>
      </w:r>
      <w:r w:rsidR="0085481F">
        <w:rPr>
          <w:color w:val="000000" w:themeColor="text1"/>
          <w:sz w:val="20"/>
        </w:rPr>
        <w:t xml:space="preserve"> </w:t>
      </w:r>
      <w:r w:rsidR="00F73762" w:rsidRPr="00F73762">
        <w:rPr>
          <w:color w:val="000000" w:themeColor="text1"/>
          <w:sz w:val="20"/>
        </w:rPr>
        <w:t>inflorescence</w:t>
      </w:r>
      <w:r w:rsidR="008E3FF4">
        <w:rPr>
          <w:color w:val="000000" w:themeColor="text1"/>
          <w:sz w:val="20"/>
        </w:rPr>
        <w:t xml:space="preserve"> is glabrous and </w:t>
      </w:r>
      <w:r w:rsidR="00F73762" w:rsidRPr="00F73762">
        <w:rPr>
          <w:color w:val="000000" w:themeColor="text1"/>
          <w:sz w:val="20"/>
        </w:rPr>
        <w:t xml:space="preserve">arranged in pairs at the nodes, in a </w:t>
      </w:r>
      <w:r w:rsidR="00F73762" w:rsidRPr="000C4726">
        <w:rPr>
          <w:color w:val="000000" w:themeColor="text1"/>
          <w:sz w:val="20"/>
        </w:rPr>
        <w:t>false whorl,</w:t>
      </w:r>
      <w:r w:rsidR="000C4726" w:rsidRPr="000C4726">
        <w:rPr>
          <w:color w:val="000000" w:themeColor="text1"/>
          <w:sz w:val="20"/>
        </w:rPr>
        <w:t xml:space="preserve"> </w:t>
      </w:r>
      <w:r w:rsidR="00846E82">
        <w:rPr>
          <w:color w:val="000000" w:themeColor="text1"/>
          <w:sz w:val="20"/>
        </w:rPr>
        <w:t>called</w:t>
      </w:r>
      <w:r w:rsidR="000C4726" w:rsidRPr="000C4726">
        <w:rPr>
          <w:color w:val="000000" w:themeColor="text1"/>
          <w:sz w:val="20"/>
        </w:rPr>
        <w:t xml:space="preserve"> a</w:t>
      </w:r>
      <w:r w:rsidR="00F73762" w:rsidRPr="000C4726">
        <w:rPr>
          <w:color w:val="000000" w:themeColor="text1"/>
          <w:sz w:val="20"/>
        </w:rPr>
        <w:t xml:space="preserve"> </w:t>
      </w:r>
      <w:r w:rsidR="00F73762" w:rsidRPr="000C4726">
        <w:rPr>
          <w:rStyle w:val="Strong"/>
          <w:b w:val="0"/>
          <w:color w:val="000000" w:themeColor="text1"/>
          <w:sz w:val="20"/>
        </w:rPr>
        <w:t>verticillaster</w:t>
      </w:r>
      <w:r w:rsidR="000C4726" w:rsidRPr="000C4726">
        <w:rPr>
          <w:color w:val="000000" w:themeColor="text1"/>
          <w:sz w:val="20"/>
        </w:rPr>
        <w:t>.</w:t>
      </w:r>
      <w:r w:rsidR="000C4726">
        <w:rPr>
          <w:rFonts w:ascii="Georgia" w:hAnsi="Georgia"/>
          <w:color w:val="000000" w:themeColor="text1"/>
          <w:sz w:val="11"/>
          <w:szCs w:val="11"/>
        </w:rPr>
        <w:t xml:space="preserve"> </w:t>
      </w:r>
      <w:r w:rsidR="003C1141">
        <w:rPr>
          <w:rFonts w:ascii="Georgia" w:hAnsi="Georgia"/>
          <w:color w:val="000000" w:themeColor="text1"/>
          <w:sz w:val="11"/>
          <w:szCs w:val="11"/>
        </w:rPr>
        <w:t xml:space="preserve"> </w:t>
      </w:r>
      <w:r w:rsidR="008E3FF4">
        <w:rPr>
          <w:color w:val="000000" w:themeColor="text1"/>
          <w:sz w:val="20"/>
        </w:rPr>
        <w:t>Cymes are 1-4 flowered</w:t>
      </w:r>
      <w:r w:rsidR="00110A4D">
        <w:rPr>
          <w:color w:val="000000" w:themeColor="text1"/>
          <w:sz w:val="20"/>
        </w:rPr>
        <w:t>.</w:t>
      </w:r>
      <w:r w:rsidR="000F050B">
        <w:rPr>
          <w:color w:val="000000" w:themeColor="text1"/>
          <w:sz w:val="20"/>
        </w:rPr>
        <w:t xml:space="preserve"> The at least partially united </w:t>
      </w:r>
      <w:r w:rsidR="00110A4D">
        <w:rPr>
          <w:color w:val="000000" w:themeColor="text1"/>
          <w:sz w:val="20"/>
        </w:rPr>
        <w:t>sepals (green)</w:t>
      </w:r>
      <w:r w:rsidR="000F050B">
        <w:rPr>
          <w:color w:val="000000" w:themeColor="text1"/>
          <w:sz w:val="20"/>
        </w:rPr>
        <w:t xml:space="preserve"> are subtended by</w:t>
      </w:r>
      <w:r w:rsidR="00643C91">
        <w:rPr>
          <w:color w:val="000000" w:themeColor="text1"/>
          <w:sz w:val="20"/>
        </w:rPr>
        <w:t xml:space="preserve"> 5</w:t>
      </w:r>
      <w:r w:rsidR="002A655F">
        <w:rPr>
          <w:color w:val="000000" w:themeColor="text1"/>
          <w:sz w:val="20"/>
        </w:rPr>
        <w:t xml:space="preserve"> blue to lavender lobed petals.  Corolla is</w:t>
      </w:r>
      <w:r w:rsidR="00110A4D">
        <w:rPr>
          <w:color w:val="000000" w:themeColor="text1"/>
          <w:sz w:val="20"/>
        </w:rPr>
        <w:t xml:space="preserve"> </w:t>
      </w:r>
      <w:r w:rsidR="00643C91">
        <w:rPr>
          <w:color w:val="000000" w:themeColor="text1"/>
          <w:sz w:val="20"/>
        </w:rPr>
        <w:t xml:space="preserve">bilabiate with a 2-lobed </w:t>
      </w:r>
      <w:r w:rsidR="00110A4D">
        <w:rPr>
          <w:color w:val="000000" w:themeColor="text1"/>
          <w:sz w:val="20"/>
        </w:rPr>
        <w:t xml:space="preserve">upper lip and 3-lobed lower lip.  Flowers </w:t>
      </w:r>
      <w:r w:rsidR="002A655F">
        <w:rPr>
          <w:color w:val="000000" w:themeColor="text1"/>
          <w:sz w:val="20"/>
        </w:rPr>
        <w:t xml:space="preserve">contain 4 fertile stamens and an </w:t>
      </w:r>
      <w:r w:rsidR="00110A4D">
        <w:rPr>
          <w:color w:val="000000" w:themeColor="text1"/>
          <w:sz w:val="20"/>
        </w:rPr>
        <w:t xml:space="preserve">infertile </w:t>
      </w:r>
      <w:r w:rsidR="002A655F">
        <w:rPr>
          <w:color w:val="000000" w:themeColor="text1"/>
          <w:sz w:val="20"/>
        </w:rPr>
        <w:t>sparsely yellow-bearded staminoid</w:t>
      </w:r>
      <w:r w:rsidR="00110A4D">
        <w:rPr>
          <w:color w:val="000000" w:themeColor="text1"/>
          <w:sz w:val="20"/>
        </w:rPr>
        <w:t xml:space="preserve">.  </w:t>
      </w:r>
      <w:proofErr w:type="spellStart"/>
      <w:r w:rsidR="00110A4D">
        <w:rPr>
          <w:color w:val="000000" w:themeColor="text1"/>
          <w:sz w:val="20"/>
        </w:rPr>
        <w:t>Anther</w:t>
      </w:r>
      <w:proofErr w:type="spellEnd"/>
      <w:r w:rsidR="00110A4D">
        <w:rPr>
          <w:color w:val="000000" w:themeColor="text1"/>
          <w:sz w:val="20"/>
        </w:rPr>
        <w:t xml:space="preserve"> sacs are pubescent and </w:t>
      </w:r>
      <w:r w:rsidR="002A655F">
        <w:rPr>
          <w:color w:val="000000" w:themeColor="text1"/>
          <w:sz w:val="20"/>
        </w:rPr>
        <w:t xml:space="preserve">open </w:t>
      </w:r>
      <w:r w:rsidR="00E9028B">
        <w:rPr>
          <w:color w:val="000000" w:themeColor="text1"/>
          <w:sz w:val="20"/>
        </w:rPr>
        <w:t xml:space="preserve">partially at </w:t>
      </w:r>
      <w:proofErr w:type="spellStart"/>
      <w:r w:rsidR="00E9028B">
        <w:rPr>
          <w:color w:val="000000" w:themeColor="text1"/>
          <w:sz w:val="20"/>
        </w:rPr>
        <w:t>anthesis</w:t>
      </w:r>
      <w:proofErr w:type="spellEnd"/>
      <w:r w:rsidR="00E9028B">
        <w:rPr>
          <w:color w:val="000000" w:themeColor="text1"/>
          <w:sz w:val="20"/>
        </w:rPr>
        <w:t xml:space="preserve"> (Hitchcock et al</w:t>
      </w:r>
      <w:r w:rsidR="000E4AE6">
        <w:rPr>
          <w:color w:val="000000" w:themeColor="text1"/>
          <w:sz w:val="20"/>
        </w:rPr>
        <w:t>.,</w:t>
      </w:r>
      <w:r w:rsidR="00E9028B">
        <w:rPr>
          <w:color w:val="000000" w:themeColor="text1"/>
          <w:sz w:val="20"/>
        </w:rPr>
        <w:t xml:space="preserve"> 1959).  </w:t>
      </w:r>
      <w:r w:rsidR="00110A4D">
        <w:rPr>
          <w:color w:val="000000" w:themeColor="text1"/>
          <w:sz w:val="20"/>
        </w:rPr>
        <w:t>F</w:t>
      </w:r>
      <w:r w:rsidR="008E3FF4">
        <w:rPr>
          <w:color w:val="000000" w:themeColor="text1"/>
          <w:sz w:val="20"/>
        </w:rPr>
        <w:t xml:space="preserve">lowers are ovate to broadly </w:t>
      </w:r>
      <w:proofErr w:type="spellStart"/>
      <w:r w:rsidR="008E3FF4">
        <w:rPr>
          <w:color w:val="000000" w:themeColor="text1"/>
          <w:sz w:val="20"/>
        </w:rPr>
        <w:t>lanceolate</w:t>
      </w:r>
      <w:proofErr w:type="spellEnd"/>
      <w:r w:rsidR="001B6503">
        <w:rPr>
          <w:color w:val="000000" w:themeColor="text1"/>
          <w:sz w:val="20"/>
        </w:rPr>
        <w:t>, c</w:t>
      </w:r>
      <w:r w:rsidR="00110A4D">
        <w:rPr>
          <w:color w:val="000000" w:themeColor="text1"/>
          <w:sz w:val="20"/>
        </w:rPr>
        <w:t>orolla (petals) approximately 0.64 to 0.96</w:t>
      </w:r>
      <w:r w:rsidR="000E4AE6">
        <w:rPr>
          <w:color w:val="000000" w:themeColor="text1"/>
          <w:sz w:val="20"/>
        </w:rPr>
        <w:t xml:space="preserve"> in.</w:t>
      </w:r>
      <w:r w:rsidR="00110A4D">
        <w:rPr>
          <w:color w:val="000000" w:themeColor="text1"/>
          <w:sz w:val="20"/>
        </w:rPr>
        <w:t xml:space="preserve"> (16</w:t>
      </w:r>
      <w:r w:rsidR="001B6503">
        <w:rPr>
          <w:color w:val="000000" w:themeColor="text1"/>
          <w:sz w:val="20"/>
        </w:rPr>
        <w:t>-24 mm</w:t>
      </w:r>
      <w:r w:rsidR="00110A4D">
        <w:rPr>
          <w:color w:val="000000" w:themeColor="text1"/>
          <w:sz w:val="20"/>
        </w:rPr>
        <w:t xml:space="preserve">) </w:t>
      </w:r>
      <w:r w:rsidR="001B6503">
        <w:rPr>
          <w:color w:val="000000" w:themeColor="text1"/>
          <w:sz w:val="20"/>
        </w:rPr>
        <w:t xml:space="preserve">long, with lavender-blue </w:t>
      </w:r>
      <w:r w:rsidR="00C52C5B">
        <w:rPr>
          <w:color w:val="000000" w:themeColor="text1"/>
          <w:sz w:val="20"/>
        </w:rPr>
        <w:t xml:space="preserve">tube and </w:t>
      </w:r>
      <w:r w:rsidR="001B6503">
        <w:rPr>
          <w:color w:val="000000" w:themeColor="text1"/>
          <w:sz w:val="20"/>
        </w:rPr>
        <w:t>throat</w:t>
      </w:r>
      <w:r w:rsidR="00D808B0">
        <w:rPr>
          <w:color w:val="000000" w:themeColor="text1"/>
          <w:sz w:val="20"/>
        </w:rPr>
        <w:t xml:space="preserve"> (</w:t>
      </w:r>
      <w:proofErr w:type="spellStart"/>
      <w:r w:rsidR="00D808B0">
        <w:rPr>
          <w:color w:val="000000" w:themeColor="text1"/>
          <w:sz w:val="20"/>
        </w:rPr>
        <w:t>Cronquist</w:t>
      </w:r>
      <w:proofErr w:type="spellEnd"/>
      <w:r w:rsidR="00D808B0">
        <w:rPr>
          <w:color w:val="000000" w:themeColor="text1"/>
          <w:sz w:val="20"/>
        </w:rPr>
        <w:t>, et al.</w:t>
      </w:r>
      <w:r w:rsidR="000E4AE6">
        <w:rPr>
          <w:color w:val="000000" w:themeColor="text1"/>
          <w:sz w:val="20"/>
        </w:rPr>
        <w:t>,</w:t>
      </w:r>
      <w:r w:rsidR="00D808B0">
        <w:rPr>
          <w:color w:val="000000" w:themeColor="text1"/>
          <w:sz w:val="20"/>
        </w:rPr>
        <w:t xml:space="preserve"> 1984)</w:t>
      </w:r>
      <w:r w:rsidR="001B6503">
        <w:rPr>
          <w:color w:val="000000" w:themeColor="text1"/>
          <w:sz w:val="20"/>
        </w:rPr>
        <w:t>.</w:t>
      </w:r>
      <w:r w:rsidR="00C52C5B">
        <w:rPr>
          <w:color w:val="000000" w:themeColor="text1"/>
          <w:sz w:val="20"/>
        </w:rPr>
        <w:t xml:space="preserve">  </w:t>
      </w:r>
      <w:r w:rsidR="005863A1" w:rsidRPr="00BC5163">
        <w:rPr>
          <w:bCs/>
          <w:sz w:val="20"/>
        </w:rPr>
        <w:t>The fruit (a capsule) is mature when it turns brown and begins to open, which typically occurs 5 to 8 weeks after flowering.</w:t>
      </w:r>
      <w:r w:rsidR="005863A1" w:rsidRPr="00BC5163">
        <w:rPr>
          <w:color w:val="000000"/>
          <w:sz w:val="20"/>
        </w:rPr>
        <w:t xml:space="preserve"> </w:t>
      </w:r>
    </w:p>
    <w:p w:rsidR="007654FE" w:rsidRDefault="007654FE" w:rsidP="00770D22">
      <w:pPr>
        <w:autoSpaceDE w:val="0"/>
        <w:autoSpaceDN w:val="0"/>
        <w:adjustRightInd w:val="0"/>
        <w:jc w:val="left"/>
        <w:rPr>
          <w:color w:val="000000"/>
          <w:sz w:val="20"/>
        </w:rPr>
      </w:pPr>
    </w:p>
    <w:p w:rsidR="00F65D0F" w:rsidRPr="00F65D0F" w:rsidRDefault="005B418E" w:rsidP="00770D22">
      <w:pPr>
        <w:autoSpaceDE w:val="0"/>
        <w:autoSpaceDN w:val="0"/>
        <w:adjustRightInd w:val="0"/>
        <w:jc w:val="left"/>
        <w:rPr>
          <w:color w:val="000000"/>
        </w:rPr>
      </w:pPr>
      <w:r>
        <w:rPr>
          <w:color w:val="000000"/>
          <w:sz w:val="20"/>
        </w:rPr>
        <w:t xml:space="preserve">Welsh, et al </w:t>
      </w:r>
      <w:r w:rsidR="005A3573">
        <w:rPr>
          <w:color w:val="000000"/>
          <w:sz w:val="20"/>
        </w:rPr>
        <w:t>(</w:t>
      </w:r>
      <w:r>
        <w:rPr>
          <w:color w:val="000000"/>
          <w:sz w:val="20"/>
        </w:rPr>
        <w:t>1987</w:t>
      </w:r>
      <w:r w:rsidR="005A3573">
        <w:rPr>
          <w:color w:val="000000"/>
          <w:sz w:val="20"/>
        </w:rPr>
        <w:t>)</w:t>
      </w:r>
      <w:r w:rsidR="005C4230">
        <w:rPr>
          <w:color w:val="000000"/>
          <w:sz w:val="20"/>
        </w:rPr>
        <w:t>, differentiate</w:t>
      </w:r>
      <w:r w:rsidR="005A3573">
        <w:rPr>
          <w:color w:val="000000"/>
          <w:sz w:val="20"/>
        </w:rPr>
        <w:t>s</w:t>
      </w:r>
      <w:r w:rsidR="005C4230">
        <w:rPr>
          <w:color w:val="000000"/>
          <w:sz w:val="20"/>
        </w:rPr>
        <w:t xml:space="preserve"> b</w:t>
      </w:r>
      <w:r w:rsidR="00F65D0F">
        <w:rPr>
          <w:color w:val="000000"/>
          <w:sz w:val="20"/>
        </w:rPr>
        <w:t xml:space="preserve">luestem penstemon </w:t>
      </w:r>
      <w:r w:rsidR="00B37B34">
        <w:rPr>
          <w:color w:val="000000"/>
          <w:sz w:val="20"/>
        </w:rPr>
        <w:t xml:space="preserve">from </w:t>
      </w:r>
      <w:r w:rsidR="00F65D0F" w:rsidRPr="00F65D0F">
        <w:rPr>
          <w:i/>
          <w:color w:val="000000"/>
          <w:sz w:val="20"/>
        </w:rPr>
        <w:t>P. strictiformus</w:t>
      </w:r>
      <w:r w:rsidR="00F65D0F">
        <w:rPr>
          <w:color w:val="000000"/>
          <w:sz w:val="20"/>
        </w:rPr>
        <w:t xml:space="preserve"> by its broader </w:t>
      </w:r>
      <w:r w:rsidR="000E4AE6">
        <w:rPr>
          <w:color w:val="000000"/>
          <w:sz w:val="20"/>
        </w:rPr>
        <w:t xml:space="preserve">and </w:t>
      </w:r>
      <w:r w:rsidR="00F65D0F">
        <w:rPr>
          <w:color w:val="000000"/>
          <w:sz w:val="20"/>
        </w:rPr>
        <w:t>more obtuse and crisp leaves, its</w:t>
      </w:r>
      <w:r w:rsidR="00B37B34">
        <w:rPr>
          <w:color w:val="000000"/>
          <w:sz w:val="20"/>
        </w:rPr>
        <w:t xml:space="preserve"> shorter</w:t>
      </w:r>
      <w:r w:rsidR="000E4AE6">
        <w:rPr>
          <w:color w:val="000000"/>
          <w:sz w:val="20"/>
        </w:rPr>
        <w:t xml:space="preserve"> and</w:t>
      </w:r>
      <w:r w:rsidR="00B37B34">
        <w:rPr>
          <w:color w:val="000000"/>
          <w:sz w:val="20"/>
        </w:rPr>
        <w:t xml:space="preserve"> more hispid </w:t>
      </w:r>
      <w:r w:rsidR="00247DA1">
        <w:rPr>
          <w:color w:val="000000"/>
          <w:sz w:val="20"/>
        </w:rPr>
        <w:t>pubescence</w:t>
      </w:r>
      <w:r w:rsidR="00B37B34">
        <w:rPr>
          <w:color w:val="000000"/>
          <w:sz w:val="20"/>
        </w:rPr>
        <w:t xml:space="preserve"> </w:t>
      </w:r>
      <w:r w:rsidR="00F65D0F">
        <w:rPr>
          <w:color w:val="000000"/>
          <w:sz w:val="20"/>
        </w:rPr>
        <w:t xml:space="preserve">of the anthers, and </w:t>
      </w:r>
      <w:r w:rsidR="00B37B34">
        <w:rPr>
          <w:color w:val="000000"/>
          <w:sz w:val="20"/>
        </w:rPr>
        <w:t xml:space="preserve">by the ovate to broadly acute shape if the calyx lobes. </w:t>
      </w:r>
      <w:r w:rsidR="00B37B34" w:rsidRPr="00B37B34">
        <w:rPr>
          <w:i/>
          <w:color w:val="000000"/>
          <w:sz w:val="20"/>
        </w:rPr>
        <w:t xml:space="preserve">P. strictiformus </w:t>
      </w:r>
      <w:r w:rsidR="005C4230">
        <w:rPr>
          <w:color w:val="000000"/>
          <w:sz w:val="20"/>
        </w:rPr>
        <w:t>occurs in similar habitat as b</w:t>
      </w:r>
      <w:r w:rsidR="00B37B34">
        <w:rPr>
          <w:color w:val="000000"/>
          <w:sz w:val="20"/>
        </w:rPr>
        <w:t xml:space="preserve">luestem </w:t>
      </w:r>
      <w:r w:rsidR="00247DA1">
        <w:rPr>
          <w:color w:val="000000"/>
          <w:sz w:val="20"/>
        </w:rPr>
        <w:t>penstemon</w:t>
      </w:r>
      <w:r w:rsidR="00B37B34">
        <w:rPr>
          <w:color w:val="000000"/>
          <w:sz w:val="20"/>
        </w:rPr>
        <w:t xml:space="preserve"> but more to the south. </w:t>
      </w:r>
    </w:p>
    <w:p w:rsidR="00770D22" w:rsidRDefault="00E70FE7" w:rsidP="00770D22">
      <w:pPr>
        <w:autoSpaceDE w:val="0"/>
        <w:autoSpaceDN w:val="0"/>
        <w:adjustRightInd w:val="0"/>
        <w:jc w:val="left"/>
        <w:rPr>
          <w:color w:val="000000"/>
        </w:rPr>
      </w:pPr>
      <w:r>
        <w:rPr>
          <w:noProof/>
        </w:rPr>
        <w:t xml:space="preserve"> </w:t>
      </w:r>
      <w:r w:rsidRPr="00E70FE7">
        <w:rPr>
          <w:noProof/>
        </w:rPr>
        <w:t xml:space="preserve"> </w:t>
      </w:r>
    </w:p>
    <w:p w:rsidR="00040C9D" w:rsidRPr="004C0BE9" w:rsidRDefault="001F51D3" w:rsidP="00040C9D">
      <w:pPr>
        <w:autoSpaceDE w:val="0"/>
        <w:autoSpaceDN w:val="0"/>
        <w:adjustRightInd w:val="0"/>
        <w:jc w:val="left"/>
        <w:rPr>
          <w:color w:val="000000"/>
          <w:sz w:val="20"/>
        </w:rPr>
      </w:pPr>
      <w:r w:rsidRPr="004C0BE9">
        <w:rPr>
          <w:color w:val="000000"/>
          <w:sz w:val="20"/>
        </w:rPr>
        <w:t xml:space="preserve">Flowering season is from </w:t>
      </w:r>
      <w:r w:rsidR="002A655F" w:rsidRPr="004C0BE9">
        <w:rPr>
          <w:color w:val="000000"/>
          <w:sz w:val="20"/>
        </w:rPr>
        <w:t>April to June</w:t>
      </w:r>
      <w:r w:rsidRPr="004C0BE9">
        <w:rPr>
          <w:color w:val="000000"/>
          <w:sz w:val="20"/>
        </w:rPr>
        <w:t xml:space="preserve">. </w:t>
      </w:r>
      <w:r w:rsidR="00040C9D" w:rsidRPr="004C0BE9">
        <w:rPr>
          <w:color w:val="000000"/>
          <w:sz w:val="20"/>
        </w:rPr>
        <w:t>Fruit is a two-chambered capsule.</w:t>
      </w:r>
    </w:p>
    <w:p w:rsidR="000C2C03" w:rsidRDefault="000C2C03" w:rsidP="009B1DB3">
      <w:pPr>
        <w:pStyle w:val="NRCSBodyText"/>
        <w:spacing w:before="240"/>
        <w:rPr>
          <w:b/>
        </w:rPr>
      </w:pPr>
      <w:r w:rsidRPr="000C2C03">
        <w:rPr>
          <w:b/>
        </w:rPr>
        <w:t>Ethnobotany</w:t>
      </w:r>
    </w:p>
    <w:p w:rsidR="000C2C03" w:rsidRPr="000C2C03" w:rsidRDefault="00F5675D" w:rsidP="00CE6F11">
      <w:pPr>
        <w:pStyle w:val="NormalWeb"/>
        <w:spacing w:before="0" w:beforeAutospacing="0" w:after="0" w:afterAutospacing="0"/>
        <w:rPr>
          <w:rFonts w:ascii="Times New Roman" w:hAnsi="Times New Roman"/>
          <w:color w:val="auto"/>
          <w:sz w:val="20"/>
          <w:szCs w:val="20"/>
        </w:rPr>
      </w:pPr>
      <w:r>
        <w:rPr>
          <w:rFonts w:ascii="Times New Roman" w:hAnsi="Times New Roman"/>
          <w:color w:val="auto"/>
          <w:sz w:val="20"/>
          <w:szCs w:val="20"/>
        </w:rPr>
        <w:t xml:space="preserve">Species of </w:t>
      </w:r>
      <w:r w:rsidRPr="00F5675D">
        <w:rPr>
          <w:rFonts w:ascii="Times New Roman" w:hAnsi="Times New Roman"/>
          <w:i/>
          <w:color w:val="auto"/>
          <w:sz w:val="20"/>
          <w:szCs w:val="20"/>
        </w:rPr>
        <w:t>Penstemon</w:t>
      </w:r>
      <w:r>
        <w:rPr>
          <w:rFonts w:ascii="Times New Roman" w:hAnsi="Times New Roman"/>
          <w:color w:val="auto"/>
          <w:sz w:val="20"/>
          <w:szCs w:val="20"/>
        </w:rPr>
        <w:t xml:space="preserve"> have been utilized by </w:t>
      </w:r>
      <w:r w:rsidR="00CE6F11">
        <w:rPr>
          <w:rFonts w:ascii="Times New Roman" w:hAnsi="Times New Roman"/>
          <w:color w:val="auto"/>
          <w:sz w:val="20"/>
          <w:szCs w:val="20"/>
        </w:rPr>
        <w:t xml:space="preserve">Native American tribes for cultural, medicinal and culinary purposes.  Uses range from </w:t>
      </w:r>
      <w:r w:rsidR="00C2159D">
        <w:rPr>
          <w:rFonts w:ascii="Times New Roman" w:hAnsi="Times New Roman"/>
          <w:color w:val="auto"/>
          <w:sz w:val="20"/>
          <w:szCs w:val="20"/>
        </w:rPr>
        <w:t xml:space="preserve">a beverage for tea, to </w:t>
      </w:r>
      <w:r w:rsidR="00CE6F11">
        <w:rPr>
          <w:rFonts w:ascii="Times New Roman" w:hAnsi="Times New Roman"/>
          <w:color w:val="auto"/>
          <w:sz w:val="20"/>
          <w:szCs w:val="20"/>
        </w:rPr>
        <w:t xml:space="preserve">making blue </w:t>
      </w:r>
      <w:r w:rsidR="006E4DA8">
        <w:rPr>
          <w:rFonts w:ascii="Times New Roman" w:hAnsi="Times New Roman"/>
          <w:color w:val="auto"/>
          <w:sz w:val="20"/>
          <w:szCs w:val="20"/>
        </w:rPr>
        <w:t>paint</w:t>
      </w:r>
      <w:r w:rsidR="000E4AE6">
        <w:rPr>
          <w:rFonts w:ascii="Times New Roman" w:hAnsi="Times New Roman"/>
          <w:color w:val="auto"/>
          <w:sz w:val="20"/>
          <w:szCs w:val="20"/>
        </w:rPr>
        <w:t xml:space="preserve"> </w:t>
      </w:r>
      <w:r w:rsidR="00CE6F11">
        <w:rPr>
          <w:rFonts w:ascii="Times New Roman" w:hAnsi="Times New Roman"/>
          <w:color w:val="auto"/>
          <w:sz w:val="20"/>
          <w:szCs w:val="20"/>
        </w:rPr>
        <w:t>for moccasins and spear heads</w:t>
      </w:r>
      <w:r w:rsidR="009D1415">
        <w:rPr>
          <w:rFonts w:ascii="Times New Roman" w:hAnsi="Times New Roman"/>
          <w:color w:val="auto"/>
          <w:sz w:val="20"/>
          <w:szCs w:val="20"/>
        </w:rPr>
        <w:t>,</w:t>
      </w:r>
      <w:r w:rsidR="00CE6F11">
        <w:rPr>
          <w:rFonts w:ascii="Times New Roman" w:hAnsi="Times New Roman"/>
          <w:color w:val="auto"/>
          <w:sz w:val="20"/>
          <w:szCs w:val="20"/>
        </w:rPr>
        <w:t xml:space="preserve"> </w:t>
      </w:r>
      <w:r w:rsidR="00C2159D">
        <w:rPr>
          <w:rFonts w:ascii="Times New Roman" w:hAnsi="Times New Roman"/>
          <w:color w:val="auto"/>
          <w:sz w:val="20"/>
          <w:szCs w:val="20"/>
        </w:rPr>
        <w:t>and</w:t>
      </w:r>
      <w:r w:rsidR="00CE6F11">
        <w:rPr>
          <w:rFonts w:ascii="Times New Roman" w:hAnsi="Times New Roman"/>
          <w:color w:val="auto"/>
          <w:sz w:val="20"/>
          <w:szCs w:val="20"/>
        </w:rPr>
        <w:t xml:space="preserve"> </w:t>
      </w:r>
      <w:r w:rsidR="009D1415">
        <w:rPr>
          <w:rFonts w:ascii="Times New Roman" w:hAnsi="Times New Roman"/>
          <w:color w:val="auto"/>
          <w:sz w:val="20"/>
          <w:szCs w:val="20"/>
        </w:rPr>
        <w:t xml:space="preserve">as </w:t>
      </w:r>
      <w:r w:rsidR="00CE6F11">
        <w:rPr>
          <w:rFonts w:ascii="Times New Roman" w:hAnsi="Times New Roman"/>
          <w:color w:val="auto"/>
          <w:sz w:val="20"/>
          <w:szCs w:val="20"/>
        </w:rPr>
        <w:t>remedies for snakeb</w:t>
      </w:r>
      <w:r w:rsidR="00C2159D">
        <w:rPr>
          <w:rFonts w:ascii="Times New Roman" w:hAnsi="Times New Roman"/>
          <w:color w:val="auto"/>
          <w:sz w:val="20"/>
          <w:szCs w:val="20"/>
        </w:rPr>
        <w:t>ite, toothache</w:t>
      </w:r>
      <w:r w:rsidR="009D1415">
        <w:rPr>
          <w:rFonts w:ascii="Times New Roman" w:hAnsi="Times New Roman"/>
          <w:color w:val="auto"/>
          <w:sz w:val="20"/>
          <w:szCs w:val="20"/>
        </w:rPr>
        <w:t>,</w:t>
      </w:r>
      <w:r w:rsidR="00C2159D">
        <w:rPr>
          <w:rFonts w:ascii="Times New Roman" w:hAnsi="Times New Roman"/>
          <w:color w:val="auto"/>
          <w:sz w:val="20"/>
          <w:szCs w:val="20"/>
        </w:rPr>
        <w:t xml:space="preserve"> and vomiting (Native American Ethnobotany Database</w:t>
      </w:r>
      <w:r w:rsidR="00AE6AC8">
        <w:rPr>
          <w:rFonts w:ascii="Times New Roman" w:hAnsi="Times New Roman"/>
          <w:color w:val="auto"/>
          <w:sz w:val="20"/>
          <w:szCs w:val="20"/>
        </w:rPr>
        <w:t>, 2012</w:t>
      </w:r>
      <w:r w:rsidR="00C2159D">
        <w:rPr>
          <w:rFonts w:ascii="Times New Roman" w:hAnsi="Times New Roman"/>
          <w:color w:val="auto"/>
          <w:sz w:val="20"/>
          <w:szCs w:val="20"/>
        </w:rPr>
        <w:t>)</w:t>
      </w:r>
      <w:r w:rsidR="00CE6F11">
        <w:rPr>
          <w:rFonts w:ascii="Times New Roman" w:hAnsi="Times New Roman"/>
          <w:color w:val="auto"/>
          <w:sz w:val="20"/>
          <w:szCs w:val="20"/>
        </w:rPr>
        <w:t>.</w:t>
      </w:r>
    </w:p>
    <w:p w:rsidR="00264EAC" w:rsidRDefault="002375B8" w:rsidP="001B331B">
      <w:pPr>
        <w:pStyle w:val="NRCSBodyText"/>
        <w:spacing w:before="240"/>
      </w:pPr>
      <w:r w:rsidRPr="002375B8">
        <w:rPr>
          <w:i/>
        </w:rPr>
        <w:t>Distribution</w:t>
      </w:r>
      <w:r>
        <w:t>:</w:t>
      </w:r>
      <w:r w:rsidR="004011BB">
        <w:t xml:space="preserve">  </w:t>
      </w:r>
      <w:r w:rsidR="001B331B">
        <w:t xml:space="preserve">Bluestem penstemon </w:t>
      </w:r>
      <w:r w:rsidR="00264EAC">
        <w:t>occurs in south-western Colorado and eastern Utah</w:t>
      </w:r>
      <w:r w:rsidR="00030FD4">
        <w:t xml:space="preserve"> </w:t>
      </w:r>
      <w:r w:rsidR="00264EAC">
        <w:t>in the</w:t>
      </w:r>
      <w:r w:rsidR="00030FD4">
        <w:t xml:space="preserve"> </w:t>
      </w:r>
      <w:proofErr w:type="spellStart"/>
      <w:r w:rsidR="00030FD4">
        <w:t>canyonlands</w:t>
      </w:r>
      <w:proofErr w:type="spellEnd"/>
      <w:r w:rsidR="00030FD4">
        <w:t xml:space="preserve"> of the </w:t>
      </w:r>
      <w:r w:rsidR="00893FAB">
        <w:t xml:space="preserve">Colorado </w:t>
      </w:r>
      <w:r w:rsidR="00247DA1">
        <w:t>Plateau.</w:t>
      </w:r>
      <w:r w:rsidR="00030FD4">
        <w:t xml:space="preserve">  </w:t>
      </w:r>
      <w:r w:rsidR="00264EAC">
        <w:t>For current distribution, please consult the Plant Profile page for this species on the PLANTS Web site.</w:t>
      </w:r>
    </w:p>
    <w:p w:rsidR="00264EAC" w:rsidRDefault="00264EAC" w:rsidP="00264EAC">
      <w:pPr>
        <w:pStyle w:val="BodytextNRCS"/>
        <w:rPr>
          <w:i/>
        </w:rPr>
      </w:pPr>
    </w:p>
    <w:p w:rsidR="00FD07D9" w:rsidRPr="00264EAC" w:rsidRDefault="00264EAC" w:rsidP="00DE7F41">
      <w:pPr>
        <w:pStyle w:val="BodytextNRCS"/>
      </w:pPr>
      <w:r>
        <w:rPr>
          <w:i/>
        </w:rPr>
        <w:t>Habitat:</w:t>
      </w:r>
      <w:r>
        <w:t xml:space="preserve">  </w:t>
      </w:r>
      <w:r>
        <w:rPr>
          <w:color w:val="000000" w:themeColor="text1"/>
          <w:spacing w:val="7"/>
        </w:rPr>
        <w:t>Bluestem penstemon</w:t>
      </w:r>
      <w:r w:rsidR="002A698C">
        <w:rPr>
          <w:color w:val="000000" w:themeColor="text1"/>
          <w:spacing w:val="7"/>
        </w:rPr>
        <w:t xml:space="preserve"> is </w:t>
      </w:r>
      <w:r w:rsidR="00FD07D9" w:rsidRPr="00FD07D9">
        <w:rPr>
          <w:color w:val="000000" w:themeColor="text1"/>
          <w:spacing w:val="7"/>
        </w:rPr>
        <w:t xml:space="preserve">found scattered as individuals or in </w:t>
      </w:r>
      <w:r w:rsidR="00683EB9">
        <w:rPr>
          <w:color w:val="000000" w:themeColor="text1"/>
          <w:spacing w:val="7"/>
        </w:rPr>
        <w:t>dense stands on high and dry mesas</w:t>
      </w:r>
      <w:r w:rsidR="004D7227">
        <w:rPr>
          <w:color w:val="000000" w:themeColor="text1"/>
          <w:spacing w:val="7"/>
        </w:rPr>
        <w:t xml:space="preserve"> (Schultz et al</w:t>
      </w:r>
      <w:r w:rsidR="009D1415">
        <w:rPr>
          <w:color w:val="000000" w:themeColor="text1"/>
          <w:spacing w:val="7"/>
        </w:rPr>
        <w:t>.,</w:t>
      </w:r>
      <w:r w:rsidR="004D7227">
        <w:rPr>
          <w:color w:val="000000" w:themeColor="text1"/>
          <w:spacing w:val="7"/>
        </w:rPr>
        <w:t xml:space="preserve"> 1987)</w:t>
      </w:r>
      <w:r w:rsidR="002A698C">
        <w:rPr>
          <w:color w:val="000000" w:themeColor="text1"/>
          <w:spacing w:val="7"/>
        </w:rPr>
        <w:t xml:space="preserve">. </w:t>
      </w:r>
      <w:r w:rsidR="00683EB9">
        <w:rPr>
          <w:color w:val="000000" w:themeColor="text1"/>
          <w:spacing w:val="7"/>
        </w:rPr>
        <w:t>It is</w:t>
      </w:r>
      <w:r w:rsidR="003E6505">
        <w:rPr>
          <w:color w:val="000000" w:themeColor="text1"/>
          <w:spacing w:val="7"/>
        </w:rPr>
        <w:t xml:space="preserve"> locally </w:t>
      </w:r>
      <w:r w:rsidR="00FD07D9" w:rsidRPr="00FD07D9">
        <w:rPr>
          <w:color w:val="000000" w:themeColor="text1"/>
          <w:spacing w:val="7"/>
        </w:rPr>
        <w:t xml:space="preserve">common on </w:t>
      </w:r>
      <w:r w:rsidR="003E6505">
        <w:rPr>
          <w:color w:val="000000" w:themeColor="text1"/>
          <w:spacing w:val="7"/>
        </w:rPr>
        <w:t xml:space="preserve">canyon </w:t>
      </w:r>
      <w:r w:rsidR="00FD07D9" w:rsidRPr="00FD07D9">
        <w:rPr>
          <w:color w:val="000000" w:themeColor="text1"/>
          <w:spacing w:val="7"/>
        </w:rPr>
        <w:t>slopes among Gamble oak (Holmgren</w:t>
      </w:r>
      <w:r w:rsidR="00D05741">
        <w:rPr>
          <w:color w:val="000000" w:themeColor="text1"/>
          <w:spacing w:val="7"/>
        </w:rPr>
        <w:t>, 1979</w:t>
      </w:r>
      <w:r w:rsidR="00FD07D9" w:rsidRPr="00FD07D9">
        <w:rPr>
          <w:color w:val="000000" w:themeColor="text1"/>
          <w:spacing w:val="7"/>
        </w:rPr>
        <w:t>)</w:t>
      </w:r>
      <w:r w:rsidR="00683EB9">
        <w:rPr>
          <w:color w:val="000000" w:themeColor="text1"/>
          <w:spacing w:val="7"/>
        </w:rPr>
        <w:t xml:space="preserve"> and </w:t>
      </w:r>
      <w:r w:rsidR="00683EB9">
        <w:rPr>
          <w:color w:val="000000" w:themeColor="text1"/>
        </w:rPr>
        <w:t xml:space="preserve">occurs on cryptogamic soils, </w:t>
      </w:r>
      <w:proofErr w:type="spellStart"/>
      <w:r w:rsidR="00683EB9">
        <w:rPr>
          <w:color w:val="000000" w:themeColor="text1"/>
        </w:rPr>
        <w:t>rimrock</w:t>
      </w:r>
      <w:proofErr w:type="spellEnd"/>
      <w:r w:rsidR="00683EB9">
        <w:rPr>
          <w:color w:val="000000" w:themeColor="text1"/>
        </w:rPr>
        <w:t xml:space="preserve"> pavement, sandstone</w:t>
      </w:r>
      <w:r w:rsidR="009D1415">
        <w:rPr>
          <w:color w:val="000000" w:themeColor="text1"/>
        </w:rPr>
        <w:t>,</w:t>
      </w:r>
      <w:r w:rsidR="00683EB9">
        <w:rPr>
          <w:color w:val="000000" w:themeColor="text1"/>
        </w:rPr>
        <w:t xml:space="preserve"> and canyon slopes and walls.</w:t>
      </w:r>
      <w:r w:rsidR="0030319D">
        <w:rPr>
          <w:color w:val="000000" w:themeColor="text1"/>
        </w:rPr>
        <w:t xml:space="preserve">  It occurs in elevations from 4,600 to 7,500</w:t>
      </w:r>
      <w:r w:rsidR="009D1415">
        <w:rPr>
          <w:color w:val="000000" w:themeColor="text1"/>
        </w:rPr>
        <w:t xml:space="preserve"> ft.</w:t>
      </w:r>
      <w:r w:rsidR="0030319D">
        <w:rPr>
          <w:color w:val="000000" w:themeColor="text1"/>
        </w:rPr>
        <w:t xml:space="preserve"> (1</w:t>
      </w:r>
      <w:r w:rsidR="009D1415">
        <w:rPr>
          <w:color w:val="000000" w:themeColor="text1"/>
        </w:rPr>
        <w:t>,</w:t>
      </w:r>
      <w:r w:rsidR="0030319D">
        <w:rPr>
          <w:color w:val="000000" w:themeColor="text1"/>
        </w:rPr>
        <w:t>400m to 2</w:t>
      </w:r>
      <w:r w:rsidR="009D1415">
        <w:rPr>
          <w:color w:val="000000" w:themeColor="text1"/>
        </w:rPr>
        <w:t>,</w:t>
      </w:r>
      <w:r w:rsidR="0030319D">
        <w:rPr>
          <w:color w:val="000000" w:themeColor="text1"/>
        </w:rPr>
        <w:t>300m) in 6” to 15</w:t>
      </w:r>
      <w:r w:rsidR="009D1415">
        <w:rPr>
          <w:color w:val="000000" w:themeColor="text1"/>
        </w:rPr>
        <w:t xml:space="preserve"> inches </w:t>
      </w:r>
      <w:r w:rsidR="0030319D">
        <w:rPr>
          <w:color w:val="000000" w:themeColor="text1"/>
        </w:rPr>
        <w:t>precipitation zones.</w:t>
      </w:r>
    </w:p>
    <w:p w:rsidR="00D05741" w:rsidRDefault="00D05741" w:rsidP="004F3F53">
      <w:pPr>
        <w:pStyle w:val="BodytextNRCS"/>
        <w:rPr>
          <w:b/>
        </w:rPr>
      </w:pPr>
    </w:p>
    <w:p w:rsidR="004F3F53" w:rsidRDefault="00CD49CC" w:rsidP="004F3F53">
      <w:pPr>
        <w:pStyle w:val="BodytextNRCS"/>
        <w:rPr>
          <w:b/>
        </w:rPr>
      </w:pPr>
      <w:r w:rsidRPr="00DE7F41">
        <w:rPr>
          <w:b/>
        </w:rPr>
        <w:t>Adaptation</w:t>
      </w:r>
    </w:p>
    <w:p w:rsidR="00D724FB" w:rsidRPr="000827A6" w:rsidRDefault="00EC4C7B" w:rsidP="000827A6">
      <w:pPr>
        <w:pStyle w:val="BodytextNRCS"/>
        <w:rPr>
          <w:b/>
          <w:color w:val="000000" w:themeColor="text1"/>
        </w:rPr>
      </w:pPr>
      <w:r>
        <w:t xml:space="preserve">Bluestem penstemon is adapted to </w:t>
      </w:r>
      <w:r w:rsidR="00483095">
        <w:t>occur in</w:t>
      </w:r>
      <w:r w:rsidR="00683EB9" w:rsidRPr="00683EB9">
        <w:rPr>
          <w:color w:val="000000" w:themeColor="text1"/>
        </w:rPr>
        <w:t xml:space="preserve"> </w:t>
      </w:r>
      <w:proofErr w:type="spellStart"/>
      <w:r w:rsidR="00483095">
        <w:t>Pinyon</w:t>
      </w:r>
      <w:proofErr w:type="spellEnd"/>
      <w:r w:rsidR="00483095">
        <w:t>-</w:t>
      </w:r>
      <w:r w:rsidR="000100E5" w:rsidRPr="00D05741">
        <w:rPr>
          <w:color w:val="000000" w:themeColor="text1"/>
        </w:rPr>
        <w:t xml:space="preserve">juniper </w:t>
      </w:r>
      <w:r w:rsidR="000100E5">
        <w:rPr>
          <w:color w:val="000000" w:themeColor="text1"/>
        </w:rPr>
        <w:t>and</w:t>
      </w:r>
      <w:r w:rsidR="00683EB9">
        <w:rPr>
          <w:color w:val="000000" w:themeColor="text1"/>
        </w:rPr>
        <w:t xml:space="preserve"> Sage </w:t>
      </w:r>
      <w:r w:rsidR="00483095" w:rsidRPr="00D05741">
        <w:rPr>
          <w:color w:val="000000" w:themeColor="text1"/>
        </w:rPr>
        <w:t xml:space="preserve">communities, </w:t>
      </w:r>
      <w:r w:rsidR="00683EB9">
        <w:rPr>
          <w:color w:val="000000" w:themeColor="text1"/>
        </w:rPr>
        <w:t>where it thrives in</w:t>
      </w:r>
      <w:r w:rsidR="008171F1">
        <w:rPr>
          <w:color w:val="000000" w:themeColor="text1"/>
        </w:rPr>
        <w:t xml:space="preserve"> moderately coarse</w:t>
      </w:r>
      <w:r w:rsidR="00483095" w:rsidRPr="00D05741">
        <w:rPr>
          <w:color w:val="000000" w:themeColor="text1"/>
        </w:rPr>
        <w:t xml:space="preserve"> sandy soils </w:t>
      </w:r>
      <w:r w:rsidR="008171F1">
        <w:rPr>
          <w:color w:val="000000" w:themeColor="text1"/>
        </w:rPr>
        <w:t xml:space="preserve">with a neutral </w:t>
      </w:r>
      <w:proofErr w:type="spellStart"/>
      <w:r w:rsidR="008171F1">
        <w:rPr>
          <w:color w:val="000000" w:themeColor="text1"/>
        </w:rPr>
        <w:t>pH.</w:t>
      </w:r>
      <w:proofErr w:type="spellEnd"/>
      <w:r w:rsidR="008171F1">
        <w:rPr>
          <w:color w:val="000000" w:themeColor="text1"/>
        </w:rPr>
        <w:t xml:space="preserve">  </w:t>
      </w:r>
      <w:r w:rsidR="00683EB9">
        <w:rPr>
          <w:color w:val="000000" w:themeColor="text1"/>
        </w:rPr>
        <w:t>It is adapted to dry wash and adjacent hillsides and to</w:t>
      </w:r>
      <w:r w:rsidR="00683EB9" w:rsidRPr="00D05741">
        <w:rPr>
          <w:color w:val="000000" w:themeColor="text1"/>
        </w:rPr>
        <w:t xml:space="preserve"> barren, granitic gravel</w:t>
      </w:r>
      <w:r w:rsidR="00683EB9">
        <w:rPr>
          <w:color w:val="000000" w:themeColor="text1"/>
        </w:rPr>
        <w:t>.  It</w:t>
      </w:r>
      <w:r w:rsidR="00BB5851">
        <w:rPr>
          <w:color w:val="000000" w:themeColor="text1"/>
        </w:rPr>
        <w:t xml:space="preserve"> occurs </w:t>
      </w:r>
      <w:r w:rsidR="00B418A3" w:rsidRPr="00D05741">
        <w:rPr>
          <w:color w:val="000000" w:themeColor="text1"/>
        </w:rPr>
        <w:t>with</w:t>
      </w:r>
      <w:r w:rsidR="00683EB9">
        <w:rPr>
          <w:color w:val="000000" w:themeColor="text1"/>
        </w:rPr>
        <w:t xml:space="preserve"> scattered </w:t>
      </w:r>
      <w:r w:rsidR="00683EB9" w:rsidRPr="00CB3803">
        <w:rPr>
          <w:i/>
          <w:color w:val="000000" w:themeColor="text1"/>
        </w:rPr>
        <w:t>Artemisia</w:t>
      </w:r>
      <w:r w:rsidR="00CB3803">
        <w:rPr>
          <w:i/>
          <w:color w:val="000000" w:themeColor="text1"/>
        </w:rPr>
        <w:t xml:space="preserve"> ssp.</w:t>
      </w:r>
      <w:r w:rsidR="00683EB9">
        <w:rPr>
          <w:color w:val="000000" w:themeColor="text1"/>
        </w:rPr>
        <w:t xml:space="preserve">, </w:t>
      </w:r>
      <w:r w:rsidR="00924948" w:rsidRPr="00CB3803">
        <w:rPr>
          <w:i/>
          <w:color w:val="000000" w:themeColor="text1"/>
        </w:rPr>
        <w:t>Yucca</w:t>
      </w:r>
      <w:r w:rsidR="00CB3803">
        <w:rPr>
          <w:i/>
          <w:color w:val="000000" w:themeColor="text1"/>
        </w:rPr>
        <w:t xml:space="preserve"> ssp.</w:t>
      </w:r>
      <w:r w:rsidR="00924948">
        <w:rPr>
          <w:color w:val="000000" w:themeColor="text1"/>
        </w:rPr>
        <w:t xml:space="preserve">, </w:t>
      </w:r>
      <w:proofErr w:type="spellStart"/>
      <w:r w:rsidR="00683EB9" w:rsidRPr="00CB3803">
        <w:rPr>
          <w:i/>
          <w:color w:val="000000" w:themeColor="text1"/>
        </w:rPr>
        <w:t>Purshia</w:t>
      </w:r>
      <w:proofErr w:type="spellEnd"/>
      <w:r w:rsidR="00CB3803">
        <w:rPr>
          <w:i/>
          <w:color w:val="000000" w:themeColor="text1"/>
        </w:rPr>
        <w:t xml:space="preserve"> ssp.</w:t>
      </w:r>
      <w:r w:rsidR="0088022F">
        <w:rPr>
          <w:color w:val="000000" w:themeColor="text1"/>
        </w:rPr>
        <w:t>,</w:t>
      </w:r>
      <w:r w:rsidR="00683EB9">
        <w:rPr>
          <w:color w:val="000000" w:themeColor="text1"/>
        </w:rPr>
        <w:t xml:space="preserve"> </w:t>
      </w:r>
      <w:r w:rsidR="00B418A3" w:rsidRPr="00CB3803">
        <w:rPr>
          <w:i/>
          <w:color w:val="000000" w:themeColor="text1"/>
        </w:rPr>
        <w:t>Rosa</w:t>
      </w:r>
      <w:r w:rsidR="00CB3803">
        <w:rPr>
          <w:i/>
          <w:color w:val="000000" w:themeColor="text1"/>
        </w:rPr>
        <w:t xml:space="preserve"> ssp.</w:t>
      </w:r>
      <w:r w:rsidR="00B418A3" w:rsidRPr="00D05741">
        <w:rPr>
          <w:color w:val="000000" w:themeColor="text1"/>
        </w:rPr>
        <w:t xml:space="preserve">, </w:t>
      </w:r>
      <w:proofErr w:type="spellStart"/>
      <w:r w:rsidR="00B418A3" w:rsidRPr="00CB3803">
        <w:rPr>
          <w:i/>
          <w:color w:val="000000" w:themeColor="text1"/>
        </w:rPr>
        <w:t>Ephedr</w:t>
      </w:r>
      <w:r w:rsidR="00443C6B">
        <w:rPr>
          <w:i/>
          <w:color w:val="000000" w:themeColor="text1"/>
        </w:rPr>
        <w:t>a</w:t>
      </w:r>
      <w:proofErr w:type="spellEnd"/>
      <w:r w:rsidR="00CB3803">
        <w:rPr>
          <w:i/>
          <w:color w:val="000000" w:themeColor="text1"/>
        </w:rPr>
        <w:t xml:space="preserve"> ssp.</w:t>
      </w:r>
      <w:r w:rsidR="00B418A3" w:rsidRPr="00D05741">
        <w:rPr>
          <w:color w:val="000000" w:themeColor="text1"/>
        </w:rPr>
        <w:t xml:space="preserve"> and </w:t>
      </w:r>
      <w:proofErr w:type="spellStart"/>
      <w:r w:rsidR="00B418A3" w:rsidRPr="00CB3803">
        <w:rPr>
          <w:i/>
          <w:color w:val="000000" w:themeColor="text1"/>
        </w:rPr>
        <w:t>Cercocarpus</w:t>
      </w:r>
      <w:proofErr w:type="spellEnd"/>
      <w:r w:rsidR="00CB3803">
        <w:rPr>
          <w:i/>
          <w:color w:val="000000" w:themeColor="text1"/>
        </w:rPr>
        <w:t xml:space="preserve"> ssp.</w:t>
      </w:r>
      <w:r w:rsidR="00B418A3" w:rsidRPr="00D05741">
        <w:rPr>
          <w:color w:val="000000" w:themeColor="text1"/>
        </w:rPr>
        <w:t xml:space="preserve"> </w:t>
      </w:r>
      <w:r w:rsidR="00D15426">
        <w:rPr>
          <w:color w:val="000000" w:themeColor="text1"/>
        </w:rPr>
        <w:t>i</w:t>
      </w:r>
      <w:r w:rsidR="00683EB9">
        <w:rPr>
          <w:color w:val="000000" w:themeColor="text1"/>
        </w:rPr>
        <w:t>n red sandstone, sandstone benches above creeks, and sandy soils</w:t>
      </w:r>
      <w:r w:rsidR="00D15426">
        <w:rPr>
          <w:color w:val="000000" w:themeColor="text1"/>
        </w:rPr>
        <w:t>.   I</w:t>
      </w:r>
      <w:r w:rsidR="00683EB9">
        <w:rPr>
          <w:color w:val="000000" w:themeColor="text1"/>
        </w:rPr>
        <w:t xml:space="preserve">t </w:t>
      </w:r>
      <w:r w:rsidR="00D15426">
        <w:rPr>
          <w:color w:val="000000" w:themeColor="text1"/>
        </w:rPr>
        <w:t xml:space="preserve">also </w:t>
      </w:r>
      <w:r w:rsidR="00683EB9">
        <w:rPr>
          <w:color w:val="000000" w:themeColor="text1"/>
        </w:rPr>
        <w:t xml:space="preserve">grows </w:t>
      </w:r>
      <w:r w:rsidR="00D15426">
        <w:rPr>
          <w:color w:val="000000" w:themeColor="text1"/>
        </w:rPr>
        <w:t xml:space="preserve">with </w:t>
      </w:r>
      <w:r w:rsidR="0088022F">
        <w:rPr>
          <w:color w:val="000000" w:themeColor="text1"/>
        </w:rPr>
        <w:lastRenderedPageBreak/>
        <w:t>p</w:t>
      </w:r>
      <w:r w:rsidR="0088022F" w:rsidRPr="00D05741">
        <w:rPr>
          <w:color w:val="000000" w:themeColor="text1"/>
        </w:rPr>
        <w:t xml:space="preserve">onderosa </w:t>
      </w:r>
      <w:r w:rsidR="00B418A3" w:rsidRPr="00D05741">
        <w:rPr>
          <w:color w:val="000000" w:themeColor="text1"/>
        </w:rPr>
        <w:t xml:space="preserve">pine, </w:t>
      </w:r>
      <w:r w:rsidR="0088022F">
        <w:rPr>
          <w:color w:val="000000" w:themeColor="text1"/>
        </w:rPr>
        <w:t xml:space="preserve">Gambel’s </w:t>
      </w:r>
      <w:r w:rsidR="00683EB9">
        <w:rPr>
          <w:color w:val="000000" w:themeColor="text1"/>
        </w:rPr>
        <w:t xml:space="preserve">oak, </w:t>
      </w:r>
      <w:r w:rsidR="00683EB9" w:rsidRPr="00CB3803">
        <w:rPr>
          <w:i/>
          <w:color w:val="000000" w:themeColor="text1"/>
        </w:rPr>
        <w:t>Amelanchier</w:t>
      </w:r>
      <w:r w:rsidR="00CB3803">
        <w:rPr>
          <w:i/>
          <w:color w:val="000000" w:themeColor="text1"/>
        </w:rPr>
        <w:t xml:space="preserve"> ssp.</w:t>
      </w:r>
      <w:r w:rsidR="00683EB9">
        <w:rPr>
          <w:color w:val="000000" w:themeColor="text1"/>
        </w:rPr>
        <w:t xml:space="preserve">, and </w:t>
      </w:r>
      <w:r w:rsidR="0088022F">
        <w:rPr>
          <w:color w:val="000000" w:themeColor="text1"/>
        </w:rPr>
        <w:t>a</w:t>
      </w:r>
      <w:r w:rsidR="0088022F" w:rsidRPr="00D05741">
        <w:rPr>
          <w:color w:val="000000" w:themeColor="text1"/>
        </w:rPr>
        <w:t xml:space="preserve">ntelope </w:t>
      </w:r>
      <w:r w:rsidR="00CB3803">
        <w:rPr>
          <w:color w:val="000000" w:themeColor="text1"/>
        </w:rPr>
        <w:t>bitter</w:t>
      </w:r>
      <w:r w:rsidR="00B418A3" w:rsidRPr="00D05741">
        <w:rPr>
          <w:color w:val="000000" w:themeColor="text1"/>
        </w:rPr>
        <w:t>brush</w:t>
      </w:r>
      <w:r w:rsidR="000827A6">
        <w:rPr>
          <w:color w:val="000000" w:themeColor="text1"/>
        </w:rPr>
        <w:t xml:space="preserve"> </w:t>
      </w:r>
      <w:r w:rsidR="00D15426">
        <w:rPr>
          <w:color w:val="000000" w:themeColor="text1"/>
        </w:rPr>
        <w:t>in dry-wash areas and adjacent hillsides</w:t>
      </w:r>
      <w:r w:rsidR="005C4230">
        <w:rPr>
          <w:color w:val="000000" w:themeColor="text1"/>
        </w:rPr>
        <w:t xml:space="preserve"> (</w:t>
      </w:r>
      <w:r w:rsidR="00477C18">
        <w:rPr>
          <w:color w:val="000000" w:themeColor="text1"/>
        </w:rPr>
        <w:t>Hartman</w:t>
      </w:r>
      <w:r w:rsidR="005C4230">
        <w:rPr>
          <w:color w:val="000000" w:themeColor="text1"/>
        </w:rPr>
        <w:t>, 2012)</w:t>
      </w:r>
      <w:r w:rsidR="00B418A3" w:rsidRPr="00D05741">
        <w:rPr>
          <w:color w:val="000000" w:themeColor="text1"/>
        </w:rPr>
        <w:t>.</w:t>
      </w:r>
    </w:p>
    <w:p w:rsidR="00521E25" w:rsidRDefault="00521E25" w:rsidP="00521E25">
      <w:pPr>
        <w:pStyle w:val="Heading3"/>
        <w:keepNext/>
      </w:pPr>
      <w:r>
        <w:rPr>
          <w:noProof/>
        </w:rPr>
        <w:drawing>
          <wp:inline distT="0" distB="0" distL="0" distR="0">
            <wp:extent cx="2971800" cy="2007235"/>
            <wp:effectExtent l="19050" t="0" r="0" b="0"/>
            <wp:docPr id="3" name="Picture 2" descr="Bluestem penstemon in production at the Upper Colorado Environmental plant center, photo by Steve Pa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stempenstemon09.JPG"/>
                    <pic:cNvPicPr/>
                  </pic:nvPicPr>
                  <pic:blipFill>
                    <a:blip r:embed="rId16" cstate="print"/>
                    <a:stretch>
                      <a:fillRect/>
                    </a:stretch>
                  </pic:blipFill>
                  <pic:spPr>
                    <a:xfrm>
                      <a:off x="0" y="0"/>
                      <a:ext cx="2971800" cy="2007235"/>
                    </a:xfrm>
                    <a:prstGeom prst="rect">
                      <a:avLst/>
                    </a:prstGeom>
                  </pic:spPr>
                </pic:pic>
              </a:graphicData>
            </a:graphic>
          </wp:inline>
        </w:drawing>
      </w:r>
    </w:p>
    <w:p w:rsidR="00AE6AC8" w:rsidRDefault="00521E25" w:rsidP="00582B62">
      <w:pPr>
        <w:pStyle w:val="CaptionNRCS"/>
      </w:pPr>
      <w:r>
        <w:t>Figure 3:  Photo by Steve Parr, UCEPC Manager</w:t>
      </w:r>
      <w:r w:rsidR="004D7227">
        <w:t xml:space="preserve"> taken of production fields of b</w:t>
      </w:r>
      <w:r>
        <w:t>luestem penstemon in 2009.</w:t>
      </w:r>
    </w:p>
    <w:p w:rsidR="00DE7F41" w:rsidRDefault="00CD49CC" w:rsidP="00E43DD2">
      <w:pPr>
        <w:pStyle w:val="Heading3"/>
      </w:pPr>
      <w:r w:rsidRPr="00721B7E">
        <w:t>Establishment</w:t>
      </w:r>
    </w:p>
    <w:p w:rsidR="00E43DD2" w:rsidRPr="00BB5851" w:rsidRDefault="00E43DD2" w:rsidP="00BB5851">
      <w:pPr>
        <w:jc w:val="left"/>
        <w:rPr>
          <w:color w:val="000000" w:themeColor="text1"/>
          <w:sz w:val="20"/>
        </w:rPr>
      </w:pPr>
      <w:r w:rsidRPr="00BB5851">
        <w:rPr>
          <w:color w:val="000000" w:themeColor="text1"/>
          <w:sz w:val="20"/>
        </w:rPr>
        <w:t xml:space="preserve">Bluestem penstemon is a member of the section of </w:t>
      </w:r>
      <w:proofErr w:type="spellStart"/>
      <w:r w:rsidRPr="00BB5851">
        <w:rPr>
          <w:color w:val="000000" w:themeColor="text1"/>
          <w:sz w:val="20"/>
        </w:rPr>
        <w:t>Penstemons</w:t>
      </w:r>
      <w:proofErr w:type="spellEnd"/>
      <w:r w:rsidRPr="00BB5851">
        <w:rPr>
          <w:color w:val="000000" w:themeColor="text1"/>
          <w:sz w:val="20"/>
        </w:rPr>
        <w:t xml:space="preserve"> which reproduce exclusively from seed (</w:t>
      </w:r>
      <w:r w:rsidR="00E9028B">
        <w:rPr>
          <w:color w:val="000000" w:themeColor="text1"/>
          <w:sz w:val="20"/>
        </w:rPr>
        <w:t>Kitchen and Meyer</w:t>
      </w:r>
      <w:r w:rsidR="009D1415">
        <w:rPr>
          <w:color w:val="000000" w:themeColor="text1"/>
          <w:sz w:val="20"/>
        </w:rPr>
        <w:t>,</w:t>
      </w:r>
      <w:r w:rsidR="00E9028B">
        <w:rPr>
          <w:color w:val="000000" w:themeColor="text1"/>
          <w:sz w:val="20"/>
        </w:rPr>
        <w:t xml:space="preserve"> 1991)</w:t>
      </w:r>
      <w:r w:rsidR="001C2AB8">
        <w:rPr>
          <w:bCs/>
          <w:sz w:val="20"/>
        </w:rPr>
        <w:t xml:space="preserve">.  Plant seed to a depth of 1/8” to </w:t>
      </w:r>
      <w:r w:rsidR="009D1415">
        <w:rPr>
          <w:bCs/>
          <w:sz w:val="20"/>
        </w:rPr>
        <w:t xml:space="preserve">1/4”  </w:t>
      </w:r>
      <w:r w:rsidR="001C2AB8">
        <w:rPr>
          <w:bCs/>
          <w:sz w:val="20"/>
        </w:rPr>
        <w:t xml:space="preserve">into a well-firmed and weed-free seed bed at a full seeding rate of  1lb/ac (2kg/ac), for 25 to 30 Pure Live Seed (PLS) per linear foot with 22” to 36” row spacing for cultivation.  There are approximately </w:t>
      </w:r>
      <w:r w:rsidR="001C2AB8" w:rsidRPr="00BC5163">
        <w:rPr>
          <w:color w:val="000000"/>
          <w:sz w:val="20"/>
        </w:rPr>
        <w:t xml:space="preserve">656,000 seeds </w:t>
      </w:r>
      <w:r w:rsidR="001C2AB8">
        <w:rPr>
          <w:color w:val="000000"/>
          <w:sz w:val="20"/>
        </w:rPr>
        <w:t>per pound</w:t>
      </w:r>
      <w:r w:rsidR="001C2AB8" w:rsidRPr="00BC5163">
        <w:rPr>
          <w:color w:val="000000"/>
          <w:sz w:val="20"/>
        </w:rPr>
        <w:t>.</w:t>
      </w:r>
      <w:r w:rsidR="001C2AB8">
        <w:rPr>
          <w:color w:val="000000"/>
          <w:sz w:val="20"/>
        </w:rPr>
        <w:t xml:space="preserve"> When used as a component of a seed mix, adjust to the percent of mix desired.  </w:t>
      </w:r>
      <w:r w:rsidR="000100E5">
        <w:rPr>
          <w:bCs/>
          <w:sz w:val="20"/>
        </w:rPr>
        <w:t xml:space="preserve">To address the small seed size, add rice hulls or cracked grain to provide more accurate seed flow through planting.  </w:t>
      </w:r>
      <w:r w:rsidR="001C2AB8">
        <w:rPr>
          <w:bCs/>
          <w:sz w:val="20"/>
        </w:rPr>
        <w:t xml:space="preserve">For greenhouse production, </w:t>
      </w:r>
      <w:r w:rsidR="001C2AB8">
        <w:rPr>
          <w:color w:val="000000" w:themeColor="text1"/>
          <w:sz w:val="20"/>
        </w:rPr>
        <w:t>s</w:t>
      </w:r>
      <w:r w:rsidR="00B855F1" w:rsidRPr="00BB5851">
        <w:rPr>
          <w:color w:val="000000" w:themeColor="text1"/>
          <w:sz w:val="20"/>
        </w:rPr>
        <w:t xml:space="preserve">ow under thin cover 12 </w:t>
      </w:r>
      <w:r w:rsidR="00CB3803">
        <w:rPr>
          <w:color w:val="000000" w:themeColor="text1"/>
          <w:sz w:val="20"/>
        </w:rPr>
        <w:t>weeks at</w:t>
      </w:r>
      <w:r w:rsidR="00B855F1" w:rsidRPr="00BB5851">
        <w:rPr>
          <w:color w:val="000000" w:themeColor="text1"/>
          <w:sz w:val="20"/>
        </w:rPr>
        <w:t xml:space="preserve"> 40ºF (4ºC)</w:t>
      </w:r>
      <w:r w:rsidR="00AB45D9">
        <w:rPr>
          <w:color w:val="000000" w:themeColor="text1"/>
          <w:sz w:val="20"/>
        </w:rPr>
        <w:t>, move to 50ºF (10ºC) for germination</w:t>
      </w:r>
      <w:r w:rsidR="009F7278">
        <w:rPr>
          <w:color w:val="000000" w:themeColor="text1"/>
          <w:sz w:val="20"/>
        </w:rPr>
        <w:t xml:space="preserve"> (Swayne, 2000)</w:t>
      </w:r>
      <w:r w:rsidR="00AB45D9">
        <w:rPr>
          <w:color w:val="000000" w:themeColor="text1"/>
          <w:sz w:val="20"/>
        </w:rPr>
        <w:t>.</w:t>
      </w:r>
      <w:r w:rsidR="00AD68B5">
        <w:rPr>
          <w:color w:val="000000" w:themeColor="text1"/>
          <w:sz w:val="20"/>
        </w:rPr>
        <w:t xml:space="preserve">  Excellent establishment has been obtained at Upper Colorado Environmental Plant Center in Meeker, Colorado from dormant fall seedings.</w:t>
      </w:r>
    </w:p>
    <w:p w:rsidR="00721B7E" w:rsidRPr="00721B7E" w:rsidRDefault="00CD49CC" w:rsidP="00721B7E">
      <w:pPr>
        <w:pStyle w:val="Heading3"/>
      </w:pPr>
      <w:r w:rsidRPr="00721B7E">
        <w:t>Management</w:t>
      </w:r>
    </w:p>
    <w:p w:rsidR="00DE7F41" w:rsidRPr="00BB5851" w:rsidRDefault="00BB5851" w:rsidP="00DE7F41">
      <w:pPr>
        <w:pStyle w:val="NRCSBodyText"/>
      </w:pPr>
      <w:r>
        <w:t>Bluestem penstemon should be used as component of seed mixtures</w:t>
      </w:r>
      <w:r w:rsidR="00EC07F4">
        <w:t xml:space="preserve"> for pollinator plantings and restoration projects throughout its range</w:t>
      </w:r>
      <w:r>
        <w:t>.  Management strategies should be based on the key species in the established plant community.   Grazing should be deferred on seeded lands for at least two growing seasons to allow for full stand establishment (Ogle</w:t>
      </w:r>
      <w:r w:rsidR="001E609D">
        <w:t xml:space="preserve">, 2011).  </w:t>
      </w:r>
    </w:p>
    <w:p w:rsidR="00721B7E" w:rsidRDefault="00CD49CC" w:rsidP="00721B7E">
      <w:pPr>
        <w:pStyle w:val="Heading3"/>
      </w:pPr>
      <w:r w:rsidRPr="00A90532">
        <w:t>Pests and Potential Problems</w:t>
      </w:r>
    </w:p>
    <w:p w:rsidR="00DE7F41" w:rsidRPr="00293C28" w:rsidRDefault="00293C28" w:rsidP="00DE7F41">
      <w:pPr>
        <w:pStyle w:val="NRCSBodyText"/>
      </w:pPr>
      <w:r w:rsidRPr="00293C28">
        <w:t>Bluestem penstemon</w:t>
      </w:r>
      <w:r>
        <w:t xml:space="preserve"> is susceptible to soil-borne </w:t>
      </w:r>
      <w:proofErr w:type="spellStart"/>
      <w:r>
        <w:t>fusarium</w:t>
      </w:r>
      <w:proofErr w:type="spellEnd"/>
      <w:r>
        <w:t xml:space="preserve"> and </w:t>
      </w:r>
      <w:proofErr w:type="spellStart"/>
      <w:r w:rsidR="00247DA1">
        <w:t>rhizoctonia</w:t>
      </w:r>
      <w:proofErr w:type="spellEnd"/>
      <w:r w:rsidR="00247DA1">
        <w:t xml:space="preserve"> root</w:t>
      </w:r>
      <w:r>
        <w:t xml:space="preserve"> rot and smut infections (</w:t>
      </w:r>
      <w:r w:rsidR="00A70F5D">
        <w:t>Tilley et al</w:t>
      </w:r>
      <w:r w:rsidR="009D1415">
        <w:t>.,</w:t>
      </w:r>
      <w:r w:rsidR="00A70F5D">
        <w:t xml:space="preserve"> 2012).</w:t>
      </w:r>
      <w:r>
        <w:t xml:space="preserve">  These infections can be prevented by limiting irrigation and increasing spacing between plants under cultivation.</w:t>
      </w:r>
    </w:p>
    <w:p w:rsidR="00CD49CC" w:rsidRPr="00721B7E" w:rsidRDefault="00CD49CC" w:rsidP="00721B7E">
      <w:pPr>
        <w:pStyle w:val="Heading3"/>
      </w:pPr>
      <w:r w:rsidRPr="00721B7E">
        <w:t>Environmental Concerns</w:t>
      </w:r>
    </w:p>
    <w:p w:rsidR="00DE7F41" w:rsidRPr="00293C28" w:rsidRDefault="00293C28" w:rsidP="00DE7F41">
      <w:pPr>
        <w:pStyle w:val="NRCSBodyText"/>
      </w:pPr>
      <w:r>
        <w:t xml:space="preserve">Bluestem penstemon is a native plant species in western North America and has no known negative impacts on wild or domestic animals.  It is not considered a weedy or invasive species but can spread to adjoining vegetative </w:t>
      </w:r>
      <w:r>
        <w:lastRenderedPageBreak/>
        <w:t>communities under ideal conditions.  It co-exists with other native species and adds biodiversity to plant communities.</w:t>
      </w:r>
    </w:p>
    <w:p w:rsidR="00721B7E" w:rsidRDefault="002375B8" w:rsidP="00721B7E">
      <w:pPr>
        <w:pStyle w:val="Heading3"/>
      </w:pPr>
      <w:r w:rsidRPr="00A90532">
        <w:t>Seeds and Plant Production</w:t>
      </w:r>
    </w:p>
    <w:p w:rsidR="005863A1" w:rsidRPr="00CD0F1D" w:rsidRDefault="00CD0F1D" w:rsidP="00CD0F1D">
      <w:pPr>
        <w:pStyle w:val="Heading3"/>
        <w:rPr>
          <w:b w:val="0"/>
          <w:bCs/>
        </w:rPr>
      </w:pPr>
      <w:r w:rsidRPr="00BC5163">
        <w:rPr>
          <w:b w:val="0"/>
          <w:bCs/>
        </w:rPr>
        <w:t xml:space="preserve">Capsules do not retain seed for more than </w:t>
      </w:r>
      <w:r>
        <w:rPr>
          <w:b w:val="0"/>
          <w:bCs/>
        </w:rPr>
        <w:t>two</w:t>
      </w:r>
      <w:r w:rsidRPr="00BC5163">
        <w:rPr>
          <w:b w:val="0"/>
          <w:bCs/>
        </w:rPr>
        <w:t xml:space="preserve"> weeks beyond </w:t>
      </w:r>
      <w:r w:rsidRPr="00CD0F1D">
        <w:rPr>
          <w:b w:val="0"/>
          <w:bCs/>
        </w:rPr>
        <w:t xml:space="preserve">maturation.   </w:t>
      </w:r>
      <w:r w:rsidR="00293C28" w:rsidRPr="00CD0F1D">
        <w:rPr>
          <w:b w:val="0"/>
          <w:bCs/>
        </w:rPr>
        <w:t xml:space="preserve">Fields for seed production can be established from direct seeding </w:t>
      </w:r>
      <w:r w:rsidR="005863A1" w:rsidRPr="00CD0F1D">
        <w:rPr>
          <w:b w:val="0"/>
          <w:bCs/>
        </w:rPr>
        <w:t>or from</w:t>
      </w:r>
      <w:r w:rsidR="00981252">
        <w:rPr>
          <w:b w:val="0"/>
          <w:bCs/>
        </w:rPr>
        <w:t xml:space="preserve"> transplanting greenhouse grow</w:t>
      </w:r>
      <w:r w:rsidR="00E9028B">
        <w:rPr>
          <w:b w:val="0"/>
          <w:bCs/>
        </w:rPr>
        <w:t xml:space="preserve">n containerized stock.   Direct </w:t>
      </w:r>
      <w:r w:rsidR="005863A1" w:rsidRPr="00CD0F1D">
        <w:rPr>
          <w:b w:val="0"/>
          <w:bCs/>
        </w:rPr>
        <w:t>seeding should take place in the fall to allow for natural stratification of the seed</w:t>
      </w:r>
      <w:r w:rsidR="00E9028B">
        <w:rPr>
          <w:b w:val="0"/>
          <w:bCs/>
        </w:rPr>
        <w:t xml:space="preserve"> (Meyer and Kitchen</w:t>
      </w:r>
      <w:r w:rsidR="009D1415">
        <w:rPr>
          <w:b w:val="0"/>
          <w:bCs/>
        </w:rPr>
        <w:t>,</w:t>
      </w:r>
      <w:r w:rsidR="00E9028B">
        <w:rPr>
          <w:b w:val="0"/>
          <w:bCs/>
        </w:rPr>
        <w:t xml:space="preserve"> 1994</w:t>
      </w:r>
      <w:r w:rsidR="009D1415">
        <w:rPr>
          <w:b w:val="0"/>
          <w:bCs/>
        </w:rPr>
        <w:t xml:space="preserve"> and </w:t>
      </w:r>
      <w:r w:rsidR="00E9028B">
        <w:rPr>
          <w:b w:val="0"/>
          <w:bCs/>
        </w:rPr>
        <w:t>Tilley</w:t>
      </w:r>
      <w:r w:rsidR="009D1415">
        <w:rPr>
          <w:b w:val="0"/>
          <w:bCs/>
        </w:rPr>
        <w:t>,</w:t>
      </w:r>
      <w:r w:rsidR="00E9028B">
        <w:rPr>
          <w:b w:val="0"/>
          <w:bCs/>
        </w:rPr>
        <w:t xml:space="preserve"> 2012)</w:t>
      </w:r>
      <w:r w:rsidR="005863A1" w:rsidRPr="00CD0F1D">
        <w:rPr>
          <w:b w:val="0"/>
          <w:bCs/>
        </w:rPr>
        <w:t>.  In greenhouse plant production, tre</w:t>
      </w:r>
      <w:r w:rsidR="00981252">
        <w:rPr>
          <w:b w:val="0"/>
          <w:bCs/>
        </w:rPr>
        <w:t xml:space="preserve">atment of seed with </w:t>
      </w:r>
      <w:proofErr w:type="spellStart"/>
      <w:r w:rsidR="00981252">
        <w:rPr>
          <w:b w:val="0"/>
          <w:bCs/>
        </w:rPr>
        <w:t>gibberellic</w:t>
      </w:r>
      <w:proofErr w:type="spellEnd"/>
      <w:r w:rsidR="00981252">
        <w:rPr>
          <w:b w:val="0"/>
          <w:bCs/>
        </w:rPr>
        <w:t xml:space="preserve"> </w:t>
      </w:r>
      <w:r w:rsidR="005863A1" w:rsidRPr="00CD0F1D">
        <w:rPr>
          <w:b w:val="0"/>
          <w:bCs/>
        </w:rPr>
        <w:t>acid (GA</w:t>
      </w:r>
      <w:r w:rsidR="005863A1" w:rsidRPr="00CD0F1D">
        <w:rPr>
          <w:b w:val="0"/>
          <w:bCs/>
          <w:vertAlign w:val="subscript"/>
        </w:rPr>
        <w:t>3</w:t>
      </w:r>
      <w:r w:rsidR="005863A1" w:rsidRPr="00CD0F1D">
        <w:rPr>
          <w:b w:val="0"/>
          <w:bCs/>
        </w:rPr>
        <w:t>) may reduce the stratification requirement (Kitchen and Meyer, 1991</w:t>
      </w:r>
      <w:r w:rsidRPr="00CD0F1D">
        <w:rPr>
          <w:b w:val="0"/>
          <w:bCs/>
        </w:rPr>
        <w:t>). After collection, the thoroughly dried capsules may be placed in a standard freezer for 48 hours to remove insect pests</w:t>
      </w:r>
      <w:r w:rsidR="00E9028B">
        <w:rPr>
          <w:b w:val="0"/>
          <w:bCs/>
        </w:rPr>
        <w:t xml:space="preserve"> (Winslow</w:t>
      </w:r>
      <w:r w:rsidR="009D1415">
        <w:rPr>
          <w:b w:val="0"/>
          <w:bCs/>
        </w:rPr>
        <w:t>,</w:t>
      </w:r>
      <w:r w:rsidR="00E9028B">
        <w:rPr>
          <w:b w:val="0"/>
          <w:bCs/>
        </w:rPr>
        <w:t xml:space="preserve"> 2002)</w:t>
      </w:r>
      <w:r w:rsidRPr="00CD0F1D">
        <w:rPr>
          <w:b w:val="0"/>
          <w:bCs/>
        </w:rPr>
        <w:t>.</w:t>
      </w:r>
    </w:p>
    <w:p w:rsidR="00CD0F1D" w:rsidRDefault="00CD0F1D" w:rsidP="00CD0F1D">
      <w:pPr>
        <w:pStyle w:val="Heading3"/>
      </w:pPr>
    </w:p>
    <w:p w:rsidR="00CD49CC" w:rsidRDefault="00CD49CC" w:rsidP="00721B7E">
      <w:pPr>
        <w:pStyle w:val="Heading3"/>
      </w:pPr>
      <w:r w:rsidRPr="00A90532">
        <w:t>Cultivars, Improved, and Selected Materials (and area of origin)</w:t>
      </w:r>
    </w:p>
    <w:p w:rsidR="00BC5163" w:rsidRPr="00960AC5" w:rsidRDefault="00F73279" w:rsidP="00BC5163">
      <w:pPr>
        <w:pStyle w:val="Heading3"/>
        <w:rPr>
          <w:b w:val="0"/>
        </w:rPr>
      </w:pPr>
      <w:r>
        <w:rPr>
          <w:b w:val="0"/>
        </w:rPr>
        <w:t xml:space="preserve">The </w:t>
      </w:r>
      <w:r w:rsidRPr="00F73279">
        <w:rPr>
          <w:b w:val="0"/>
        </w:rPr>
        <w:t xml:space="preserve">Uncompahgre Partnership </w:t>
      </w:r>
      <w:r w:rsidR="003E01F3">
        <w:rPr>
          <w:b w:val="0"/>
        </w:rPr>
        <w:t xml:space="preserve">(UP) </w:t>
      </w:r>
      <w:r w:rsidRPr="00F73279">
        <w:rPr>
          <w:b w:val="0"/>
        </w:rPr>
        <w:t>Native P</w:t>
      </w:r>
      <w:r>
        <w:rPr>
          <w:b w:val="0"/>
        </w:rPr>
        <w:t>lant Program</w:t>
      </w:r>
      <w:r w:rsidR="00014D2B">
        <w:rPr>
          <w:b w:val="0"/>
        </w:rPr>
        <w:t>s</w:t>
      </w:r>
      <w:bookmarkStart w:id="1" w:name="_GoBack"/>
      <w:bookmarkEnd w:id="1"/>
      <w:r w:rsidR="003E01F3">
        <w:rPr>
          <w:b w:val="0"/>
        </w:rPr>
        <w:t>,</w:t>
      </w:r>
      <w:r w:rsidR="00613B2F">
        <w:rPr>
          <w:b w:val="0"/>
        </w:rPr>
        <w:t xml:space="preserve"> </w:t>
      </w:r>
      <w:r w:rsidRPr="00F73279">
        <w:rPr>
          <w:b w:val="0"/>
        </w:rPr>
        <w:t xml:space="preserve">UP </w:t>
      </w:r>
      <w:r>
        <w:rPr>
          <w:b w:val="0"/>
        </w:rPr>
        <w:t xml:space="preserve">San Miguel </w:t>
      </w:r>
      <w:proofErr w:type="spellStart"/>
      <w:r>
        <w:rPr>
          <w:b w:val="0"/>
        </w:rPr>
        <w:t>Germplasm</w:t>
      </w:r>
      <w:proofErr w:type="spellEnd"/>
      <w:r>
        <w:rPr>
          <w:b w:val="0"/>
        </w:rPr>
        <w:t xml:space="preserve"> Bluestem penstemon</w:t>
      </w:r>
      <w:r w:rsidR="003E01F3">
        <w:rPr>
          <w:b w:val="0"/>
        </w:rPr>
        <w:t>,</w:t>
      </w:r>
      <w:r>
        <w:rPr>
          <w:b w:val="0"/>
        </w:rPr>
        <w:t xml:space="preserve"> was </w:t>
      </w:r>
      <w:r w:rsidRPr="00F73279">
        <w:rPr>
          <w:b w:val="0"/>
        </w:rPr>
        <w:t>collected at Burn Canyon located in western Colorado</w:t>
      </w:r>
      <w:r>
        <w:rPr>
          <w:b w:val="0"/>
        </w:rPr>
        <w:t xml:space="preserve"> at 6979</w:t>
      </w:r>
      <w:r w:rsidR="003E01F3">
        <w:rPr>
          <w:b w:val="0"/>
        </w:rPr>
        <w:t xml:space="preserve"> feet</w:t>
      </w:r>
      <w:r>
        <w:rPr>
          <w:b w:val="0"/>
        </w:rPr>
        <w:t xml:space="preserve"> </w:t>
      </w:r>
      <w:r w:rsidR="000B4C11">
        <w:rPr>
          <w:b w:val="0"/>
        </w:rPr>
        <w:t>(Free</w:t>
      </w:r>
      <w:r w:rsidR="009D1415">
        <w:rPr>
          <w:b w:val="0"/>
        </w:rPr>
        <w:t>,</w:t>
      </w:r>
      <w:r w:rsidR="000B4C11">
        <w:rPr>
          <w:b w:val="0"/>
        </w:rPr>
        <w:t xml:space="preserve"> 2012)</w:t>
      </w:r>
      <w:r>
        <w:rPr>
          <w:b w:val="0"/>
        </w:rPr>
        <w:t>.</w:t>
      </w:r>
      <w:r w:rsidR="004D7227">
        <w:rPr>
          <w:b w:val="0"/>
        </w:rPr>
        <w:t xml:space="preserve">  </w:t>
      </w:r>
      <w:r w:rsidR="00BC5163" w:rsidRPr="00960AC5">
        <w:rPr>
          <w:b w:val="0"/>
        </w:rPr>
        <w:t xml:space="preserve">Common </w:t>
      </w:r>
      <w:r w:rsidR="00247DA1" w:rsidRPr="00960AC5">
        <w:rPr>
          <w:b w:val="0"/>
        </w:rPr>
        <w:t>wild land</w:t>
      </w:r>
      <w:r w:rsidR="00BC5163" w:rsidRPr="00960AC5">
        <w:rPr>
          <w:b w:val="0"/>
        </w:rPr>
        <w:t xml:space="preserve"> collected seed is available from commercial sources. There are currently no commercial releases of </w:t>
      </w:r>
      <w:r w:rsidR="00BC5163">
        <w:rPr>
          <w:b w:val="0"/>
        </w:rPr>
        <w:t>blue penstemon.</w:t>
      </w:r>
    </w:p>
    <w:p w:rsidR="00BC5163" w:rsidRDefault="00BC5163" w:rsidP="00DE7F41">
      <w:pPr>
        <w:pStyle w:val="NRCSBodyText"/>
        <w:rPr>
          <w:b/>
        </w:rPr>
      </w:pPr>
    </w:p>
    <w:p w:rsidR="00BC5163" w:rsidRDefault="00BC5163" w:rsidP="00BC5163">
      <w:pPr>
        <w:pStyle w:val="NRCSBodyText"/>
      </w:pPr>
      <w:r w:rsidRPr="00A90532">
        <w:rPr>
          <w:b/>
        </w:rPr>
        <w:t>Prepared By</w:t>
      </w:r>
      <w:r>
        <w:t xml:space="preserve">:  </w:t>
      </w:r>
    </w:p>
    <w:p w:rsidR="00BC5163" w:rsidRPr="00B93C44" w:rsidRDefault="00BC5163" w:rsidP="00BC5163">
      <w:pPr>
        <w:pStyle w:val="NRCSBodyText"/>
      </w:pPr>
      <w:proofErr w:type="gramStart"/>
      <w:r w:rsidRPr="00582B62">
        <w:rPr>
          <w:i/>
        </w:rPr>
        <w:t>Christine Taliga</w:t>
      </w:r>
      <w:r w:rsidR="00582B62">
        <w:t>; Plant Materials Specialist,</w:t>
      </w:r>
      <w:r w:rsidRPr="00B93C44">
        <w:t xml:space="preserve"> USDA NRCS </w:t>
      </w:r>
      <w:r w:rsidR="00582B62">
        <w:t>Denver, Colorado.</w:t>
      </w:r>
      <w:proofErr w:type="gramEnd"/>
    </w:p>
    <w:p w:rsidR="00BC5163" w:rsidRPr="00B93C44" w:rsidRDefault="00BC5163" w:rsidP="00BC5163">
      <w:pPr>
        <w:pStyle w:val="Heading3"/>
        <w:spacing w:before="0"/>
      </w:pPr>
    </w:p>
    <w:p w:rsidR="00B93C44" w:rsidRDefault="00B93C44" w:rsidP="00B93C44">
      <w:pPr>
        <w:jc w:val="left"/>
        <w:rPr>
          <w:sz w:val="20"/>
        </w:rPr>
      </w:pPr>
      <w:proofErr w:type="gramStart"/>
      <w:r w:rsidRPr="00582B62">
        <w:rPr>
          <w:i/>
          <w:sz w:val="20"/>
        </w:rPr>
        <w:t>Steve Parr</w:t>
      </w:r>
      <w:r w:rsidR="00582B62">
        <w:rPr>
          <w:sz w:val="20"/>
        </w:rPr>
        <w:t>; Manager,</w:t>
      </w:r>
      <w:r w:rsidRPr="00B93C44">
        <w:rPr>
          <w:sz w:val="20"/>
        </w:rPr>
        <w:t xml:space="preserve"> </w:t>
      </w:r>
      <w:r w:rsidR="00FA2392">
        <w:rPr>
          <w:sz w:val="20"/>
        </w:rPr>
        <w:t>Upper Colorado Enviro</w:t>
      </w:r>
      <w:r w:rsidR="00582B62">
        <w:rPr>
          <w:sz w:val="20"/>
        </w:rPr>
        <w:t>nmental Plant Center, Meeker, Colorado</w:t>
      </w:r>
      <w:r w:rsidR="00FA2392">
        <w:rPr>
          <w:sz w:val="20"/>
        </w:rPr>
        <w:t>.</w:t>
      </w:r>
      <w:proofErr w:type="gramEnd"/>
      <w:r w:rsidR="00FA2392">
        <w:rPr>
          <w:sz w:val="20"/>
        </w:rPr>
        <w:t xml:space="preserve">  </w:t>
      </w:r>
    </w:p>
    <w:p w:rsidR="00FA2392" w:rsidRPr="00B93C44" w:rsidRDefault="00FA2392" w:rsidP="00B93C44">
      <w:pPr>
        <w:jc w:val="left"/>
        <w:rPr>
          <w:sz w:val="20"/>
        </w:rPr>
      </w:pPr>
    </w:p>
    <w:p w:rsidR="00BC5163" w:rsidRPr="00023E03" w:rsidRDefault="00BC5163" w:rsidP="00BC5163">
      <w:pPr>
        <w:pStyle w:val="Heading3"/>
        <w:spacing w:before="0"/>
        <w:rPr>
          <w:i/>
          <w:iCs/>
        </w:rPr>
      </w:pPr>
      <w:r w:rsidRPr="00A90532">
        <w:t>Citation</w:t>
      </w:r>
    </w:p>
    <w:p w:rsidR="00BC5163" w:rsidRDefault="00BC5163" w:rsidP="00BC5163">
      <w:pPr>
        <w:pStyle w:val="BodytextNRCS"/>
      </w:pPr>
      <w:r>
        <w:t xml:space="preserve">Taliga, Christine E. </w:t>
      </w:r>
      <w:r w:rsidR="00FA2392">
        <w:t xml:space="preserve">and Steve Parr, </w:t>
      </w:r>
      <w:r>
        <w:t xml:space="preserve">2012. </w:t>
      </w:r>
      <w:r w:rsidRPr="00514BD8">
        <w:t xml:space="preserve">Plant </w:t>
      </w:r>
      <w:r>
        <w:t>G</w:t>
      </w:r>
      <w:r w:rsidRPr="00514BD8">
        <w:t xml:space="preserve">uide for </w:t>
      </w:r>
      <w:r>
        <w:t>Bluestem penstemon (</w:t>
      </w:r>
      <w:r>
        <w:rPr>
          <w:i/>
        </w:rPr>
        <w:t>Penstemon cyanocaulis)</w:t>
      </w:r>
      <w:r>
        <w:t>. USDA-Natural Resources Conservation Service, Colorado State Office.  Denver, 80225-0426.</w:t>
      </w:r>
    </w:p>
    <w:p w:rsidR="00BC5163" w:rsidRDefault="00BC5163" w:rsidP="00BC5163">
      <w:pPr>
        <w:pStyle w:val="NRCSBodyText"/>
        <w:spacing w:before="240"/>
        <w:rPr>
          <w:i/>
        </w:rPr>
      </w:pPr>
      <w:r w:rsidRPr="000E3166">
        <w:t xml:space="preserve">Published </w:t>
      </w:r>
      <w:r>
        <w:rPr>
          <w:i/>
        </w:rPr>
        <w:t>September, 2012</w:t>
      </w:r>
    </w:p>
    <w:p w:rsidR="00BC5163" w:rsidRDefault="00BC5163" w:rsidP="00DE7F41">
      <w:pPr>
        <w:pStyle w:val="NRCSBodyText"/>
        <w:rPr>
          <w:b/>
        </w:rPr>
      </w:pPr>
    </w:p>
    <w:p w:rsidR="00BC5163" w:rsidRPr="000E3166" w:rsidRDefault="00BC5163" w:rsidP="00BC5163">
      <w:pPr>
        <w:pStyle w:val="BodytextNRCS"/>
        <w:spacing w:before="120"/>
      </w:pPr>
      <w:r w:rsidRPr="000E3166">
        <w:t>Edited:</w:t>
      </w:r>
      <w:r>
        <w:t xml:space="preserve"> </w:t>
      </w:r>
      <w:r w:rsidR="006F427F">
        <w:t>19Sep2012jab</w:t>
      </w:r>
      <w:r w:rsidR="00582B62">
        <w:t>, 20Sep2012cga</w:t>
      </w:r>
    </w:p>
    <w:p w:rsidR="007A6A76" w:rsidRPr="00A90532" w:rsidRDefault="007A6A76" w:rsidP="007A6A76">
      <w:pPr>
        <w:pStyle w:val="Heading3"/>
        <w:rPr>
          <w:i/>
          <w:iCs/>
        </w:rPr>
      </w:pPr>
      <w:r w:rsidRPr="00A90532">
        <w:t>References</w:t>
      </w:r>
    </w:p>
    <w:p w:rsidR="00656942" w:rsidRPr="002C5512" w:rsidRDefault="00656942" w:rsidP="002C5512">
      <w:pPr>
        <w:autoSpaceDE w:val="0"/>
        <w:autoSpaceDN w:val="0"/>
        <w:adjustRightInd w:val="0"/>
        <w:ind w:left="360" w:hanging="360"/>
        <w:jc w:val="left"/>
        <w:rPr>
          <w:sz w:val="20"/>
        </w:rPr>
      </w:pPr>
      <w:proofErr w:type="spellStart"/>
      <w:r w:rsidRPr="002C5512">
        <w:rPr>
          <w:sz w:val="20"/>
        </w:rPr>
        <w:t>A</w:t>
      </w:r>
      <w:r w:rsidR="00F252F9">
        <w:rPr>
          <w:sz w:val="20"/>
        </w:rPr>
        <w:t>lbach</w:t>
      </w:r>
      <w:proofErr w:type="spellEnd"/>
      <w:r w:rsidRPr="002C5512">
        <w:rPr>
          <w:sz w:val="20"/>
        </w:rPr>
        <w:t xml:space="preserve">, D. C., H. M. </w:t>
      </w:r>
      <w:proofErr w:type="spellStart"/>
      <w:r w:rsidRPr="002C5512">
        <w:rPr>
          <w:sz w:val="20"/>
        </w:rPr>
        <w:t>M</w:t>
      </w:r>
      <w:r w:rsidR="00F252F9">
        <w:rPr>
          <w:sz w:val="20"/>
        </w:rPr>
        <w:t>eudt</w:t>
      </w:r>
      <w:proofErr w:type="spellEnd"/>
      <w:r w:rsidRPr="002C5512">
        <w:rPr>
          <w:sz w:val="20"/>
        </w:rPr>
        <w:t xml:space="preserve">, </w:t>
      </w:r>
      <w:r w:rsidR="00F252F9">
        <w:rPr>
          <w:sz w:val="20"/>
        </w:rPr>
        <w:t>and</w:t>
      </w:r>
      <w:r w:rsidRPr="002C5512">
        <w:rPr>
          <w:sz w:val="20"/>
        </w:rPr>
        <w:t xml:space="preserve"> B. </w:t>
      </w:r>
      <w:proofErr w:type="spellStart"/>
      <w:r w:rsidRPr="002C5512">
        <w:rPr>
          <w:sz w:val="20"/>
        </w:rPr>
        <w:t>O</w:t>
      </w:r>
      <w:r w:rsidR="00F252F9">
        <w:rPr>
          <w:sz w:val="20"/>
        </w:rPr>
        <w:t>xelman</w:t>
      </w:r>
      <w:proofErr w:type="spellEnd"/>
      <w:r w:rsidRPr="002C5512">
        <w:rPr>
          <w:sz w:val="20"/>
        </w:rPr>
        <w:t xml:space="preserve">. 2005. Piecing together </w:t>
      </w:r>
      <w:proofErr w:type="spellStart"/>
      <w:r w:rsidRPr="002C5512">
        <w:rPr>
          <w:sz w:val="20"/>
        </w:rPr>
        <w:t>the‘‘new</w:t>
      </w:r>
      <w:proofErr w:type="spellEnd"/>
      <w:r w:rsidRPr="002C5512">
        <w:rPr>
          <w:sz w:val="20"/>
        </w:rPr>
        <w:t>’’ Plantaginaceae. American Journal of Botany 92: 297–315.</w:t>
      </w:r>
    </w:p>
    <w:p w:rsidR="007A6A76" w:rsidRDefault="00F73279" w:rsidP="007A6A76">
      <w:pPr>
        <w:pStyle w:val="NRCSInstructionComment"/>
        <w:ind w:left="360" w:hanging="360"/>
        <w:rPr>
          <w:i w:val="0"/>
        </w:rPr>
      </w:pPr>
      <w:r>
        <w:rPr>
          <w:i w:val="0"/>
        </w:rPr>
        <w:t>Cane, J. 2012</w:t>
      </w:r>
      <w:r w:rsidR="007A6A76">
        <w:rPr>
          <w:i w:val="0"/>
        </w:rPr>
        <w:t xml:space="preserve">. Personal communication. Logan (UT) </w:t>
      </w:r>
      <w:r w:rsidR="007A6A76" w:rsidRPr="001B1EB8">
        <w:rPr>
          <w:i w:val="0"/>
        </w:rPr>
        <w:t>USDA-Agricultural Research Service, Bee</w:t>
      </w:r>
      <w:r w:rsidR="007A6A76">
        <w:rPr>
          <w:i w:val="0"/>
        </w:rPr>
        <w:t xml:space="preserve"> </w:t>
      </w:r>
      <w:proofErr w:type="spellStart"/>
      <w:r w:rsidR="007A6A76">
        <w:rPr>
          <w:i w:val="0"/>
        </w:rPr>
        <w:t>Systematics</w:t>
      </w:r>
      <w:proofErr w:type="spellEnd"/>
      <w:r w:rsidR="007A6A76">
        <w:rPr>
          <w:i w:val="0"/>
        </w:rPr>
        <w:t xml:space="preserve"> and Biology Laboratory.</w:t>
      </w:r>
    </w:p>
    <w:p w:rsidR="00E62207" w:rsidRDefault="00E62207" w:rsidP="007A6A76">
      <w:pPr>
        <w:pStyle w:val="NRCSInstructionComment"/>
        <w:ind w:left="360" w:hanging="360"/>
        <w:rPr>
          <w:i w:val="0"/>
          <w:color w:val="000000" w:themeColor="text1"/>
        </w:rPr>
      </w:pPr>
      <w:proofErr w:type="spellStart"/>
      <w:r w:rsidRPr="00900078">
        <w:rPr>
          <w:i w:val="0"/>
          <w:color w:val="000000" w:themeColor="text1"/>
        </w:rPr>
        <w:t>Cronquist</w:t>
      </w:r>
      <w:proofErr w:type="spellEnd"/>
      <w:r w:rsidRPr="00900078">
        <w:rPr>
          <w:i w:val="0"/>
          <w:color w:val="000000" w:themeColor="text1"/>
        </w:rPr>
        <w:t xml:space="preserve">, A. J., A. H. Holmgren, N. H. Holmgren, J. L. Reveal &amp; P. K. Holmgren. 1984. Vascular Plants of the Intermountain West, U.S.A. 4: 1–573. In A. J. </w:t>
      </w:r>
    </w:p>
    <w:p w:rsidR="000B4C11" w:rsidRPr="00900078" w:rsidRDefault="000B4C11" w:rsidP="007A6A76">
      <w:pPr>
        <w:pStyle w:val="NRCSInstructionComment"/>
        <w:ind w:left="360" w:hanging="360"/>
        <w:rPr>
          <w:i w:val="0"/>
          <w:color w:val="000000" w:themeColor="text1"/>
        </w:rPr>
      </w:pPr>
      <w:proofErr w:type="gramStart"/>
      <w:r>
        <w:rPr>
          <w:i w:val="0"/>
          <w:color w:val="000000" w:themeColor="text1"/>
        </w:rPr>
        <w:t>Free, Jim.</w:t>
      </w:r>
      <w:proofErr w:type="gramEnd"/>
      <w:r>
        <w:rPr>
          <w:i w:val="0"/>
          <w:color w:val="000000" w:themeColor="text1"/>
        </w:rPr>
        <w:t xml:space="preserve"> </w:t>
      </w:r>
      <w:r w:rsidR="006143EF">
        <w:rPr>
          <w:i w:val="0"/>
          <w:color w:val="000000" w:themeColor="text1"/>
        </w:rPr>
        <w:t xml:space="preserve">2012. </w:t>
      </w:r>
      <w:r>
        <w:rPr>
          <w:i w:val="0"/>
          <w:color w:val="000000" w:themeColor="text1"/>
        </w:rPr>
        <w:t xml:space="preserve">Personal Communication.  </w:t>
      </w:r>
      <w:proofErr w:type="spellStart"/>
      <w:r>
        <w:rPr>
          <w:i w:val="0"/>
          <w:color w:val="000000" w:themeColor="text1"/>
        </w:rPr>
        <w:t>Uncomphagre</w:t>
      </w:r>
      <w:proofErr w:type="spellEnd"/>
      <w:r>
        <w:rPr>
          <w:i w:val="0"/>
          <w:color w:val="000000" w:themeColor="text1"/>
        </w:rPr>
        <w:t xml:space="preserve"> Partnership Native Plant Program.</w:t>
      </w:r>
    </w:p>
    <w:p w:rsidR="00086FEB" w:rsidRDefault="00086FEB" w:rsidP="007A6A76">
      <w:pPr>
        <w:pStyle w:val="NRCSInstructionComment"/>
        <w:ind w:left="360" w:hanging="360"/>
        <w:rPr>
          <w:i w:val="0"/>
          <w:color w:val="000000" w:themeColor="text1"/>
        </w:rPr>
      </w:pPr>
      <w:r>
        <w:rPr>
          <w:i w:val="0"/>
          <w:color w:val="000000" w:themeColor="text1"/>
        </w:rPr>
        <w:t>Freeman, Cr</w:t>
      </w:r>
      <w:r w:rsidR="000B4C11">
        <w:rPr>
          <w:i w:val="0"/>
          <w:color w:val="000000" w:themeColor="text1"/>
        </w:rPr>
        <w:t xml:space="preserve">aig.  </w:t>
      </w:r>
      <w:r w:rsidR="006143EF">
        <w:rPr>
          <w:i w:val="0"/>
          <w:color w:val="000000" w:themeColor="text1"/>
        </w:rPr>
        <w:t xml:space="preserve">2012.  </w:t>
      </w:r>
      <w:r w:rsidR="000B4C11">
        <w:rPr>
          <w:i w:val="0"/>
          <w:color w:val="000000" w:themeColor="text1"/>
        </w:rPr>
        <w:t>Personal Communication</w:t>
      </w:r>
      <w:r w:rsidR="006143EF">
        <w:rPr>
          <w:i w:val="0"/>
          <w:color w:val="000000" w:themeColor="text1"/>
        </w:rPr>
        <w:t>.  Biodiversity Institute.  Lawrence, Kansas.</w:t>
      </w:r>
    </w:p>
    <w:p w:rsidR="00A475E7" w:rsidRPr="008079AE" w:rsidRDefault="00A475E7" w:rsidP="00A47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jc w:val="left"/>
        <w:rPr>
          <w:i/>
          <w:sz w:val="20"/>
        </w:rPr>
      </w:pPr>
      <w:r>
        <w:rPr>
          <w:sz w:val="20"/>
        </w:rPr>
        <w:lastRenderedPageBreak/>
        <w:t xml:space="preserve">Hartman, R.L. (2008 onwards). </w:t>
      </w:r>
      <w:proofErr w:type="gramStart"/>
      <w:r w:rsidRPr="008079AE">
        <w:rPr>
          <w:sz w:val="20"/>
        </w:rPr>
        <w:t>University of Wyoming.</w:t>
      </w:r>
      <w:proofErr w:type="gramEnd"/>
      <w:r w:rsidRPr="008079AE">
        <w:rPr>
          <w:sz w:val="20"/>
        </w:rPr>
        <w:t xml:space="preserve"> </w:t>
      </w:r>
      <w:proofErr w:type="gramStart"/>
      <w:r w:rsidRPr="008079AE">
        <w:rPr>
          <w:sz w:val="20"/>
        </w:rPr>
        <w:t>Rocky Mountain Herbarium Database.</w:t>
      </w:r>
      <w:proofErr w:type="gramEnd"/>
      <w:r w:rsidRPr="008079AE">
        <w:rPr>
          <w:sz w:val="20"/>
        </w:rPr>
        <w:t xml:space="preserve">  </w:t>
      </w:r>
      <w:r w:rsidR="006B40C2">
        <w:rPr>
          <w:i/>
          <w:sz w:val="20"/>
        </w:rPr>
        <w:t>Penstemon cyanocaulis</w:t>
      </w:r>
      <w:r w:rsidRPr="008079AE">
        <w:rPr>
          <w:sz w:val="20"/>
        </w:rPr>
        <w:t xml:space="preserve">, accessed:  9/4/2012.  </w:t>
      </w:r>
    </w:p>
    <w:p w:rsidR="007A6A76" w:rsidRPr="00900078" w:rsidRDefault="007A6A76" w:rsidP="007A6A76">
      <w:pPr>
        <w:pStyle w:val="NRCSInstructionComment"/>
        <w:ind w:left="360" w:hanging="360"/>
        <w:rPr>
          <w:i w:val="0"/>
          <w:color w:val="000000" w:themeColor="text1"/>
        </w:rPr>
      </w:pPr>
      <w:proofErr w:type="gramStart"/>
      <w:r w:rsidRPr="00900078">
        <w:rPr>
          <w:i w:val="0"/>
          <w:color w:val="000000" w:themeColor="text1"/>
        </w:rPr>
        <w:t xml:space="preserve">Hitchcock, C.L., </w:t>
      </w:r>
      <w:proofErr w:type="spellStart"/>
      <w:r w:rsidRPr="00900078">
        <w:rPr>
          <w:i w:val="0"/>
          <w:color w:val="000000" w:themeColor="text1"/>
        </w:rPr>
        <w:t>Cronquist</w:t>
      </w:r>
      <w:proofErr w:type="spellEnd"/>
      <w:r w:rsidRPr="00900078">
        <w:rPr>
          <w:i w:val="0"/>
          <w:color w:val="000000" w:themeColor="text1"/>
        </w:rPr>
        <w:t xml:space="preserve">, A., </w:t>
      </w:r>
      <w:proofErr w:type="spellStart"/>
      <w:r w:rsidRPr="00900078">
        <w:rPr>
          <w:i w:val="0"/>
          <w:color w:val="000000" w:themeColor="text1"/>
        </w:rPr>
        <w:t>Ownbey</w:t>
      </w:r>
      <w:proofErr w:type="spellEnd"/>
      <w:r w:rsidRPr="00900078">
        <w:rPr>
          <w:i w:val="0"/>
          <w:color w:val="000000" w:themeColor="text1"/>
        </w:rPr>
        <w:t>, M., and J.W. Thompson.</w:t>
      </w:r>
      <w:proofErr w:type="gramEnd"/>
      <w:r w:rsidRPr="00900078">
        <w:rPr>
          <w:i w:val="0"/>
          <w:color w:val="000000" w:themeColor="text1"/>
        </w:rPr>
        <w:t xml:space="preserve"> 1959. Vascular Plants of the Pacific Northwest. Part 4: Ericaceae through Campanulaceae. University of Washington Press. Seattle, Washington. 510p.</w:t>
      </w:r>
    </w:p>
    <w:p w:rsidR="00656942" w:rsidRDefault="00F73279" w:rsidP="007A6A76">
      <w:pPr>
        <w:pStyle w:val="NRCSInstructionComment"/>
        <w:ind w:left="360" w:hanging="360"/>
        <w:rPr>
          <w:i w:val="0"/>
          <w:color w:val="000000" w:themeColor="text1"/>
        </w:rPr>
      </w:pPr>
      <w:r>
        <w:rPr>
          <w:i w:val="0"/>
          <w:color w:val="000000" w:themeColor="text1"/>
        </w:rPr>
        <w:t xml:space="preserve">Holmgren, Noel, </w:t>
      </w:r>
      <w:r w:rsidR="00656942">
        <w:rPr>
          <w:i w:val="0"/>
          <w:color w:val="000000" w:themeColor="text1"/>
        </w:rPr>
        <w:t xml:space="preserve">1979.  New </w:t>
      </w:r>
      <w:proofErr w:type="spellStart"/>
      <w:r w:rsidR="00656942">
        <w:rPr>
          <w:i w:val="0"/>
          <w:color w:val="000000" w:themeColor="text1"/>
        </w:rPr>
        <w:t>Penstemons</w:t>
      </w:r>
      <w:proofErr w:type="spellEnd"/>
      <w:r w:rsidR="00656942">
        <w:rPr>
          <w:i w:val="0"/>
          <w:color w:val="000000" w:themeColor="text1"/>
        </w:rPr>
        <w:t xml:space="preserve"> (</w:t>
      </w:r>
      <w:r w:rsidR="00656942" w:rsidRPr="00656942">
        <w:rPr>
          <w:i w:val="0"/>
          <w:color w:val="000000" w:themeColor="text1"/>
        </w:rPr>
        <w:t>Schrophulareacea) from the Intermountain Region.</w:t>
      </w:r>
      <w:r w:rsidR="00656942" w:rsidRPr="00656942">
        <w:rPr>
          <w:i w:val="0"/>
          <w:iCs/>
          <w:color w:val="000000" w:themeColor="text1"/>
        </w:rPr>
        <w:t xml:space="preserve"> </w:t>
      </w:r>
      <w:proofErr w:type="spellStart"/>
      <w:r w:rsidR="00656942" w:rsidRPr="00656942">
        <w:rPr>
          <w:i w:val="0"/>
          <w:iCs/>
          <w:color w:val="000000" w:themeColor="text1"/>
        </w:rPr>
        <w:t>Brittonia</w:t>
      </w:r>
      <w:proofErr w:type="spellEnd"/>
      <w:r w:rsidR="00656942" w:rsidRPr="00656942">
        <w:rPr>
          <w:i w:val="0"/>
          <w:iCs/>
          <w:color w:val="000000" w:themeColor="text1"/>
        </w:rPr>
        <w:t xml:space="preserve">, </w:t>
      </w:r>
      <w:r w:rsidR="00656942" w:rsidRPr="00656942">
        <w:rPr>
          <w:i w:val="0"/>
          <w:color w:val="000000" w:themeColor="text1"/>
        </w:rPr>
        <w:t>31(2), 1979, pp. 217-242.</w:t>
      </w:r>
    </w:p>
    <w:p w:rsidR="007A6A76" w:rsidRPr="00900078" w:rsidRDefault="007A6A76" w:rsidP="007A6A76">
      <w:pPr>
        <w:pStyle w:val="NRCSInstructionComment"/>
        <w:ind w:left="360" w:hanging="360"/>
        <w:rPr>
          <w:i w:val="0"/>
          <w:color w:val="000000" w:themeColor="text1"/>
        </w:rPr>
      </w:pPr>
      <w:r w:rsidRPr="00900078">
        <w:rPr>
          <w:i w:val="0"/>
          <w:color w:val="000000" w:themeColor="text1"/>
        </w:rPr>
        <w:t xml:space="preserve">Kitchen, S.G. and S.E. Meyer. 1991. Seed germination of Intermountain </w:t>
      </w:r>
      <w:proofErr w:type="spellStart"/>
      <w:r w:rsidRPr="00900078">
        <w:rPr>
          <w:i w:val="0"/>
          <w:color w:val="000000" w:themeColor="text1"/>
        </w:rPr>
        <w:t>penstemons</w:t>
      </w:r>
      <w:proofErr w:type="spellEnd"/>
      <w:r w:rsidRPr="00900078">
        <w:rPr>
          <w:i w:val="0"/>
          <w:color w:val="000000" w:themeColor="text1"/>
        </w:rPr>
        <w:t xml:space="preserve"> as influenced by stratification and GA</w:t>
      </w:r>
      <w:r w:rsidRPr="00900078">
        <w:rPr>
          <w:i w:val="0"/>
          <w:color w:val="000000" w:themeColor="text1"/>
          <w:vertAlign w:val="subscript"/>
        </w:rPr>
        <w:t>3</w:t>
      </w:r>
      <w:r w:rsidRPr="00900078">
        <w:rPr>
          <w:i w:val="0"/>
          <w:color w:val="000000" w:themeColor="text1"/>
        </w:rPr>
        <w:t xml:space="preserve"> treatments. J. Environ. Hort. 9(1): 51-56.</w:t>
      </w:r>
    </w:p>
    <w:p w:rsidR="00415A57" w:rsidRPr="00904176" w:rsidRDefault="00415A57" w:rsidP="00415A57">
      <w:pPr>
        <w:pStyle w:val="NRCSInstructionComment"/>
        <w:ind w:left="360" w:hanging="360"/>
        <w:rPr>
          <w:i w:val="0"/>
        </w:rPr>
      </w:pPr>
      <w:proofErr w:type="gramStart"/>
      <w:r w:rsidRPr="008079AE">
        <w:rPr>
          <w:i w:val="0"/>
        </w:rPr>
        <w:t xml:space="preserve">Native American </w:t>
      </w:r>
      <w:proofErr w:type="spellStart"/>
      <w:r w:rsidRPr="008079AE">
        <w:rPr>
          <w:i w:val="0"/>
        </w:rPr>
        <w:t>Ethnobotany</w:t>
      </w:r>
      <w:proofErr w:type="spellEnd"/>
      <w:r w:rsidRPr="008079AE">
        <w:rPr>
          <w:i w:val="0"/>
        </w:rPr>
        <w:t xml:space="preserve"> Database.</w:t>
      </w:r>
      <w:proofErr w:type="gramEnd"/>
      <w:r w:rsidRPr="008079AE">
        <w:rPr>
          <w:i w:val="0"/>
        </w:rPr>
        <w:t xml:space="preserve"> </w:t>
      </w:r>
      <w:proofErr w:type="gramStart"/>
      <w:r w:rsidRPr="008079AE">
        <w:rPr>
          <w:i w:val="0"/>
        </w:rPr>
        <w:t>Un</w:t>
      </w:r>
      <w:r>
        <w:rPr>
          <w:i w:val="0"/>
        </w:rPr>
        <w:t>iversity of Michigan, Dearborn.</w:t>
      </w:r>
      <w:proofErr w:type="gramEnd"/>
      <w:r>
        <w:rPr>
          <w:i w:val="0"/>
        </w:rPr>
        <w:t xml:space="preserve">  [Online] at:</w:t>
      </w:r>
      <w:r w:rsidRPr="008079AE">
        <w:rPr>
          <w:i w:val="0"/>
        </w:rPr>
        <w:t xml:space="preserve">   http://herb.umd.umich.edu/</w:t>
      </w:r>
      <w:r w:rsidRPr="0029479F">
        <w:rPr>
          <w:i w:val="0"/>
        </w:rPr>
        <w:t xml:space="preserve"> </w:t>
      </w:r>
      <w:r>
        <w:rPr>
          <w:i w:val="0"/>
        </w:rPr>
        <w:t>(Accessed September 5</w:t>
      </w:r>
      <w:r w:rsidRPr="008079AE">
        <w:rPr>
          <w:i w:val="0"/>
        </w:rPr>
        <w:t>, 2012</w:t>
      </w:r>
      <w:r>
        <w:rPr>
          <w:i w:val="0"/>
        </w:rPr>
        <w:t>)</w:t>
      </w:r>
      <w:r w:rsidRPr="008079AE">
        <w:rPr>
          <w:i w:val="0"/>
        </w:rPr>
        <w:t xml:space="preserve">.  </w:t>
      </w:r>
    </w:p>
    <w:p w:rsidR="007A6A76" w:rsidRDefault="007A6A76" w:rsidP="007A6A76">
      <w:pPr>
        <w:pStyle w:val="NRCSInstructionComment"/>
        <w:ind w:left="360" w:hanging="360"/>
        <w:rPr>
          <w:i w:val="0"/>
        </w:rPr>
      </w:pPr>
      <w:proofErr w:type="gramStart"/>
      <w:r>
        <w:rPr>
          <w:i w:val="0"/>
        </w:rPr>
        <w:t>Meyer, S.E. and S.</w:t>
      </w:r>
      <w:r w:rsidRPr="00DE3937">
        <w:rPr>
          <w:i w:val="0"/>
        </w:rPr>
        <w:t>G. Kitchen.</w:t>
      </w:r>
      <w:proofErr w:type="gramEnd"/>
      <w:r w:rsidRPr="00DE3937">
        <w:rPr>
          <w:i w:val="0"/>
        </w:rPr>
        <w:t xml:space="preserve"> 1994. Habitat-correlated</w:t>
      </w:r>
      <w:r>
        <w:rPr>
          <w:i w:val="0"/>
        </w:rPr>
        <w:t xml:space="preserve"> variation in seed germination response to chilling in </w:t>
      </w:r>
      <w:r w:rsidRPr="001B1EB8">
        <w:rPr>
          <w:i w:val="0"/>
        </w:rPr>
        <w:t xml:space="preserve">Penstemon section </w:t>
      </w:r>
      <w:proofErr w:type="spellStart"/>
      <w:r w:rsidRPr="001B1EB8">
        <w:rPr>
          <w:i w:val="0"/>
        </w:rPr>
        <w:t>glabri</w:t>
      </w:r>
      <w:proofErr w:type="spellEnd"/>
      <w:r w:rsidRPr="001B1EB8">
        <w:rPr>
          <w:i w:val="0"/>
        </w:rPr>
        <w:t xml:space="preserve"> (</w:t>
      </w:r>
      <w:proofErr w:type="spellStart"/>
      <w:r w:rsidRPr="001B1EB8">
        <w:rPr>
          <w:i w:val="0"/>
        </w:rPr>
        <w:t>scrophulariaceae</w:t>
      </w:r>
      <w:proofErr w:type="spellEnd"/>
      <w:r w:rsidRPr="001B1EB8">
        <w:rPr>
          <w:i w:val="0"/>
        </w:rPr>
        <w:t xml:space="preserve">). Am. </w:t>
      </w:r>
      <w:proofErr w:type="spellStart"/>
      <w:r w:rsidRPr="001B1EB8">
        <w:rPr>
          <w:i w:val="0"/>
        </w:rPr>
        <w:t>Midl</w:t>
      </w:r>
      <w:proofErr w:type="spellEnd"/>
      <w:r w:rsidRPr="001B1EB8">
        <w:rPr>
          <w:i w:val="0"/>
        </w:rPr>
        <w:t>. Nat. 132: 349-365.</w:t>
      </w:r>
    </w:p>
    <w:p w:rsidR="00F05F5A" w:rsidRPr="001B1EB8" w:rsidRDefault="00F05F5A" w:rsidP="00F05F5A">
      <w:pPr>
        <w:pStyle w:val="NRCSInstructionComment"/>
        <w:ind w:left="360" w:hanging="360"/>
        <w:rPr>
          <w:i w:val="0"/>
        </w:rPr>
      </w:pPr>
      <w:r>
        <w:rPr>
          <w:i w:val="0"/>
        </w:rPr>
        <w:t>Ogle, D., 1996.  Plant Guide.  Management and Use of Penstemon.  USDA NRCS, Boise ID.</w:t>
      </w:r>
    </w:p>
    <w:p w:rsidR="007A6A76" w:rsidRPr="0062676B" w:rsidRDefault="007A6A76" w:rsidP="007A6A76">
      <w:pPr>
        <w:ind w:left="360" w:hanging="360"/>
        <w:jc w:val="left"/>
        <w:rPr>
          <w:sz w:val="20"/>
        </w:rPr>
      </w:pPr>
      <w:r w:rsidRPr="0062676B">
        <w:rPr>
          <w:sz w:val="20"/>
        </w:rPr>
        <w:t>Ogle, D., St. John,</w:t>
      </w:r>
      <w:r>
        <w:rPr>
          <w:sz w:val="20"/>
        </w:rPr>
        <w:t xml:space="preserve"> L.</w:t>
      </w:r>
      <w:proofErr w:type="gramStart"/>
      <w:r>
        <w:rPr>
          <w:sz w:val="20"/>
        </w:rPr>
        <w:t>,</w:t>
      </w:r>
      <w:r w:rsidRPr="0062676B">
        <w:rPr>
          <w:sz w:val="20"/>
        </w:rPr>
        <w:t>.</w:t>
      </w:r>
      <w:proofErr w:type="gramEnd"/>
      <w:r w:rsidRPr="0062676B">
        <w:rPr>
          <w:sz w:val="20"/>
        </w:rPr>
        <w:t xml:space="preserve"> Stannard</w:t>
      </w:r>
      <w:r>
        <w:rPr>
          <w:sz w:val="20"/>
        </w:rPr>
        <w:t>, M.</w:t>
      </w:r>
      <w:r w:rsidRPr="0062676B">
        <w:rPr>
          <w:sz w:val="20"/>
        </w:rPr>
        <w:t xml:space="preserve"> and L. </w:t>
      </w:r>
      <w:proofErr w:type="spellStart"/>
      <w:r w:rsidRPr="0062676B">
        <w:rPr>
          <w:sz w:val="20"/>
        </w:rPr>
        <w:t>Holzworth</w:t>
      </w:r>
      <w:proofErr w:type="spellEnd"/>
      <w:r w:rsidRPr="0062676B">
        <w:rPr>
          <w:sz w:val="20"/>
        </w:rPr>
        <w:t>. 2011. Technical Note 24: Conservation plant species for the Intermountain West. USDA-NRCS, Boise, ID-Salt Lake City, UT-Spokane, WA. ID-TN 24. 57p.</w:t>
      </w:r>
    </w:p>
    <w:p w:rsidR="005C4230" w:rsidRDefault="005C4230" w:rsidP="007A6A76">
      <w:pPr>
        <w:pStyle w:val="NRCSInstructionComment"/>
        <w:ind w:left="360" w:hanging="360"/>
        <w:rPr>
          <w:i w:val="0"/>
        </w:rPr>
      </w:pPr>
      <w:r>
        <w:rPr>
          <w:i w:val="0"/>
        </w:rPr>
        <w:t xml:space="preserve">Rocky Mountain Herbarium database.  University of Wyoming. </w:t>
      </w:r>
      <w:r w:rsidRPr="005C4230">
        <w:rPr>
          <w:i w:val="0"/>
        </w:rPr>
        <w:t>http://www.rmh.uwyo.edu/about.php</w:t>
      </w:r>
      <w:r>
        <w:rPr>
          <w:i w:val="0"/>
        </w:rPr>
        <w:t>.  Accessed September 8, 2012.</w:t>
      </w:r>
    </w:p>
    <w:p w:rsidR="00F73279" w:rsidRPr="00B93C44" w:rsidRDefault="00F73279" w:rsidP="007A6A76">
      <w:pPr>
        <w:pStyle w:val="NRCSInstructionComment"/>
        <w:ind w:left="360" w:hanging="360"/>
        <w:rPr>
          <w:i w:val="0"/>
        </w:rPr>
      </w:pPr>
      <w:r>
        <w:rPr>
          <w:i w:val="0"/>
        </w:rPr>
        <w:t xml:space="preserve">Schultz, L.M., E.E. Neely, </w:t>
      </w:r>
      <w:r w:rsidR="004D7227">
        <w:rPr>
          <w:i w:val="0"/>
        </w:rPr>
        <w:t xml:space="preserve">J.S. </w:t>
      </w:r>
      <w:proofErr w:type="spellStart"/>
      <w:r w:rsidR="004D7227">
        <w:rPr>
          <w:i w:val="0"/>
        </w:rPr>
        <w:t>Tuhy</w:t>
      </w:r>
      <w:proofErr w:type="spellEnd"/>
      <w:r w:rsidR="004D7227">
        <w:rPr>
          <w:i w:val="0"/>
        </w:rPr>
        <w:t xml:space="preserve">.  1987.  </w:t>
      </w:r>
      <w:r w:rsidRPr="00F73279">
        <w:rPr>
          <w:i w:val="0"/>
        </w:rPr>
        <w:t>FLORA OF THE ORANGE CLIFFS OF UTAH.</w:t>
      </w:r>
      <w:r w:rsidR="00B93C44">
        <w:rPr>
          <w:i w:val="0"/>
        </w:rPr>
        <w:t xml:space="preserve">  Great Basin Naturalist.  Vol.47 No.2.</w:t>
      </w:r>
    </w:p>
    <w:p w:rsidR="00086FEB" w:rsidRPr="00AE6AC8" w:rsidRDefault="00AE6AC8" w:rsidP="007A6A76">
      <w:pPr>
        <w:pStyle w:val="NRCSInstructionComment"/>
        <w:ind w:left="360" w:hanging="360"/>
        <w:rPr>
          <w:i w:val="0"/>
        </w:rPr>
      </w:pPr>
      <w:r w:rsidRPr="00AE6AC8">
        <w:rPr>
          <w:i w:val="0"/>
        </w:rPr>
        <w:t>Stevens, P. F. (2001 onwards)</w:t>
      </w:r>
      <w:r w:rsidR="006E58E0">
        <w:rPr>
          <w:i w:val="0"/>
        </w:rPr>
        <w:t xml:space="preserve">. Angiosperm Phylogeny </w:t>
      </w:r>
      <w:proofErr w:type="spellStart"/>
      <w:r w:rsidR="006E58E0">
        <w:rPr>
          <w:i w:val="0"/>
        </w:rPr>
        <w:t>Website.</w:t>
      </w:r>
      <w:r w:rsidRPr="00AE6AC8">
        <w:rPr>
          <w:i w:val="0"/>
        </w:rPr>
        <w:t>http</w:t>
      </w:r>
      <w:proofErr w:type="spellEnd"/>
      <w:r w:rsidRPr="00AE6AC8">
        <w:rPr>
          <w:i w:val="0"/>
        </w:rPr>
        <w:t>://www.mobot.org/MOBOT/research/APweb/.</w:t>
      </w:r>
      <w:r w:rsidR="006E58E0">
        <w:rPr>
          <w:i w:val="0"/>
        </w:rPr>
        <w:t xml:space="preserve">  Accessed 23 August 2012.</w:t>
      </w:r>
    </w:p>
    <w:p w:rsidR="00B855F1" w:rsidRDefault="009F7278" w:rsidP="007A6A76">
      <w:pPr>
        <w:pStyle w:val="NRCSInstructionComment"/>
        <w:ind w:left="360" w:hanging="360"/>
        <w:rPr>
          <w:i w:val="0"/>
        </w:rPr>
      </w:pPr>
      <w:r>
        <w:rPr>
          <w:i w:val="0"/>
        </w:rPr>
        <w:t>Swayne, Jim.  November 2000.</w:t>
      </w:r>
      <w:r w:rsidR="00B855F1">
        <w:rPr>
          <w:i w:val="0"/>
        </w:rPr>
        <w:t xml:space="preserve">  Th</w:t>
      </w:r>
      <w:r>
        <w:rPr>
          <w:i w:val="0"/>
        </w:rPr>
        <w:t xml:space="preserve">e </w:t>
      </w:r>
      <w:proofErr w:type="spellStart"/>
      <w:r>
        <w:rPr>
          <w:i w:val="0"/>
        </w:rPr>
        <w:t>Penstemons</w:t>
      </w:r>
      <w:proofErr w:type="spellEnd"/>
      <w:r>
        <w:rPr>
          <w:i w:val="0"/>
        </w:rPr>
        <w:t xml:space="preserve">.  Seed Germination </w:t>
      </w:r>
      <w:r w:rsidR="00F43B0C">
        <w:rPr>
          <w:i w:val="0"/>
        </w:rPr>
        <w:t xml:space="preserve">Methodology.  </w:t>
      </w:r>
      <w:r w:rsidR="00B855F1" w:rsidRPr="005C4230">
        <w:rPr>
          <w:i w:val="0"/>
        </w:rPr>
        <w:t>http://tomclothier.hort.net/page08.html</w:t>
      </w:r>
      <w:r w:rsidR="00B855F1">
        <w:rPr>
          <w:i w:val="0"/>
        </w:rPr>
        <w:t>.</w:t>
      </w:r>
    </w:p>
    <w:p w:rsidR="006E58E0" w:rsidRPr="006E58E0" w:rsidRDefault="006E58E0" w:rsidP="007A6A76">
      <w:pPr>
        <w:pStyle w:val="NRCSInstructionComment"/>
        <w:ind w:left="360" w:hanging="360"/>
        <w:rPr>
          <w:i w:val="0"/>
        </w:rPr>
      </w:pPr>
      <w:r>
        <w:rPr>
          <w:i w:val="0"/>
        </w:rPr>
        <w:t>Ti</w:t>
      </w:r>
      <w:r w:rsidR="00345AF7">
        <w:rPr>
          <w:i w:val="0"/>
        </w:rPr>
        <w:t xml:space="preserve">lley, D., L. St. John, D. Ogle, and </w:t>
      </w:r>
      <w:r>
        <w:rPr>
          <w:i w:val="0"/>
        </w:rPr>
        <w:t>N. Shaw, 2012.  Plant Guide for blue penstemon (</w:t>
      </w:r>
      <w:r w:rsidRPr="006E58E0">
        <w:t xml:space="preserve">Penstemon </w:t>
      </w:r>
      <w:proofErr w:type="spellStart"/>
      <w:r w:rsidRPr="006E58E0">
        <w:t>cyaneus</w:t>
      </w:r>
      <w:proofErr w:type="spellEnd"/>
      <w:r>
        <w:rPr>
          <w:i w:val="0"/>
        </w:rPr>
        <w:t xml:space="preserve">).  USDA-Natural Resources Conservation </w:t>
      </w:r>
      <w:proofErr w:type="spellStart"/>
      <w:r>
        <w:rPr>
          <w:i w:val="0"/>
        </w:rPr>
        <w:t>Serive</w:t>
      </w:r>
      <w:proofErr w:type="spellEnd"/>
      <w:r>
        <w:rPr>
          <w:i w:val="0"/>
        </w:rPr>
        <w:t>, Aberdeen Plant Materials Center.  Aberdeen, Idaho 83210.</w:t>
      </w:r>
    </w:p>
    <w:p w:rsidR="00605B7D" w:rsidRDefault="00F73279" w:rsidP="00605B7D">
      <w:pPr>
        <w:pStyle w:val="NRCSInstructionComment"/>
        <w:ind w:left="360" w:hanging="360"/>
        <w:rPr>
          <w:i w:val="0"/>
        </w:rPr>
      </w:pPr>
      <w:r>
        <w:rPr>
          <w:i w:val="0"/>
        </w:rPr>
        <w:t>University of Wyoming. 2012</w:t>
      </w:r>
      <w:r w:rsidR="007A6A76">
        <w:rPr>
          <w:i w:val="0"/>
        </w:rPr>
        <w:t xml:space="preserve">. </w:t>
      </w:r>
      <w:r>
        <w:rPr>
          <w:i w:val="0"/>
        </w:rPr>
        <w:t xml:space="preserve">Rocky Mountain Herbarium Database.  </w:t>
      </w:r>
      <w:r w:rsidRPr="00F73279">
        <w:t>Penstemon cyanocaulis,</w:t>
      </w:r>
      <w:r>
        <w:rPr>
          <w:i w:val="0"/>
        </w:rPr>
        <w:t xml:space="preserve"> accessed:  9/4/2012.  </w:t>
      </w:r>
    </w:p>
    <w:p w:rsidR="00605B7D" w:rsidRPr="00605B7D" w:rsidRDefault="00605B7D" w:rsidP="00605B7D">
      <w:pPr>
        <w:ind w:left="360" w:hanging="360"/>
        <w:jc w:val="both"/>
        <w:rPr>
          <w:sz w:val="20"/>
        </w:rPr>
      </w:pPr>
      <w:r w:rsidRPr="00666347">
        <w:rPr>
          <w:sz w:val="20"/>
        </w:rPr>
        <w:t xml:space="preserve">Weber, W.A. </w:t>
      </w:r>
      <w:r>
        <w:rPr>
          <w:sz w:val="20"/>
        </w:rPr>
        <w:t>and R. C. Wittmann, 2001</w:t>
      </w:r>
      <w:r w:rsidRPr="00666347">
        <w:rPr>
          <w:sz w:val="20"/>
        </w:rPr>
        <w:t>. Colorado Flora: Western Slope</w:t>
      </w:r>
      <w:r>
        <w:rPr>
          <w:sz w:val="20"/>
        </w:rPr>
        <w:t xml:space="preserve"> and Eastern Slope</w:t>
      </w:r>
      <w:r w:rsidRPr="00666347">
        <w:rPr>
          <w:sz w:val="20"/>
        </w:rPr>
        <w:t>. Colorado Associated University Press, Boulder, Colorado. 530pp.</w:t>
      </w:r>
    </w:p>
    <w:p w:rsidR="00E6375B" w:rsidRDefault="00E6375B" w:rsidP="007A6A76">
      <w:pPr>
        <w:pStyle w:val="NRCSInstructionComment"/>
        <w:ind w:left="360" w:hanging="360"/>
        <w:rPr>
          <w:i w:val="0"/>
        </w:rPr>
      </w:pPr>
      <w:r>
        <w:rPr>
          <w:i w:val="0"/>
        </w:rPr>
        <w:t xml:space="preserve">Welsh et al. 1987.  A Utah Flora.  </w:t>
      </w:r>
      <w:proofErr w:type="spellStart"/>
      <w:r>
        <w:rPr>
          <w:i w:val="0"/>
        </w:rPr>
        <w:t>Bringham</w:t>
      </w:r>
      <w:proofErr w:type="spellEnd"/>
      <w:r>
        <w:rPr>
          <w:i w:val="0"/>
        </w:rPr>
        <w:t xml:space="preserve"> Young University, Provo, Utah. </w:t>
      </w:r>
    </w:p>
    <w:p w:rsidR="00656942" w:rsidRDefault="007A6A76" w:rsidP="007A6A76">
      <w:pPr>
        <w:pStyle w:val="NRCSInstructionComment"/>
        <w:ind w:left="360" w:hanging="360"/>
        <w:rPr>
          <w:i w:val="0"/>
        </w:rPr>
      </w:pPr>
      <w:r w:rsidRPr="00FA2C6D">
        <w:rPr>
          <w:i w:val="0"/>
        </w:rPr>
        <w:t>Winslow, S</w:t>
      </w:r>
      <w:r>
        <w:rPr>
          <w:i w:val="0"/>
        </w:rPr>
        <w:t>.</w:t>
      </w:r>
      <w:r w:rsidRPr="00FA2C6D">
        <w:rPr>
          <w:i w:val="0"/>
        </w:rPr>
        <w:t xml:space="preserve">R. 2002. Propagation protocol for production of </w:t>
      </w:r>
      <w:r w:rsidRPr="00FA2C6D">
        <w:rPr>
          <w:iCs/>
        </w:rPr>
        <w:t xml:space="preserve">Penstemon </w:t>
      </w:r>
      <w:proofErr w:type="spellStart"/>
      <w:r w:rsidRPr="00FA2C6D">
        <w:rPr>
          <w:iCs/>
        </w:rPr>
        <w:t>cyaneus</w:t>
      </w:r>
      <w:proofErr w:type="spellEnd"/>
      <w:r w:rsidRPr="00FA2C6D">
        <w:rPr>
          <w:i w:val="0"/>
        </w:rPr>
        <w:t xml:space="preserve"> seeds; USDA NRCS - Bridger Plant Materials Center, Bridger, Montana.</w:t>
      </w:r>
      <w:r w:rsidR="00F73279">
        <w:rPr>
          <w:i w:val="0"/>
        </w:rPr>
        <w:t xml:space="preserve"> In: Native </w:t>
      </w:r>
      <w:r w:rsidR="00F73279">
        <w:rPr>
          <w:i w:val="0"/>
        </w:rPr>
        <w:lastRenderedPageBreak/>
        <w:t xml:space="preserve">Plant Network. URL: </w:t>
      </w:r>
      <w:r w:rsidRPr="00FA2C6D">
        <w:rPr>
          <w:i w:val="0"/>
        </w:rPr>
        <w:t>http://www.nativeplantnetwor</w:t>
      </w:r>
      <w:r w:rsidR="00F73279">
        <w:rPr>
          <w:i w:val="0"/>
        </w:rPr>
        <w:t xml:space="preserve">k.org (accessed 5 </w:t>
      </w:r>
      <w:proofErr w:type="gramStart"/>
      <w:r w:rsidR="00F73279">
        <w:rPr>
          <w:i w:val="0"/>
        </w:rPr>
        <w:t>September  2012</w:t>
      </w:r>
      <w:proofErr w:type="gramEnd"/>
      <w:r w:rsidR="00656942">
        <w:rPr>
          <w:i w:val="0"/>
        </w:rPr>
        <w:t>). Moscow (ID).</w:t>
      </w:r>
    </w:p>
    <w:p w:rsidR="007A6A76" w:rsidRPr="00656942" w:rsidRDefault="00656942" w:rsidP="00656942">
      <w:pPr>
        <w:autoSpaceDE w:val="0"/>
        <w:autoSpaceDN w:val="0"/>
        <w:adjustRightInd w:val="0"/>
        <w:ind w:left="360" w:hanging="360"/>
        <w:jc w:val="left"/>
        <w:rPr>
          <w:sz w:val="20"/>
        </w:rPr>
      </w:pPr>
      <w:r w:rsidRPr="00656942">
        <w:rPr>
          <w:sz w:val="20"/>
        </w:rPr>
        <w:t xml:space="preserve">Wolfe, Andrea, D., C.P. Randle, S.L. </w:t>
      </w:r>
      <w:proofErr w:type="spellStart"/>
      <w:r w:rsidRPr="00656942">
        <w:rPr>
          <w:sz w:val="20"/>
        </w:rPr>
        <w:t>Datwyler</w:t>
      </w:r>
      <w:proofErr w:type="spellEnd"/>
      <w:proofErr w:type="gramStart"/>
      <w:r w:rsidRPr="00656942">
        <w:rPr>
          <w:sz w:val="20"/>
        </w:rPr>
        <w:t>,,</w:t>
      </w:r>
      <w:proofErr w:type="gramEnd"/>
      <w:r w:rsidRPr="00656942">
        <w:rPr>
          <w:sz w:val="20"/>
        </w:rPr>
        <w:t xml:space="preserve"> J. J. </w:t>
      </w:r>
      <w:proofErr w:type="spellStart"/>
      <w:r w:rsidRPr="00656942">
        <w:rPr>
          <w:sz w:val="20"/>
        </w:rPr>
        <w:t>Morawetz</w:t>
      </w:r>
      <w:proofErr w:type="spellEnd"/>
      <w:r w:rsidRPr="00656942">
        <w:rPr>
          <w:sz w:val="20"/>
        </w:rPr>
        <w:t>,</w:t>
      </w:r>
      <w:r w:rsidRPr="00656942">
        <w:rPr>
          <w:rFonts w:ascii="AdvP641C" w:hAnsi="AdvP641C" w:cs="AdvP641C"/>
          <w:sz w:val="20"/>
        </w:rPr>
        <w:t xml:space="preserve"> </w:t>
      </w:r>
      <w:proofErr w:type="spellStart"/>
      <w:r w:rsidRPr="00656942">
        <w:rPr>
          <w:rFonts w:ascii="AdvP641C" w:hAnsi="AdvP641C" w:cs="AdvP641C"/>
          <w:sz w:val="20"/>
        </w:rPr>
        <w:t>Arguedas</w:t>
      </w:r>
      <w:proofErr w:type="spellEnd"/>
      <w:r w:rsidRPr="00656942">
        <w:rPr>
          <w:rFonts w:ascii="AdvP641C" w:hAnsi="AdvP641C" w:cs="AdvP641C"/>
          <w:sz w:val="20"/>
        </w:rPr>
        <w:t xml:space="preserve">, N. and J. Diaz.  Phylogeny, </w:t>
      </w:r>
      <w:proofErr w:type="spellStart"/>
      <w:r w:rsidRPr="00656942">
        <w:rPr>
          <w:rFonts w:ascii="AdvP641C" w:hAnsi="AdvP641C" w:cs="AdvP641C"/>
          <w:sz w:val="20"/>
        </w:rPr>
        <w:t>Taxanomic</w:t>
      </w:r>
      <w:proofErr w:type="spellEnd"/>
      <w:r w:rsidRPr="00656942">
        <w:rPr>
          <w:rFonts w:ascii="AdvP641C" w:hAnsi="AdvP641C" w:cs="AdvP641C"/>
          <w:sz w:val="20"/>
        </w:rPr>
        <w:t xml:space="preserve"> Affinities, and Biogeography of Penstemon (Plantaginaceae), based on ITS and </w:t>
      </w:r>
      <w:proofErr w:type="spellStart"/>
      <w:r w:rsidRPr="00656942">
        <w:rPr>
          <w:rFonts w:ascii="AdvP641C" w:hAnsi="AdvP641C" w:cs="AdvP641C"/>
          <w:sz w:val="20"/>
        </w:rPr>
        <w:t>cpDNA</w:t>
      </w:r>
      <w:proofErr w:type="spellEnd"/>
      <w:r w:rsidRPr="00656942">
        <w:rPr>
          <w:rFonts w:ascii="AdvP641C" w:hAnsi="AdvP641C" w:cs="AdvP641C"/>
          <w:sz w:val="20"/>
        </w:rPr>
        <w:t xml:space="preserve"> Sequence Data.  Journal of Botany.  93(11): 1699–1713. 2006.</w:t>
      </w:r>
    </w:p>
    <w:p w:rsidR="008D400F" w:rsidRPr="00E87D06" w:rsidRDefault="008D400F" w:rsidP="000E3166">
      <w:pPr>
        <w:pStyle w:val="BodytextNRCS"/>
        <w:spacing w:before="240"/>
      </w:pPr>
      <w:r w:rsidRPr="00E87D06">
        <w:lastRenderedPageBreak/>
        <w:t xml:space="preserve">For more information about this and other plants, please contact your local NRCS field office or Conservation District </w:t>
      </w:r>
      <w:r w:rsidR="00E87D06" w:rsidRPr="00E87D06">
        <w:t xml:space="preserve">at </w:t>
      </w:r>
      <w:hyperlink r:id="rId17" w:tgtFrame="_blank" w:tooltip="USDA NRCS Web site" w:history="1">
        <w:r w:rsidR="00E87D06" w:rsidRPr="00BC6320">
          <w:rPr>
            <w:rStyle w:val="Hyperlink"/>
          </w:rPr>
          <w:t>http://www.nrcs.usda.gov/</w:t>
        </w:r>
      </w:hyperlink>
      <w:r w:rsidR="00E87D06" w:rsidRPr="00E87D06">
        <w:t xml:space="preserve"> and visit the PLANTS Web site at </w:t>
      </w:r>
      <w:hyperlink r:id="rId18"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9" w:tgtFrame="_blank" w:tooltip="Plant Materials Program Web site" w:history="1">
        <w:r w:rsidR="00721E96" w:rsidRPr="00BC6320">
          <w:rPr>
            <w:rStyle w:val="Hyperlink"/>
          </w:rPr>
          <w:t>http://plant-materials.nrcs.usda.gov</w:t>
        </w:r>
      </w:hyperlink>
      <w:r w:rsidR="00721E96" w:rsidRPr="00E87D06">
        <w:t>.</w:t>
      </w:r>
    </w:p>
    <w:p w:rsidR="00721E96" w:rsidRDefault="00721E96" w:rsidP="00DE7F41">
      <w:pPr>
        <w:pStyle w:val="BodytextNRCS"/>
        <w:spacing w:before="240"/>
      </w:pPr>
      <w:r>
        <w:t>PLANTS is not responsible for the content or availability of other Web sites.</w:t>
      </w: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sectPr w:rsidR="000C2C03" w:rsidSect="002F4DFE">
          <w:headerReference w:type="default" r:id="rId20"/>
          <w:footerReference w:type="default" r:id="rId21"/>
          <w:type w:val="continuous"/>
          <w:pgSz w:w="12240" w:h="15840" w:code="1"/>
          <w:pgMar w:top="1080" w:right="1080" w:bottom="1080" w:left="1080" w:header="720" w:footer="720" w:gutter="0"/>
          <w:cols w:num="2" w:space="720"/>
          <w:titlePg/>
          <w:docGrid w:linePitch="326"/>
        </w:sectPr>
      </w:pPr>
    </w:p>
    <w:p w:rsidR="00177132" w:rsidRDefault="00177132" w:rsidP="006B716F">
      <w:pPr>
        <w:pStyle w:val="Footer"/>
        <w:spacing w:before="240"/>
        <w:rPr>
          <w:b/>
          <w:color w:val="00A886"/>
          <w:sz w:val="20"/>
        </w:rPr>
      </w:pPr>
    </w:p>
    <w:p w:rsidR="00177132" w:rsidRDefault="00177132" w:rsidP="006B716F">
      <w:pPr>
        <w:pStyle w:val="Footer"/>
        <w:spacing w:before="240"/>
        <w:rPr>
          <w:b/>
          <w:color w:val="00A886"/>
          <w:sz w:val="20"/>
        </w:rPr>
      </w:pPr>
    </w:p>
    <w:p w:rsidR="00177132" w:rsidRDefault="00177132" w:rsidP="006B716F">
      <w:pPr>
        <w:pStyle w:val="Footer"/>
        <w:spacing w:before="240"/>
        <w:rPr>
          <w:b/>
          <w:color w:val="00A886"/>
          <w:sz w:val="20"/>
        </w:rPr>
      </w:pPr>
    </w:p>
    <w:p w:rsidR="00177132" w:rsidRDefault="00177132" w:rsidP="006B716F">
      <w:pPr>
        <w:pStyle w:val="Footer"/>
        <w:spacing w:before="240"/>
        <w:rPr>
          <w:b/>
          <w:color w:val="00A886"/>
          <w:sz w:val="20"/>
        </w:rPr>
      </w:pPr>
    </w:p>
    <w:p w:rsidR="00177132" w:rsidRDefault="00177132" w:rsidP="006B716F">
      <w:pPr>
        <w:pStyle w:val="Footer"/>
        <w:spacing w:before="240"/>
        <w:rPr>
          <w:b/>
          <w:color w:val="00A886"/>
          <w:sz w:val="20"/>
        </w:rPr>
      </w:pPr>
    </w:p>
    <w:p w:rsidR="00177132" w:rsidRDefault="00177132" w:rsidP="006B716F">
      <w:pPr>
        <w:pStyle w:val="Footer"/>
        <w:spacing w:before="240"/>
        <w:rPr>
          <w:b/>
          <w:color w:val="00A886"/>
          <w:sz w:val="20"/>
        </w:rPr>
      </w:pPr>
    </w:p>
    <w:p w:rsidR="00177132" w:rsidRDefault="00177132" w:rsidP="006B716F">
      <w:pPr>
        <w:pStyle w:val="Footer"/>
        <w:spacing w:before="240"/>
        <w:rPr>
          <w:b/>
          <w:color w:val="00A886"/>
          <w:sz w:val="20"/>
        </w:rPr>
      </w:pPr>
    </w:p>
    <w:p w:rsidR="00177132" w:rsidRDefault="00177132" w:rsidP="006B716F">
      <w:pPr>
        <w:pStyle w:val="Footer"/>
        <w:spacing w:before="240"/>
        <w:rPr>
          <w:b/>
          <w:color w:val="00A886"/>
          <w:sz w:val="20"/>
        </w:rPr>
      </w:pPr>
    </w:p>
    <w:p w:rsidR="00177132" w:rsidRDefault="00177132" w:rsidP="006B716F">
      <w:pPr>
        <w:pStyle w:val="Footer"/>
        <w:spacing w:before="240"/>
        <w:rPr>
          <w:b/>
          <w:color w:val="00A886"/>
          <w:sz w:val="20"/>
        </w:rPr>
      </w:pPr>
    </w:p>
    <w:p w:rsidR="00177132" w:rsidRDefault="00177132" w:rsidP="006B716F">
      <w:pPr>
        <w:pStyle w:val="Footer"/>
        <w:spacing w:before="240"/>
        <w:rPr>
          <w:b/>
          <w:color w:val="00A886"/>
          <w:sz w:val="20"/>
        </w:rPr>
      </w:pPr>
    </w:p>
    <w:p w:rsidR="00177132" w:rsidRDefault="00177132" w:rsidP="006B716F">
      <w:pPr>
        <w:pStyle w:val="Footer"/>
        <w:spacing w:before="240"/>
        <w:rPr>
          <w:b/>
          <w:color w:val="00A886"/>
          <w:sz w:val="20"/>
        </w:rPr>
      </w:pPr>
    </w:p>
    <w:p w:rsidR="00177132" w:rsidRDefault="00177132" w:rsidP="006B716F">
      <w:pPr>
        <w:pStyle w:val="Footer"/>
        <w:spacing w:before="240"/>
        <w:rPr>
          <w:b/>
          <w:color w:val="00A886"/>
          <w:sz w:val="20"/>
        </w:rPr>
      </w:pPr>
    </w:p>
    <w:p w:rsidR="00177132" w:rsidRDefault="00177132" w:rsidP="006B716F">
      <w:pPr>
        <w:pStyle w:val="Footer"/>
        <w:spacing w:before="240"/>
        <w:rPr>
          <w:b/>
          <w:color w:val="00A886"/>
          <w:sz w:val="20"/>
        </w:rPr>
      </w:pPr>
    </w:p>
    <w:p w:rsidR="00177132" w:rsidRDefault="00177132" w:rsidP="006B716F">
      <w:pPr>
        <w:pStyle w:val="Footer"/>
        <w:spacing w:before="240"/>
        <w:rPr>
          <w:b/>
          <w:color w:val="00A886"/>
          <w:sz w:val="20"/>
        </w:rPr>
      </w:pPr>
    </w:p>
    <w:p w:rsidR="00177132" w:rsidRDefault="00177132" w:rsidP="006B716F">
      <w:pPr>
        <w:pStyle w:val="Footer"/>
        <w:spacing w:before="240"/>
        <w:rPr>
          <w:b/>
          <w:color w:val="00A886"/>
          <w:sz w:val="20"/>
        </w:rPr>
      </w:pPr>
    </w:p>
    <w:p w:rsidR="00177132" w:rsidRDefault="00177132" w:rsidP="006B716F">
      <w:pPr>
        <w:pStyle w:val="Footer"/>
        <w:spacing w:before="240"/>
        <w:rPr>
          <w:b/>
          <w:color w:val="00A886"/>
          <w:sz w:val="20"/>
        </w:rPr>
      </w:pPr>
    </w:p>
    <w:p w:rsidR="00177132" w:rsidRDefault="00177132" w:rsidP="006B716F">
      <w:pPr>
        <w:pStyle w:val="Footer"/>
        <w:spacing w:before="240"/>
        <w:rPr>
          <w:b/>
          <w:color w:val="00A886"/>
          <w:sz w:val="20"/>
        </w:rPr>
      </w:pPr>
    </w:p>
    <w:p w:rsidR="00177132" w:rsidRDefault="00177132" w:rsidP="006B716F">
      <w:pPr>
        <w:pStyle w:val="Footer"/>
        <w:spacing w:before="240"/>
        <w:rPr>
          <w:b/>
          <w:color w:val="00A886"/>
          <w:sz w:val="20"/>
        </w:rPr>
      </w:pPr>
    </w:p>
    <w:p w:rsidR="00177132" w:rsidRDefault="00177132" w:rsidP="006B716F">
      <w:pPr>
        <w:pStyle w:val="Footer"/>
        <w:spacing w:before="240"/>
        <w:rPr>
          <w:b/>
          <w:color w:val="00A886"/>
          <w:sz w:val="20"/>
        </w:rPr>
      </w:pPr>
    </w:p>
    <w:p w:rsidR="00177132" w:rsidRDefault="00177132" w:rsidP="006B716F">
      <w:pPr>
        <w:pStyle w:val="Footer"/>
        <w:spacing w:before="240"/>
        <w:rPr>
          <w:b/>
          <w:color w:val="00A886"/>
          <w:sz w:val="20"/>
        </w:rPr>
      </w:pPr>
    </w:p>
    <w:p w:rsidR="00177132" w:rsidRDefault="00177132" w:rsidP="006B716F">
      <w:pPr>
        <w:pStyle w:val="Footer"/>
        <w:spacing w:before="240"/>
        <w:rPr>
          <w:b/>
          <w:color w:val="00A886"/>
          <w:sz w:val="20"/>
        </w:rPr>
      </w:pPr>
    </w:p>
    <w:p w:rsidR="00914594" w:rsidRDefault="00914594" w:rsidP="006B716F">
      <w:pPr>
        <w:pStyle w:val="Footer"/>
        <w:spacing w:before="240"/>
        <w:rPr>
          <w:b/>
          <w:color w:val="00A886"/>
          <w:sz w:val="20"/>
        </w:rPr>
      </w:pPr>
    </w:p>
    <w:p w:rsidR="00061FD0" w:rsidRDefault="007C2D43" w:rsidP="006B716F">
      <w:pPr>
        <w:pStyle w:val="Footer"/>
        <w:spacing w:before="240"/>
        <w:rPr>
          <w:b/>
          <w:color w:val="00A886"/>
          <w:sz w:val="20"/>
        </w:rPr>
      </w:pPr>
      <w:r w:rsidRPr="00CD5C3F">
        <w:rPr>
          <w:b/>
          <w:color w:val="00A886"/>
          <w:sz w:val="20"/>
        </w:rPr>
        <w:t>USDA IS AN EQUAL OPPORTUNITY PROVIDER AND EMPLOYER</w:t>
      </w:r>
    </w:p>
    <w:sectPr w:rsid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208C" w:rsidRDefault="00BC208C">
      <w:r>
        <w:separator/>
      </w:r>
    </w:p>
  </w:endnote>
  <w:endnote w:type="continuationSeparator" w:id="0">
    <w:p w:rsidR="00BC208C" w:rsidRDefault="00BC208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Segoe UI"/>
    <w:panose1 w:val="00000000000000000000"/>
    <w:charset w:val="00"/>
    <w:family w:val="swiss"/>
    <w:notTrueType/>
    <w:pitch w:val="variable"/>
    <w:sig w:usb0="20000287" w:usb1="00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AdvP641C">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1F7210" w:rsidRDefault="009322AB"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42E" w:rsidRDefault="00C2542E"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208C" w:rsidRDefault="00BC208C">
      <w:r>
        <w:separator/>
      </w:r>
    </w:p>
  </w:footnote>
  <w:footnote w:type="continuationSeparator" w:id="0">
    <w:p w:rsidR="00BC208C" w:rsidRDefault="00BC208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3749B3" w:rsidRDefault="009322AB"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14338">
      <o:colormru v:ext="edit" colors="#0000b0,#0000c6,#060"/>
    </o:shapedefaults>
  </w:hdrShapeDefaults>
  <w:footnotePr>
    <w:footnote w:id="-1"/>
    <w:footnote w:id="0"/>
  </w:footnotePr>
  <w:endnotePr>
    <w:endnote w:id="-1"/>
    <w:endnote w:id="0"/>
  </w:endnotePr>
  <w:compat/>
  <w:rsids>
    <w:rsidRoot w:val="00DD2CB2"/>
    <w:rsid w:val="00007042"/>
    <w:rsid w:val="000100E5"/>
    <w:rsid w:val="00014D2B"/>
    <w:rsid w:val="000171EC"/>
    <w:rsid w:val="00024DE6"/>
    <w:rsid w:val="00030FD4"/>
    <w:rsid w:val="00034B57"/>
    <w:rsid w:val="00040C9D"/>
    <w:rsid w:val="00044CEF"/>
    <w:rsid w:val="000534EB"/>
    <w:rsid w:val="00054EBE"/>
    <w:rsid w:val="000578C2"/>
    <w:rsid w:val="000607FF"/>
    <w:rsid w:val="00061FD0"/>
    <w:rsid w:val="00064CB6"/>
    <w:rsid w:val="00076424"/>
    <w:rsid w:val="000827A6"/>
    <w:rsid w:val="000867C9"/>
    <w:rsid w:val="00086FEB"/>
    <w:rsid w:val="00093BED"/>
    <w:rsid w:val="00095E67"/>
    <w:rsid w:val="000A1774"/>
    <w:rsid w:val="000A69A1"/>
    <w:rsid w:val="000B4C11"/>
    <w:rsid w:val="000C04E7"/>
    <w:rsid w:val="000C18C2"/>
    <w:rsid w:val="000C2C03"/>
    <w:rsid w:val="000C4726"/>
    <w:rsid w:val="000D3A30"/>
    <w:rsid w:val="000E3166"/>
    <w:rsid w:val="000E35A0"/>
    <w:rsid w:val="000E4AE6"/>
    <w:rsid w:val="000F019C"/>
    <w:rsid w:val="000F050B"/>
    <w:rsid w:val="000F05F4"/>
    <w:rsid w:val="000F1970"/>
    <w:rsid w:val="000F4C63"/>
    <w:rsid w:val="00100384"/>
    <w:rsid w:val="00110A4D"/>
    <w:rsid w:val="00127A81"/>
    <w:rsid w:val="00136DA6"/>
    <w:rsid w:val="00143135"/>
    <w:rsid w:val="00143366"/>
    <w:rsid w:val="001458FD"/>
    <w:rsid w:val="001478F1"/>
    <w:rsid w:val="00161F74"/>
    <w:rsid w:val="00173092"/>
    <w:rsid w:val="00173D43"/>
    <w:rsid w:val="00177132"/>
    <w:rsid w:val="00186361"/>
    <w:rsid w:val="00191E60"/>
    <w:rsid w:val="001A09E1"/>
    <w:rsid w:val="001A3D82"/>
    <w:rsid w:val="001B0207"/>
    <w:rsid w:val="001B331B"/>
    <w:rsid w:val="001B48C7"/>
    <w:rsid w:val="001B6503"/>
    <w:rsid w:val="001B6C75"/>
    <w:rsid w:val="001C2AB8"/>
    <w:rsid w:val="001C4209"/>
    <w:rsid w:val="001C5B7D"/>
    <w:rsid w:val="001D074C"/>
    <w:rsid w:val="001D3988"/>
    <w:rsid w:val="001D6A53"/>
    <w:rsid w:val="001E48E9"/>
    <w:rsid w:val="001E5DEE"/>
    <w:rsid w:val="001E609D"/>
    <w:rsid w:val="001F51D3"/>
    <w:rsid w:val="001F6B39"/>
    <w:rsid w:val="001F7210"/>
    <w:rsid w:val="002073CB"/>
    <w:rsid w:val="002127B5"/>
    <w:rsid w:val="002148DF"/>
    <w:rsid w:val="00222F37"/>
    <w:rsid w:val="00222F8D"/>
    <w:rsid w:val="00226C58"/>
    <w:rsid w:val="00231EA6"/>
    <w:rsid w:val="00232453"/>
    <w:rsid w:val="0023556E"/>
    <w:rsid w:val="002375B8"/>
    <w:rsid w:val="00237B9D"/>
    <w:rsid w:val="00247DA1"/>
    <w:rsid w:val="00264EAC"/>
    <w:rsid w:val="0026727E"/>
    <w:rsid w:val="00272129"/>
    <w:rsid w:val="0027648E"/>
    <w:rsid w:val="00280D6D"/>
    <w:rsid w:val="00280F13"/>
    <w:rsid w:val="002821E7"/>
    <w:rsid w:val="00293979"/>
    <w:rsid w:val="00293C28"/>
    <w:rsid w:val="0029707F"/>
    <w:rsid w:val="002A1212"/>
    <w:rsid w:val="002A655F"/>
    <w:rsid w:val="002A698C"/>
    <w:rsid w:val="002A6B97"/>
    <w:rsid w:val="002B5C39"/>
    <w:rsid w:val="002C3B5E"/>
    <w:rsid w:val="002C45BA"/>
    <w:rsid w:val="002C5512"/>
    <w:rsid w:val="002C797C"/>
    <w:rsid w:val="002D1967"/>
    <w:rsid w:val="002E272C"/>
    <w:rsid w:val="002E6B0C"/>
    <w:rsid w:val="002F4DFE"/>
    <w:rsid w:val="00302C9A"/>
    <w:rsid w:val="0030319D"/>
    <w:rsid w:val="003056A2"/>
    <w:rsid w:val="00307324"/>
    <w:rsid w:val="0031050C"/>
    <w:rsid w:val="00313599"/>
    <w:rsid w:val="00323D39"/>
    <w:rsid w:val="0032662A"/>
    <w:rsid w:val="00331B1C"/>
    <w:rsid w:val="00341F59"/>
    <w:rsid w:val="00345AF7"/>
    <w:rsid w:val="00354A89"/>
    <w:rsid w:val="00357AB0"/>
    <w:rsid w:val="0036701D"/>
    <w:rsid w:val="003749B3"/>
    <w:rsid w:val="003759E1"/>
    <w:rsid w:val="00376137"/>
    <w:rsid w:val="00377934"/>
    <w:rsid w:val="00380D17"/>
    <w:rsid w:val="00381329"/>
    <w:rsid w:val="00391410"/>
    <w:rsid w:val="00395D33"/>
    <w:rsid w:val="003A5407"/>
    <w:rsid w:val="003B21DD"/>
    <w:rsid w:val="003B5B11"/>
    <w:rsid w:val="003C1141"/>
    <w:rsid w:val="003C6BC8"/>
    <w:rsid w:val="003D0BA9"/>
    <w:rsid w:val="003D55DC"/>
    <w:rsid w:val="003E01F3"/>
    <w:rsid w:val="003E1E4D"/>
    <w:rsid w:val="003E6505"/>
    <w:rsid w:val="003E66FA"/>
    <w:rsid w:val="003F3F90"/>
    <w:rsid w:val="004011BB"/>
    <w:rsid w:val="004016C9"/>
    <w:rsid w:val="004032F8"/>
    <w:rsid w:val="00403EF1"/>
    <w:rsid w:val="00404192"/>
    <w:rsid w:val="004052E3"/>
    <w:rsid w:val="00410199"/>
    <w:rsid w:val="00415A57"/>
    <w:rsid w:val="00416D52"/>
    <w:rsid w:val="004173FC"/>
    <w:rsid w:val="004340C9"/>
    <w:rsid w:val="004364E5"/>
    <w:rsid w:val="00437F11"/>
    <w:rsid w:val="00441EB6"/>
    <w:rsid w:val="0044320D"/>
    <w:rsid w:val="00443C6B"/>
    <w:rsid w:val="00445D91"/>
    <w:rsid w:val="0044715E"/>
    <w:rsid w:val="004500D1"/>
    <w:rsid w:val="00457A18"/>
    <w:rsid w:val="0046432F"/>
    <w:rsid w:val="00465418"/>
    <w:rsid w:val="0046737F"/>
    <w:rsid w:val="00477A99"/>
    <w:rsid w:val="00477C18"/>
    <w:rsid w:val="0048212B"/>
    <w:rsid w:val="00483095"/>
    <w:rsid w:val="00485D14"/>
    <w:rsid w:val="00486806"/>
    <w:rsid w:val="00486AF7"/>
    <w:rsid w:val="004A249A"/>
    <w:rsid w:val="004A3095"/>
    <w:rsid w:val="004A4540"/>
    <w:rsid w:val="004A50AC"/>
    <w:rsid w:val="004C0BE9"/>
    <w:rsid w:val="004D7227"/>
    <w:rsid w:val="004E2BD6"/>
    <w:rsid w:val="004E4F33"/>
    <w:rsid w:val="004F2702"/>
    <w:rsid w:val="004F3F53"/>
    <w:rsid w:val="004F75FB"/>
    <w:rsid w:val="004F78CE"/>
    <w:rsid w:val="005124C2"/>
    <w:rsid w:val="00520FAC"/>
    <w:rsid w:val="00521E25"/>
    <w:rsid w:val="00540E3C"/>
    <w:rsid w:val="00552FC3"/>
    <w:rsid w:val="00564F15"/>
    <w:rsid w:val="00582B62"/>
    <w:rsid w:val="005863A1"/>
    <w:rsid w:val="00592CFA"/>
    <w:rsid w:val="005950BD"/>
    <w:rsid w:val="005A2740"/>
    <w:rsid w:val="005A3573"/>
    <w:rsid w:val="005B418E"/>
    <w:rsid w:val="005C4230"/>
    <w:rsid w:val="005F465C"/>
    <w:rsid w:val="005F57D8"/>
    <w:rsid w:val="005F6574"/>
    <w:rsid w:val="005F6BC2"/>
    <w:rsid w:val="00604076"/>
    <w:rsid w:val="00605B7D"/>
    <w:rsid w:val="00607FC3"/>
    <w:rsid w:val="00613B2F"/>
    <w:rsid w:val="00614036"/>
    <w:rsid w:val="006143EF"/>
    <w:rsid w:val="0061608E"/>
    <w:rsid w:val="006333FE"/>
    <w:rsid w:val="00634E80"/>
    <w:rsid w:val="006350CC"/>
    <w:rsid w:val="0063641D"/>
    <w:rsid w:val="00643C91"/>
    <w:rsid w:val="006529AF"/>
    <w:rsid w:val="00656942"/>
    <w:rsid w:val="00665504"/>
    <w:rsid w:val="00666C7B"/>
    <w:rsid w:val="00683EB9"/>
    <w:rsid w:val="0068523F"/>
    <w:rsid w:val="0068765B"/>
    <w:rsid w:val="006A29CA"/>
    <w:rsid w:val="006B40C2"/>
    <w:rsid w:val="006B4B3E"/>
    <w:rsid w:val="006B716F"/>
    <w:rsid w:val="006B7A92"/>
    <w:rsid w:val="006C44A9"/>
    <w:rsid w:val="006D1492"/>
    <w:rsid w:val="006D7A42"/>
    <w:rsid w:val="006E4DA8"/>
    <w:rsid w:val="006E58E0"/>
    <w:rsid w:val="006F427F"/>
    <w:rsid w:val="006F7A43"/>
    <w:rsid w:val="00704BA1"/>
    <w:rsid w:val="00707E48"/>
    <w:rsid w:val="00712AC4"/>
    <w:rsid w:val="0071465E"/>
    <w:rsid w:val="007210A5"/>
    <w:rsid w:val="00721B7E"/>
    <w:rsid w:val="00721E96"/>
    <w:rsid w:val="00722A00"/>
    <w:rsid w:val="00723498"/>
    <w:rsid w:val="007267E8"/>
    <w:rsid w:val="00732FEF"/>
    <w:rsid w:val="00740AA2"/>
    <w:rsid w:val="00740FE4"/>
    <w:rsid w:val="007421AB"/>
    <w:rsid w:val="007478EA"/>
    <w:rsid w:val="00763908"/>
    <w:rsid w:val="007649A5"/>
    <w:rsid w:val="007654FE"/>
    <w:rsid w:val="00770D22"/>
    <w:rsid w:val="00777D4B"/>
    <w:rsid w:val="007866F3"/>
    <w:rsid w:val="00793969"/>
    <w:rsid w:val="00794826"/>
    <w:rsid w:val="00797B30"/>
    <w:rsid w:val="007A3680"/>
    <w:rsid w:val="007A6A76"/>
    <w:rsid w:val="007B08BA"/>
    <w:rsid w:val="007B2E0B"/>
    <w:rsid w:val="007B51E8"/>
    <w:rsid w:val="007C2D43"/>
    <w:rsid w:val="007D357D"/>
    <w:rsid w:val="007F036A"/>
    <w:rsid w:val="007F3743"/>
    <w:rsid w:val="007F62D1"/>
    <w:rsid w:val="00803E26"/>
    <w:rsid w:val="0081582F"/>
    <w:rsid w:val="008171F1"/>
    <w:rsid w:val="008175C8"/>
    <w:rsid w:val="008219D2"/>
    <w:rsid w:val="008225C1"/>
    <w:rsid w:val="00830F95"/>
    <w:rsid w:val="00846E82"/>
    <w:rsid w:val="008517EF"/>
    <w:rsid w:val="0085481F"/>
    <w:rsid w:val="00877873"/>
    <w:rsid w:val="0088022F"/>
    <w:rsid w:val="0089154B"/>
    <w:rsid w:val="00893FAB"/>
    <w:rsid w:val="0089791C"/>
    <w:rsid w:val="008A3E68"/>
    <w:rsid w:val="008A466F"/>
    <w:rsid w:val="008A4BFE"/>
    <w:rsid w:val="008A72B4"/>
    <w:rsid w:val="008B3C33"/>
    <w:rsid w:val="008D400F"/>
    <w:rsid w:val="008E3FF4"/>
    <w:rsid w:val="008E6018"/>
    <w:rsid w:val="008F3D5A"/>
    <w:rsid w:val="00900078"/>
    <w:rsid w:val="009027B9"/>
    <w:rsid w:val="0090772D"/>
    <w:rsid w:val="00914594"/>
    <w:rsid w:val="00916BBA"/>
    <w:rsid w:val="00924948"/>
    <w:rsid w:val="0092543F"/>
    <w:rsid w:val="009322AB"/>
    <w:rsid w:val="009372DC"/>
    <w:rsid w:val="009467F1"/>
    <w:rsid w:val="00964586"/>
    <w:rsid w:val="00981252"/>
    <w:rsid w:val="00982214"/>
    <w:rsid w:val="009B1DB3"/>
    <w:rsid w:val="009D1415"/>
    <w:rsid w:val="009F7278"/>
    <w:rsid w:val="00A0283E"/>
    <w:rsid w:val="00A033DB"/>
    <w:rsid w:val="00A06E7D"/>
    <w:rsid w:val="00A06FE6"/>
    <w:rsid w:val="00A11C8D"/>
    <w:rsid w:val="00A12175"/>
    <w:rsid w:val="00A168C8"/>
    <w:rsid w:val="00A27C54"/>
    <w:rsid w:val="00A339BF"/>
    <w:rsid w:val="00A34218"/>
    <w:rsid w:val="00A41356"/>
    <w:rsid w:val="00A475E7"/>
    <w:rsid w:val="00A57E30"/>
    <w:rsid w:val="00A60034"/>
    <w:rsid w:val="00A66325"/>
    <w:rsid w:val="00A67DAC"/>
    <w:rsid w:val="00A70F5D"/>
    <w:rsid w:val="00A7589A"/>
    <w:rsid w:val="00A8423D"/>
    <w:rsid w:val="00A87BE1"/>
    <w:rsid w:val="00A90532"/>
    <w:rsid w:val="00A92E60"/>
    <w:rsid w:val="00AA459F"/>
    <w:rsid w:val="00AB23B1"/>
    <w:rsid w:val="00AB45D9"/>
    <w:rsid w:val="00AB6588"/>
    <w:rsid w:val="00AC201A"/>
    <w:rsid w:val="00AC2D89"/>
    <w:rsid w:val="00AD30BE"/>
    <w:rsid w:val="00AD4843"/>
    <w:rsid w:val="00AD4AFA"/>
    <w:rsid w:val="00AD68B5"/>
    <w:rsid w:val="00AE5B2D"/>
    <w:rsid w:val="00AE6AC8"/>
    <w:rsid w:val="00AE7297"/>
    <w:rsid w:val="00AF79E3"/>
    <w:rsid w:val="00B1076B"/>
    <w:rsid w:val="00B15B14"/>
    <w:rsid w:val="00B31A3E"/>
    <w:rsid w:val="00B355F5"/>
    <w:rsid w:val="00B37B34"/>
    <w:rsid w:val="00B418A3"/>
    <w:rsid w:val="00B56072"/>
    <w:rsid w:val="00B65C8B"/>
    <w:rsid w:val="00B67C76"/>
    <w:rsid w:val="00B755F2"/>
    <w:rsid w:val="00B83602"/>
    <w:rsid w:val="00B841F9"/>
    <w:rsid w:val="00B8425D"/>
    <w:rsid w:val="00B855F1"/>
    <w:rsid w:val="00B93BEF"/>
    <w:rsid w:val="00B93C44"/>
    <w:rsid w:val="00BB5851"/>
    <w:rsid w:val="00BC08A9"/>
    <w:rsid w:val="00BC208C"/>
    <w:rsid w:val="00BC5163"/>
    <w:rsid w:val="00BC6320"/>
    <w:rsid w:val="00BD616F"/>
    <w:rsid w:val="00BE198D"/>
    <w:rsid w:val="00BE43AE"/>
    <w:rsid w:val="00BE5356"/>
    <w:rsid w:val="00BE6387"/>
    <w:rsid w:val="00BF44A8"/>
    <w:rsid w:val="00BF6D7E"/>
    <w:rsid w:val="00C00A03"/>
    <w:rsid w:val="00C02DC9"/>
    <w:rsid w:val="00C1096E"/>
    <w:rsid w:val="00C14364"/>
    <w:rsid w:val="00C2159D"/>
    <w:rsid w:val="00C2542E"/>
    <w:rsid w:val="00C52C5B"/>
    <w:rsid w:val="00C55C16"/>
    <w:rsid w:val="00C71B7B"/>
    <w:rsid w:val="00C8131E"/>
    <w:rsid w:val="00C81773"/>
    <w:rsid w:val="00C934E0"/>
    <w:rsid w:val="00CA2A5E"/>
    <w:rsid w:val="00CA6B4F"/>
    <w:rsid w:val="00CB2CDF"/>
    <w:rsid w:val="00CB3803"/>
    <w:rsid w:val="00CC1988"/>
    <w:rsid w:val="00CD0F1D"/>
    <w:rsid w:val="00CD49CC"/>
    <w:rsid w:val="00CE6F11"/>
    <w:rsid w:val="00CE7C18"/>
    <w:rsid w:val="00CF06F8"/>
    <w:rsid w:val="00CF280C"/>
    <w:rsid w:val="00CF7EC1"/>
    <w:rsid w:val="00D02B49"/>
    <w:rsid w:val="00D05741"/>
    <w:rsid w:val="00D07BA3"/>
    <w:rsid w:val="00D15426"/>
    <w:rsid w:val="00D5761B"/>
    <w:rsid w:val="00D62438"/>
    <w:rsid w:val="00D62818"/>
    <w:rsid w:val="00D7175D"/>
    <w:rsid w:val="00D724FB"/>
    <w:rsid w:val="00D7344F"/>
    <w:rsid w:val="00D808B0"/>
    <w:rsid w:val="00D90CA5"/>
    <w:rsid w:val="00D973B0"/>
    <w:rsid w:val="00DC0138"/>
    <w:rsid w:val="00DC12E5"/>
    <w:rsid w:val="00DC2C71"/>
    <w:rsid w:val="00DD200B"/>
    <w:rsid w:val="00DD2CB2"/>
    <w:rsid w:val="00DD41E3"/>
    <w:rsid w:val="00DD7772"/>
    <w:rsid w:val="00DE1C5A"/>
    <w:rsid w:val="00DE677F"/>
    <w:rsid w:val="00DE7F41"/>
    <w:rsid w:val="00DF2459"/>
    <w:rsid w:val="00E03DF3"/>
    <w:rsid w:val="00E04282"/>
    <w:rsid w:val="00E16378"/>
    <w:rsid w:val="00E23C7F"/>
    <w:rsid w:val="00E2523E"/>
    <w:rsid w:val="00E43DD2"/>
    <w:rsid w:val="00E54DBB"/>
    <w:rsid w:val="00E62207"/>
    <w:rsid w:val="00E62883"/>
    <w:rsid w:val="00E636E1"/>
    <w:rsid w:val="00E6375B"/>
    <w:rsid w:val="00E70FE7"/>
    <w:rsid w:val="00E717F3"/>
    <w:rsid w:val="00E84230"/>
    <w:rsid w:val="00E87D06"/>
    <w:rsid w:val="00E9028B"/>
    <w:rsid w:val="00E90A43"/>
    <w:rsid w:val="00E9203C"/>
    <w:rsid w:val="00E93233"/>
    <w:rsid w:val="00E96F43"/>
    <w:rsid w:val="00E97AFD"/>
    <w:rsid w:val="00EA6457"/>
    <w:rsid w:val="00EC07F4"/>
    <w:rsid w:val="00EC4C7B"/>
    <w:rsid w:val="00ED012D"/>
    <w:rsid w:val="00ED1ACA"/>
    <w:rsid w:val="00ED3EA0"/>
    <w:rsid w:val="00EE3490"/>
    <w:rsid w:val="00EE4060"/>
    <w:rsid w:val="00F05F5A"/>
    <w:rsid w:val="00F11469"/>
    <w:rsid w:val="00F1350F"/>
    <w:rsid w:val="00F14FF0"/>
    <w:rsid w:val="00F206DA"/>
    <w:rsid w:val="00F252F9"/>
    <w:rsid w:val="00F26813"/>
    <w:rsid w:val="00F26F3E"/>
    <w:rsid w:val="00F43617"/>
    <w:rsid w:val="00F43778"/>
    <w:rsid w:val="00F43B0C"/>
    <w:rsid w:val="00F47874"/>
    <w:rsid w:val="00F47C9B"/>
    <w:rsid w:val="00F52BD1"/>
    <w:rsid w:val="00F5675D"/>
    <w:rsid w:val="00F601C9"/>
    <w:rsid w:val="00F65D0F"/>
    <w:rsid w:val="00F66BAA"/>
    <w:rsid w:val="00F725B1"/>
    <w:rsid w:val="00F72ADF"/>
    <w:rsid w:val="00F73279"/>
    <w:rsid w:val="00F73762"/>
    <w:rsid w:val="00F76655"/>
    <w:rsid w:val="00F802DB"/>
    <w:rsid w:val="00F80CAE"/>
    <w:rsid w:val="00F8418F"/>
    <w:rsid w:val="00F84C8F"/>
    <w:rsid w:val="00F87120"/>
    <w:rsid w:val="00F9482A"/>
    <w:rsid w:val="00FA009D"/>
    <w:rsid w:val="00FA2392"/>
    <w:rsid w:val="00FA6610"/>
    <w:rsid w:val="00FB030E"/>
    <w:rsid w:val="00FC6152"/>
    <w:rsid w:val="00FC6B62"/>
    <w:rsid w:val="00FD07D9"/>
    <w:rsid w:val="00FD21C0"/>
    <w:rsid w:val="00FD2384"/>
    <w:rsid w:val="00FD5E60"/>
    <w:rsid w:val="00FE1F37"/>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colormru v:ext="edit" colors="#0000b0,#0000c6,#06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Strong" w:uiPriority="22" w:qFormat="1"/>
    <w:lsdException w:name="Emphasis" w:uiPriority="20"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582B62"/>
    <w:pPr>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paragraph" w:styleId="Caption">
    <w:name w:val="caption"/>
    <w:basedOn w:val="Normal"/>
    <w:next w:val="Normal"/>
    <w:unhideWhenUsed/>
    <w:qFormat/>
    <w:rsid w:val="00DD2CB2"/>
    <w:pPr>
      <w:spacing w:after="200"/>
    </w:pPr>
    <w:rPr>
      <w:b/>
      <w:bCs/>
      <w:color w:val="4F81BD" w:themeColor="accent1"/>
      <w:sz w:val="18"/>
      <w:szCs w:val="18"/>
    </w:rPr>
  </w:style>
  <w:style w:type="character" w:customStyle="1" w:styleId="search1">
    <w:name w:val="search1"/>
    <w:basedOn w:val="DefaultParagraphFont"/>
    <w:rsid w:val="00DD2CB2"/>
    <w:rPr>
      <w:color w:val="228622"/>
    </w:rPr>
  </w:style>
  <w:style w:type="character" w:styleId="Emphasis">
    <w:name w:val="Emphasis"/>
    <w:basedOn w:val="DefaultParagraphFont"/>
    <w:uiPriority w:val="20"/>
    <w:qFormat/>
    <w:rsid w:val="00DD2CB2"/>
    <w:rPr>
      <w:i/>
      <w:iCs/>
    </w:rPr>
  </w:style>
  <w:style w:type="character" w:styleId="Strong">
    <w:name w:val="Strong"/>
    <w:basedOn w:val="DefaultParagraphFont"/>
    <w:uiPriority w:val="22"/>
    <w:qFormat/>
    <w:rsid w:val="00F7376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Strong" w:uiPriority="22" w:qFormat="1"/>
    <w:lsdException w:name="Emphasis" w:uiPriority="20"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0F05F4"/>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paragraph" w:styleId="Caption">
    <w:name w:val="caption"/>
    <w:basedOn w:val="Normal"/>
    <w:next w:val="Normal"/>
    <w:unhideWhenUsed/>
    <w:qFormat/>
    <w:rsid w:val="00DD2CB2"/>
    <w:pPr>
      <w:spacing w:after="200"/>
    </w:pPr>
    <w:rPr>
      <w:b/>
      <w:bCs/>
      <w:color w:val="4F81BD" w:themeColor="accent1"/>
      <w:sz w:val="18"/>
      <w:szCs w:val="18"/>
    </w:rPr>
  </w:style>
  <w:style w:type="character" w:customStyle="1" w:styleId="search1">
    <w:name w:val="search1"/>
    <w:basedOn w:val="DefaultParagraphFont"/>
    <w:rsid w:val="00DD2CB2"/>
    <w:rPr>
      <w:color w:val="228622"/>
    </w:rPr>
  </w:style>
  <w:style w:type="character" w:styleId="Emphasis">
    <w:name w:val="Emphasis"/>
    <w:basedOn w:val="DefaultParagraphFont"/>
    <w:uiPriority w:val="20"/>
    <w:qFormat/>
    <w:rsid w:val="00DD2CB2"/>
    <w:rPr>
      <w:i/>
      <w:iCs/>
    </w:rPr>
  </w:style>
  <w:style w:type="character" w:styleId="Strong">
    <w:name w:val="Strong"/>
    <w:basedOn w:val="DefaultParagraphFont"/>
    <w:uiPriority w:val="22"/>
    <w:qFormat/>
    <w:rsid w:val="00F73762"/>
    <w:rPr>
      <w:b/>
      <w:bCs/>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 w:id="1924756148">
      <w:bodyDiv w:val="1"/>
      <w:marLeft w:val="0"/>
      <w:marRight w:val="0"/>
      <w:marTop w:val="0"/>
      <w:marBottom w:val="0"/>
      <w:divBdr>
        <w:top w:val="none" w:sz="0" w:space="0" w:color="auto"/>
        <w:left w:val="none" w:sz="0" w:space="0" w:color="auto"/>
        <w:bottom w:val="none" w:sz="0" w:space="0" w:color="auto"/>
        <w:right w:val="none" w:sz="0" w:space="0" w:color="auto"/>
      </w:divBdr>
    </w:div>
    <w:div w:id="1933659566">
      <w:bodyDiv w:val="1"/>
      <w:marLeft w:val="0"/>
      <w:marRight w:val="0"/>
      <w:marTop w:val="0"/>
      <w:marBottom w:val="0"/>
      <w:divBdr>
        <w:top w:val="none" w:sz="0" w:space="0" w:color="auto"/>
        <w:left w:val="none" w:sz="0" w:space="0" w:color="auto"/>
        <w:bottom w:val="none" w:sz="0" w:space="0" w:color="auto"/>
        <w:right w:val="none" w:sz="0" w:space="0" w:color="auto"/>
      </w:divBdr>
      <w:divsChild>
        <w:div w:id="1624769806">
          <w:marLeft w:val="0"/>
          <w:marRight w:val="0"/>
          <w:marTop w:val="0"/>
          <w:marBottom w:val="0"/>
          <w:divBdr>
            <w:top w:val="none" w:sz="0" w:space="0" w:color="auto"/>
            <w:left w:val="none" w:sz="0" w:space="0" w:color="auto"/>
            <w:bottom w:val="none" w:sz="0" w:space="0" w:color="auto"/>
            <w:right w:val="none" w:sz="0" w:space="0" w:color="auto"/>
          </w:divBdr>
          <w:divsChild>
            <w:div w:id="213588866">
              <w:marLeft w:val="0"/>
              <w:marRight w:val="0"/>
              <w:marTop w:val="0"/>
              <w:marBottom w:val="0"/>
              <w:divBdr>
                <w:top w:val="none" w:sz="0" w:space="0" w:color="auto"/>
                <w:left w:val="none" w:sz="0" w:space="0" w:color="auto"/>
                <w:bottom w:val="none" w:sz="0" w:space="0" w:color="auto"/>
                <w:right w:val="none" w:sz="0" w:space="0" w:color="auto"/>
              </w:divBdr>
              <w:divsChild>
                <w:div w:id="314066936">
                  <w:marLeft w:val="0"/>
                  <w:marRight w:val="-100"/>
                  <w:marTop w:val="0"/>
                  <w:marBottom w:val="0"/>
                  <w:divBdr>
                    <w:top w:val="none" w:sz="0" w:space="0" w:color="auto"/>
                    <w:left w:val="none" w:sz="0" w:space="0" w:color="auto"/>
                    <w:bottom w:val="none" w:sz="0" w:space="0" w:color="auto"/>
                    <w:right w:val="none" w:sz="0" w:space="0" w:color="auto"/>
                  </w:divBdr>
                  <w:divsChild>
                    <w:div w:id="228079550">
                      <w:marLeft w:val="0"/>
                      <w:marRight w:val="0"/>
                      <w:marTop w:val="0"/>
                      <w:marBottom w:val="0"/>
                      <w:divBdr>
                        <w:top w:val="none" w:sz="0" w:space="0" w:color="auto"/>
                        <w:left w:val="none" w:sz="0" w:space="0" w:color="auto"/>
                        <w:bottom w:val="none" w:sz="0" w:space="0" w:color="auto"/>
                        <w:right w:val="none" w:sz="0" w:space="0" w:color="auto"/>
                      </w:divBdr>
                      <w:divsChild>
                        <w:div w:id="801194309">
                          <w:marLeft w:val="0"/>
                          <w:marRight w:val="0"/>
                          <w:marTop w:val="0"/>
                          <w:marBottom w:val="0"/>
                          <w:divBdr>
                            <w:top w:val="none" w:sz="0" w:space="0" w:color="auto"/>
                            <w:left w:val="none" w:sz="0" w:space="0" w:color="auto"/>
                            <w:bottom w:val="none" w:sz="0" w:space="0" w:color="auto"/>
                            <w:right w:val="none" w:sz="0" w:space="0" w:color="auto"/>
                          </w:divBdr>
                          <w:divsChild>
                            <w:div w:id="663901968">
                              <w:marLeft w:val="0"/>
                              <w:marRight w:val="0"/>
                              <w:marTop w:val="0"/>
                              <w:marBottom w:val="0"/>
                              <w:divBdr>
                                <w:top w:val="none" w:sz="0" w:space="0" w:color="auto"/>
                                <w:left w:val="none" w:sz="0" w:space="0" w:color="auto"/>
                                <w:bottom w:val="none" w:sz="0" w:space="0" w:color="auto"/>
                                <w:right w:val="none" w:sz="0" w:space="0" w:color="auto"/>
                              </w:divBdr>
                              <w:divsChild>
                                <w:div w:id="2019192854">
                                  <w:marLeft w:val="0"/>
                                  <w:marRight w:val="0"/>
                                  <w:marTop w:val="0"/>
                                  <w:marBottom w:val="0"/>
                                  <w:divBdr>
                                    <w:top w:val="none" w:sz="0" w:space="0" w:color="auto"/>
                                    <w:left w:val="none" w:sz="0" w:space="0" w:color="auto"/>
                                    <w:bottom w:val="none" w:sz="0" w:space="0" w:color="auto"/>
                                    <w:right w:val="none" w:sz="0" w:space="0" w:color="auto"/>
                                  </w:divBdr>
                                  <w:divsChild>
                                    <w:div w:id="542788690">
                                      <w:marLeft w:val="0"/>
                                      <w:marRight w:val="0"/>
                                      <w:marTop w:val="0"/>
                                      <w:marBottom w:val="0"/>
                                      <w:divBdr>
                                        <w:top w:val="none" w:sz="0" w:space="0" w:color="auto"/>
                                        <w:left w:val="none" w:sz="0" w:space="0" w:color="auto"/>
                                        <w:bottom w:val="none" w:sz="0" w:space="0" w:color="auto"/>
                                        <w:right w:val="none" w:sz="0" w:space="0" w:color="auto"/>
                                      </w:divBdr>
                                      <w:divsChild>
                                        <w:div w:id="114754664">
                                          <w:marLeft w:val="0"/>
                                          <w:marRight w:val="0"/>
                                          <w:marTop w:val="0"/>
                                          <w:marBottom w:val="0"/>
                                          <w:divBdr>
                                            <w:top w:val="none" w:sz="0" w:space="0" w:color="auto"/>
                                            <w:left w:val="none" w:sz="0" w:space="0" w:color="auto"/>
                                            <w:bottom w:val="none" w:sz="0" w:space="0" w:color="auto"/>
                                            <w:right w:val="none" w:sz="0" w:space="0" w:color="auto"/>
                                          </w:divBdr>
                                          <w:divsChild>
                                            <w:div w:id="1950777006">
                                              <w:marLeft w:val="0"/>
                                              <w:marRight w:val="0"/>
                                              <w:marTop w:val="0"/>
                                              <w:marBottom w:val="0"/>
                                              <w:divBdr>
                                                <w:top w:val="none" w:sz="0" w:space="0" w:color="auto"/>
                                                <w:left w:val="none" w:sz="0" w:space="0" w:color="auto"/>
                                                <w:bottom w:val="none" w:sz="0" w:space="0" w:color="auto"/>
                                                <w:right w:val="none" w:sz="0" w:space="0" w:color="auto"/>
                                              </w:divBdr>
                                              <w:divsChild>
                                                <w:div w:id="1502962761">
                                                  <w:marLeft w:val="0"/>
                                                  <w:marRight w:val="0"/>
                                                  <w:marTop w:val="0"/>
                                                  <w:marBottom w:val="0"/>
                                                  <w:divBdr>
                                                    <w:top w:val="none" w:sz="0" w:space="0" w:color="auto"/>
                                                    <w:left w:val="none" w:sz="0" w:space="0" w:color="auto"/>
                                                    <w:bottom w:val="none" w:sz="0" w:space="0" w:color="auto"/>
                                                    <w:right w:val="none" w:sz="0" w:space="0" w:color="auto"/>
                                                  </w:divBdr>
                                                  <w:divsChild>
                                                    <w:div w:id="652639837">
                                                      <w:marLeft w:val="0"/>
                                                      <w:marRight w:val="0"/>
                                                      <w:marTop w:val="0"/>
                                                      <w:marBottom w:val="0"/>
                                                      <w:divBdr>
                                                        <w:top w:val="none" w:sz="0" w:space="0" w:color="auto"/>
                                                        <w:left w:val="none" w:sz="0" w:space="0" w:color="auto"/>
                                                        <w:bottom w:val="none" w:sz="0" w:space="0" w:color="auto"/>
                                                        <w:right w:val="none" w:sz="0" w:space="0" w:color="auto"/>
                                                      </w:divBdr>
                                                      <w:divsChild>
                                                        <w:div w:id="542794573">
                                                          <w:marLeft w:val="0"/>
                                                          <w:marRight w:val="0"/>
                                                          <w:marTop w:val="0"/>
                                                          <w:marBottom w:val="0"/>
                                                          <w:divBdr>
                                                            <w:top w:val="none" w:sz="0" w:space="0" w:color="auto"/>
                                                            <w:left w:val="none" w:sz="0" w:space="0" w:color="auto"/>
                                                            <w:bottom w:val="none" w:sz="0" w:space="0" w:color="auto"/>
                                                            <w:right w:val="none" w:sz="0" w:space="0" w:color="auto"/>
                                                          </w:divBdr>
                                                          <w:divsChild>
                                                            <w:div w:id="1546674130">
                                                              <w:marLeft w:val="0"/>
                                                              <w:marRight w:val="0"/>
                                                              <w:marTop w:val="0"/>
                                                              <w:marBottom w:val="0"/>
                                                              <w:divBdr>
                                                                <w:top w:val="none" w:sz="0" w:space="0" w:color="auto"/>
                                                                <w:left w:val="none" w:sz="0" w:space="0" w:color="auto"/>
                                                                <w:bottom w:val="none" w:sz="0" w:space="0" w:color="auto"/>
                                                                <w:right w:val="none" w:sz="0" w:space="0" w:color="auto"/>
                                                              </w:divBdr>
                                                              <w:divsChild>
                                                                <w:div w:id="2009868482">
                                                                  <w:marLeft w:val="0"/>
                                                                  <w:marRight w:val="0"/>
                                                                  <w:marTop w:val="0"/>
                                                                  <w:marBottom w:val="0"/>
                                                                  <w:divBdr>
                                                                    <w:top w:val="none" w:sz="0" w:space="0" w:color="auto"/>
                                                                    <w:left w:val="none" w:sz="0" w:space="0" w:color="auto"/>
                                                                    <w:bottom w:val="none" w:sz="0" w:space="0" w:color="auto"/>
                                                                    <w:right w:val="none" w:sz="0" w:space="0" w:color="auto"/>
                                                                  </w:divBdr>
                                                                  <w:divsChild>
                                                                    <w:div w:id="327948171">
                                                                      <w:marLeft w:val="0"/>
                                                                      <w:marRight w:val="0"/>
                                                                      <w:marTop w:val="0"/>
                                                                      <w:marBottom w:val="0"/>
                                                                      <w:divBdr>
                                                                        <w:top w:val="none" w:sz="0" w:space="0" w:color="auto"/>
                                                                        <w:left w:val="none" w:sz="0" w:space="0" w:color="auto"/>
                                                                        <w:bottom w:val="none" w:sz="0" w:space="0" w:color="auto"/>
                                                                        <w:right w:val="none" w:sz="0" w:space="0" w:color="auto"/>
                                                                      </w:divBdr>
                                                                    </w:div>
                                                                    <w:div w:id="517742887">
                                                                      <w:marLeft w:val="0"/>
                                                                      <w:marRight w:val="0"/>
                                                                      <w:marTop w:val="0"/>
                                                                      <w:marBottom w:val="0"/>
                                                                      <w:divBdr>
                                                                        <w:top w:val="none" w:sz="0" w:space="0" w:color="auto"/>
                                                                        <w:left w:val="none" w:sz="0" w:space="0" w:color="auto"/>
                                                                        <w:bottom w:val="none" w:sz="0" w:space="0" w:color="auto"/>
                                                                        <w:right w:val="none" w:sz="0" w:space="0" w:color="auto"/>
                                                                      </w:divBdr>
                                                                      <w:divsChild>
                                                                        <w:div w:id="124487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6276">
                                                                  <w:marLeft w:val="0"/>
                                                                  <w:marRight w:val="0"/>
                                                                  <w:marTop w:val="0"/>
                                                                  <w:marBottom w:val="0"/>
                                                                  <w:divBdr>
                                                                    <w:top w:val="none" w:sz="0" w:space="0" w:color="auto"/>
                                                                    <w:left w:val="none" w:sz="0" w:space="0" w:color="auto"/>
                                                                    <w:bottom w:val="none" w:sz="0" w:space="0" w:color="auto"/>
                                                                    <w:right w:val="none" w:sz="0" w:space="0" w:color="auto"/>
                                                                  </w:divBdr>
                                                                  <w:divsChild>
                                                                    <w:div w:id="834105678">
                                                                      <w:marLeft w:val="0"/>
                                                                      <w:marRight w:val="0"/>
                                                                      <w:marTop w:val="0"/>
                                                                      <w:marBottom w:val="0"/>
                                                                      <w:divBdr>
                                                                        <w:top w:val="none" w:sz="0" w:space="0" w:color="auto"/>
                                                                        <w:left w:val="none" w:sz="0" w:space="0" w:color="auto"/>
                                                                        <w:bottom w:val="none" w:sz="0" w:space="0" w:color="auto"/>
                                                                        <w:right w:val="none" w:sz="0" w:space="0" w:color="auto"/>
                                                                      </w:divBdr>
                                                                    </w:div>
                                                                    <w:div w:id="1155875048">
                                                                      <w:marLeft w:val="0"/>
                                                                      <w:marRight w:val="0"/>
                                                                      <w:marTop w:val="0"/>
                                                                      <w:marBottom w:val="0"/>
                                                                      <w:divBdr>
                                                                        <w:top w:val="none" w:sz="0" w:space="0" w:color="auto"/>
                                                                        <w:left w:val="none" w:sz="0" w:space="0" w:color="auto"/>
                                                                        <w:bottom w:val="none" w:sz="0" w:space="0" w:color="auto"/>
                                                                        <w:right w:val="none" w:sz="0" w:space="0" w:color="auto"/>
                                                                      </w:divBdr>
                                                                      <w:divsChild>
                                                                        <w:div w:id="15727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9874">
                                                                  <w:marLeft w:val="0"/>
                                                                  <w:marRight w:val="0"/>
                                                                  <w:marTop w:val="0"/>
                                                                  <w:marBottom w:val="0"/>
                                                                  <w:divBdr>
                                                                    <w:top w:val="none" w:sz="0" w:space="0" w:color="auto"/>
                                                                    <w:left w:val="none" w:sz="0" w:space="0" w:color="auto"/>
                                                                    <w:bottom w:val="none" w:sz="0" w:space="0" w:color="auto"/>
                                                                    <w:right w:val="none" w:sz="0" w:space="0" w:color="auto"/>
                                                                  </w:divBdr>
                                                                  <w:divsChild>
                                                                    <w:div w:id="107437450">
                                                                      <w:marLeft w:val="0"/>
                                                                      <w:marRight w:val="0"/>
                                                                      <w:marTop w:val="0"/>
                                                                      <w:marBottom w:val="0"/>
                                                                      <w:divBdr>
                                                                        <w:top w:val="none" w:sz="0" w:space="0" w:color="auto"/>
                                                                        <w:left w:val="none" w:sz="0" w:space="0" w:color="auto"/>
                                                                        <w:bottom w:val="none" w:sz="0" w:space="0" w:color="auto"/>
                                                                        <w:right w:val="none" w:sz="0" w:space="0" w:color="auto"/>
                                                                      </w:divBdr>
                                                                    </w:div>
                                                                    <w:div w:id="1664776542">
                                                                      <w:marLeft w:val="0"/>
                                                                      <w:marRight w:val="0"/>
                                                                      <w:marTop w:val="0"/>
                                                                      <w:marBottom w:val="0"/>
                                                                      <w:divBdr>
                                                                        <w:top w:val="none" w:sz="0" w:space="0" w:color="auto"/>
                                                                        <w:left w:val="none" w:sz="0" w:space="0" w:color="auto"/>
                                                                        <w:bottom w:val="none" w:sz="0" w:space="0" w:color="auto"/>
                                                                        <w:right w:val="none" w:sz="0" w:space="0" w:color="auto"/>
                                                                      </w:divBdr>
                                                                      <w:divsChild>
                                                                        <w:div w:id="4624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83707">
                                                                  <w:marLeft w:val="0"/>
                                                                  <w:marRight w:val="0"/>
                                                                  <w:marTop w:val="0"/>
                                                                  <w:marBottom w:val="0"/>
                                                                  <w:divBdr>
                                                                    <w:top w:val="none" w:sz="0" w:space="0" w:color="auto"/>
                                                                    <w:left w:val="none" w:sz="0" w:space="0" w:color="auto"/>
                                                                    <w:bottom w:val="none" w:sz="0" w:space="0" w:color="auto"/>
                                                                    <w:right w:val="none" w:sz="0" w:space="0" w:color="auto"/>
                                                                  </w:divBdr>
                                                                  <w:divsChild>
                                                                    <w:div w:id="606042554">
                                                                      <w:marLeft w:val="0"/>
                                                                      <w:marRight w:val="0"/>
                                                                      <w:marTop w:val="0"/>
                                                                      <w:marBottom w:val="0"/>
                                                                      <w:divBdr>
                                                                        <w:top w:val="none" w:sz="0" w:space="0" w:color="auto"/>
                                                                        <w:left w:val="none" w:sz="0" w:space="0" w:color="auto"/>
                                                                        <w:bottom w:val="none" w:sz="0" w:space="0" w:color="auto"/>
                                                                        <w:right w:val="none" w:sz="0" w:space="0" w:color="auto"/>
                                                                      </w:divBdr>
                                                                    </w:div>
                                                                    <w:div w:id="1951550611">
                                                                      <w:marLeft w:val="0"/>
                                                                      <w:marRight w:val="0"/>
                                                                      <w:marTop w:val="0"/>
                                                                      <w:marBottom w:val="0"/>
                                                                      <w:divBdr>
                                                                        <w:top w:val="none" w:sz="0" w:space="0" w:color="auto"/>
                                                                        <w:left w:val="none" w:sz="0" w:space="0" w:color="auto"/>
                                                                        <w:bottom w:val="none" w:sz="0" w:space="0" w:color="auto"/>
                                                                        <w:right w:val="none" w:sz="0" w:space="0" w:color="auto"/>
                                                                      </w:divBdr>
                                                                      <w:divsChild>
                                                                        <w:div w:id="196125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0021">
                                                                  <w:marLeft w:val="0"/>
                                                                  <w:marRight w:val="0"/>
                                                                  <w:marTop w:val="0"/>
                                                                  <w:marBottom w:val="0"/>
                                                                  <w:divBdr>
                                                                    <w:top w:val="none" w:sz="0" w:space="0" w:color="auto"/>
                                                                    <w:left w:val="none" w:sz="0" w:space="0" w:color="auto"/>
                                                                    <w:bottom w:val="none" w:sz="0" w:space="0" w:color="auto"/>
                                                                    <w:right w:val="none" w:sz="0" w:space="0" w:color="auto"/>
                                                                  </w:divBdr>
                                                                  <w:divsChild>
                                                                    <w:div w:id="954170045">
                                                                      <w:marLeft w:val="0"/>
                                                                      <w:marRight w:val="0"/>
                                                                      <w:marTop w:val="0"/>
                                                                      <w:marBottom w:val="0"/>
                                                                      <w:divBdr>
                                                                        <w:top w:val="none" w:sz="0" w:space="0" w:color="auto"/>
                                                                        <w:left w:val="none" w:sz="0" w:space="0" w:color="auto"/>
                                                                        <w:bottom w:val="none" w:sz="0" w:space="0" w:color="auto"/>
                                                                        <w:right w:val="none" w:sz="0" w:space="0" w:color="auto"/>
                                                                      </w:divBdr>
                                                                    </w:div>
                                                                    <w:div w:id="47536581">
                                                                      <w:marLeft w:val="0"/>
                                                                      <w:marRight w:val="0"/>
                                                                      <w:marTop w:val="0"/>
                                                                      <w:marBottom w:val="0"/>
                                                                      <w:divBdr>
                                                                        <w:top w:val="none" w:sz="0" w:space="0" w:color="auto"/>
                                                                        <w:left w:val="none" w:sz="0" w:space="0" w:color="auto"/>
                                                                        <w:bottom w:val="none" w:sz="0" w:space="0" w:color="auto"/>
                                                                        <w:right w:val="none" w:sz="0" w:space="0" w:color="auto"/>
                                                                      </w:divBdr>
                                                                      <w:divsChild>
                                                                        <w:div w:id="144719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281888">
                                                              <w:marLeft w:val="0"/>
                                                              <w:marRight w:val="0"/>
                                                              <w:marTop w:val="0"/>
                                                              <w:marBottom w:val="0"/>
                                                              <w:divBdr>
                                                                <w:top w:val="none" w:sz="0" w:space="0" w:color="auto"/>
                                                                <w:left w:val="none" w:sz="0" w:space="0" w:color="auto"/>
                                                                <w:bottom w:val="none" w:sz="0" w:space="0" w:color="auto"/>
                                                                <w:right w:val="none" w:sz="0" w:space="0" w:color="auto"/>
                                                              </w:divBdr>
                                                              <w:divsChild>
                                                                <w:div w:id="1967081548">
                                                                  <w:marLeft w:val="0"/>
                                                                  <w:marRight w:val="0"/>
                                                                  <w:marTop w:val="0"/>
                                                                  <w:marBottom w:val="0"/>
                                                                  <w:divBdr>
                                                                    <w:top w:val="none" w:sz="0" w:space="0" w:color="auto"/>
                                                                    <w:left w:val="none" w:sz="0" w:space="0" w:color="auto"/>
                                                                    <w:bottom w:val="none" w:sz="0" w:space="0" w:color="auto"/>
                                                                    <w:right w:val="none" w:sz="0" w:space="0" w:color="auto"/>
                                                                  </w:divBdr>
                                                                  <w:divsChild>
                                                                    <w:div w:id="778765418">
                                                                      <w:marLeft w:val="0"/>
                                                                      <w:marRight w:val="0"/>
                                                                      <w:marTop w:val="0"/>
                                                                      <w:marBottom w:val="0"/>
                                                                      <w:divBdr>
                                                                        <w:top w:val="none" w:sz="0" w:space="0" w:color="auto"/>
                                                                        <w:left w:val="none" w:sz="0" w:space="0" w:color="auto"/>
                                                                        <w:bottom w:val="none" w:sz="0" w:space="0" w:color="auto"/>
                                                                        <w:right w:val="none" w:sz="0" w:space="0" w:color="auto"/>
                                                                      </w:divBdr>
                                                                    </w:div>
                                                                    <w:div w:id="1882591726">
                                                                      <w:marLeft w:val="0"/>
                                                                      <w:marRight w:val="0"/>
                                                                      <w:marTop w:val="0"/>
                                                                      <w:marBottom w:val="0"/>
                                                                      <w:divBdr>
                                                                        <w:top w:val="none" w:sz="0" w:space="0" w:color="auto"/>
                                                                        <w:left w:val="none" w:sz="0" w:space="0" w:color="auto"/>
                                                                        <w:bottom w:val="none" w:sz="0" w:space="0" w:color="auto"/>
                                                                        <w:right w:val="none" w:sz="0" w:space="0" w:color="auto"/>
                                                                      </w:divBdr>
                                                                      <w:divsChild>
                                                                        <w:div w:id="15292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72444">
                                                                  <w:marLeft w:val="0"/>
                                                                  <w:marRight w:val="0"/>
                                                                  <w:marTop w:val="0"/>
                                                                  <w:marBottom w:val="0"/>
                                                                  <w:divBdr>
                                                                    <w:top w:val="none" w:sz="0" w:space="0" w:color="auto"/>
                                                                    <w:left w:val="none" w:sz="0" w:space="0" w:color="auto"/>
                                                                    <w:bottom w:val="none" w:sz="0" w:space="0" w:color="auto"/>
                                                                    <w:right w:val="none" w:sz="0" w:space="0" w:color="auto"/>
                                                                  </w:divBdr>
                                                                  <w:divsChild>
                                                                    <w:div w:id="484855801">
                                                                      <w:marLeft w:val="0"/>
                                                                      <w:marRight w:val="0"/>
                                                                      <w:marTop w:val="0"/>
                                                                      <w:marBottom w:val="0"/>
                                                                      <w:divBdr>
                                                                        <w:top w:val="none" w:sz="0" w:space="0" w:color="auto"/>
                                                                        <w:left w:val="none" w:sz="0" w:space="0" w:color="auto"/>
                                                                        <w:bottom w:val="none" w:sz="0" w:space="0" w:color="auto"/>
                                                                        <w:right w:val="none" w:sz="0" w:space="0" w:color="auto"/>
                                                                      </w:divBdr>
                                                                    </w:div>
                                                                    <w:div w:id="1224831642">
                                                                      <w:marLeft w:val="0"/>
                                                                      <w:marRight w:val="0"/>
                                                                      <w:marTop w:val="0"/>
                                                                      <w:marBottom w:val="0"/>
                                                                      <w:divBdr>
                                                                        <w:top w:val="none" w:sz="0" w:space="0" w:color="auto"/>
                                                                        <w:left w:val="none" w:sz="0" w:space="0" w:color="auto"/>
                                                                        <w:bottom w:val="none" w:sz="0" w:space="0" w:color="auto"/>
                                                                        <w:right w:val="none" w:sz="0" w:space="0" w:color="auto"/>
                                                                      </w:divBdr>
                                                                      <w:divsChild>
                                                                        <w:div w:id="89393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9930">
                                                                  <w:marLeft w:val="0"/>
                                                                  <w:marRight w:val="0"/>
                                                                  <w:marTop w:val="0"/>
                                                                  <w:marBottom w:val="0"/>
                                                                  <w:divBdr>
                                                                    <w:top w:val="none" w:sz="0" w:space="0" w:color="auto"/>
                                                                    <w:left w:val="none" w:sz="0" w:space="0" w:color="auto"/>
                                                                    <w:bottom w:val="none" w:sz="0" w:space="0" w:color="auto"/>
                                                                    <w:right w:val="none" w:sz="0" w:space="0" w:color="auto"/>
                                                                  </w:divBdr>
                                                                  <w:divsChild>
                                                                    <w:div w:id="2091850921">
                                                                      <w:marLeft w:val="0"/>
                                                                      <w:marRight w:val="0"/>
                                                                      <w:marTop w:val="0"/>
                                                                      <w:marBottom w:val="0"/>
                                                                      <w:divBdr>
                                                                        <w:top w:val="none" w:sz="0" w:space="0" w:color="auto"/>
                                                                        <w:left w:val="none" w:sz="0" w:space="0" w:color="auto"/>
                                                                        <w:bottom w:val="none" w:sz="0" w:space="0" w:color="auto"/>
                                                                        <w:right w:val="none" w:sz="0" w:space="0" w:color="auto"/>
                                                                      </w:divBdr>
                                                                    </w:div>
                                                                    <w:div w:id="714891429">
                                                                      <w:marLeft w:val="0"/>
                                                                      <w:marRight w:val="0"/>
                                                                      <w:marTop w:val="0"/>
                                                                      <w:marBottom w:val="0"/>
                                                                      <w:divBdr>
                                                                        <w:top w:val="none" w:sz="0" w:space="0" w:color="auto"/>
                                                                        <w:left w:val="none" w:sz="0" w:space="0" w:color="auto"/>
                                                                        <w:bottom w:val="none" w:sz="0" w:space="0" w:color="auto"/>
                                                                        <w:right w:val="none" w:sz="0" w:space="0" w:color="auto"/>
                                                                      </w:divBdr>
                                                                      <w:divsChild>
                                                                        <w:div w:id="8041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56735">
                                                              <w:marLeft w:val="0"/>
                                                              <w:marRight w:val="0"/>
                                                              <w:marTop w:val="0"/>
                                                              <w:marBottom w:val="240"/>
                                                              <w:divBdr>
                                                                <w:top w:val="none" w:sz="0" w:space="0" w:color="auto"/>
                                                                <w:left w:val="none" w:sz="0" w:space="0" w:color="auto"/>
                                                                <w:bottom w:val="single" w:sz="2" w:space="0" w:color="D3D7D9"/>
                                                                <w:right w:val="none" w:sz="0" w:space="0" w:color="auto"/>
                                                              </w:divBdr>
                                                              <w:divsChild>
                                                                <w:div w:id="829904821">
                                                                  <w:marLeft w:val="0"/>
                                                                  <w:marRight w:val="0"/>
                                                                  <w:marTop w:val="0"/>
                                                                  <w:marBottom w:val="0"/>
                                                                  <w:divBdr>
                                                                    <w:top w:val="none" w:sz="0" w:space="0" w:color="auto"/>
                                                                    <w:left w:val="none" w:sz="0" w:space="0" w:color="auto"/>
                                                                    <w:bottom w:val="none" w:sz="0" w:space="0" w:color="auto"/>
                                                                    <w:right w:val="none" w:sz="0" w:space="0" w:color="auto"/>
                                                                  </w:divBdr>
                                                                  <w:divsChild>
                                                                    <w:div w:id="179204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plants.usda.gov/"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nrcs.usda.gov/"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07/relationships/stylesWithEffects" Target="stylesWithEffects.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plant-materials.nrcs.usda.gov"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hris.taliga\Desktop\fact_sheets\penstemon_cyanocaulis\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52B334D480E3428C3E59D2795964AA" ma:contentTypeVersion="0" ma:contentTypeDescription="Create a new document." ma:contentTypeScope="" ma:versionID="9d51c26fbc7c47da7bdb7fddb82b570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C1146AE-D0EC-4CF3-9A39-9FE79EE8A0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DFDA831-E41B-462F-BB1B-9B8CCB08FD41}">
  <ds:schemaRefs>
    <ds:schemaRef ds:uri="http://schemas.microsoft.com/office/2006/metadata/properties"/>
  </ds:schemaRefs>
</ds:datastoreItem>
</file>

<file path=customXml/itemProps3.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customXml/itemProps4.xml><?xml version="1.0" encoding="utf-8"?>
<ds:datastoreItem xmlns:ds="http://schemas.openxmlformats.org/officeDocument/2006/customXml" ds:itemID="{0D2018A5-86C1-43D7-ACA4-7112A8C302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pg_template_dec_2011</Template>
  <TotalTime>0</TotalTime>
  <Pages>4</Pages>
  <Words>1869</Words>
  <Characters>10991</Characters>
  <Application>Microsoft Office Word</Application>
  <DocSecurity>0</DocSecurity>
  <Lines>333</Lines>
  <Paragraphs>86</Paragraphs>
  <ScaleCrop>false</ScaleCrop>
  <HeadingPairs>
    <vt:vector size="2" baseType="variant">
      <vt:variant>
        <vt:lpstr>Title</vt:lpstr>
      </vt:variant>
      <vt:variant>
        <vt:i4>1</vt:i4>
      </vt:variant>
    </vt:vector>
  </HeadingPairs>
  <TitlesOfParts>
    <vt:vector size="1" baseType="lpstr">
      <vt:lpstr>Bluestem Penstemon (Penstemon cyanocaulis)</vt:lpstr>
    </vt:vector>
  </TitlesOfParts>
  <Company>USDA NRCS National Plant Materials Center</Company>
  <LinksUpToDate>false</LinksUpToDate>
  <CharactersWithSpaces>12774</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Bluestem Penstemon (Penstemon cyanocaulis)</dc:title>
  <dc:subject>Bluestem penstemon a pollinator forb for wildlife habitat plantings</dc:subject>
  <dc:creator>Christine Taliga, Colorado USDA NRCS Plant Materials Program and Steve Parr UCEPC</dc:creator>
  <cp:keywords>plant guide usda nrcs, bluestem penstemon, dusty penstemon, payson penstemon, dusty beardtongue, penstemon beardtongue, plantaginaceae plant family updates</cp:keywords>
  <cp:lastModifiedBy>chris.taliga</cp:lastModifiedBy>
  <cp:revision>2</cp:revision>
  <cp:lastPrinted>2012-09-21T20:29:00Z</cp:lastPrinted>
  <dcterms:created xsi:type="dcterms:W3CDTF">2012-09-24T13:38:00Z</dcterms:created>
  <dcterms:modified xsi:type="dcterms:W3CDTF">2012-09-24T13:38:00Z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y fmtid="{D5CDD505-2E9C-101B-9397-08002B2CF9AE}" pid="3" name="ContentTypeId">
    <vt:lpwstr>0x0101005852B334D480E3428C3E59D2795964AA</vt:lpwstr>
  </property>
</Properties>
</file>