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90FB6" w14:textId="77777777" w:rsidR="00D97085" w:rsidRPr="00D97085" w:rsidRDefault="00D97085" w:rsidP="00AE55E0">
      <w:pPr>
        <w:spacing w:after="0" w:line="20" w:lineRule="exact"/>
        <w:rPr>
          <w:rFonts w:ascii="Arial" w:hAnsi="Arial" w:cs="Arial"/>
          <w:color w:val="0070C0"/>
          <w:sz w:val="16"/>
          <w:szCs w:val="16"/>
        </w:rPr>
      </w:pPr>
      <w:r w:rsidRPr="00D97085">
        <w:rPr>
          <w:sz w:val="16"/>
          <w:szCs w:val="16"/>
        </w:rPr>
        <w:br/>
      </w:r>
    </w:p>
    <w:tbl>
      <w:tblPr>
        <w:tblStyle w:val="TableGrid"/>
        <w:tblpPr w:leftFromText="187" w:rightFromText="187" w:vertAnchor="text" w:horzAnchor="margin" w:tblpX="116" w:tblpY="1"/>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F8974"/>
        <w:tblCellMar>
          <w:left w:w="115" w:type="dxa"/>
          <w:right w:w="115" w:type="dxa"/>
        </w:tblCellMar>
        <w:tblLook w:val="04A0" w:firstRow="1" w:lastRow="0" w:firstColumn="1" w:lastColumn="0" w:noHBand="0" w:noVBand="1"/>
      </w:tblPr>
      <w:tblGrid>
        <w:gridCol w:w="7045"/>
        <w:gridCol w:w="3035"/>
      </w:tblGrid>
      <w:tr w:rsidR="004956A2" w:rsidRPr="00F64974" w14:paraId="4E790FB9" w14:textId="77777777" w:rsidTr="00482416">
        <w:trPr>
          <w:trHeight w:val="450"/>
        </w:trPr>
        <w:tc>
          <w:tcPr>
            <w:tcW w:w="7045" w:type="dxa"/>
            <w:shd w:val="clear" w:color="auto" w:fill="5F8974"/>
            <w:vAlign w:val="center"/>
          </w:tcPr>
          <w:p w14:paraId="4E790FB7" w14:textId="77777777" w:rsidR="004956A2" w:rsidRPr="002C0487" w:rsidRDefault="004956A2" w:rsidP="00834F1C">
            <w:pPr>
              <w:rPr>
                <w:rFonts w:ascii="Myriad Pro" w:hAnsi="Myriad Pro"/>
                <w:b/>
                <w:color w:val="FFFFFF" w:themeColor="background1"/>
              </w:rPr>
            </w:pPr>
            <w:r w:rsidRPr="002C0487">
              <w:rPr>
                <w:rFonts w:ascii="Myriad Pro" w:hAnsi="Myriad Pro"/>
                <w:b/>
                <w:color w:val="FFFFFF" w:themeColor="background1"/>
              </w:rPr>
              <w:t xml:space="preserve">Natural Resources Conservation Service </w:t>
            </w:r>
          </w:p>
        </w:tc>
        <w:tc>
          <w:tcPr>
            <w:tcW w:w="3035" w:type="dxa"/>
            <w:shd w:val="clear" w:color="auto" w:fill="5F8974"/>
          </w:tcPr>
          <w:p w14:paraId="4E790FB8" w14:textId="77777777" w:rsidR="004956A2" w:rsidRPr="00F64974" w:rsidRDefault="004956A2" w:rsidP="00834F1C">
            <w:pPr>
              <w:spacing w:before="60" w:after="60"/>
              <w:jc w:val="right"/>
              <w:rPr>
                <w:rFonts w:ascii="Myriad Pro" w:hAnsi="Myriad Pro" w:cs="Times New Roman"/>
                <w:color w:val="FFFFFF" w:themeColor="background1"/>
                <w:sz w:val="40"/>
                <w:szCs w:val="40"/>
              </w:rPr>
            </w:pPr>
            <w:r>
              <w:rPr>
                <w:rFonts w:ascii="Myriad Pro" w:hAnsi="Myriad Pro" w:cs="Times New Roman"/>
                <w:color w:val="FFFFFF" w:themeColor="background1"/>
                <w:sz w:val="40"/>
                <w:szCs w:val="40"/>
              </w:rPr>
              <w:t>Plant Guide</w:t>
            </w:r>
          </w:p>
        </w:tc>
      </w:tr>
    </w:tbl>
    <w:p w14:paraId="4E790FBA" w14:textId="77777777" w:rsidR="0016153D" w:rsidRPr="005936A8" w:rsidRDefault="00AE55E0" w:rsidP="00D97085">
      <w:pPr>
        <w:spacing w:after="0" w:line="240" w:lineRule="auto"/>
        <w:rPr>
          <w:rFonts w:ascii="Myriad Pro" w:hAnsi="Myriad Pro"/>
          <w:color w:val="0070C0"/>
          <w:sz w:val="16"/>
          <w:szCs w:val="16"/>
        </w:rPr>
        <w:sectPr w:rsidR="0016153D" w:rsidRPr="005936A8" w:rsidSect="00C73C1E">
          <w:headerReference w:type="default" r:id="rId10"/>
          <w:headerReference w:type="first" r:id="rId11"/>
          <w:type w:val="continuous"/>
          <w:pgSz w:w="12240" w:h="15840" w:code="1"/>
          <w:pgMar w:top="360" w:right="1080" w:bottom="1080" w:left="1080" w:header="365" w:footer="720" w:gutter="0"/>
          <w:cols w:space="720"/>
          <w:titlePg/>
          <w:docGrid w:linePitch="360"/>
        </w:sectPr>
      </w:pPr>
      <w:r w:rsidRPr="005936A8">
        <w:rPr>
          <w:rFonts w:ascii="Myriad Pro" w:hAnsi="Myriad Pro"/>
          <w:color w:val="0070C0"/>
          <w:sz w:val="16"/>
          <w:szCs w:val="16"/>
        </w:rPr>
        <w:t xml:space="preserve"> </w:t>
      </w:r>
    </w:p>
    <w:p w14:paraId="4E790FBB" w14:textId="77777777" w:rsidR="0016153D" w:rsidRPr="004F78CE" w:rsidRDefault="001A5244" w:rsidP="0016153D">
      <w:pPr>
        <w:pStyle w:val="Heading1"/>
      </w:pPr>
      <w:r>
        <w:lastRenderedPageBreak/>
        <w:t>Pearl Millet</w:t>
      </w:r>
    </w:p>
    <w:p w14:paraId="4E790FBC" w14:textId="77777777" w:rsidR="0016153D" w:rsidRDefault="001A5244" w:rsidP="0016153D">
      <w:pPr>
        <w:pStyle w:val="Heading2"/>
      </w:pPr>
      <w:r>
        <w:t xml:space="preserve">Pennisetum glaucum </w:t>
      </w:r>
      <w:r>
        <w:rPr>
          <w:i w:val="0"/>
        </w:rPr>
        <w:t>(L.) R. Br.</w:t>
      </w:r>
      <w:r w:rsidR="0016153D" w:rsidRPr="00A90532">
        <w:t xml:space="preserve"> </w:t>
      </w:r>
    </w:p>
    <w:p w14:paraId="4E790FBD" w14:textId="77777777" w:rsidR="0016153D" w:rsidRPr="00A90532" w:rsidRDefault="001A5244" w:rsidP="0016153D">
      <w:pPr>
        <w:pStyle w:val="PlantSymbol"/>
      </w:pPr>
      <w:r>
        <w:t>Plant Symbol = PEGL2</w:t>
      </w:r>
    </w:p>
    <w:p w14:paraId="4E790FBE" w14:textId="77777777" w:rsidR="00D21266" w:rsidRDefault="001A6328" w:rsidP="00930645">
      <w:pPr>
        <w:pStyle w:val="BodytextNRCS"/>
        <w:keepNext/>
        <w:spacing w:before="240"/>
        <w:jc w:val="center"/>
        <w:rPr>
          <w:i/>
          <w:sz w:val="16"/>
          <w:szCs w:val="16"/>
        </w:rPr>
      </w:pPr>
      <w:r>
        <w:rPr>
          <w:b/>
          <w:noProof/>
        </w:rPr>
        <w:drawing>
          <wp:inline distT="0" distB="0" distL="0" distR="0" wp14:anchorId="4E79101B" wp14:editId="4E79101C">
            <wp:extent cx="2450323" cy="1886749"/>
            <wp:effectExtent l="0" t="0" r="7620" b="0"/>
            <wp:docPr id="2" name="Picture 2" descr="Photograph of full stand of pearl millet, with wide leaves similar to sorghum species and seed head spikes that can grow up to 20 inches long. " title="Pearl Mi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gl_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56475" cy="1891486"/>
                    </a:xfrm>
                    <a:prstGeom prst="rect">
                      <a:avLst/>
                    </a:prstGeom>
                  </pic:spPr>
                </pic:pic>
              </a:graphicData>
            </a:graphic>
          </wp:inline>
        </w:drawing>
      </w:r>
    </w:p>
    <w:p w14:paraId="4E790FBF" w14:textId="77777777" w:rsidR="0016153D" w:rsidRPr="001A6328" w:rsidRDefault="001A6328" w:rsidP="00930645">
      <w:pPr>
        <w:pStyle w:val="BodytextNRCS"/>
        <w:keepNext/>
        <w:spacing w:before="120" w:after="240"/>
        <w:ind w:left="450" w:right="450"/>
        <w:jc w:val="both"/>
        <w:rPr>
          <w:i/>
          <w:sz w:val="16"/>
          <w:szCs w:val="16"/>
        </w:rPr>
      </w:pPr>
      <w:r w:rsidRPr="001A6328">
        <w:rPr>
          <w:i/>
          <w:sz w:val="16"/>
          <w:szCs w:val="16"/>
        </w:rPr>
        <w:t>Photograph of pearl millet</w:t>
      </w:r>
      <w:r>
        <w:rPr>
          <w:i/>
          <w:sz w:val="16"/>
          <w:szCs w:val="16"/>
        </w:rPr>
        <w:t xml:space="preserve"> variety </w:t>
      </w:r>
      <w:r w:rsidRPr="001A6328">
        <w:rPr>
          <w:i/>
          <w:sz w:val="16"/>
          <w:szCs w:val="16"/>
        </w:rPr>
        <w:t>‘TifGrain 102’</w:t>
      </w:r>
      <w:r w:rsidR="00AF5626" w:rsidRPr="001A6328">
        <w:rPr>
          <w:i/>
          <w:sz w:val="16"/>
          <w:szCs w:val="16"/>
        </w:rPr>
        <w:t>. Photo by</w:t>
      </w:r>
      <w:r w:rsidR="00DE6843">
        <w:rPr>
          <w:i/>
          <w:sz w:val="16"/>
          <w:szCs w:val="16"/>
        </w:rPr>
        <w:t xml:space="preserve"> University of Georgia,</w:t>
      </w:r>
      <w:r>
        <w:rPr>
          <w:i/>
          <w:sz w:val="16"/>
          <w:szCs w:val="16"/>
        </w:rPr>
        <w:t xml:space="preserve"> </w:t>
      </w:r>
      <w:r w:rsidR="00AF5626" w:rsidRPr="001A6328">
        <w:rPr>
          <w:i/>
          <w:sz w:val="16"/>
          <w:szCs w:val="16"/>
        </w:rPr>
        <w:t>hosted by the USDA-NRCS PLANTS Database.</w:t>
      </w:r>
    </w:p>
    <w:p w14:paraId="4E790FC0" w14:textId="77777777" w:rsidR="0016153D" w:rsidRDefault="0016153D" w:rsidP="0016153D">
      <w:pPr>
        <w:pStyle w:val="Heading3"/>
      </w:pPr>
      <w:r w:rsidRPr="00A90532">
        <w:t>Alternate Names</w:t>
      </w:r>
    </w:p>
    <w:p w14:paraId="4E790FC1" w14:textId="77777777" w:rsidR="0016153D" w:rsidRPr="001A6328" w:rsidRDefault="0016153D" w:rsidP="0016153D">
      <w:pPr>
        <w:pStyle w:val="NRCSBodyText"/>
      </w:pPr>
      <w:r>
        <w:rPr>
          <w:i/>
        </w:rPr>
        <w:t xml:space="preserve">Common Names:  </w:t>
      </w:r>
      <w:r w:rsidR="00D21266">
        <w:t>bulrush millet; dukn; bajra;</w:t>
      </w:r>
      <w:r w:rsidR="001A6328">
        <w:t xml:space="preserve"> babala</w:t>
      </w:r>
    </w:p>
    <w:p w14:paraId="4E790FC8" w14:textId="63613547" w:rsidR="00EA0D60" w:rsidRDefault="0016153D" w:rsidP="0016153D">
      <w:pPr>
        <w:pStyle w:val="NRCSBodyText"/>
      </w:pPr>
      <w:r>
        <w:rPr>
          <w:i/>
        </w:rPr>
        <w:t xml:space="preserve">Scientific Names:  </w:t>
      </w:r>
      <w:r w:rsidR="001A6328">
        <w:rPr>
          <w:i/>
        </w:rPr>
        <w:t xml:space="preserve">Pennisetum americanum </w:t>
      </w:r>
      <w:r w:rsidR="001A6328" w:rsidRPr="001A6328">
        <w:t>(L.) Leeke</w:t>
      </w:r>
      <w:r w:rsidR="001A6328">
        <w:t>;</w:t>
      </w:r>
      <w:r w:rsidR="00FB6B75">
        <w:rPr>
          <w:i/>
        </w:rPr>
        <w:t xml:space="preserve"> </w:t>
      </w:r>
      <w:r w:rsidR="00EA0D60">
        <w:rPr>
          <w:i/>
        </w:rPr>
        <w:t>Panicum a</w:t>
      </w:r>
      <w:r w:rsidR="00EA0D60" w:rsidRPr="001A6328">
        <w:rPr>
          <w:i/>
        </w:rPr>
        <w:t>mericanum</w:t>
      </w:r>
      <w:r w:rsidR="00EA0D60">
        <w:t xml:space="preserve"> L.;</w:t>
      </w:r>
      <w:r w:rsidR="00FB6B75">
        <w:t xml:space="preserve"> </w:t>
      </w:r>
      <w:r w:rsidR="001A6328" w:rsidRPr="001A6328">
        <w:rPr>
          <w:i/>
        </w:rPr>
        <w:t>Cenchrus americanus</w:t>
      </w:r>
      <w:r w:rsidR="001A6328">
        <w:t xml:space="preserve"> (L.) Morrone;</w:t>
      </w:r>
      <w:r w:rsidR="00FB6B75">
        <w:rPr>
          <w:i/>
        </w:rPr>
        <w:t xml:space="preserve"> </w:t>
      </w:r>
      <w:r w:rsidR="001A6328" w:rsidRPr="001A6328">
        <w:rPr>
          <w:i/>
        </w:rPr>
        <w:t>Pennisetum typhoides</w:t>
      </w:r>
      <w:r w:rsidR="001A6328">
        <w:t xml:space="preserve"> auct. non (Burm.) Stapf &amp; C.E. Hubbard;</w:t>
      </w:r>
      <w:r w:rsidR="00FB6B75">
        <w:t xml:space="preserve"> </w:t>
      </w:r>
      <w:r w:rsidR="00EA0D60" w:rsidRPr="003C1D4B">
        <w:rPr>
          <w:i/>
        </w:rPr>
        <w:t>Setaria glauca</w:t>
      </w:r>
      <w:r w:rsidR="00EA0D60">
        <w:t xml:space="preserve"> (L.) Beauv.;</w:t>
      </w:r>
      <w:r w:rsidR="00FB6B75">
        <w:rPr>
          <w:i/>
        </w:rPr>
        <w:t xml:space="preserve"> </w:t>
      </w:r>
      <w:r w:rsidR="00EA0D60" w:rsidRPr="003C1D4B">
        <w:rPr>
          <w:i/>
        </w:rPr>
        <w:t>Setaria lutescens</w:t>
      </w:r>
      <w:r w:rsidR="00EA0D60">
        <w:t xml:space="preserve"> (Weigel) F.T. Hubbard</w:t>
      </w:r>
    </w:p>
    <w:p w14:paraId="4E790FC9" w14:textId="77777777" w:rsidR="0093109C" w:rsidRPr="00A90532" w:rsidRDefault="0093109C" w:rsidP="0093109C">
      <w:pPr>
        <w:pStyle w:val="Heading3"/>
        <w:rPr>
          <w:i/>
          <w:iCs/>
        </w:rPr>
      </w:pPr>
      <w:r w:rsidRPr="00A90532">
        <w:t>Description</w:t>
      </w:r>
    </w:p>
    <w:p w14:paraId="1E115386" w14:textId="35AEF366" w:rsidR="00926A25" w:rsidRDefault="0093109C" w:rsidP="001652E2">
      <w:pPr>
        <w:pStyle w:val="NRCSBodyText"/>
      </w:pPr>
      <w:r w:rsidRPr="002375B8">
        <w:rPr>
          <w:i/>
        </w:rPr>
        <w:t>General</w:t>
      </w:r>
      <w:r w:rsidR="00B349E0">
        <w:t xml:space="preserve">:  </w:t>
      </w:r>
      <w:r w:rsidR="001A6328">
        <w:t xml:space="preserve">Pearl </w:t>
      </w:r>
      <w:r w:rsidR="00FB6B75">
        <w:t>m</w:t>
      </w:r>
      <w:r w:rsidR="001A6328">
        <w:t>illet (</w:t>
      </w:r>
      <w:r w:rsidR="001A6328" w:rsidRPr="001A6328">
        <w:rPr>
          <w:i/>
        </w:rPr>
        <w:t>Pennisetum glaucum</w:t>
      </w:r>
      <w:r w:rsidR="001A6328">
        <w:t>) is an introduced, annual, warm-season crop widely grown throughout the United States</w:t>
      </w:r>
      <w:r w:rsidR="00464FCF">
        <w:t xml:space="preserve"> for grazing,</w:t>
      </w:r>
      <w:r w:rsidR="001A6328">
        <w:t xml:space="preserve"> </w:t>
      </w:r>
      <w:r w:rsidR="00464FCF">
        <w:t xml:space="preserve">hay, </w:t>
      </w:r>
      <w:r w:rsidR="001A6328">
        <w:t xml:space="preserve">cover crop, and wildlife. </w:t>
      </w:r>
      <w:r w:rsidR="00B019DB">
        <w:t>There are approximately 1.5 million acres in production</w:t>
      </w:r>
      <w:r w:rsidR="00231911">
        <w:t xml:space="preserve"> in the US (Myers, 200</w:t>
      </w:r>
      <w:r w:rsidR="004B66A1">
        <w:t>2).</w:t>
      </w:r>
      <w:r w:rsidR="00B019DB">
        <w:t xml:space="preserve"> </w:t>
      </w:r>
      <w:r w:rsidR="00C16AEB">
        <w:t>It is a bunch grass</w:t>
      </w:r>
      <w:r w:rsidR="004D6150">
        <w:t xml:space="preserve"> grow</w:t>
      </w:r>
      <w:r w:rsidR="00E37E32">
        <w:t>ing</w:t>
      </w:r>
      <w:r w:rsidR="004D6150" w:rsidRPr="004D6150">
        <w:t xml:space="preserve"> </w:t>
      </w:r>
      <w:r w:rsidR="001652E2">
        <w:t>4–8 ft tall, on smooth ½–</w:t>
      </w:r>
      <w:r w:rsidR="004D6150">
        <w:t>1 in</w:t>
      </w:r>
      <w:r w:rsidR="00E37E32">
        <w:t>ch</w:t>
      </w:r>
      <w:r w:rsidR="004D6150">
        <w:t xml:space="preserve"> diameter stems, </w:t>
      </w:r>
      <w:r w:rsidR="00C16AEB">
        <w:t>with upright side shoots (tillers).</w:t>
      </w:r>
      <w:r w:rsidR="001652E2">
        <w:t xml:space="preserve"> </w:t>
      </w:r>
      <w:r w:rsidR="00D12A29">
        <w:t xml:space="preserve">Compared to sorghum, it will produce more tillers and has a woodier stem (Kajuna, 2001). </w:t>
      </w:r>
      <w:r w:rsidR="009A7F00">
        <w:t>The in</w:t>
      </w:r>
      <w:r w:rsidR="003C5611">
        <w:t xml:space="preserve">florescence (4–20 in) </w:t>
      </w:r>
      <w:r w:rsidR="00F8210F">
        <w:t xml:space="preserve">is a terminal spike, resembling that of </w:t>
      </w:r>
      <w:r w:rsidR="009D5E76">
        <w:t>cattail</w:t>
      </w:r>
      <w:r w:rsidR="0086059C">
        <w:t>.</w:t>
      </w:r>
      <w:r w:rsidR="00F8210F">
        <w:t xml:space="preserve"> </w:t>
      </w:r>
      <w:r w:rsidR="009A7F00">
        <w:t xml:space="preserve">Seeds are </w:t>
      </w:r>
      <w:r w:rsidR="003C5611">
        <w:t xml:space="preserve">cylindrical, </w:t>
      </w:r>
      <w:r w:rsidR="009A7F00">
        <w:t xml:space="preserve">typically </w:t>
      </w:r>
      <w:r w:rsidR="009D5E76">
        <w:t>white,</w:t>
      </w:r>
      <w:r w:rsidR="003C5611">
        <w:t xml:space="preserve"> or </w:t>
      </w:r>
      <w:r w:rsidR="009A7F00">
        <w:t xml:space="preserve">yellow, but there are </w:t>
      </w:r>
      <w:r w:rsidR="003C5611">
        <w:t xml:space="preserve">varieties </w:t>
      </w:r>
      <w:r w:rsidR="00E37E32">
        <w:t xml:space="preserve">with </w:t>
      </w:r>
      <w:r w:rsidR="003C5611">
        <w:t>color</w:t>
      </w:r>
      <w:r w:rsidR="00E37E32">
        <w:t>s ranging</w:t>
      </w:r>
      <w:r w:rsidR="003C5611">
        <w:t xml:space="preserve"> from brown to purple.</w:t>
      </w:r>
      <w:r w:rsidR="009A7F00">
        <w:t xml:space="preserve"> Leaf blades are long and pointed. </w:t>
      </w:r>
    </w:p>
    <w:p w14:paraId="25FFC98B" w14:textId="77777777" w:rsidR="00926A25" w:rsidRDefault="00926A25" w:rsidP="001652E2">
      <w:pPr>
        <w:pStyle w:val="NRCSBodyText"/>
      </w:pPr>
    </w:p>
    <w:p w14:paraId="4E790FCA" w14:textId="660A122C" w:rsidR="001652E2" w:rsidRDefault="00926A25" w:rsidP="001652E2">
      <w:pPr>
        <w:pStyle w:val="NRCSBodyText"/>
      </w:pPr>
      <w:r>
        <w:t>Pearl millet</w:t>
      </w:r>
      <w:r w:rsidR="00CE4626">
        <w:t>’</w:t>
      </w:r>
      <w:r>
        <w:t>s deep root system grows rel</w:t>
      </w:r>
      <w:r w:rsidR="00FB6B75">
        <w:t>a</w:t>
      </w:r>
      <w:r>
        <w:t xml:space="preserve">tively fast </w:t>
      </w:r>
      <w:r w:rsidR="00317519">
        <w:t xml:space="preserve">(Hannaway and Larson, 2004), </w:t>
      </w:r>
      <w:r>
        <w:t xml:space="preserve">and </w:t>
      </w:r>
      <w:r w:rsidR="0023073C">
        <w:t>can scavenge residual nutrients</w:t>
      </w:r>
      <w:r>
        <w:t>. It</w:t>
      </w:r>
      <w:r w:rsidR="00FB6B75">
        <w:t xml:space="preserve"> </w:t>
      </w:r>
      <w:r w:rsidR="0023073C">
        <w:t>is a good choice for low-input sustainable agricultural systems.</w:t>
      </w:r>
      <w:r w:rsidR="00317519">
        <w:t xml:space="preserve"> </w:t>
      </w:r>
      <w:bookmarkStart w:id="0" w:name="distribution"/>
    </w:p>
    <w:p w14:paraId="4E790FCB" w14:textId="77777777" w:rsidR="001652E2" w:rsidRDefault="001652E2" w:rsidP="001652E2">
      <w:pPr>
        <w:pStyle w:val="NRCSBodyText"/>
      </w:pPr>
    </w:p>
    <w:p w14:paraId="4E790FCC" w14:textId="77777777" w:rsidR="0093109C" w:rsidRDefault="0093109C" w:rsidP="00CF531B">
      <w:pPr>
        <w:pStyle w:val="NRCSBodyText"/>
      </w:pPr>
      <w:r w:rsidRPr="003A16D5">
        <w:rPr>
          <w:i/>
        </w:rPr>
        <w:t>Distribution</w:t>
      </w:r>
      <w:r w:rsidRPr="003A16D5">
        <w:t xml:space="preserve">: </w:t>
      </w:r>
      <w:r w:rsidR="00B349E0">
        <w:t xml:space="preserve"> </w:t>
      </w:r>
      <w:r w:rsidR="001652E2">
        <w:t>Pearl millet can be grown throughout the continental United States and Puerto Rico. It is widely distributed across Africa, India, and Asia.</w:t>
      </w:r>
      <w:bookmarkEnd w:id="0"/>
      <w:r w:rsidR="00CF531B">
        <w:t xml:space="preserve"> </w:t>
      </w:r>
      <w:r w:rsidRPr="00964586">
        <w:t xml:space="preserve">For current </w:t>
      </w:r>
      <w:r w:rsidRPr="00964586">
        <w:lastRenderedPageBreak/>
        <w:t>distribution, please consult the Plant Profile page for this species on the PLANTS Web site.</w:t>
      </w:r>
    </w:p>
    <w:p w14:paraId="4E790FCD" w14:textId="77777777" w:rsidR="00DE6843" w:rsidRDefault="00DE6843" w:rsidP="00DE6843">
      <w:pPr>
        <w:pStyle w:val="NRCSBodyText"/>
        <w:rPr>
          <w:i/>
        </w:rPr>
      </w:pPr>
    </w:p>
    <w:p w14:paraId="4E790FCE" w14:textId="50A76EA4" w:rsidR="00B349E0" w:rsidRDefault="0093109C" w:rsidP="00B349E0">
      <w:pPr>
        <w:pStyle w:val="NRCSBodyText"/>
      </w:pPr>
      <w:r w:rsidRPr="002375B8">
        <w:rPr>
          <w:i/>
        </w:rPr>
        <w:t>Habitat</w:t>
      </w:r>
      <w:r>
        <w:t xml:space="preserve">:  </w:t>
      </w:r>
      <w:r w:rsidR="00DE6843">
        <w:t xml:space="preserve">Pearl millet is thought to have originated from </w:t>
      </w:r>
      <w:r w:rsidR="00E110E2">
        <w:t xml:space="preserve">the Sahel region in </w:t>
      </w:r>
      <w:r w:rsidR="00DE6843">
        <w:t>Afri</w:t>
      </w:r>
      <w:r w:rsidR="00CF531B">
        <w:t xml:space="preserve">ca (Hannaway and Larson, 2004). </w:t>
      </w:r>
      <w:r w:rsidR="00DE6843">
        <w:t>It is a</w:t>
      </w:r>
      <w:r w:rsidR="00EC4CED">
        <w:t>n</w:t>
      </w:r>
      <w:r w:rsidR="00DE6843">
        <w:t xml:space="preserve"> </w:t>
      </w:r>
      <w:r w:rsidR="00EC4CED">
        <w:t xml:space="preserve">obligate </w:t>
      </w:r>
      <w:r w:rsidR="00DE6843">
        <w:t xml:space="preserve">upland </w:t>
      </w:r>
      <w:r w:rsidR="00FB6B75">
        <w:t xml:space="preserve">or </w:t>
      </w:r>
      <w:r w:rsidR="00DE6843">
        <w:t>facultative upland plant</w:t>
      </w:r>
      <w:r w:rsidR="00EC4CED">
        <w:t xml:space="preserve">, depending on the region where it is grown. It almost never occurs in wetlands in the </w:t>
      </w:r>
      <w:r w:rsidR="00FB6B75">
        <w:t>a</w:t>
      </w:r>
      <w:r w:rsidR="00EC4CED">
        <w:t>rid West</w:t>
      </w:r>
      <w:r w:rsidR="00FB6B75">
        <w:t>,</w:t>
      </w:r>
      <w:r w:rsidR="00EC4CED">
        <w:t xml:space="preserve"> but may occasionally occur in a wetland in the Atlantic and Gulf Coastal Plain, Eastern Mountains and Piedmont, and Great Plains. </w:t>
      </w:r>
      <w:r w:rsidR="00DE6843">
        <w:t xml:space="preserve">It grows well on sandy and acidic soils. </w:t>
      </w:r>
    </w:p>
    <w:p w14:paraId="4E790FCF" w14:textId="77777777" w:rsidR="00B349E0" w:rsidRDefault="00B349E0" w:rsidP="00B349E0">
      <w:pPr>
        <w:pStyle w:val="NRCSBodyText"/>
      </w:pPr>
    </w:p>
    <w:p w14:paraId="4E790FD0" w14:textId="77777777" w:rsidR="007C1C39" w:rsidRPr="00B349E0" w:rsidRDefault="007C1C39" w:rsidP="00B349E0">
      <w:pPr>
        <w:pStyle w:val="NRCSBodyText"/>
      </w:pPr>
      <w:r w:rsidRPr="0010044F">
        <w:rPr>
          <w:b/>
          <w:i/>
        </w:rPr>
        <w:t>Adaptation</w:t>
      </w:r>
    </w:p>
    <w:p w14:paraId="4E790FD1" w14:textId="3C5F2294" w:rsidR="00CF531B" w:rsidRDefault="009A7F00" w:rsidP="00CF531B">
      <w:pPr>
        <w:pStyle w:val="NRCSBodyText"/>
      </w:pPr>
      <w:r>
        <w:t xml:space="preserve">In the </w:t>
      </w:r>
      <w:r w:rsidR="00926A25">
        <w:t xml:space="preserve">Southeast Coastal Plains of the </w:t>
      </w:r>
      <w:r>
        <w:t>United States, p</w:t>
      </w:r>
      <w:r w:rsidR="003C5611">
        <w:t>earl millet is grown mainly in well-drained sandy or light loams</w:t>
      </w:r>
      <w:r w:rsidR="00926A25">
        <w:t>,</w:t>
      </w:r>
      <w:r w:rsidR="008D3511">
        <w:t xml:space="preserve"> and can survive low pH and fertility. </w:t>
      </w:r>
      <w:r w:rsidR="00CF531B">
        <w:t xml:space="preserve">Generally, it grows best in regions where sorghum is grown. </w:t>
      </w:r>
      <w:r w:rsidR="0026066D">
        <w:t>It is one of the most drought resistant grains (Lee et al., 2012)</w:t>
      </w:r>
      <w:r w:rsidR="00E37E32">
        <w:t xml:space="preserve">, but </w:t>
      </w:r>
      <w:r w:rsidR="00926A25">
        <w:t xml:space="preserve">cannot </w:t>
      </w:r>
      <w:r>
        <w:t xml:space="preserve">survive standing water. </w:t>
      </w:r>
      <w:r w:rsidR="00F03BE8">
        <w:t xml:space="preserve">It can grow </w:t>
      </w:r>
      <w:r w:rsidR="009F26A6">
        <w:t xml:space="preserve">with annual precipitation as low as </w:t>
      </w:r>
      <w:r w:rsidR="00FB6B75">
        <w:t>16</w:t>
      </w:r>
      <w:r w:rsidR="009F26A6">
        <w:t>–</w:t>
      </w:r>
      <w:r w:rsidR="00FB6B75">
        <w:t>26</w:t>
      </w:r>
      <w:r w:rsidR="009F26A6">
        <w:t xml:space="preserve"> in</w:t>
      </w:r>
      <w:r w:rsidR="00CF531B">
        <w:t>,</w:t>
      </w:r>
      <w:r w:rsidR="009F26A6">
        <w:t xml:space="preserve"> </w:t>
      </w:r>
      <w:r w:rsidR="00CF531B">
        <w:t>but</w:t>
      </w:r>
      <w:bookmarkStart w:id="1" w:name="_GoBack"/>
      <w:bookmarkEnd w:id="1"/>
      <w:r w:rsidR="00CF531B">
        <w:t xml:space="preserve"> it will not grow well above </w:t>
      </w:r>
      <w:r w:rsidR="00FB6B75">
        <w:t>6,500</w:t>
      </w:r>
      <w:r w:rsidR="00CF531B">
        <w:t>–</w:t>
      </w:r>
      <w:r w:rsidR="00FB6B75">
        <w:t>9,000</w:t>
      </w:r>
      <w:r w:rsidR="00CF531B">
        <w:t xml:space="preserve"> ft (2,000– 2,700 m) (Hannaway and Larson, 2004).</w:t>
      </w:r>
    </w:p>
    <w:p w14:paraId="4E790FD2" w14:textId="77777777" w:rsidR="0016153D" w:rsidRDefault="0016153D" w:rsidP="0016153D">
      <w:pPr>
        <w:pStyle w:val="Heading3"/>
      </w:pPr>
      <w:r w:rsidRPr="00A90532">
        <w:t>Uses</w:t>
      </w:r>
    </w:p>
    <w:p w14:paraId="4E790FD3" w14:textId="71354D19" w:rsidR="00CF531B" w:rsidRDefault="009D1DAF" w:rsidP="0016153D">
      <w:pPr>
        <w:pStyle w:val="NRCSBodyText"/>
      </w:pPr>
      <w:r>
        <w:rPr>
          <w:i/>
        </w:rPr>
        <w:t>Forage</w:t>
      </w:r>
      <w:r w:rsidR="00DB0206">
        <w:rPr>
          <w:i/>
        </w:rPr>
        <w:t>/Feed</w:t>
      </w:r>
      <w:r>
        <w:rPr>
          <w:i/>
        </w:rPr>
        <w:t>:</w:t>
      </w:r>
      <w:r w:rsidR="008D3511">
        <w:rPr>
          <w:i/>
        </w:rPr>
        <w:t xml:space="preserve"> </w:t>
      </w:r>
      <w:r w:rsidR="00B349E0">
        <w:rPr>
          <w:i/>
        </w:rPr>
        <w:t xml:space="preserve"> </w:t>
      </w:r>
      <w:r w:rsidR="00C63A42" w:rsidRPr="00C63A42">
        <w:t>Pearl millet</w:t>
      </w:r>
      <w:r w:rsidR="00C63A42">
        <w:t xml:space="preserve"> is used by livestock producers for grazing, silage, hay, and green chop (Newman et al., 2010).</w:t>
      </w:r>
      <w:r w:rsidR="00E21F21">
        <w:t xml:space="preserve"> </w:t>
      </w:r>
      <w:r w:rsidR="00E37E32">
        <w:t>It</w:t>
      </w:r>
      <w:r w:rsidR="003C1D4B">
        <w:t xml:space="preserve"> is the preferred choice for forage when compared to similar warm-season millets such as browntop, Japanese, and proso millet. </w:t>
      </w:r>
      <w:r w:rsidR="001844D6">
        <w:t xml:space="preserve">Pearl millet production for grain is mainly used for poultry feed (Myers, 2002). </w:t>
      </w:r>
      <w:r w:rsidR="00E829C4">
        <w:t xml:space="preserve">It is considered equal to or better than typical </w:t>
      </w:r>
      <w:r w:rsidR="00D341BD">
        <w:t>corn</w:t>
      </w:r>
      <w:r w:rsidR="00E829C4">
        <w:t xml:space="preserve">-soybean broiler </w:t>
      </w:r>
      <w:r w:rsidR="003B68E4">
        <w:t xml:space="preserve">chicken </w:t>
      </w:r>
      <w:r w:rsidR="00E829C4">
        <w:t xml:space="preserve">feed (Gulia et al., 2007). </w:t>
      </w:r>
      <w:r w:rsidR="002A45B4">
        <w:t>Unlike sorghum, pearl millet does not produce prussic acid or have tannins, so is safe to feed to horses (Newman et al., 2010).</w:t>
      </w:r>
      <w:r w:rsidR="00CF531B">
        <w:t xml:space="preserve"> </w:t>
      </w:r>
      <w:r w:rsidR="000E0A0B">
        <w:t>Swine have been shown to reach slaughter weight earlie</w:t>
      </w:r>
      <w:r w:rsidR="00CF531B">
        <w:t xml:space="preserve">r on pearl millet than </w:t>
      </w:r>
      <w:r w:rsidR="00FB6B75">
        <w:t>on</w:t>
      </w:r>
      <w:r w:rsidR="00CF531B">
        <w:t xml:space="preserve"> a </w:t>
      </w:r>
      <w:r w:rsidR="00D341BD">
        <w:t>corn</w:t>
      </w:r>
      <w:r w:rsidR="000E0A0B">
        <w:t xml:space="preserve"> diet (Gulia et al., 2007)</w:t>
      </w:r>
      <w:r w:rsidR="001061FD">
        <w:t>.</w:t>
      </w:r>
      <w:r w:rsidR="000E0A0B">
        <w:t xml:space="preserve"> </w:t>
      </w:r>
      <w:r w:rsidR="00E829C4">
        <w:t xml:space="preserve">Terrill et al. (1998) found pearl millet could be effectively used as a substitute for corn feed in goat diets. </w:t>
      </w:r>
    </w:p>
    <w:p w14:paraId="4E790FD4" w14:textId="77777777" w:rsidR="00CF531B" w:rsidRDefault="00CF531B" w:rsidP="0016153D">
      <w:pPr>
        <w:pStyle w:val="NRCSBodyText"/>
      </w:pPr>
    </w:p>
    <w:p w14:paraId="4E790FD5" w14:textId="40F86CC5" w:rsidR="002A45B4" w:rsidRDefault="00CD2821" w:rsidP="0016153D">
      <w:pPr>
        <w:pStyle w:val="NRCSBodyText"/>
      </w:pPr>
      <w:r w:rsidRPr="00CD2821">
        <w:t>Pearl millet has a high potential for</w:t>
      </w:r>
      <w:r w:rsidR="00CF531B">
        <w:t xml:space="preserve"> </w:t>
      </w:r>
      <w:r>
        <w:t xml:space="preserve">accumulating toxic levels of nitrate, especially on the lower 6 in (15 cm) of the stalks (Strickland et al., 2007). </w:t>
      </w:r>
      <w:r w:rsidR="00485BA3">
        <w:t xml:space="preserve">It is best to avoid grazing younger plants and </w:t>
      </w:r>
      <w:r w:rsidR="008C5009">
        <w:t xml:space="preserve">to avoid </w:t>
      </w:r>
      <w:r w:rsidR="00485BA3">
        <w:t>overgrazing. D</w:t>
      </w:r>
      <w:r w:rsidR="008C5009">
        <w:t>r</w:t>
      </w:r>
      <w:r w:rsidR="00485BA3">
        <w:t xml:space="preserve">oughty </w:t>
      </w:r>
      <w:r w:rsidR="00CF531B">
        <w:t>or cold</w:t>
      </w:r>
      <w:r w:rsidR="008C5009">
        <w:t xml:space="preserve"> </w:t>
      </w:r>
      <w:r w:rsidR="00485BA3">
        <w:t>weather can</w:t>
      </w:r>
      <w:r w:rsidR="002A45B4">
        <w:t xml:space="preserve"> stress plants and</w:t>
      </w:r>
      <w:r w:rsidR="00485BA3">
        <w:t xml:space="preserve"> </w:t>
      </w:r>
      <w:r w:rsidR="008C5009">
        <w:t xml:space="preserve">increase nitrate levels. </w:t>
      </w:r>
      <w:r w:rsidR="00695FAD">
        <w:t xml:space="preserve">Pearl millet may contain higher levels </w:t>
      </w:r>
      <w:r w:rsidR="00FB792F">
        <w:t>of nitrate than sorghum</w:t>
      </w:r>
      <w:r w:rsidR="003B68E4">
        <w:t>-</w:t>
      </w:r>
      <w:r w:rsidR="00FB792F">
        <w:t>sudan</w:t>
      </w:r>
      <w:r w:rsidR="00695FAD">
        <w:t>grass after hot weather, however n</w:t>
      </w:r>
      <w:r w:rsidR="008C5009">
        <w:t xml:space="preserve">itrate returns to safe levels 7–14 days after a drought-ending rain </w:t>
      </w:r>
      <w:r w:rsidR="00695FAD">
        <w:t>(Strickland et al., 2007)</w:t>
      </w:r>
      <w:r w:rsidR="008C5009">
        <w:t xml:space="preserve">. </w:t>
      </w:r>
      <w:r w:rsidR="00FB792F">
        <w:t xml:space="preserve">Pearl millet feed can be diluted by mixing with low nitrate feeds. </w:t>
      </w:r>
      <w:r w:rsidR="002A45B4">
        <w:t>Newman et al. (2010) observe that haying material does not</w:t>
      </w:r>
      <w:r w:rsidR="004461EB">
        <w:t xml:space="preserve"> reduce nitrate concentrations, but ensiling </w:t>
      </w:r>
      <w:r w:rsidR="00D341BD">
        <w:t>the forage</w:t>
      </w:r>
      <w:r w:rsidR="004461EB">
        <w:t xml:space="preserve"> can decrease nitrate levels 40–60%. </w:t>
      </w:r>
    </w:p>
    <w:p w14:paraId="2BF7034C" w14:textId="77777777" w:rsidR="005923A2" w:rsidRDefault="005923A2" w:rsidP="0016153D">
      <w:pPr>
        <w:pStyle w:val="NRCSBodyText"/>
      </w:pPr>
    </w:p>
    <w:p w14:paraId="4E790FD6" w14:textId="418F0006" w:rsidR="00010664" w:rsidRDefault="00417450" w:rsidP="0016153D">
      <w:pPr>
        <w:pStyle w:val="NRCSBodyText"/>
      </w:pPr>
      <w:r>
        <w:lastRenderedPageBreak/>
        <w:t xml:space="preserve">Pearl </w:t>
      </w:r>
      <w:r w:rsidR="00D341BD">
        <w:t>m</w:t>
      </w:r>
      <w:r>
        <w:t xml:space="preserve">illet </w:t>
      </w:r>
      <w:r w:rsidR="003B68E4">
        <w:t>can have a</w:t>
      </w:r>
      <w:r w:rsidR="00C949DF">
        <w:t xml:space="preserve"> </w:t>
      </w:r>
      <w:r>
        <w:t>crude pr</w:t>
      </w:r>
      <w:r w:rsidR="00C949DF">
        <w:t>otein (CP) level</w:t>
      </w:r>
      <w:r>
        <w:t xml:space="preserve"> </w:t>
      </w:r>
      <w:r w:rsidR="00C949DF">
        <w:t>of 12–14</w:t>
      </w:r>
      <w:r w:rsidR="00BC0919">
        <w:t>% (Lee et al., 20012)</w:t>
      </w:r>
      <w:r w:rsidR="00C949DF">
        <w:t xml:space="preserve">, higher </w:t>
      </w:r>
      <w:r>
        <w:t>than</w:t>
      </w:r>
      <w:r w:rsidR="00BC0919">
        <w:t xml:space="preserve"> that of</w:t>
      </w:r>
      <w:r>
        <w:t xml:space="preserve"> corn silage</w:t>
      </w:r>
      <w:r w:rsidRPr="00417450">
        <w:t xml:space="preserve"> </w:t>
      </w:r>
      <w:r w:rsidR="00E22690">
        <w:t xml:space="preserve">(Banks and Stewart, 1998), with relatively low fiber and lignin concentration (Newman et al., 2010). </w:t>
      </w:r>
      <w:r w:rsidR="001829D5">
        <w:t>Davis et al. (2003) note</w:t>
      </w:r>
      <w:r w:rsidR="00CF0FB1">
        <w:t>d</w:t>
      </w:r>
      <w:r w:rsidR="001829D5">
        <w:t xml:space="preserve"> that the protein content of pearl millet is greater than corn and found that broiler</w:t>
      </w:r>
      <w:r w:rsidR="00CF0FB1">
        <w:t xml:space="preserve"> chicken</w:t>
      </w:r>
      <w:r w:rsidR="001829D5">
        <w:t xml:space="preserve"> diets with 50% pearl millet performed better than corn-soybean diets. </w:t>
      </w:r>
      <w:r w:rsidR="00604EC2">
        <w:t xml:space="preserve">Pearl </w:t>
      </w:r>
      <w:r w:rsidR="00D341BD">
        <w:t>m</w:t>
      </w:r>
      <w:r w:rsidR="00604EC2">
        <w:t>illet</w:t>
      </w:r>
      <w:r w:rsidR="001061FD">
        <w:t xml:space="preserve"> </w:t>
      </w:r>
      <w:r w:rsidR="00E22690">
        <w:t xml:space="preserve">will have higher CP levels if it fertilized with N. </w:t>
      </w:r>
      <w:r w:rsidR="00A054A3">
        <w:t>Stems left standing in the field after grain harvest are low in digestibility and n</w:t>
      </w:r>
      <w:r w:rsidR="00B349E0">
        <w:t>utrients (Newman et al., 2010).</w:t>
      </w:r>
    </w:p>
    <w:p w14:paraId="4E790FD7" w14:textId="77777777" w:rsidR="00010664" w:rsidRDefault="00010664" w:rsidP="0016153D">
      <w:pPr>
        <w:pStyle w:val="NRCSBodyText"/>
      </w:pPr>
    </w:p>
    <w:p w14:paraId="4E790FD8" w14:textId="2600BD9F" w:rsidR="001452B7" w:rsidRDefault="00A054A3" w:rsidP="0016153D">
      <w:pPr>
        <w:pStyle w:val="NRCSBodyText"/>
      </w:pPr>
      <w:r>
        <w:t xml:space="preserve">Due to </w:t>
      </w:r>
      <w:r w:rsidR="00604EC2">
        <w:t xml:space="preserve">pearl millet’s </w:t>
      </w:r>
      <w:r>
        <w:t>large stems, hay production is difficult wit</w:t>
      </w:r>
      <w:r w:rsidR="00010664">
        <w:t xml:space="preserve">hout a hay or mower </w:t>
      </w:r>
      <w:r>
        <w:t>conditioner, and extra time will be needed for dr</w:t>
      </w:r>
      <w:r w:rsidR="00010664">
        <w:t xml:space="preserve">ying. </w:t>
      </w:r>
      <w:r w:rsidR="00420C12">
        <w:t xml:space="preserve">Rotational grazing is </w:t>
      </w:r>
      <w:r w:rsidR="009D5E76">
        <w:t>recommended,</w:t>
      </w:r>
      <w:r w:rsidR="00420C12">
        <w:t xml:space="preserve"> </w:t>
      </w:r>
      <w:r>
        <w:t>as it requires less management</w:t>
      </w:r>
      <w:r w:rsidR="001061FD">
        <w:t xml:space="preserve"> (Newman et al., 2010)</w:t>
      </w:r>
      <w:r w:rsidR="00420C12">
        <w:t>.</w:t>
      </w:r>
      <w:r>
        <w:t xml:space="preserve"> </w:t>
      </w:r>
      <w:r w:rsidR="00CD2821">
        <w:t xml:space="preserve">It can be </w:t>
      </w:r>
      <w:r w:rsidR="00FD4A16">
        <w:t>grazed</w:t>
      </w:r>
      <w:r w:rsidR="007D45E1">
        <w:t>/cut</w:t>
      </w:r>
      <w:r w:rsidR="00FD4A16">
        <w:t xml:space="preserve"> when it reaches 3 ft (Hannaway and Larson, 2004)</w:t>
      </w:r>
      <w:r w:rsidR="007D45E1">
        <w:t xml:space="preserve"> approximately 60–65 DAP</w:t>
      </w:r>
      <w:r w:rsidR="00B349E0">
        <w:t>.</w:t>
      </w:r>
    </w:p>
    <w:p w14:paraId="4E790FD9" w14:textId="77777777" w:rsidR="00A054A3" w:rsidRDefault="00A054A3" w:rsidP="0016153D">
      <w:pPr>
        <w:pStyle w:val="NRCSBodyText"/>
      </w:pPr>
    </w:p>
    <w:p w14:paraId="50296BEC" w14:textId="064A4AED" w:rsidR="00604EC2" w:rsidRDefault="009D1DAF" w:rsidP="0016153D">
      <w:pPr>
        <w:pStyle w:val="NRCSBodyText"/>
      </w:pPr>
      <w:r>
        <w:rPr>
          <w:i/>
        </w:rPr>
        <w:t xml:space="preserve">Cover crop/green manure: </w:t>
      </w:r>
      <w:r w:rsidR="00B349E0">
        <w:rPr>
          <w:i/>
        </w:rPr>
        <w:t xml:space="preserve"> </w:t>
      </w:r>
      <w:r w:rsidR="00571278">
        <w:t>When used as a cover crop</w:t>
      </w:r>
      <w:r w:rsidR="00604EC2">
        <w:t>,</w:t>
      </w:r>
      <w:r w:rsidR="00571278">
        <w:t xml:space="preserve"> pearl millet may suppress soil-borne diseases and increase </w:t>
      </w:r>
      <w:r w:rsidR="001061FD">
        <w:t xml:space="preserve">soil </w:t>
      </w:r>
      <w:r w:rsidR="00571278">
        <w:t xml:space="preserve">organic matter. </w:t>
      </w:r>
      <w:r w:rsidR="002D7DEA">
        <w:t xml:space="preserve">Pearl millet has a C:N ratio </w:t>
      </w:r>
      <w:r w:rsidR="001061FD">
        <w:t xml:space="preserve">greater than </w:t>
      </w:r>
      <w:r w:rsidR="002D7DEA">
        <w:t>50</w:t>
      </w:r>
      <w:r w:rsidR="001061FD">
        <w:t>,</w:t>
      </w:r>
      <w:r w:rsidR="002D7DEA">
        <w:t xml:space="preserve"> which is not as favorable </w:t>
      </w:r>
      <w:r w:rsidR="009D0CDE">
        <w:t xml:space="preserve">as a legume cover crop </w:t>
      </w:r>
      <w:r w:rsidR="002D7DEA">
        <w:t xml:space="preserve">for releasing </w:t>
      </w:r>
      <w:r w:rsidR="00F41F6B">
        <w:t xml:space="preserve">scavenged </w:t>
      </w:r>
      <w:r w:rsidR="002D7DEA">
        <w:t>N to a following crop (Wang and Nolte, 2010)</w:t>
      </w:r>
      <w:r w:rsidR="00010664">
        <w:t>. Nevertheless,</w:t>
      </w:r>
      <w:r w:rsidR="009D0CDE">
        <w:t xml:space="preserve"> </w:t>
      </w:r>
      <w:r w:rsidR="00010664">
        <w:t xml:space="preserve">Rosolem et al. (2004) found that pearl millet used as a cover crop enhanced N use efficiency by a following maize crop. </w:t>
      </w:r>
    </w:p>
    <w:p w14:paraId="7CBC7DED" w14:textId="77777777" w:rsidR="00604EC2" w:rsidRDefault="00604EC2" w:rsidP="0016153D">
      <w:pPr>
        <w:pStyle w:val="NRCSBodyText"/>
      </w:pPr>
    </w:p>
    <w:p w14:paraId="516EFBE2" w14:textId="4E1CC54C" w:rsidR="0066791C" w:rsidRDefault="00F14DA4" w:rsidP="0016153D">
      <w:pPr>
        <w:pStyle w:val="NRCSBodyText"/>
      </w:pPr>
      <w:r>
        <w:t>Pearl millet is tall and produces</w:t>
      </w:r>
      <w:r w:rsidR="00604EC2">
        <w:t xml:space="preserve"> 3-5 ton/ac </w:t>
      </w:r>
      <w:r>
        <w:t xml:space="preserve">of </w:t>
      </w:r>
      <w:r w:rsidR="0066791C">
        <w:t xml:space="preserve">dry matter </w:t>
      </w:r>
      <w:r>
        <w:t>biomass</w:t>
      </w:r>
      <w:r w:rsidR="001061FD">
        <w:t>,</w:t>
      </w:r>
      <w:r>
        <w:t xml:space="preserve"> </w:t>
      </w:r>
      <w:r w:rsidR="006B3A4E">
        <w:t xml:space="preserve">similar to </w:t>
      </w:r>
      <w:r>
        <w:t>sorghum-sudangrass (Schonbeck and Morse, 2006)</w:t>
      </w:r>
      <w:r w:rsidR="00010664">
        <w:t>, and so can be used as a good surface mulch</w:t>
      </w:r>
      <w:r>
        <w:t xml:space="preserve">. </w:t>
      </w:r>
      <w:r w:rsidR="00F41F6B">
        <w:t xml:space="preserve">It </w:t>
      </w:r>
      <w:r w:rsidR="0066791C">
        <w:t xml:space="preserve">can </w:t>
      </w:r>
      <w:r>
        <w:t>be killed by mowing</w:t>
      </w:r>
      <w:r w:rsidR="00205231">
        <w:t>,</w:t>
      </w:r>
      <w:r>
        <w:t xml:space="preserve"> rolling</w:t>
      </w:r>
      <w:r w:rsidR="00424143">
        <w:t>,</w:t>
      </w:r>
      <w:r w:rsidR="0066791C">
        <w:t xml:space="preserve"> and </w:t>
      </w:r>
      <w:r w:rsidR="00205231">
        <w:t>exposure to freezing temperatures.</w:t>
      </w:r>
      <w:r w:rsidR="00F8431C">
        <w:t xml:space="preserve"> Decaying pearl millet plants left on the soil surface retained 60–80% of </w:t>
      </w:r>
      <w:r w:rsidR="00F41F6B">
        <w:t xml:space="preserve">potassium </w:t>
      </w:r>
      <w:r w:rsidR="00F8431C">
        <w:t xml:space="preserve">in the straw for the following crop (Rosolem et al., 2005). </w:t>
      </w:r>
    </w:p>
    <w:p w14:paraId="0FB6F25D" w14:textId="77777777" w:rsidR="0066791C" w:rsidRDefault="0066791C" w:rsidP="0016153D">
      <w:pPr>
        <w:pStyle w:val="NRCSBodyText"/>
      </w:pPr>
    </w:p>
    <w:p w14:paraId="4E790FDA" w14:textId="1C63F706" w:rsidR="009D1DAF" w:rsidRPr="00B349E0" w:rsidRDefault="00CA39E8" w:rsidP="0016153D">
      <w:pPr>
        <w:pStyle w:val="NRCSBodyText"/>
        <w:rPr>
          <w:i/>
        </w:rPr>
      </w:pPr>
      <w:r>
        <w:t>Pearl millet has high root density</w:t>
      </w:r>
      <w:r w:rsidR="007F343C">
        <w:t>, root dry matter,</w:t>
      </w:r>
      <w:r>
        <w:t xml:space="preserve"> </w:t>
      </w:r>
      <w:r w:rsidR="007E14EB">
        <w:t xml:space="preserve">and vegetative vigor, </w:t>
      </w:r>
      <w:r>
        <w:t xml:space="preserve">and is especially </w:t>
      </w:r>
      <w:r w:rsidR="009D5E76">
        <w:t>well suited</w:t>
      </w:r>
      <w:r w:rsidR="007E14EB">
        <w:t xml:space="preserve"> to break up compacted soil (Rosolem et al., 2001).</w:t>
      </w:r>
      <w:r w:rsidR="007B7D09">
        <w:t xml:space="preserve"> Like other grass cover crops (</w:t>
      </w:r>
      <w:r w:rsidR="009D5E76" w:rsidRPr="009D5E76">
        <w:t>sorghum</w:t>
      </w:r>
      <w:r w:rsidR="009D5E76">
        <w:t xml:space="preserve"> for example),</w:t>
      </w:r>
      <w:r w:rsidR="007B7D09">
        <w:t xml:space="preserve"> </w:t>
      </w:r>
      <w:r w:rsidR="00F41F6B">
        <w:t>it develops rapidly</w:t>
      </w:r>
      <w:r w:rsidR="00F7263F">
        <w:t xml:space="preserve">, </w:t>
      </w:r>
      <w:r w:rsidR="00F41F6B">
        <w:t>covers</w:t>
      </w:r>
      <w:r w:rsidR="00F7263F">
        <w:t xml:space="preserve"> the soil surface, and </w:t>
      </w:r>
      <w:r w:rsidR="00F41F6B">
        <w:t xml:space="preserve">has </w:t>
      </w:r>
      <w:r w:rsidR="009D5E76">
        <w:t>an</w:t>
      </w:r>
      <w:r w:rsidR="00F7263F">
        <w:t xml:space="preserve"> </w:t>
      </w:r>
      <w:r w:rsidR="001061FD">
        <w:t>extensive, fibrous</w:t>
      </w:r>
      <w:r w:rsidR="00F7263F">
        <w:t xml:space="preserve"> root</w:t>
      </w:r>
      <w:r w:rsidR="001061FD">
        <w:t xml:space="preserve"> system</w:t>
      </w:r>
      <w:r w:rsidR="00F7263F">
        <w:t>.</w:t>
      </w:r>
      <w:r w:rsidR="007B7D09">
        <w:t xml:space="preserve"> </w:t>
      </w:r>
      <w:r w:rsidR="00CB7FC3">
        <w:t>Pearl millet is compatible in mixes with forage legumes like cowpea (</w:t>
      </w:r>
      <w:r w:rsidR="00CB7FC3" w:rsidRPr="00CB7FC3">
        <w:rPr>
          <w:i/>
        </w:rPr>
        <w:t>Vigna unguiculata</w:t>
      </w:r>
      <w:r w:rsidR="00CB7FC3">
        <w:t>), lab lab (</w:t>
      </w:r>
      <w:r w:rsidR="00CB7FC3" w:rsidRPr="00CB7FC3">
        <w:rPr>
          <w:i/>
        </w:rPr>
        <w:t>Lablab purpureus</w:t>
      </w:r>
      <w:r w:rsidR="00CB7FC3">
        <w:t>), or sunn hemp (</w:t>
      </w:r>
      <w:r w:rsidR="00CB7FC3" w:rsidRPr="00CB7FC3">
        <w:rPr>
          <w:i/>
        </w:rPr>
        <w:t>Crotalaria juncea</w:t>
      </w:r>
      <w:r w:rsidR="00CB7FC3">
        <w:t>) (Cook et al., 2005).</w:t>
      </w:r>
    </w:p>
    <w:p w14:paraId="4E790FDB" w14:textId="77777777" w:rsidR="00884DE8" w:rsidRDefault="00884DE8" w:rsidP="0016153D">
      <w:pPr>
        <w:pStyle w:val="NRCSBodyText"/>
      </w:pPr>
    </w:p>
    <w:p w14:paraId="4E790FDC" w14:textId="556FC39F" w:rsidR="00884DE8" w:rsidRPr="00EC78E1" w:rsidRDefault="00D31F2B" w:rsidP="0016153D">
      <w:pPr>
        <w:pStyle w:val="NRCSBodyText"/>
      </w:pPr>
      <w:r>
        <w:t>Used as a rotation crop, pearl millet has been shown to control root-lesion nematodes in potatoes (Ball-Coelho et al.</w:t>
      </w:r>
      <w:r w:rsidR="00884DE8">
        <w:t>, 2003)</w:t>
      </w:r>
      <w:r w:rsidR="003B6016">
        <w:t xml:space="preserve"> and tobacco (Belair, et al., 2002)</w:t>
      </w:r>
      <w:r w:rsidR="00884DE8">
        <w:t>. When rotated with triticale, pearl mill</w:t>
      </w:r>
      <w:r w:rsidR="00F8431C">
        <w:t xml:space="preserve">et was able to increase soybean </w:t>
      </w:r>
      <w:r w:rsidR="00884DE8">
        <w:t>yields in compact</w:t>
      </w:r>
      <w:r w:rsidR="00F8431C">
        <w:t xml:space="preserve">ed soils compared to treatments </w:t>
      </w:r>
      <w:r w:rsidR="00884DE8">
        <w:t>terminated with chiseling (Calonego and Rosolem, 2010).</w:t>
      </w:r>
      <w:r w:rsidR="00D42B20">
        <w:t xml:space="preserve"> </w:t>
      </w:r>
    </w:p>
    <w:p w14:paraId="4E790FDD" w14:textId="77777777" w:rsidR="00F8431C" w:rsidRDefault="00F8431C" w:rsidP="0016153D">
      <w:pPr>
        <w:pStyle w:val="NRCSBodyText"/>
        <w:rPr>
          <w:i/>
        </w:rPr>
      </w:pPr>
    </w:p>
    <w:p w14:paraId="4E790FDE" w14:textId="42085016" w:rsidR="009D1DAF" w:rsidRPr="00860C17" w:rsidRDefault="009D1DAF" w:rsidP="0016153D">
      <w:pPr>
        <w:pStyle w:val="NRCSBodyText"/>
      </w:pPr>
      <w:r w:rsidRPr="00B05F8F">
        <w:rPr>
          <w:i/>
        </w:rPr>
        <w:t>Wildlife:</w:t>
      </w:r>
      <w:r w:rsidR="00860C17">
        <w:rPr>
          <w:i/>
        </w:rPr>
        <w:t xml:space="preserve"> </w:t>
      </w:r>
      <w:r w:rsidR="00B349E0">
        <w:rPr>
          <w:i/>
        </w:rPr>
        <w:t xml:space="preserve"> </w:t>
      </w:r>
      <w:r w:rsidR="00860C17">
        <w:t xml:space="preserve">Pearl millet </w:t>
      </w:r>
      <w:r w:rsidR="008227A6">
        <w:t xml:space="preserve">seed </w:t>
      </w:r>
      <w:r w:rsidR="00860C17">
        <w:t xml:space="preserve">is used as a food source for birds and is used in wild birdseed mixes. Goldfinches, juncos, quail, </w:t>
      </w:r>
      <w:r w:rsidR="00E829C4">
        <w:t xml:space="preserve">turkey, </w:t>
      </w:r>
      <w:r w:rsidR="00860C17">
        <w:t>doves</w:t>
      </w:r>
      <w:r w:rsidR="00E829C4">
        <w:t xml:space="preserve">, and ducks use pearl millet </w:t>
      </w:r>
      <w:r w:rsidR="00A717AD">
        <w:t xml:space="preserve">seed </w:t>
      </w:r>
      <w:r w:rsidR="00E829C4">
        <w:t>as a food source (Gulia et al., 2007).</w:t>
      </w:r>
      <w:r w:rsidR="00860C17">
        <w:t xml:space="preserve"> </w:t>
      </w:r>
      <w:r w:rsidR="00A717AD">
        <w:t xml:space="preserve">It has been included in wildlife mixes that reduce erosion in critical </w:t>
      </w:r>
      <w:r w:rsidR="00A717AD">
        <w:lastRenderedPageBreak/>
        <w:t>area plantings, like mineland reclamation (KYDFWR, 1995).</w:t>
      </w:r>
    </w:p>
    <w:p w14:paraId="4E790FDF" w14:textId="77777777" w:rsidR="0093109C" w:rsidRPr="00230623" w:rsidRDefault="0093109C" w:rsidP="00230623">
      <w:pPr>
        <w:pStyle w:val="Heading3"/>
      </w:pPr>
      <w:r w:rsidRPr="000C2C03">
        <w:t>Ethnobotany</w:t>
      </w:r>
    </w:p>
    <w:p w14:paraId="4E790FE0" w14:textId="53F52A97" w:rsidR="00E829C4" w:rsidRDefault="004D6150" w:rsidP="00A5420B">
      <w:pPr>
        <w:pStyle w:val="NRCSBodyText"/>
      </w:pPr>
      <w:bookmarkStart w:id="2" w:name="ethnostandard"/>
      <w:r>
        <w:t>Pearl millet has been used as a food crop for thousands of years</w:t>
      </w:r>
      <w:r w:rsidR="00A5420B" w:rsidRPr="00A5420B">
        <w:t xml:space="preserve"> </w:t>
      </w:r>
      <w:r w:rsidR="00A5420B">
        <w:t>in a variety of food products</w:t>
      </w:r>
      <w:r>
        <w:t xml:space="preserve">, </w:t>
      </w:r>
      <w:r w:rsidR="00A5420B">
        <w:t xml:space="preserve">and continues to be used as a staple grain by approximately 90 million people </w:t>
      </w:r>
      <w:r>
        <w:t>in Africa and India</w:t>
      </w:r>
      <w:r w:rsidR="00A5420B">
        <w:t xml:space="preserve"> </w:t>
      </w:r>
      <w:r w:rsidR="00E829C4">
        <w:t>(Gulia et al., 2007).</w:t>
      </w:r>
      <w:r w:rsidR="00E319D7">
        <w:t xml:space="preserve"> </w:t>
      </w:r>
      <w:r w:rsidR="00245F91">
        <w:t xml:space="preserve">It contains more nutrients than rice or wheat, but is considered a subsistence </w:t>
      </w:r>
      <w:r w:rsidR="00D12A29">
        <w:t>crop for poorer countries (Kajuna</w:t>
      </w:r>
      <w:r w:rsidR="00245F91">
        <w:t xml:space="preserve">, 2001). </w:t>
      </w:r>
      <w:r w:rsidR="00E319D7">
        <w:t>Pearl millet grain contains higher gross energy than</w:t>
      </w:r>
      <w:r w:rsidR="00424143">
        <w:t xml:space="preserve"> corn</w:t>
      </w:r>
      <w:r w:rsidR="00E319D7">
        <w:t>, higher concentrations of amino acids, and 27–32% more protein (Gulia et al., 2007).</w:t>
      </w:r>
      <w:r w:rsidR="000E1A80">
        <w:t xml:space="preserve"> </w:t>
      </w:r>
      <w:r w:rsidR="00E829C4">
        <w:t xml:space="preserve">As a gluten-free food product, pearl millet </w:t>
      </w:r>
      <w:r w:rsidR="001061FD">
        <w:t>is becoming</w:t>
      </w:r>
      <w:r w:rsidR="00E829C4">
        <w:t xml:space="preserve"> popular in the growing health-food market (Gulia et al., 2007).</w:t>
      </w:r>
    </w:p>
    <w:bookmarkEnd w:id="2"/>
    <w:p w14:paraId="4E790FE1" w14:textId="77777777" w:rsidR="0016153D" w:rsidRDefault="0016153D" w:rsidP="0016153D">
      <w:pPr>
        <w:pStyle w:val="Heading3"/>
      </w:pPr>
      <w:r w:rsidRPr="00A90532">
        <w:t>Status</w:t>
      </w:r>
    </w:p>
    <w:p w14:paraId="4E790FE2" w14:textId="77777777" w:rsidR="00535048" w:rsidRPr="005771A8" w:rsidRDefault="00885BDE" w:rsidP="005771A8">
      <w:pPr>
        <w:pStyle w:val="BodytextNRCS"/>
        <w:spacing w:after="120"/>
        <w:rPr>
          <w:sz w:val="16"/>
          <w:szCs w:val="16"/>
        </w:rPr>
      </w:pPr>
      <w:bookmarkStart w:id="3" w:name="status3"/>
      <w:r w:rsidRPr="0025354D">
        <w:rPr>
          <w:i/>
        </w:rPr>
        <w:t>Weedy or Invasive</w:t>
      </w:r>
      <w:r w:rsidR="00D97085" w:rsidRPr="0025354D">
        <w:rPr>
          <w:i/>
          <w:sz w:val="16"/>
          <w:szCs w:val="16"/>
        </w:rPr>
        <w:t>:</w:t>
      </w:r>
      <w:r w:rsidR="00D97085" w:rsidRPr="00535048">
        <w:rPr>
          <w:i/>
          <w:sz w:val="16"/>
          <w:szCs w:val="16"/>
        </w:rPr>
        <w:t xml:space="preserve"> </w:t>
      </w:r>
      <w:bookmarkEnd w:id="3"/>
      <w:r w:rsidR="0025354D" w:rsidRPr="0025354D">
        <w:t xml:space="preserve">Pearl </w:t>
      </w:r>
      <w:r w:rsidR="0025354D">
        <w:t>millet has an extremely low potential for weediness, especially in g</w:t>
      </w:r>
      <w:r w:rsidR="00F32C5B">
        <w:t>razing management systems (</w:t>
      </w:r>
      <w:r w:rsidR="005771A8">
        <w:t>Cook et al., 2005).</w:t>
      </w:r>
      <w:r w:rsidR="005771A8">
        <w:rPr>
          <w:sz w:val="16"/>
          <w:szCs w:val="16"/>
        </w:rPr>
        <w:t xml:space="preserve"> </w:t>
      </w:r>
      <w:r w:rsidR="00E82BCA" w:rsidRPr="003A16D5">
        <w:t>Please consult with your local NRCS Field Office, Cooperative Extension Service office, state natural resource, or state agriculture department regarding its status and use</w:t>
      </w:r>
      <w:r w:rsidR="00535048" w:rsidRPr="003A16D5">
        <w:t>.</w:t>
      </w:r>
    </w:p>
    <w:p w14:paraId="4E790FE3" w14:textId="77777777" w:rsidR="0016153D" w:rsidRDefault="0016153D" w:rsidP="00535048">
      <w:pPr>
        <w:pStyle w:val="BodytextNRCS"/>
        <w:spacing w:before="120"/>
      </w:pPr>
      <w:r>
        <w:t xml:space="preserve">Please consult the PLANTS Web site </w:t>
      </w:r>
      <w:r w:rsidR="00885BDE">
        <w:t>(</w:t>
      </w:r>
      <w:hyperlink r:id="rId13" w:tooltip="PLANTS Web site" w:history="1">
        <w:r w:rsidR="00885BDE">
          <w:rPr>
            <w:rStyle w:val="Hyperlink"/>
          </w:rPr>
          <w:t>http://plants.usda.gov/</w:t>
        </w:r>
      </w:hyperlink>
      <w:r w:rsidR="00E82BCA">
        <w:rPr>
          <w:rStyle w:val="Hyperlink"/>
        </w:rPr>
        <w:t xml:space="preserve">) </w:t>
      </w:r>
      <w:r>
        <w:t>and your State Department of Natural Resources for this plant’s current status (e.g., threatened or endangered species, state noxious status, and wetland indicator values).</w:t>
      </w:r>
    </w:p>
    <w:p w14:paraId="4E790FE4" w14:textId="77777777" w:rsidR="0016153D" w:rsidRPr="00230623" w:rsidRDefault="007C1C39" w:rsidP="00230623">
      <w:pPr>
        <w:pStyle w:val="Heading3"/>
      </w:pPr>
      <w:r w:rsidRPr="004A6DAD">
        <w:t>Planting Guidelines</w:t>
      </w:r>
    </w:p>
    <w:p w14:paraId="4E790FE5" w14:textId="4255476C" w:rsidR="00C9580A" w:rsidRDefault="00F03BE8" w:rsidP="00C9580A">
      <w:pPr>
        <w:pStyle w:val="NRCSBodyText"/>
      </w:pPr>
      <w:r>
        <w:t>Germination occurs at</w:t>
      </w:r>
      <w:r w:rsidR="001D56A9">
        <w:t xml:space="preserve"> or above</w:t>
      </w:r>
      <w:r>
        <w:t xml:space="preserve"> 54˚F (12˚C) (Hannaway and Larson, 2004) and i</w:t>
      </w:r>
      <w:r w:rsidR="003C5611">
        <w:t>f cond</w:t>
      </w:r>
      <w:r w:rsidR="00C35232">
        <w:t>itions are optimal</w:t>
      </w:r>
      <w:r w:rsidR="00BC0919">
        <w:t>, seedlings will emerge in 2–4 days</w:t>
      </w:r>
      <w:r>
        <w:t>.</w:t>
      </w:r>
      <w:r w:rsidR="00C14D03">
        <w:t xml:space="preserve"> The optimal temperature for growth </w:t>
      </w:r>
      <w:r w:rsidR="00C35232">
        <w:t>ranges from</w:t>
      </w:r>
      <w:r w:rsidR="00C14D03">
        <w:t xml:space="preserve"> 77–86˚F (25–30˚C) (Hannaway and Larson, 2004)</w:t>
      </w:r>
      <w:r w:rsidR="00C35232">
        <w:t xml:space="preserve"> to 91–95˚F (32–35˚C) (Newman et al., 2010).</w:t>
      </w:r>
      <w:r w:rsidR="000515DD">
        <w:t xml:space="preserve"> Within 14 </w:t>
      </w:r>
      <w:r w:rsidR="00DD22FD">
        <w:t>DAP,</w:t>
      </w:r>
      <w:r w:rsidR="000515DD">
        <w:t xml:space="preserve"> the plant will begin to grow rapidly. </w:t>
      </w:r>
      <w:r w:rsidR="001A4350">
        <w:t xml:space="preserve">Growing guidelines and planting windows for pearl millet are similar to sorghum. </w:t>
      </w:r>
      <w:r w:rsidR="008072A8">
        <w:t>Plant 12–15 lb/ac drilled, and 30–40</w:t>
      </w:r>
      <w:r w:rsidR="001A4350">
        <w:t xml:space="preserve"> </w:t>
      </w:r>
      <w:r w:rsidR="008072A8">
        <w:t xml:space="preserve">lb/ac broadcast. </w:t>
      </w:r>
      <w:r w:rsidR="00D2247A">
        <w:t xml:space="preserve">Rows should be drilled at 36 inches </w:t>
      </w:r>
      <w:r w:rsidR="00DD22FD">
        <w:t>if there is a need to</w:t>
      </w:r>
      <w:r w:rsidR="00D2247A">
        <w:t xml:space="preserve"> </w:t>
      </w:r>
      <w:r w:rsidR="00D2247A">
        <w:t>cultivat</w:t>
      </w:r>
      <w:r w:rsidR="00DD22FD">
        <w:t>e for wee</w:t>
      </w:r>
      <w:r w:rsidR="00D2247A">
        <w:t xml:space="preserve">d </w:t>
      </w:r>
      <w:r w:rsidR="00D2247A">
        <w:t>control.</w:t>
      </w:r>
    </w:p>
    <w:p w14:paraId="4E790FE6" w14:textId="77777777" w:rsidR="001A4350" w:rsidRDefault="001A4350" w:rsidP="00C9580A">
      <w:pPr>
        <w:pStyle w:val="NRCSBodyText"/>
      </w:pPr>
    </w:p>
    <w:p w14:paraId="4E790FE7" w14:textId="2A576D0E" w:rsidR="00506DAD" w:rsidRDefault="00506DAD" w:rsidP="00C9580A">
      <w:pPr>
        <w:pStyle w:val="NRCSBodyText"/>
      </w:pPr>
      <w:r>
        <w:t>Pearl millet is a low-input crop with low nutrient demand</w:t>
      </w:r>
      <w:r w:rsidR="00DD22FD">
        <w:t>s</w:t>
      </w:r>
      <w:r>
        <w:t>, requir</w:t>
      </w:r>
      <w:r w:rsidR="00DD22FD">
        <w:t>ing</w:t>
      </w:r>
      <w:r>
        <w:t xml:space="preserve"> few additional nutrients. </w:t>
      </w:r>
      <w:r w:rsidR="00F42212">
        <w:t>Its nutrient needs can be met through the use of animal manure or rotatio</w:t>
      </w:r>
      <w:r w:rsidR="00231911">
        <w:t>ns with a leguminous cover crop (Myers, 2002).</w:t>
      </w:r>
    </w:p>
    <w:p w14:paraId="4E790FE8" w14:textId="77777777" w:rsidR="0016153D" w:rsidRPr="00721B7E" w:rsidRDefault="0016153D" w:rsidP="0016153D">
      <w:pPr>
        <w:pStyle w:val="Heading3"/>
      </w:pPr>
      <w:r w:rsidRPr="00721B7E">
        <w:t>Management</w:t>
      </w:r>
    </w:p>
    <w:p w14:paraId="4E790FE9" w14:textId="76FF7F8F" w:rsidR="00F35BC6" w:rsidRPr="00425595" w:rsidRDefault="001A4350" w:rsidP="00F35BC6">
      <w:pPr>
        <w:pStyle w:val="NRCSBodyText"/>
      </w:pPr>
      <w:r>
        <w:t>Pearl millet is c</w:t>
      </w:r>
      <w:r w:rsidR="00C45DEA">
        <w:t xml:space="preserve">ommonly planted after </w:t>
      </w:r>
      <w:r>
        <w:t xml:space="preserve">a </w:t>
      </w:r>
      <w:r w:rsidR="00C45DEA">
        <w:t xml:space="preserve">spring small grain or vegetable crop. </w:t>
      </w:r>
      <w:r>
        <w:t xml:space="preserve">It will re-grow after </w:t>
      </w:r>
      <w:r w:rsidR="004011D3">
        <w:t xml:space="preserve">cutting to 6–8 in and </w:t>
      </w:r>
      <w:r w:rsidR="00DD22FD">
        <w:t>may</w:t>
      </w:r>
      <w:r w:rsidR="004011D3">
        <w:t xml:space="preserve"> be cut </w:t>
      </w:r>
      <w:r w:rsidR="00DD22FD">
        <w:t xml:space="preserve">up to </w:t>
      </w:r>
      <w:r w:rsidR="004011D3">
        <w:t xml:space="preserve">twice during a growing season (Banks and Stewart, 1998). After grazing to 6–8 in, pearl millet should be allowed to regrow to 14–24 in before being grazed again. Mowing off seedheads may encourage more vegetative growth (Hancock Seed, 2014). </w:t>
      </w:r>
      <w:r w:rsidR="009A7F00">
        <w:t xml:space="preserve">Some defoliation will help maintain the quality of the stand </w:t>
      </w:r>
      <w:r w:rsidR="00CB7FC3">
        <w:t xml:space="preserve">and </w:t>
      </w:r>
      <w:r>
        <w:t>i</w:t>
      </w:r>
      <w:r w:rsidR="00860C17">
        <w:t>rrigation or rainfall is beneficial and important for seed developme</w:t>
      </w:r>
      <w:r w:rsidR="00B349E0">
        <w:t>nt (Hannaway and Larson, 2004).</w:t>
      </w:r>
    </w:p>
    <w:p w14:paraId="4E790FEA" w14:textId="77777777" w:rsidR="00346BDB" w:rsidRDefault="0016153D" w:rsidP="00346BDB">
      <w:pPr>
        <w:pStyle w:val="Heading3"/>
      </w:pPr>
      <w:bookmarkStart w:id="4" w:name="pests"/>
      <w:r w:rsidRPr="003A16D5">
        <w:lastRenderedPageBreak/>
        <w:t>Pests and Potential Problems</w:t>
      </w:r>
      <w:bookmarkStart w:id="5" w:name="pestprobs"/>
      <w:bookmarkEnd w:id="4"/>
    </w:p>
    <w:p w14:paraId="4E790FEB" w14:textId="696F863F" w:rsidR="0005707D" w:rsidRPr="0005707D" w:rsidRDefault="0005707D" w:rsidP="0005707D">
      <w:pPr>
        <w:pStyle w:val="NRCSBodyText"/>
      </w:pPr>
      <w:r w:rsidRPr="0005707D">
        <w:t>Pearl millet is affected by fall armyworm and rust, or leafspot (Newman et al., 2014).</w:t>
      </w:r>
      <w:r w:rsidR="00CF5A1F">
        <w:t xml:space="preserve"> In parts of the United States</w:t>
      </w:r>
      <w:r w:rsidR="00CE4626">
        <w:t>,</w:t>
      </w:r>
      <w:r w:rsidR="00CF5A1F">
        <w:t xml:space="preserve"> grain production is limited </w:t>
      </w:r>
      <w:r w:rsidR="00907A93">
        <w:t>by</w:t>
      </w:r>
      <w:r w:rsidR="00CF5A1F">
        <w:t xml:space="preserve"> rust disease (Davis, et al., 2003)</w:t>
      </w:r>
      <w:r w:rsidR="001A4350">
        <w:t>.</w:t>
      </w:r>
      <w:r w:rsidR="00CF5A1F">
        <w:t xml:space="preserve"> </w:t>
      </w:r>
    </w:p>
    <w:bookmarkEnd w:id="5"/>
    <w:p w14:paraId="4E790FEC" w14:textId="77777777" w:rsidR="00695FAD" w:rsidRDefault="0016153D" w:rsidP="00CB7FC3">
      <w:pPr>
        <w:pStyle w:val="Heading3"/>
      </w:pPr>
      <w:r w:rsidRPr="00721B7E">
        <w:t>Environmental Concerns</w:t>
      </w:r>
    </w:p>
    <w:p w14:paraId="0915F502" w14:textId="40B95588" w:rsidR="003324A5" w:rsidRDefault="00C16AEB" w:rsidP="0016153D">
      <w:pPr>
        <w:pStyle w:val="NRCSBodyText"/>
      </w:pPr>
      <w:r>
        <w:t xml:space="preserve">There is very little threat of pearl millet spreading naturally. </w:t>
      </w:r>
      <w:r w:rsidR="00167423">
        <w:t xml:space="preserve">Please contact your local agricultural extension specialist or </w:t>
      </w:r>
      <w:r w:rsidR="003324A5">
        <w:t xml:space="preserve">county weed specialist to determine if this plant is considered a weed in your area. </w:t>
      </w:r>
    </w:p>
    <w:p w14:paraId="4E790FEE" w14:textId="77777777" w:rsidR="00642CC2" w:rsidRDefault="0016153D" w:rsidP="0016153D">
      <w:pPr>
        <w:pStyle w:val="Heading3"/>
      </w:pPr>
      <w:r w:rsidRPr="00A90532">
        <w:t>Seeds and Plant Production</w:t>
      </w:r>
      <w:bookmarkStart w:id="6" w:name="cultivar"/>
    </w:p>
    <w:p w14:paraId="4E790FEF" w14:textId="5CCD1368" w:rsidR="00642CC2" w:rsidRDefault="00F03BE8" w:rsidP="00757D43">
      <w:pPr>
        <w:pStyle w:val="NRCSBodyText"/>
      </w:pPr>
      <w:r>
        <w:t>Pearl millet is cross-pollinated, with flowers opening on the inflorescent spike from the top down.</w:t>
      </w:r>
      <w:r w:rsidR="00E75A1D">
        <w:t xml:space="preserve"> </w:t>
      </w:r>
      <w:r w:rsidR="00930645">
        <w:t>It</w:t>
      </w:r>
      <w:r w:rsidR="00757D43">
        <w:t xml:space="preserve"> can produce </w:t>
      </w:r>
      <w:r w:rsidR="00E75A1D">
        <w:t xml:space="preserve">225–700 lb/ac </w:t>
      </w:r>
      <w:r w:rsidR="00757D43">
        <w:t>to 3,500 lb/ac</w:t>
      </w:r>
      <w:r w:rsidR="001D56A9">
        <w:t xml:space="preserve"> of seed</w:t>
      </w:r>
      <w:r w:rsidR="00757D43">
        <w:t xml:space="preserve"> (Lee et al., 2012), </w:t>
      </w:r>
      <w:r w:rsidR="00E75A1D">
        <w:t xml:space="preserve">with </w:t>
      </w:r>
      <w:r w:rsidR="00CB7FC3">
        <w:t xml:space="preserve">approximately </w:t>
      </w:r>
      <w:r w:rsidR="00E75A1D">
        <w:t>40,000–60,000 seeds/lb (Newman et al., 2010)</w:t>
      </w:r>
      <w:r w:rsidR="00CB7FC3">
        <w:t xml:space="preserve"> to </w:t>
      </w:r>
      <w:r w:rsidR="00CB7FC3" w:rsidRPr="00317519">
        <w:t>90,900 seeds/lb (Hannaway and Larson, 2004).</w:t>
      </w:r>
    </w:p>
    <w:p w14:paraId="4E790FF0" w14:textId="77777777" w:rsidR="00425595" w:rsidRDefault="0016153D" w:rsidP="0016153D">
      <w:pPr>
        <w:pStyle w:val="Heading3"/>
      </w:pPr>
      <w:r w:rsidRPr="003A16D5">
        <w:t>Cultivars, Improved, and Selected Materials (and area of origin)</w:t>
      </w:r>
      <w:r w:rsidR="00E82BCA">
        <w:t xml:space="preserve"> </w:t>
      </w:r>
    </w:p>
    <w:p w14:paraId="4E790FF1" w14:textId="426E6229" w:rsidR="0097315B" w:rsidRPr="0014160E" w:rsidRDefault="00C35232" w:rsidP="0097315B">
      <w:pPr>
        <w:pStyle w:val="NRCSBodyText"/>
      </w:pPr>
      <w:bookmarkStart w:id="7" w:name="literature"/>
      <w:bookmarkEnd w:id="6"/>
      <w:r>
        <w:t>Newman et al. (2010) describe</w:t>
      </w:r>
      <w:r w:rsidR="00CE4626">
        <w:t>s</w:t>
      </w:r>
      <w:r>
        <w:t xml:space="preserve"> two types of pearl millet: dwarf and tall. The former is leafier and is used for grazing, while the latter produces higher</w:t>
      </w:r>
      <w:r w:rsidR="001D56A9">
        <w:t xml:space="preserve"> seed</w:t>
      </w:r>
      <w:r>
        <w:t xml:space="preserve"> yield.</w:t>
      </w:r>
      <w:r w:rsidR="00E75A1D">
        <w:t xml:space="preserve"> The higher yielding variety can produce </w:t>
      </w:r>
      <w:r w:rsidR="001D56A9">
        <w:t>9,300</w:t>
      </w:r>
      <w:r w:rsidR="00E75A1D">
        <w:t>–9,900 lb/ac</w:t>
      </w:r>
      <w:r w:rsidR="00162EB6">
        <w:t xml:space="preserve"> dry matter </w:t>
      </w:r>
      <w:r w:rsidR="00E75A1D">
        <w:t>(Newman et al., 2010)</w:t>
      </w:r>
      <w:r w:rsidR="004F37CD">
        <w:t xml:space="preserve">. </w:t>
      </w:r>
      <w:r w:rsidR="002432ED">
        <w:t xml:space="preserve">Short and tall varieties have approximately the same number </w:t>
      </w:r>
      <w:r w:rsidR="00757D43">
        <w:t xml:space="preserve">of leaves (Hancock Seed, 2014). </w:t>
      </w:r>
      <w:r w:rsidR="004F37CD">
        <w:t xml:space="preserve">Varieties HGM 486 and HGM 686 are hybrids, so will only </w:t>
      </w:r>
      <w:r w:rsidR="00162EB6">
        <w:t xml:space="preserve">yield the same type of plant as the intentional hybrid </w:t>
      </w:r>
      <w:r w:rsidR="004F37CD">
        <w:t xml:space="preserve">if new seed is purchased every year. </w:t>
      </w:r>
      <w:r w:rsidR="00287450">
        <w:t xml:space="preserve">Pearl millet </w:t>
      </w:r>
      <w:r w:rsidR="00CE4626">
        <w:t xml:space="preserve">cv. </w:t>
      </w:r>
      <w:r w:rsidR="00287450">
        <w:t>TifGrain 102</w:t>
      </w:r>
      <w:r w:rsidR="00757D43">
        <w:t xml:space="preserve"> has been shown to be a </w:t>
      </w:r>
      <w:r w:rsidR="00F24191">
        <w:t>successful alternative poultry feed</w:t>
      </w:r>
      <w:r w:rsidR="00CE4626">
        <w:t>,</w:t>
      </w:r>
      <w:r w:rsidR="00F24191">
        <w:t xml:space="preserve"> in the Southeast Coastal Plain (Davis et al., 2003). </w:t>
      </w:r>
      <w:r w:rsidR="0097315B">
        <w:t xml:space="preserve">Cultivars should be selected based on the local climate, resistance to local pests, and intended use. Consult with your local land grant university, local </w:t>
      </w:r>
      <w:r w:rsidR="009D5E76">
        <w:t>extension,</w:t>
      </w:r>
      <w:r w:rsidR="0097315B">
        <w:t xml:space="preserve"> or local USDA NRCS office for recommendations on adapted cultivars for use in your area</w:t>
      </w:r>
      <w:r w:rsidR="0097315B">
        <w:rPr>
          <w:b/>
          <w:bCs/>
        </w:rPr>
        <w:t>.</w:t>
      </w:r>
    </w:p>
    <w:p w14:paraId="4E790FF2" w14:textId="77777777" w:rsidR="0097315B" w:rsidRDefault="0097315B" w:rsidP="0097315B">
      <w:pPr>
        <w:pStyle w:val="NRCSBodyText"/>
      </w:pPr>
    </w:p>
    <w:p w14:paraId="4E790FF3" w14:textId="77777777" w:rsidR="0016153D" w:rsidRDefault="00651E47" w:rsidP="0097315B">
      <w:pPr>
        <w:pStyle w:val="NRCSBodyText"/>
        <w:rPr>
          <w:b/>
        </w:rPr>
      </w:pPr>
      <w:r w:rsidRPr="0097315B">
        <w:rPr>
          <w:b/>
        </w:rPr>
        <w:t>Literature Cited</w:t>
      </w:r>
    </w:p>
    <w:p w14:paraId="4E790FF4" w14:textId="77777777" w:rsidR="002C0733" w:rsidRDefault="00D31F2B" w:rsidP="002C0733">
      <w:pPr>
        <w:pStyle w:val="NRCSBodyText"/>
        <w:ind w:left="360" w:hanging="360"/>
      </w:pPr>
      <w:bookmarkStart w:id="8" w:name="lit"/>
      <w:bookmarkEnd w:id="7"/>
      <w:r>
        <w:t>Ball-Coelho, B, A.J. Brui</w:t>
      </w:r>
      <w:r w:rsidR="00F32C5B">
        <w:t>n, R.C. Roy, and E. Riga. 2003.</w:t>
      </w:r>
      <w:r w:rsidR="002C0733">
        <w:t xml:space="preserve"> </w:t>
      </w:r>
      <w:r>
        <w:t>Forage pearl millet and marigold as rotation crops for biological control of root-lesion nematodes in potato. Agron. J. 95(2): 282–292.</w:t>
      </w:r>
    </w:p>
    <w:p w14:paraId="4E790FF5" w14:textId="2F1DFEDD" w:rsidR="002C0733" w:rsidRDefault="007D45E1" w:rsidP="002C0733">
      <w:pPr>
        <w:pStyle w:val="NRCSBodyText"/>
        <w:ind w:left="360" w:hanging="360"/>
      </w:pPr>
      <w:r>
        <w:t>Banks, S.</w:t>
      </w:r>
      <w:r w:rsidR="00162EB6">
        <w:t>,</w:t>
      </w:r>
      <w:r>
        <w:t xml:space="preserve"> and T. Stewart. 1998. </w:t>
      </w:r>
      <w:r w:rsidR="00091694">
        <w:t>Factsheet: forage pearl millet. Ontario Ministry of Agriculture, Food, and Rural Affairs.</w:t>
      </w:r>
      <w:r w:rsidR="00DA1A0C">
        <w:t xml:space="preserve"> Publication #98–045. </w:t>
      </w:r>
      <w:r w:rsidR="00DA1A0C" w:rsidRPr="00DA1A0C">
        <w:t>http://www.omafra.gov.on.ca/english/crops/facts/98-045.htm</w:t>
      </w:r>
      <w:r w:rsidR="00091694">
        <w:t xml:space="preserve"> </w:t>
      </w:r>
      <w:r w:rsidR="00DA1A0C">
        <w:t>(accessed 30 Jul. 2014).</w:t>
      </w:r>
    </w:p>
    <w:p w14:paraId="4E790FF6" w14:textId="2D5EF65C" w:rsidR="002C0733" w:rsidRDefault="003B6016" w:rsidP="002C0733">
      <w:pPr>
        <w:pStyle w:val="NRCSBodyText"/>
        <w:ind w:left="360" w:hanging="360"/>
      </w:pPr>
      <w:r>
        <w:t>Belair, G.,</w:t>
      </w:r>
      <w:r w:rsidR="00162EB6">
        <w:t xml:space="preserve"> </w:t>
      </w:r>
      <w:r>
        <w:t xml:space="preserve">Y. Fournier, N. Dauphinais, and O.P. Dangi. 2002. Reproduction of </w:t>
      </w:r>
      <w:r w:rsidRPr="003B6016">
        <w:rPr>
          <w:i/>
        </w:rPr>
        <w:t>Pratylenchus penetrans</w:t>
      </w:r>
      <w:r>
        <w:t xml:space="preserve"> on various rotation crops in Quebec. Phytoprotection 83: 111–114.</w:t>
      </w:r>
      <w:r w:rsidR="007A300A">
        <w:t xml:space="preserve"> doi: 10.7202/706233ar (accessed 05 Aug. 2014).</w:t>
      </w:r>
    </w:p>
    <w:p w14:paraId="4E790FF7" w14:textId="77777777" w:rsidR="002C0733" w:rsidRDefault="00884DE8" w:rsidP="002C0733">
      <w:pPr>
        <w:pStyle w:val="NRCSBodyText"/>
        <w:ind w:left="360" w:hanging="360"/>
      </w:pPr>
      <w:r>
        <w:t>Calonego</w:t>
      </w:r>
      <w:r w:rsidR="00CE3A94">
        <w:t>, J.C.,</w:t>
      </w:r>
      <w:r>
        <w:t xml:space="preserve"> and </w:t>
      </w:r>
      <w:r w:rsidR="00CE3A94">
        <w:t xml:space="preserve">C.A. </w:t>
      </w:r>
      <w:r>
        <w:t>Rosolem</w:t>
      </w:r>
      <w:r w:rsidR="00CE3A94">
        <w:t xml:space="preserve">. 2010. Soybean root growth and yield in rotation with cover crops under chiseling and no-till. Europ. J. Agron. 33: 242–249. </w:t>
      </w:r>
      <w:r w:rsidR="00CE3A94">
        <w:lastRenderedPageBreak/>
        <w:t>doi: 10.1016/j.eja.2010.06.002. (accessed 05 Aug. 2014).</w:t>
      </w:r>
    </w:p>
    <w:p w14:paraId="4E790FF8" w14:textId="77777777" w:rsidR="002C0733" w:rsidRDefault="00B349E0" w:rsidP="002C0733">
      <w:pPr>
        <w:pStyle w:val="NRCSBodyText"/>
        <w:ind w:left="360" w:hanging="360"/>
      </w:pPr>
      <w:r w:rsidRPr="00F32C5B">
        <w:t>Cook, B.G., B.C. Pengelly, S.D. Brown, J.L. Donnelly, D.A. Eagles, M.A. Franco, J. Hanson, B.F. Mullen, I.J.Partridge, M. Peters, and R. Schultze-Kraft. 2005. Tropical Forages: an interactive selection tool. Pennisetum glaucum. CSIRO, DPI&amp;F</w:t>
      </w:r>
      <w:r>
        <w:t xml:space="preserve"> </w:t>
      </w:r>
      <w:r w:rsidRPr="00F32C5B">
        <w:t>(Qld), CIAT and ILRI, Brisbane, Australia. http://www.tropicalforages.info (accessed 18 Aug. 2014).</w:t>
      </w:r>
    </w:p>
    <w:p w14:paraId="4E790FF9" w14:textId="77777777" w:rsidR="002C0733" w:rsidRDefault="00CF5A1F" w:rsidP="002C0733">
      <w:pPr>
        <w:pStyle w:val="NRCSBodyText"/>
        <w:ind w:left="360" w:hanging="360"/>
      </w:pPr>
      <w:r>
        <w:t>Davis, A.J., N.M. Dale, and F.J. Ferreira. 2003. Pearl millet as an alternative feed ingredient in broiler diets. J</w:t>
      </w:r>
      <w:r w:rsidR="002C0733">
        <w:t>. Appl. Poult. Res. 12:137–144.</w:t>
      </w:r>
    </w:p>
    <w:p w14:paraId="4E790FFA" w14:textId="77777777" w:rsidR="002C0733" w:rsidRDefault="00A5420B" w:rsidP="002C0733">
      <w:pPr>
        <w:pStyle w:val="NRCSBodyText"/>
        <w:ind w:left="360" w:hanging="360"/>
      </w:pPr>
      <w:r>
        <w:t xml:space="preserve">Gulia, S.K., J.P. Wilson, J. Carter, and B.P. Singh. 2007. Progress in grain pearl millet research and market development. </w:t>
      </w:r>
      <w:r w:rsidR="00AC2BB9">
        <w:t xml:space="preserve">p. 196–203. </w:t>
      </w:r>
      <w:r w:rsidR="00AC2BB9" w:rsidRPr="00AC2BB9">
        <w:rPr>
          <w:i/>
        </w:rPr>
        <w:t>In</w:t>
      </w:r>
      <w:r w:rsidR="00AC2BB9">
        <w:t xml:space="preserve"> </w:t>
      </w:r>
      <w:r w:rsidR="00D06316">
        <w:t>J. Janic</w:t>
      </w:r>
      <w:r w:rsidR="00AC2BB9">
        <w:t xml:space="preserve">k and A. Whipkey (ed.) Issues in new crops and new uses. </w:t>
      </w:r>
      <w:r w:rsidR="002C0733">
        <w:t>ASHS Press, Alexandria, VA.</w:t>
      </w:r>
    </w:p>
    <w:p w14:paraId="4E790FFB" w14:textId="77777777" w:rsidR="002C0733" w:rsidRDefault="002432ED" w:rsidP="002C0733">
      <w:pPr>
        <w:pStyle w:val="NRCSBodyText"/>
        <w:ind w:left="360" w:hanging="360"/>
      </w:pPr>
      <w:r>
        <w:t xml:space="preserve">Hancock Seed Co. 2014. Hybrid pearl millet seed. </w:t>
      </w:r>
      <w:r w:rsidR="004011D3">
        <w:t xml:space="preserve">Hancock Seed Company, </w:t>
      </w:r>
      <w:r>
        <w:t xml:space="preserve">Dade City, FL. </w:t>
      </w:r>
      <w:r w:rsidR="004011D3" w:rsidRPr="004011D3">
        <w:t>http://www.hancockseed.com/seed-varieties-241/millet-seed-107/hybrid-pearl-millet-seed-50-lb-bag-52.html</w:t>
      </w:r>
      <w:r w:rsidR="004011D3">
        <w:t xml:space="preserve"> (accessed 30 Jul. 2014).</w:t>
      </w:r>
    </w:p>
    <w:p w14:paraId="4E790FFC" w14:textId="77777777" w:rsidR="002C0733" w:rsidRDefault="009A7F00" w:rsidP="002C0733">
      <w:pPr>
        <w:pStyle w:val="NRCSBodyText"/>
        <w:ind w:left="360" w:hanging="360"/>
      </w:pPr>
      <w:r>
        <w:t xml:space="preserve">Hannaway, D. B., and C. Larson. 2004. </w:t>
      </w:r>
      <w:r w:rsidR="008D3511">
        <w:t>Forage fact sheet: p</w:t>
      </w:r>
      <w:r>
        <w:t>earlmillet (</w:t>
      </w:r>
      <w:r w:rsidRPr="009A7F00">
        <w:rPr>
          <w:i/>
        </w:rPr>
        <w:t>Pennisetum americanum</w:t>
      </w:r>
      <w:r>
        <w:t>)</w:t>
      </w:r>
      <w:r w:rsidR="008D3511">
        <w:t xml:space="preserve">. </w:t>
      </w:r>
      <w:r>
        <w:t>Oregon State U</w:t>
      </w:r>
      <w:r w:rsidR="008D3511">
        <w:t xml:space="preserve">niversity, Corvallis, OR. </w:t>
      </w:r>
      <w:r w:rsidR="008D3511" w:rsidRPr="008D3511">
        <w:t>http://forages.oregonstate.edu/php/fact_sheet_print_grass.php?SpecID=34&amp;use=Forage</w:t>
      </w:r>
      <w:r w:rsidR="008D3511">
        <w:t xml:space="preserve"> (accessed 30</w:t>
      </w:r>
      <w:r w:rsidR="008D3511" w:rsidRPr="00C61B05">
        <w:t xml:space="preserve"> Jul. 2014).</w:t>
      </w:r>
    </w:p>
    <w:p w14:paraId="4E790FFD" w14:textId="77777777" w:rsidR="002C0733" w:rsidRDefault="00405A62" w:rsidP="002C0733">
      <w:pPr>
        <w:pStyle w:val="NRCSBodyText"/>
        <w:ind w:left="360" w:hanging="360"/>
      </w:pPr>
      <w:r>
        <w:t xml:space="preserve">Kajuna, S. 2001. Millet: post-harvest operations. Sokoine Univ. of Ag., Morogoro, Tanzania. D. Mejia and B. Lewis (ed.) FAO. </w:t>
      </w:r>
      <w:r w:rsidRPr="00405A62">
        <w:t>http://www.fao.org/inpho/inpho-post-harvest-compendium/cereals-grains/en/</w:t>
      </w:r>
      <w:r>
        <w:t xml:space="preserve"> (accessed 08 Aug. 2014).</w:t>
      </w:r>
    </w:p>
    <w:p w14:paraId="4E790FFE" w14:textId="77777777" w:rsidR="002C0733" w:rsidRDefault="00A717AD" w:rsidP="002C0733">
      <w:pPr>
        <w:pStyle w:val="NRCSBodyText"/>
        <w:ind w:left="360" w:hanging="360"/>
      </w:pPr>
      <w:r>
        <w:t>KYDFWR. 1995.</w:t>
      </w:r>
      <w:r w:rsidR="003D3FDD">
        <w:t xml:space="preserve"> Plant species, distribution patterns, seeding rates, and planting arrangements for revegetation of mined lands. KY Dept. FWR, KY Dep. NR, KY Dept. SMRE. Technical Reclamation Memorandum #21.</w:t>
      </w:r>
    </w:p>
    <w:p w14:paraId="4E790FFF" w14:textId="77777777" w:rsidR="002C0733" w:rsidRDefault="0026066D" w:rsidP="002C0733">
      <w:pPr>
        <w:pStyle w:val="NRCSBodyText"/>
        <w:ind w:left="360" w:hanging="360"/>
      </w:pPr>
      <w:r w:rsidRPr="00C50559">
        <w:t xml:space="preserve">Lee, D., W. Hanna, G.D. Buntin, W. Dozier, P. Timper, and J.P. Wilson. 2012. Pearl millet for grain. College of Ag.and Env. Sci., Univ. of </w:t>
      </w:r>
      <w:r w:rsidR="00C50559" w:rsidRPr="00C50559">
        <w:t xml:space="preserve">Georgia Cooperative </w:t>
      </w:r>
      <w:r w:rsidR="00C50559">
        <w:t xml:space="preserve">Extension. </w:t>
      </w:r>
      <w:r w:rsidR="0023073C">
        <w:t xml:space="preserve">Bulletin </w:t>
      </w:r>
      <w:r w:rsidR="00C50559">
        <w:t xml:space="preserve">#B 1216. </w:t>
      </w:r>
      <w:r w:rsidR="00C50559" w:rsidRPr="00C50559">
        <w:t xml:space="preserve">http://extension.uga.edu/publications/detail.cfm?number=B1216 </w:t>
      </w:r>
      <w:r w:rsidR="00C50559">
        <w:t>(accessed 30</w:t>
      </w:r>
      <w:r w:rsidR="00C50559" w:rsidRPr="00C50559">
        <w:t xml:space="preserve"> Jul</w:t>
      </w:r>
      <w:r w:rsidR="00C50559">
        <w:t>. 2014</w:t>
      </w:r>
      <w:r w:rsidR="00C50559" w:rsidRPr="00C50559">
        <w:t>).</w:t>
      </w:r>
    </w:p>
    <w:p w14:paraId="4E791000" w14:textId="77777777" w:rsidR="002C0733" w:rsidRDefault="004B66A1" w:rsidP="002C0733">
      <w:pPr>
        <w:pStyle w:val="NRCSBodyText"/>
        <w:ind w:left="360" w:hanging="360"/>
      </w:pPr>
      <w:r>
        <w:t xml:space="preserve">Myers, R. L. </w:t>
      </w:r>
      <w:r w:rsidR="00231911">
        <w:t>200</w:t>
      </w:r>
      <w:r>
        <w:t xml:space="preserve">2. Alternative crop guide: pearl millet. Jefferson Institute. Washington, D.C.  </w:t>
      </w:r>
      <w:r w:rsidR="004D6150" w:rsidRPr="004D6150">
        <w:t>http://www.jeffersoninst.org/</w:t>
      </w:r>
      <w:r w:rsidR="004D6150">
        <w:t xml:space="preserve"> (accessed 01 Aug. 2014</w:t>
      </w:r>
      <w:r w:rsidR="004D6150" w:rsidRPr="00C50559">
        <w:t>).</w:t>
      </w:r>
    </w:p>
    <w:p w14:paraId="4E791001" w14:textId="77777777" w:rsidR="002C0733" w:rsidRDefault="00C63A42" w:rsidP="002C0733">
      <w:pPr>
        <w:pStyle w:val="NRCSBodyText"/>
        <w:ind w:left="360" w:hanging="360"/>
      </w:pPr>
      <w:r w:rsidRPr="00C63A42">
        <w:t>Newman, Y., E. Jennings, J. Vendramini, and A. Blount. 2010. Pearl millet (Pennisetum glaucum): overview and management. Univ. of FL. IFAS Extension. Publication #</w:t>
      </w:r>
      <w:r>
        <w:t xml:space="preserve">SS-AGR-337. </w:t>
      </w:r>
      <w:r w:rsidRPr="00C63A42">
        <w:t>http://edis.ifas.ufl.edu/ag347</w:t>
      </w:r>
      <w:r>
        <w:t xml:space="preserve"> (accessed 31</w:t>
      </w:r>
      <w:r w:rsidRPr="00C50559">
        <w:t xml:space="preserve"> Jul</w:t>
      </w:r>
      <w:r>
        <w:t>. 2014</w:t>
      </w:r>
      <w:r w:rsidRPr="00C50559">
        <w:t>).</w:t>
      </w:r>
    </w:p>
    <w:p w14:paraId="4E791002" w14:textId="77777777" w:rsidR="002C0733" w:rsidRDefault="007E14EB" w:rsidP="002C0733">
      <w:pPr>
        <w:pStyle w:val="NRCSBodyText"/>
        <w:ind w:left="360" w:hanging="360"/>
      </w:pPr>
      <w:r>
        <w:t>Rosolem, C.A., J.S.S. Foloni, and C.S. Tiritan. 2001. Root growth and nutrient accumulation in cover crops as affected by soil com</w:t>
      </w:r>
      <w:r w:rsidR="00533D68">
        <w:t>paction. Soil &amp; Tillage Res.</w:t>
      </w:r>
      <w:r>
        <w:t xml:space="preserve"> 65: 109–115.</w:t>
      </w:r>
    </w:p>
    <w:p w14:paraId="4E791003" w14:textId="77777777" w:rsidR="002C0733" w:rsidRDefault="007623F5" w:rsidP="002C0733">
      <w:pPr>
        <w:pStyle w:val="NRCSBodyText"/>
        <w:ind w:left="360" w:hanging="360"/>
      </w:pPr>
      <w:r>
        <w:lastRenderedPageBreak/>
        <w:t>Rosolem, C.A., L. Pace, and C.A.C. Crusciol. 2004. Nitrogen management in maize cover crop rota</w:t>
      </w:r>
      <w:r w:rsidR="002C0733">
        <w:t>tions. Plant Soil 264: 261–271.</w:t>
      </w:r>
    </w:p>
    <w:p w14:paraId="4E791004" w14:textId="77777777" w:rsidR="002C0733" w:rsidRDefault="00A50906" w:rsidP="002C0733">
      <w:pPr>
        <w:pStyle w:val="NRCSBodyText"/>
        <w:ind w:left="360" w:hanging="360"/>
      </w:pPr>
      <w:r>
        <w:t>Rosolem, C.A., J.C. Calonego, and J.S.S. Foloni. 2005. Potassium leaching from millet straw as affected by rainfall and potassium rates. Commun. Soil Sci. Plant Anal. 36 (7–8): 1063–10</w:t>
      </w:r>
      <w:r w:rsidR="002C0733">
        <w:t>74. doi: 10.1081/CSS-200050497.</w:t>
      </w:r>
    </w:p>
    <w:p w14:paraId="4E791005" w14:textId="77777777" w:rsidR="002C0733" w:rsidRDefault="00F14DA4" w:rsidP="002C0733">
      <w:pPr>
        <w:pStyle w:val="NRCSBodyText"/>
        <w:ind w:left="360" w:hanging="360"/>
      </w:pPr>
      <w:r w:rsidRPr="00F14DA4">
        <w:t xml:space="preserve">Schonbeck, M. and R. Morse. 2006. Cover crops for all seasons. Virginia Assoc. for Biological Farming. </w:t>
      </w:r>
      <w:r>
        <w:t xml:space="preserve">Lexington, VA. </w:t>
      </w:r>
      <w:r w:rsidRPr="00F14DA4">
        <w:t xml:space="preserve">Information Sheet </w:t>
      </w:r>
      <w:r w:rsidR="002C0733">
        <w:t>#3-06.</w:t>
      </w:r>
    </w:p>
    <w:p w14:paraId="4E791006" w14:textId="77777777" w:rsidR="002C0733" w:rsidRDefault="00EA12E2" w:rsidP="002C0733">
      <w:pPr>
        <w:pStyle w:val="NRCSBodyText"/>
        <w:ind w:left="360" w:hanging="360"/>
      </w:pPr>
      <w:r>
        <w:t xml:space="preserve">Strickland, G., G. Selk, and H. Zhang. 2007. Nitrate toxicity in livestock. </w:t>
      </w:r>
      <w:r w:rsidR="00A879B3">
        <w:t>Oklahoma State University Extension. Publication #</w:t>
      </w:r>
      <w:r>
        <w:t>PSS–</w:t>
      </w:r>
      <w:r w:rsidR="00A879B3">
        <w:t>2903</w:t>
      </w:r>
      <w:r w:rsidR="00C50559">
        <w:t>.</w:t>
      </w:r>
    </w:p>
    <w:p w14:paraId="4E791007" w14:textId="77777777" w:rsidR="002C0733" w:rsidRDefault="00AF7415" w:rsidP="002C0733">
      <w:pPr>
        <w:pStyle w:val="NRCSBodyText"/>
        <w:ind w:left="360" w:hanging="360"/>
      </w:pPr>
      <w:r>
        <w:t>Terrill, T.H., S. Gelaye, E.A. Amoah, S. Miller</w:t>
      </w:r>
      <w:r w:rsidR="00C63807">
        <w:t>, and B. Kouakou</w:t>
      </w:r>
      <w:r>
        <w:t xml:space="preserve">. 1998. Protein and energy value of pearl millet grain for mature goats. J. Anim. Sci. </w:t>
      </w:r>
      <w:r w:rsidR="00C63807">
        <w:t xml:space="preserve">76 (7): 1964–1969 </w:t>
      </w:r>
      <w:r w:rsidR="00C63807" w:rsidRPr="00C63807">
        <w:t>http://search.proquest.com/docview/218103442?accountid=28147</w:t>
      </w:r>
      <w:r w:rsidR="00C63807">
        <w:t xml:space="preserve"> (accessed 06 Aug. 2014)</w:t>
      </w:r>
    </w:p>
    <w:p w14:paraId="4E791008" w14:textId="77777777" w:rsidR="009A7F00" w:rsidRDefault="002D7DEA" w:rsidP="002C0733">
      <w:pPr>
        <w:pStyle w:val="NRCSBodyText"/>
        <w:ind w:left="360" w:hanging="360"/>
      </w:pPr>
      <w:r>
        <w:t>Wang, G. and K. Nolte. Summer cover crop use in Arizona vegetable production systems. Univ. of AZ Cooperative Extension. Publication # AZ1519.</w:t>
      </w:r>
    </w:p>
    <w:p w14:paraId="4E791009" w14:textId="77777777" w:rsidR="00A879B3" w:rsidRDefault="00A879B3" w:rsidP="0016153D">
      <w:pPr>
        <w:pStyle w:val="NRCSBodyText"/>
      </w:pPr>
    </w:p>
    <w:p w14:paraId="4E79100A" w14:textId="77777777" w:rsidR="0016153D" w:rsidRDefault="0016153D" w:rsidP="0016153D">
      <w:pPr>
        <w:pStyle w:val="Heading3"/>
        <w:spacing w:before="0"/>
      </w:pPr>
      <w:bookmarkStart w:id="9" w:name="citation"/>
      <w:bookmarkEnd w:id="8"/>
      <w:r w:rsidRPr="003A16D5">
        <w:t>Citation</w:t>
      </w:r>
    </w:p>
    <w:p w14:paraId="4E79100D" w14:textId="06993E85" w:rsidR="0016153D" w:rsidRDefault="00B349E0" w:rsidP="0016153D">
      <w:pPr>
        <w:pStyle w:val="NRCSBodyText"/>
        <w:spacing w:before="240"/>
      </w:pPr>
      <w:bookmarkStart w:id="10" w:name="OLE_LINK3"/>
      <w:bookmarkStart w:id="11" w:name="OLE_LINK4"/>
      <w:r>
        <w:t xml:space="preserve">Sheahan, C.M. 2014. </w:t>
      </w:r>
      <w:r w:rsidRPr="00514BD8">
        <w:t xml:space="preserve">Plant </w:t>
      </w:r>
      <w:r>
        <w:t>g</w:t>
      </w:r>
      <w:r w:rsidRPr="00514BD8">
        <w:t xml:space="preserve">uide for </w:t>
      </w:r>
      <w:r>
        <w:t>pearl millet (</w:t>
      </w:r>
      <w:r>
        <w:rPr>
          <w:i/>
        </w:rPr>
        <w:t>Pennisetum glaucum)</w:t>
      </w:r>
      <w:r>
        <w:t>. USDA-Natural Resources Conservation Service, Cape May Plant Materials Center</w:t>
      </w:r>
      <w:r w:rsidR="001D56A9">
        <w:t>,</w:t>
      </w:r>
      <w:r>
        <w:t xml:space="preserve"> Cape May, NJ. </w:t>
      </w:r>
      <w:bookmarkStart w:id="12" w:name="publish"/>
      <w:bookmarkEnd w:id="9"/>
      <w:bookmarkEnd w:id="10"/>
      <w:bookmarkEnd w:id="11"/>
      <w:r w:rsidR="0016153D" w:rsidRPr="00B349E0">
        <w:t>Published</w:t>
      </w:r>
      <w:bookmarkEnd w:id="12"/>
      <w:r w:rsidR="0016153D" w:rsidRPr="000E3166">
        <w:t xml:space="preserve"> </w:t>
      </w:r>
      <w:r w:rsidR="0043243A">
        <w:t xml:space="preserve"> </w:t>
      </w:r>
      <w:r>
        <w:t>08/2014</w:t>
      </w:r>
    </w:p>
    <w:p w14:paraId="4E79100E" w14:textId="77777777" w:rsidR="00C92661" w:rsidRDefault="00C92661" w:rsidP="00C92661">
      <w:pPr>
        <w:pStyle w:val="NRCSBodyText"/>
      </w:pPr>
    </w:p>
    <w:p w14:paraId="4E79100F" w14:textId="39811E44" w:rsidR="00D5792C" w:rsidRPr="00967A27" w:rsidRDefault="0016153D" w:rsidP="00F371D6">
      <w:pPr>
        <w:pStyle w:val="BodytextNRCS"/>
        <w:rPr>
          <w:i/>
          <w:sz w:val="16"/>
          <w:szCs w:val="16"/>
        </w:rPr>
      </w:pPr>
      <w:bookmarkStart w:id="13" w:name="edited"/>
      <w:r w:rsidRPr="00B349E0">
        <w:t>Edited:</w:t>
      </w:r>
      <w:r w:rsidRPr="000E3166">
        <w:t xml:space="preserve"> </w:t>
      </w:r>
      <w:bookmarkEnd w:id="13"/>
      <w:r w:rsidR="00B349E0">
        <w:t xml:space="preserve"> </w:t>
      </w:r>
      <w:r w:rsidR="00CE4626">
        <w:t>21Aug2014 sec;</w:t>
      </w:r>
      <w:r w:rsidR="001D56A9">
        <w:t xml:space="preserve"> 25Aug2014 aym</w:t>
      </w:r>
      <w:r w:rsidR="00162EB6">
        <w:t xml:space="preserve">; 25Aug2014 ac </w:t>
      </w:r>
    </w:p>
    <w:p w14:paraId="4E791010" w14:textId="77777777" w:rsidR="00C92661" w:rsidRDefault="0016153D" w:rsidP="0016153D">
      <w:pPr>
        <w:pStyle w:val="BodytextNRCS"/>
        <w:spacing w:before="240"/>
      </w:pPr>
      <w:r w:rsidRPr="00E87D06">
        <w:t xml:space="preserve">For more information about this and other plants, please contact your local NRCS field office or Conservation District at </w:t>
      </w:r>
      <w:hyperlink r:id="rId14" w:tgtFrame="_blank" w:tooltip="USDA NRCS Web site" w:history="1">
        <w:r w:rsidRPr="00BC6320">
          <w:rPr>
            <w:rStyle w:val="Hyperlink"/>
          </w:rPr>
          <w:t>http://www.nrcs.usda.gov/</w:t>
        </w:r>
      </w:hyperlink>
      <w:r w:rsidRPr="00E87D06">
        <w:t xml:space="preserve"> and visit the PLANTS Web site at </w:t>
      </w:r>
      <w:hyperlink r:id="rId15" w:tgtFrame="_blank" w:tooltip="PLANTS Web site" w:history="1">
        <w:r w:rsidRPr="00BC6320">
          <w:rPr>
            <w:rStyle w:val="Hyperlink"/>
          </w:rPr>
          <w:t>http://plants.usda.gov/</w:t>
        </w:r>
      </w:hyperlink>
      <w:r w:rsidRPr="00E87D06">
        <w:t xml:space="preserve"> or the </w:t>
      </w:r>
      <w:r w:rsidR="00580F72">
        <w:br/>
      </w:r>
      <w:r w:rsidRPr="00E87D06">
        <w:t>Plant Materials Program Web site</w:t>
      </w:r>
      <w:r w:rsidR="00C92661">
        <w:t>:</w:t>
      </w:r>
    </w:p>
    <w:p w14:paraId="4E791011" w14:textId="77777777" w:rsidR="0016153D" w:rsidRPr="00E87D06" w:rsidRDefault="00AD4ABA" w:rsidP="00C92661">
      <w:pPr>
        <w:pStyle w:val="BodytextNRCS"/>
      </w:pPr>
      <w:hyperlink r:id="rId16" w:tgtFrame="_blank" w:tooltip="Plant Materials Program Web site" w:history="1">
        <w:r w:rsidR="0016153D" w:rsidRPr="00BC6320">
          <w:rPr>
            <w:rStyle w:val="Hyperlink"/>
          </w:rPr>
          <w:t>http://plant-materials.nrcs.usda.gov</w:t>
        </w:r>
      </w:hyperlink>
      <w:r w:rsidR="0016153D" w:rsidRPr="002C5382">
        <w:rPr>
          <w:rStyle w:val="Hyperlink"/>
        </w:rPr>
        <w:t>.</w:t>
      </w:r>
    </w:p>
    <w:p w14:paraId="4E791012" w14:textId="77777777" w:rsidR="0016153D" w:rsidRDefault="0016153D" w:rsidP="0016153D">
      <w:pPr>
        <w:pStyle w:val="BodytextNRCS"/>
        <w:spacing w:before="240"/>
      </w:pPr>
      <w:r>
        <w:t>PLANTS is not responsible for the content or availability of other Web sites.</w:t>
      </w:r>
    </w:p>
    <w:p w14:paraId="4E791013" w14:textId="77777777" w:rsidR="00155AF0" w:rsidRPr="005C2EE4" w:rsidRDefault="00155AF0" w:rsidP="005C2EE4">
      <w:pPr>
        <w:spacing w:line="240" w:lineRule="auto"/>
        <w:rPr>
          <w:rFonts w:ascii="Times New Roman" w:hAnsi="Times New Roman" w:cs="Times New Roman"/>
        </w:rPr>
      </w:pPr>
    </w:p>
    <w:p w14:paraId="4E791014" w14:textId="77777777" w:rsidR="00155AF0" w:rsidRPr="005C2EE4" w:rsidRDefault="00155AF0" w:rsidP="005C2EE4">
      <w:pPr>
        <w:spacing w:line="240" w:lineRule="auto"/>
        <w:rPr>
          <w:rFonts w:ascii="Times New Roman" w:hAnsi="Times New Roman" w:cs="Times New Roman"/>
        </w:rPr>
      </w:pPr>
    </w:p>
    <w:p w14:paraId="4E791015" w14:textId="77777777" w:rsidR="00D5792C" w:rsidRDefault="00D5792C" w:rsidP="005C2EE4">
      <w:pPr>
        <w:spacing w:line="240" w:lineRule="auto"/>
        <w:rPr>
          <w:rFonts w:ascii="Times New Roman" w:hAnsi="Times New Roman" w:cs="Times New Roman"/>
        </w:rPr>
      </w:pPr>
    </w:p>
    <w:p w14:paraId="4D543ADD" w14:textId="77777777" w:rsidR="00BD0693" w:rsidRDefault="00BD0693" w:rsidP="005C2EE4">
      <w:pPr>
        <w:spacing w:line="240" w:lineRule="auto"/>
        <w:rPr>
          <w:rFonts w:ascii="Times New Roman" w:hAnsi="Times New Roman" w:cs="Times New Roman"/>
        </w:rPr>
      </w:pPr>
    </w:p>
    <w:p w14:paraId="33631A89" w14:textId="77777777" w:rsidR="00BD0693" w:rsidRDefault="00BD0693" w:rsidP="005C2EE4">
      <w:pPr>
        <w:spacing w:line="240" w:lineRule="auto"/>
        <w:rPr>
          <w:rFonts w:ascii="Times New Roman" w:hAnsi="Times New Roman" w:cs="Times New Roman"/>
        </w:rPr>
      </w:pPr>
    </w:p>
    <w:p w14:paraId="7BFDD9F9" w14:textId="77777777" w:rsidR="00BD0693" w:rsidRDefault="00BD0693" w:rsidP="005C2EE4">
      <w:pPr>
        <w:spacing w:line="240" w:lineRule="auto"/>
        <w:rPr>
          <w:rFonts w:ascii="Times New Roman" w:hAnsi="Times New Roman" w:cs="Times New Roman"/>
        </w:rPr>
      </w:pPr>
    </w:p>
    <w:p w14:paraId="54A02E5A" w14:textId="77777777" w:rsidR="00BD0693" w:rsidRDefault="00BD0693" w:rsidP="005C2EE4">
      <w:pPr>
        <w:spacing w:line="240" w:lineRule="auto"/>
        <w:rPr>
          <w:rFonts w:ascii="Times New Roman" w:hAnsi="Times New Roman" w:cs="Times New Roman"/>
        </w:rPr>
      </w:pPr>
    </w:p>
    <w:p w14:paraId="201F0724" w14:textId="77777777" w:rsidR="00BD0693" w:rsidRDefault="00BD0693" w:rsidP="005C2EE4">
      <w:pPr>
        <w:spacing w:line="240" w:lineRule="auto"/>
        <w:rPr>
          <w:rFonts w:ascii="Times New Roman" w:hAnsi="Times New Roman" w:cs="Times New Roman"/>
        </w:rPr>
      </w:pPr>
    </w:p>
    <w:p w14:paraId="6161BEC0" w14:textId="77777777" w:rsidR="00BD0693" w:rsidRDefault="00BD0693" w:rsidP="005C2EE4">
      <w:pPr>
        <w:spacing w:line="240" w:lineRule="auto"/>
        <w:rPr>
          <w:rFonts w:ascii="Times New Roman" w:hAnsi="Times New Roman" w:cs="Times New Roman"/>
        </w:rPr>
      </w:pPr>
    </w:p>
    <w:p w14:paraId="7DDFC14F" w14:textId="77777777" w:rsidR="00BD0693" w:rsidRDefault="00BD0693" w:rsidP="005C2EE4">
      <w:pPr>
        <w:spacing w:line="240" w:lineRule="auto"/>
        <w:rPr>
          <w:rFonts w:ascii="Times New Roman" w:hAnsi="Times New Roman" w:cs="Times New Roman"/>
        </w:rPr>
      </w:pPr>
    </w:p>
    <w:p w14:paraId="0C07F3AE" w14:textId="77777777" w:rsidR="00BD0693" w:rsidRDefault="00BD0693" w:rsidP="005C2EE4">
      <w:pPr>
        <w:spacing w:line="240" w:lineRule="auto"/>
        <w:rPr>
          <w:rFonts w:ascii="Times New Roman" w:hAnsi="Times New Roman" w:cs="Times New Roman"/>
        </w:rPr>
      </w:pPr>
    </w:p>
    <w:p w14:paraId="281C16FB" w14:textId="77777777" w:rsidR="00BD0693" w:rsidRDefault="00BD0693" w:rsidP="005C2EE4">
      <w:pPr>
        <w:spacing w:line="240" w:lineRule="auto"/>
        <w:rPr>
          <w:rFonts w:ascii="Times New Roman" w:hAnsi="Times New Roman" w:cs="Times New Roman"/>
        </w:rPr>
      </w:pPr>
    </w:p>
    <w:p w14:paraId="58AA5A92" w14:textId="77777777" w:rsidR="00BD0693" w:rsidRDefault="00BD0693" w:rsidP="005C2EE4">
      <w:pPr>
        <w:spacing w:line="240" w:lineRule="auto"/>
        <w:rPr>
          <w:rFonts w:ascii="Times New Roman" w:hAnsi="Times New Roman" w:cs="Times New Roman"/>
        </w:rPr>
      </w:pPr>
    </w:p>
    <w:p w14:paraId="1A618682" w14:textId="77777777" w:rsidR="00BD0693" w:rsidRDefault="00BD0693" w:rsidP="005C2EE4">
      <w:pPr>
        <w:spacing w:line="240" w:lineRule="auto"/>
        <w:rPr>
          <w:rFonts w:ascii="Times New Roman" w:hAnsi="Times New Roman" w:cs="Times New Roman"/>
        </w:rPr>
      </w:pPr>
    </w:p>
    <w:p w14:paraId="2A71D92F" w14:textId="77777777" w:rsidR="00BD0693" w:rsidRDefault="00BD0693" w:rsidP="005C2EE4">
      <w:pPr>
        <w:spacing w:line="240" w:lineRule="auto"/>
        <w:rPr>
          <w:rFonts w:ascii="Times New Roman" w:hAnsi="Times New Roman" w:cs="Times New Roman"/>
        </w:rPr>
      </w:pPr>
    </w:p>
    <w:p w14:paraId="6CA59D23" w14:textId="77777777" w:rsidR="00BD0693" w:rsidRDefault="00BD0693" w:rsidP="005C2EE4">
      <w:pPr>
        <w:spacing w:line="240" w:lineRule="auto"/>
        <w:rPr>
          <w:rFonts w:ascii="Times New Roman" w:hAnsi="Times New Roman" w:cs="Times New Roman"/>
        </w:rPr>
      </w:pPr>
    </w:p>
    <w:p w14:paraId="288A4958" w14:textId="77777777" w:rsidR="00BD0693" w:rsidRDefault="00BD0693" w:rsidP="005C2EE4">
      <w:pPr>
        <w:spacing w:line="240" w:lineRule="auto"/>
        <w:rPr>
          <w:rFonts w:ascii="Times New Roman" w:hAnsi="Times New Roman" w:cs="Times New Roman"/>
        </w:rPr>
      </w:pPr>
    </w:p>
    <w:p w14:paraId="5C2C71BC" w14:textId="77777777" w:rsidR="00BD0693" w:rsidRDefault="00BD0693" w:rsidP="005C2EE4">
      <w:pPr>
        <w:spacing w:line="240" w:lineRule="auto"/>
        <w:rPr>
          <w:rFonts w:ascii="Times New Roman" w:hAnsi="Times New Roman" w:cs="Times New Roman"/>
        </w:rPr>
      </w:pPr>
    </w:p>
    <w:p w14:paraId="30141F0D" w14:textId="77777777" w:rsidR="00BD0693" w:rsidRDefault="00BD0693" w:rsidP="005C2EE4">
      <w:pPr>
        <w:spacing w:line="240" w:lineRule="auto"/>
        <w:rPr>
          <w:rFonts w:ascii="Times New Roman" w:hAnsi="Times New Roman" w:cs="Times New Roman"/>
        </w:rPr>
      </w:pPr>
    </w:p>
    <w:p w14:paraId="0EF802D4" w14:textId="77777777" w:rsidR="00BD0693" w:rsidRDefault="00BD0693" w:rsidP="005C2EE4">
      <w:pPr>
        <w:spacing w:line="240" w:lineRule="auto"/>
        <w:rPr>
          <w:rFonts w:ascii="Times New Roman" w:hAnsi="Times New Roman" w:cs="Times New Roman"/>
        </w:rPr>
      </w:pPr>
    </w:p>
    <w:p w14:paraId="5B912EF8" w14:textId="77777777" w:rsidR="00BD0693" w:rsidRPr="005C2EE4" w:rsidRDefault="00BD0693" w:rsidP="005C2EE4">
      <w:pPr>
        <w:spacing w:line="240" w:lineRule="auto"/>
        <w:rPr>
          <w:rFonts w:ascii="Times New Roman" w:hAnsi="Times New Roman" w:cs="Times New Roman"/>
        </w:rPr>
      </w:pPr>
    </w:p>
    <w:p w14:paraId="4E791016" w14:textId="77777777" w:rsidR="002F66A7" w:rsidRPr="005C2EE4" w:rsidRDefault="002F66A7" w:rsidP="005C2EE4">
      <w:pPr>
        <w:spacing w:line="240" w:lineRule="auto"/>
        <w:rPr>
          <w:rFonts w:ascii="Times New Roman" w:hAnsi="Times New Roman" w:cs="Times New Roman"/>
        </w:rPr>
      </w:pPr>
    </w:p>
    <w:p w14:paraId="4E791017" w14:textId="77777777" w:rsidR="00590946" w:rsidRDefault="00590946"/>
    <w:p w14:paraId="4E791018" w14:textId="77777777" w:rsidR="00590946" w:rsidRDefault="00590946">
      <w:pPr>
        <w:sectPr w:rsidR="00590946" w:rsidSect="00834F1C">
          <w:type w:val="continuous"/>
          <w:pgSz w:w="12240" w:h="15840" w:code="1"/>
          <w:pgMar w:top="1080" w:right="1080" w:bottom="1080" w:left="1080" w:header="365" w:footer="288" w:gutter="0"/>
          <w:cols w:num="2" w:space="720"/>
          <w:titlePg/>
          <w:docGrid w:linePitch="360"/>
        </w:sectPr>
      </w:pPr>
    </w:p>
    <w:p w14:paraId="4E791019" w14:textId="77777777" w:rsidR="00590946" w:rsidRPr="002F66A7" w:rsidRDefault="00590946" w:rsidP="00590946">
      <w:pPr>
        <w:spacing w:after="0" w:line="240" w:lineRule="auto"/>
        <w:jc w:val="center"/>
        <w:rPr>
          <w:rFonts w:ascii="Times New Roman" w:eastAsia="Times New Roman" w:hAnsi="Times New Roman" w:cs="Times New Roman"/>
          <w:b/>
          <w:i/>
          <w:color w:val="5F8974"/>
          <w:sz w:val="20"/>
          <w:szCs w:val="20"/>
        </w:rPr>
      </w:pPr>
      <w:r w:rsidRPr="002F66A7">
        <w:rPr>
          <w:rFonts w:ascii="Times New Roman" w:eastAsia="Times New Roman" w:hAnsi="Times New Roman" w:cs="Times New Roman"/>
          <w:b/>
          <w:i/>
          <w:color w:val="5F8974"/>
          <w:sz w:val="20"/>
          <w:szCs w:val="20"/>
        </w:rPr>
        <w:lastRenderedPageBreak/>
        <w:t>Helping People Help the Land</w:t>
      </w:r>
    </w:p>
    <w:p w14:paraId="4E79101A" w14:textId="77777777" w:rsidR="00590946" w:rsidRPr="002F66A7" w:rsidRDefault="00590946" w:rsidP="00590946">
      <w:pPr>
        <w:pStyle w:val="Footer"/>
        <w:spacing w:before="120"/>
        <w:rPr>
          <w:b/>
          <w:color w:val="5F8974"/>
          <w:sz w:val="20"/>
        </w:rPr>
      </w:pPr>
      <w:r w:rsidRPr="002F66A7">
        <w:rPr>
          <w:b/>
          <w:color w:val="5F8974"/>
          <w:sz w:val="20"/>
        </w:rPr>
        <w:t>USDA IS AN EQUAL OPPORTUNITY PROVIDER AND EMPLOYER</w:t>
      </w:r>
    </w:p>
    <w:sectPr w:rsidR="00590946" w:rsidRPr="002F66A7" w:rsidSect="00834F1C">
      <w:type w:val="continuous"/>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8E43FA" w14:textId="77777777" w:rsidR="00AD4ABA" w:rsidRDefault="00AD4ABA" w:rsidP="00E76CDA">
      <w:pPr>
        <w:spacing w:after="0" w:line="240" w:lineRule="auto"/>
      </w:pPr>
      <w:r>
        <w:separator/>
      </w:r>
    </w:p>
  </w:endnote>
  <w:endnote w:type="continuationSeparator" w:id="0">
    <w:p w14:paraId="105F4EB9" w14:textId="77777777" w:rsidR="00AD4ABA" w:rsidRDefault="00AD4ABA" w:rsidP="00E76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694A00" w14:textId="77777777" w:rsidR="00AD4ABA" w:rsidRDefault="00AD4ABA" w:rsidP="00E76CDA">
      <w:pPr>
        <w:spacing w:after="0" w:line="240" w:lineRule="auto"/>
      </w:pPr>
      <w:r>
        <w:separator/>
      </w:r>
    </w:p>
  </w:footnote>
  <w:footnote w:type="continuationSeparator" w:id="0">
    <w:p w14:paraId="3B364880" w14:textId="77777777" w:rsidR="00AD4ABA" w:rsidRDefault="00AD4ABA" w:rsidP="00E76C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91021" w14:textId="77777777" w:rsidR="00834F1C" w:rsidRPr="00834F1C" w:rsidRDefault="00834F1C" w:rsidP="00834F1C">
    <w:pPr>
      <w:pStyle w:val="Header"/>
      <w:spacing w:after="1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91022" w14:textId="77777777" w:rsidR="00C73C1E" w:rsidRDefault="00C73C1E" w:rsidP="005936A8">
    <w:pPr>
      <w:pStyle w:val="Header"/>
      <w:spacing w:after="60"/>
    </w:pPr>
    <w:r>
      <w:rPr>
        <w:noProof/>
      </w:rPr>
      <w:drawing>
        <wp:inline distT="0" distB="0" distL="0" distR="0" wp14:anchorId="4E791023" wp14:editId="4E791024">
          <wp:extent cx="2624328" cy="457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2.jpg"/>
                  <pic:cNvPicPr/>
                </pic:nvPicPr>
                <pic:blipFill>
                  <a:blip r:embed="rId1">
                    <a:extLst>
                      <a:ext uri="{28A0092B-C50C-407E-A947-70E740481C1C}">
                        <a14:useLocalDpi xmlns:a14="http://schemas.microsoft.com/office/drawing/2010/main" val="0"/>
                      </a:ext>
                    </a:extLst>
                  </a:blip>
                  <a:stretch>
                    <a:fillRect/>
                  </a:stretch>
                </pic:blipFill>
                <pic:spPr>
                  <a:xfrm>
                    <a:off x="0" y="0"/>
                    <a:ext cx="2624328" cy="4572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023"/>
    <w:rsid w:val="0000787D"/>
    <w:rsid w:val="00010664"/>
    <w:rsid w:val="00011571"/>
    <w:rsid w:val="00031A96"/>
    <w:rsid w:val="00043DAE"/>
    <w:rsid w:val="000515DD"/>
    <w:rsid w:val="00051DC7"/>
    <w:rsid w:val="0005707D"/>
    <w:rsid w:val="0006675F"/>
    <w:rsid w:val="00066EF4"/>
    <w:rsid w:val="00084FA3"/>
    <w:rsid w:val="0008637F"/>
    <w:rsid w:val="00091694"/>
    <w:rsid w:val="00094834"/>
    <w:rsid w:val="0009795B"/>
    <w:rsid w:val="000D532E"/>
    <w:rsid w:val="000E0A0B"/>
    <w:rsid w:val="000E1A80"/>
    <w:rsid w:val="000E26BE"/>
    <w:rsid w:val="000E5F86"/>
    <w:rsid w:val="0010044F"/>
    <w:rsid w:val="001061FD"/>
    <w:rsid w:val="00115362"/>
    <w:rsid w:val="00130E39"/>
    <w:rsid w:val="00136DD1"/>
    <w:rsid w:val="0014160E"/>
    <w:rsid w:val="001452B7"/>
    <w:rsid w:val="00153C87"/>
    <w:rsid w:val="00155AF0"/>
    <w:rsid w:val="0016153D"/>
    <w:rsid w:val="00162EB6"/>
    <w:rsid w:val="001652E2"/>
    <w:rsid w:val="00167423"/>
    <w:rsid w:val="00171549"/>
    <w:rsid w:val="00180951"/>
    <w:rsid w:val="001829D5"/>
    <w:rsid w:val="00183804"/>
    <w:rsid w:val="001844D6"/>
    <w:rsid w:val="001A3531"/>
    <w:rsid w:val="001A4350"/>
    <w:rsid w:val="001A5244"/>
    <w:rsid w:val="001A5964"/>
    <w:rsid w:val="001A6328"/>
    <w:rsid w:val="001B73D4"/>
    <w:rsid w:val="001D56A9"/>
    <w:rsid w:val="001F6D3A"/>
    <w:rsid w:val="00205231"/>
    <w:rsid w:val="00220AC2"/>
    <w:rsid w:val="00230623"/>
    <w:rsid w:val="0023073C"/>
    <w:rsid w:val="00231911"/>
    <w:rsid w:val="00233F16"/>
    <w:rsid w:val="002343B8"/>
    <w:rsid w:val="002432ED"/>
    <w:rsid w:val="00245F91"/>
    <w:rsid w:val="00251EF5"/>
    <w:rsid w:val="0025354D"/>
    <w:rsid w:val="002542CE"/>
    <w:rsid w:val="0026066D"/>
    <w:rsid w:val="00287450"/>
    <w:rsid w:val="002A45B4"/>
    <w:rsid w:val="002A506B"/>
    <w:rsid w:val="002B669C"/>
    <w:rsid w:val="002C0733"/>
    <w:rsid w:val="002C5382"/>
    <w:rsid w:val="002D7DEA"/>
    <w:rsid w:val="002E1B46"/>
    <w:rsid w:val="002F66A7"/>
    <w:rsid w:val="00317519"/>
    <w:rsid w:val="003324A5"/>
    <w:rsid w:val="003362C1"/>
    <w:rsid w:val="00341966"/>
    <w:rsid w:val="003452F8"/>
    <w:rsid w:val="00346BDB"/>
    <w:rsid w:val="00352423"/>
    <w:rsid w:val="003623D5"/>
    <w:rsid w:val="00383CAD"/>
    <w:rsid w:val="00391F26"/>
    <w:rsid w:val="003A16D5"/>
    <w:rsid w:val="003B04CA"/>
    <w:rsid w:val="003B3C08"/>
    <w:rsid w:val="003B6016"/>
    <w:rsid w:val="003B68E4"/>
    <w:rsid w:val="003C1D4B"/>
    <w:rsid w:val="003C5611"/>
    <w:rsid w:val="003D3FDD"/>
    <w:rsid w:val="003E195C"/>
    <w:rsid w:val="003E5D05"/>
    <w:rsid w:val="003E7D0E"/>
    <w:rsid w:val="004011D3"/>
    <w:rsid w:val="00405A62"/>
    <w:rsid w:val="00411259"/>
    <w:rsid w:val="004152F0"/>
    <w:rsid w:val="00417450"/>
    <w:rsid w:val="00420C12"/>
    <w:rsid w:val="00424143"/>
    <w:rsid w:val="00425595"/>
    <w:rsid w:val="0042724B"/>
    <w:rsid w:val="0043243A"/>
    <w:rsid w:val="00433809"/>
    <w:rsid w:val="004461EB"/>
    <w:rsid w:val="00464FCF"/>
    <w:rsid w:val="0047461A"/>
    <w:rsid w:val="0048016E"/>
    <w:rsid w:val="00482416"/>
    <w:rsid w:val="0048442E"/>
    <w:rsid w:val="00485BA3"/>
    <w:rsid w:val="00486FE0"/>
    <w:rsid w:val="004956A2"/>
    <w:rsid w:val="004A5DF5"/>
    <w:rsid w:val="004A6DAD"/>
    <w:rsid w:val="004B4FB3"/>
    <w:rsid w:val="004B66A1"/>
    <w:rsid w:val="004D6150"/>
    <w:rsid w:val="004E2AE3"/>
    <w:rsid w:val="004F2A39"/>
    <w:rsid w:val="004F2F1B"/>
    <w:rsid w:val="004F37CD"/>
    <w:rsid w:val="0050574B"/>
    <w:rsid w:val="00506DAD"/>
    <w:rsid w:val="0052240D"/>
    <w:rsid w:val="00533D68"/>
    <w:rsid w:val="00535048"/>
    <w:rsid w:val="0053723B"/>
    <w:rsid w:val="00571278"/>
    <w:rsid w:val="0057427F"/>
    <w:rsid w:val="00576A48"/>
    <w:rsid w:val="005771A8"/>
    <w:rsid w:val="00580F72"/>
    <w:rsid w:val="005900D0"/>
    <w:rsid w:val="00590946"/>
    <w:rsid w:val="005923A2"/>
    <w:rsid w:val="005936A8"/>
    <w:rsid w:val="005A072C"/>
    <w:rsid w:val="005B0548"/>
    <w:rsid w:val="005B40B9"/>
    <w:rsid w:val="005C2EE4"/>
    <w:rsid w:val="005C6632"/>
    <w:rsid w:val="005D7EA0"/>
    <w:rsid w:val="005F215B"/>
    <w:rsid w:val="005F7115"/>
    <w:rsid w:val="00604EC2"/>
    <w:rsid w:val="00615023"/>
    <w:rsid w:val="00620526"/>
    <w:rsid w:val="006379C4"/>
    <w:rsid w:val="0064216C"/>
    <w:rsid w:val="00642CC2"/>
    <w:rsid w:val="00651E47"/>
    <w:rsid w:val="0066791C"/>
    <w:rsid w:val="00695FAD"/>
    <w:rsid w:val="006B2B06"/>
    <w:rsid w:val="006B3A4E"/>
    <w:rsid w:val="006B501B"/>
    <w:rsid w:val="006B6FBA"/>
    <w:rsid w:val="006B7F8F"/>
    <w:rsid w:val="006C6F2D"/>
    <w:rsid w:val="006F16F3"/>
    <w:rsid w:val="006F401F"/>
    <w:rsid w:val="0071727C"/>
    <w:rsid w:val="007412DE"/>
    <w:rsid w:val="00752634"/>
    <w:rsid w:val="00757D43"/>
    <w:rsid w:val="007623F5"/>
    <w:rsid w:val="0078267F"/>
    <w:rsid w:val="007A300A"/>
    <w:rsid w:val="007B7D09"/>
    <w:rsid w:val="007C1C39"/>
    <w:rsid w:val="007C4BA9"/>
    <w:rsid w:val="007D3FDB"/>
    <w:rsid w:val="007D45E1"/>
    <w:rsid w:val="007E14EB"/>
    <w:rsid w:val="007E52E7"/>
    <w:rsid w:val="007F343C"/>
    <w:rsid w:val="008072A8"/>
    <w:rsid w:val="008171BC"/>
    <w:rsid w:val="008227A6"/>
    <w:rsid w:val="008323E3"/>
    <w:rsid w:val="00834F1C"/>
    <w:rsid w:val="008444C5"/>
    <w:rsid w:val="00855C53"/>
    <w:rsid w:val="0086059C"/>
    <w:rsid w:val="00860C17"/>
    <w:rsid w:val="00884DE8"/>
    <w:rsid w:val="00885BDE"/>
    <w:rsid w:val="00890410"/>
    <w:rsid w:val="0089256D"/>
    <w:rsid w:val="0089315F"/>
    <w:rsid w:val="008936DF"/>
    <w:rsid w:val="008B0264"/>
    <w:rsid w:val="008B0BEE"/>
    <w:rsid w:val="008C5009"/>
    <w:rsid w:val="008D3511"/>
    <w:rsid w:val="008F4158"/>
    <w:rsid w:val="008F4F2D"/>
    <w:rsid w:val="008F6FC2"/>
    <w:rsid w:val="00905CC5"/>
    <w:rsid w:val="00907A93"/>
    <w:rsid w:val="00910264"/>
    <w:rsid w:val="009120DB"/>
    <w:rsid w:val="0092317C"/>
    <w:rsid w:val="00926A25"/>
    <w:rsid w:val="009305A1"/>
    <w:rsid w:val="00930645"/>
    <w:rsid w:val="0093109C"/>
    <w:rsid w:val="00967A27"/>
    <w:rsid w:val="0097315B"/>
    <w:rsid w:val="00977687"/>
    <w:rsid w:val="00980070"/>
    <w:rsid w:val="00981895"/>
    <w:rsid w:val="009857F3"/>
    <w:rsid w:val="009A7F00"/>
    <w:rsid w:val="009D0CDE"/>
    <w:rsid w:val="009D1DAF"/>
    <w:rsid w:val="009D3364"/>
    <w:rsid w:val="009D44A0"/>
    <w:rsid w:val="009D5E76"/>
    <w:rsid w:val="009F1631"/>
    <w:rsid w:val="009F26A6"/>
    <w:rsid w:val="00A02873"/>
    <w:rsid w:val="00A054A3"/>
    <w:rsid w:val="00A33242"/>
    <w:rsid w:val="00A36427"/>
    <w:rsid w:val="00A50906"/>
    <w:rsid w:val="00A5420B"/>
    <w:rsid w:val="00A620AC"/>
    <w:rsid w:val="00A717AD"/>
    <w:rsid w:val="00A84634"/>
    <w:rsid w:val="00A86422"/>
    <w:rsid w:val="00A879B3"/>
    <w:rsid w:val="00AB53B5"/>
    <w:rsid w:val="00AB5D7F"/>
    <w:rsid w:val="00AC0C8C"/>
    <w:rsid w:val="00AC2BB9"/>
    <w:rsid w:val="00AD4ABA"/>
    <w:rsid w:val="00AE55E0"/>
    <w:rsid w:val="00AF0BDE"/>
    <w:rsid w:val="00AF0FD2"/>
    <w:rsid w:val="00AF5626"/>
    <w:rsid w:val="00AF694B"/>
    <w:rsid w:val="00AF7415"/>
    <w:rsid w:val="00B019DB"/>
    <w:rsid w:val="00B1163B"/>
    <w:rsid w:val="00B20B3D"/>
    <w:rsid w:val="00B237C9"/>
    <w:rsid w:val="00B3434D"/>
    <w:rsid w:val="00B349E0"/>
    <w:rsid w:val="00B462B2"/>
    <w:rsid w:val="00B46BA0"/>
    <w:rsid w:val="00B47ADC"/>
    <w:rsid w:val="00B53135"/>
    <w:rsid w:val="00B809ED"/>
    <w:rsid w:val="00B854CA"/>
    <w:rsid w:val="00B930E2"/>
    <w:rsid w:val="00BB7623"/>
    <w:rsid w:val="00BC0919"/>
    <w:rsid w:val="00BD0693"/>
    <w:rsid w:val="00BE1664"/>
    <w:rsid w:val="00BE45AD"/>
    <w:rsid w:val="00BF10F5"/>
    <w:rsid w:val="00C05A56"/>
    <w:rsid w:val="00C14D03"/>
    <w:rsid w:val="00C16AEB"/>
    <w:rsid w:val="00C25949"/>
    <w:rsid w:val="00C35232"/>
    <w:rsid w:val="00C4135E"/>
    <w:rsid w:val="00C426A7"/>
    <w:rsid w:val="00C45DEA"/>
    <w:rsid w:val="00C50559"/>
    <w:rsid w:val="00C5138D"/>
    <w:rsid w:val="00C61B05"/>
    <w:rsid w:val="00C63807"/>
    <w:rsid w:val="00C63A42"/>
    <w:rsid w:val="00C65397"/>
    <w:rsid w:val="00C7020A"/>
    <w:rsid w:val="00C73C1E"/>
    <w:rsid w:val="00C92661"/>
    <w:rsid w:val="00C949DF"/>
    <w:rsid w:val="00C9580A"/>
    <w:rsid w:val="00CA39E8"/>
    <w:rsid w:val="00CA55F3"/>
    <w:rsid w:val="00CB7FC3"/>
    <w:rsid w:val="00CC1E3C"/>
    <w:rsid w:val="00CD2821"/>
    <w:rsid w:val="00CD5D86"/>
    <w:rsid w:val="00CD608B"/>
    <w:rsid w:val="00CE089D"/>
    <w:rsid w:val="00CE3A94"/>
    <w:rsid w:val="00CE4626"/>
    <w:rsid w:val="00CE6CCC"/>
    <w:rsid w:val="00CF0FB1"/>
    <w:rsid w:val="00CF531B"/>
    <w:rsid w:val="00CF5A1F"/>
    <w:rsid w:val="00CF7834"/>
    <w:rsid w:val="00D06316"/>
    <w:rsid w:val="00D12A29"/>
    <w:rsid w:val="00D14F9E"/>
    <w:rsid w:val="00D16095"/>
    <w:rsid w:val="00D21266"/>
    <w:rsid w:val="00D2247A"/>
    <w:rsid w:val="00D27585"/>
    <w:rsid w:val="00D31F2B"/>
    <w:rsid w:val="00D341BD"/>
    <w:rsid w:val="00D424A8"/>
    <w:rsid w:val="00D42B20"/>
    <w:rsid w:val="00D546F1"/>
    <w:rsid w:val="00D572ED"/>
    <w:rsid w:val="00D5792C"/>
    <w:rsid w:val="00D67C38"/>
    <w:rsid w:val="00D81AB2"/>
    <w:rsid w:val="00D8432D"/>
    <w:rsid w:val="00D97085"/>
    <w:rsid w:val="00DA1A0C"/>
    <w:rsid w:val="00DA27E5"/>
    <w:rsid w:val="00DB0206"/>
    <w:rsid w:val="00DC178A"/>
    <w:rsid w:val="00DD22FD"/>
    <w:rsid w:val="00DE6843"/>
    <w:rsid w:val="00E110E2"/>
    <w:rsid w:val="00E175C4"/>
    <w:rsid w:val="00E21F21"/>
    <w:rsid w:val="00E22690"/>
    <w:rsid w:val="00E314A5"/>
    <w:rsid w:val="00E319D7"/>
    <w:rsid w:val="00E37E32"/>
    <w:rsid w:val="00E46A1C"/>
    <w:rsid w:val="00E7263F"/>
    <w:rsid w:val="00E75A1D"/>
    <w:rsid w:val="00E76CDA"/>
    <w:rsid w:val="00E800DE"/>
    <w:rsid w:val="00E829C4"/>
    <w:rsid w:val="00E82BCA"/>
    <w:rsid w:val="00E95C8F"/>
    <w:rsid w:val="00EA0D60"/>
    <w:rsid w:val="00EA12E2"/>
    <w:rsid w:val="00EB4A42"/>
    <w:rsid w:val="00EB5476"/>
    <w:rsid w:val="00EC4CED"/>
    <w:rsid w:val="00EC78E1"/>
    <w:rsid w:val="00F03BE8"/>
    <w:rsid w:val="00F078B0"/>
    <w:rsid w:val="00F14DA4"/>
    <w:rsid w:val="00F23450"/>
    <w:rsid w:val="00F24191"/>
    <w:rsid w:val="00F32C5B"/>
    <w:rsid w:val="00F339BA"/>
    <w:rsid w:val="00F34636"/>
    <w:rsid w:val="00F35AE0"/>
    <w:rsid w:val="00F35BC6"/>
    <w:rsid w:val="00F3601C"/>
    <w:rsid w:val="00F371D6"/>
    <w:rsid w:val="00F41F6B"/>
    <w:rsid w:val="00F42212"/>
    <w:rsid w:val="00F51FAF"/>
    <w:rsid w:val="00F5266B"/>
    <w:rsid w:val="00F55F8B"/>
    <w:rsid w:val="00F7263F"/>
    <w:rsid w:val="00F76333"/>
    <w:rsid w:val="00F8210F"/>
    <w:rsid w:val="00F8431C"/>
    <w:rsid w:val="00FB55C2"/>
    <w:rsid w:val="00FB6B75"/>
    <w:rsid w:val="00FB792F"/>
    <w:rsid w:val="00FC6BDD"/>
    <w:rsid w:val="00FC6C70"/>
    <w:rsid w:val="00FD4A16"/>
    <w:rsid w:val="00FE0F82"/>
    <w:rsid w:val="00FF3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90FB6"/>
  <w15:docId w15:val="{4823E6C2-D727-404A-81E9-3CC49FA2B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16153D"/>
    <w:pPr>
      <w:spacing w:after="0" w:line="240" w:lineRule="auto"/>
      <w:jc w:val="center"/>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16153D"/>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16153D"/>
    <w:pPr>
      <w:spacing w:before="120" w:line="240" w:lineRule="auto"/>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 w:type="paragraph" w:styleId="ListParagraph">
    <w:name w:val="List Paragraph"/>
    <w:basedOn w:val="Normal"/>
    <w:uiPriority w:val="34"/>
    <w:qFormat/>
    <w:rsid w:val="00A33242"/>
    <w:pPr>
      <w:ind w:left="720"/>
      <w:contextualSpacing/>
    </w:pPr>
    <w:rPr>
      <w:rFonts w:eastAsiaTheme="minorHAnsi"/>
    </w:rPr>
  </w:style>
  <w:style w:type="paragraph" w:customStyle="1" w:styleId="marginzero">
    <w:name w:val="marginzero"/>
    <w:basedOn w:val="Normal"/>
    <w:rsid w:val="00A879B3"/>
    <w:pPr>
      <w:spacing w:after="63" w:line="240" w:lineRule="auto"/>
    </w:pPr>
    <w:rPr>
      <w:rFonts w:ascii="Verdana" w:eastAsia="Times New Roman" w:hAnsi="Verdana" w:cs="Times New Roman"/>
      <w:color w:val="000000"/>
      <w:sz w:val="14"/>
      <w:szCs w:val="14"/>
    </w:rPr>
  </w:style>
  <w:style w:type="character" w:customStyle="1" w:styleId="scdddoi">
    <w:name w:val="s_c_dddoi"/>
    <w:basedOn w:val="DefaultParagraphFont"/>
    <w:rsid w:val="00CE3A94"/>
    <w:rPr>
      <w:sz w:val="24"/>
      <w:szCs w:val="24"/>
      <w:bdr w:val="none" w:sz="0" w:space="0" w:color="auto" w:frame="1"/>
      <w:vertAlign w:val="baseline"/>
    </w:rPr>
  </w:style>
  <w:style w:type="paragraph" w:styleId="Revision">
    <w:name w:val="Revision"/>
    <w:hidden/>
    <w:uiPriority w:val="99"/>
    <w:semiHidden/>
    <w:rsid w:val="00DD22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30292">
      <w:bodyDiv w:val="1"/>
      <w:marLeft w:val="0"/>
      <w:marRight w:val="0"/>
      <w:marTop w:val="0"/>
      <w:marBottom w:val="0"/>
      <w:divBdr>
        <w:top w:val="none" w:sz="0" w:space="0" w:color="auto"/>
        <w:left w:val="none" w:sz="0" w:space="0" w:color="auto"/>
        <w:bottom w:val="none" w:sz="0" w:space="0" w:color="auto"/>
        <w:right w:val="none" w:sz="0" w:space="0" w:color="auto"/>
      </w:divBdr>
    </w:div>
    <w:div w:id="181259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plant-materials.nrcs.usda.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hyperlink" Target="http://plants.usda.gov/" TargetMode="Externa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nrcs.usda.gov/"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sheahan\AppData\Local\Microsoft\Windows\Temporary%20Internet%20Files\Content.IE5\SUTH5LYK\Plant-Guide-4-3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3.xml><?xml version="1.0" encoding="utf-8"?>
<p:properties xmlns:p="http://schemas.microsoft.com/office/2006/metadata/properties" xmlns:xsi="http://www.w3.org/2001/XMLSchema-instance" xmlns:pc="http://schemas.microsoft.com/office/infopath/2007/PartnerControls">
  <documentManagement>
    <AssignedTo xmlns="http://schemas.microsoft.com/sharepoint/v3">
      <UserInfo>
        <DisplayName>Sheahan, Chris - NRCS, Cape May, NJ</DisplayName>
        <AccountId>1217</AccountId>
        <AccountType/>
      </UserInfo>
    </AssignedTo>
    <TaskStatus xmlns="http://schemas.microsoft.com/sharepoint/v3/fields">Completed</TaskStatus>
    <TaskDueDate xmlns="http://schemas.microsoft.com/sharepoint/v3/fields" xsi:nil="true"/>
    <Priority xmlns="http://schemas.microsoft.com/sharepoint/v3">(2) Normal</Priority>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E887E88BB8327498D51244F69A8B484" ma:contentTypeVersion="5" ma:contentTypeDescription="Create a new document." ma:contentTypeScope="" ma:versionID="62343706b2275354dd8194a6a20920ab">
  <xsd:schema xmlns:xsd="http://www.w3.org/2001/XMLSchema" xmlns:xs="http://www.w3.org/2001/XMLSchema" xmlns:p="http://schemas.microsoft.com/office/2006/metadata/properties" xmlns:ns1="http://schemas.microsoft.com/sharepoint/v3" xmlns:ns2="http://schemas.microsoft.com/sharepoint/v3/fields" targetNamespace="http://schemas.microsoft.com/office/2006/metadata/properties" ma:root="true" ma:fieldsID="36ca4e522e0198fc8df140956a1035d4" ns1:_="" ns2:_="">
    <xsd:import namespace="http://schemas.microsoft.com/sharepoint/v3"/>
    <xsd:import namespace="http://schemas.microsoft.com/sharepoint/v3/fields"/>
    <xsd:element name="properties">
      <xsd:complexType>
        <xsd:sequence>
          <xsd:element name="documentManagement">
            <xsd:complexType>
              <xsd:all>
                <xsd:element ref="ns1:AssignedTo" minOccurs="0"/>
                <xsd:element ref="ns2:TaskDueDate" minOccurs="0"/>
                <xsd:element ref="ns1:Priority" minOccurs="0"/>
                <xsd:element ref="ns2:Task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8" nillable="true" ma:displayName="Assigned To" ma:list="UserInfo" ma:SearchPeopleOnly="false" ma:SharePointGroup="28159" ma:internalName="AssignedTo"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riority" ma:index="10" nillable="true" ma:displayName="Priority" ma:default="(2) Normal" ma:format="Dropdown" ma:internalName="Priority">
      <xsd:simpleType>
        <xsd:restriction base="dms:Choice">
          <xsd:enumeration value="(1) High"/>
          <xsd:enumeration value="(2) Normal"/>
          <xsd:enumeration value="(3) Low"/>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DueDate" ma:index="9" nillable="true" ma:displayName="Due Date" ma:format="DateOnly" ma:internalName="TaskDueDate">
      <xsd:simpleType>
        <xsd:restriction base="dms:DateTime"/>
      </xsd:simpleType>
    </xsd:element>
    <xsd:element name="TaskStatus" ma:index="11" nillable="true" ma:displayName="Task Status" ma:default="Not Started" ma:internalName="TaskStatus">
      <xsd:simpleType>
        <xsd:restriction base="dms:Choice">
          <xsd:enumeration value="Not Started"/>
          <xsd:enumeration value="In Progress"/>
          <xsd:enumeration value="Completed"/>
          <xsd:enumeration value="Deferred"/>
          <xsd:enumeration value="Waiting on someone els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8428C8-C67B-4C41-9A0E-54B74DB5E3C5}">
  <ds:schemaRefs>
    <ds:schemaRef ds:uri="http://schemas.microsoft.com/sharepoint/v3/contenttype/forms"/>
  </ds:schemaRefs>
</ds:datastoreItem>
</file>

<file path=customXml/itemProps2.xml><?xml version="1.0" encoding="utf-8"?>
<ds:datastoreItem xmlns:ds="http://schemas.openxmlformats.org/officeDocument/2006/customXml" ds:itemID="{395FB6C1-468C-4FB4-94B2-68E565F4DAFC}">
  <ds:schemaRefs>
    <ds:schemaRef ds:uri="http://schemas.microsoft.com/office/2006/customDocumentInformationPanel"/>
  </ds:schemaRefs>
</ds:datastoreItem>
</file>

<file path=customXml/itemProps3.xml><?xml version="1.0" encoding="utf-8"?>
<ds:datastoreItem xmlns:ds="http://schemas.openxmlformats.org/officeDocument/2006/customXml" ds:itemID="{CF9A96F4-B19D-4269-9B34-B1D7677C242B}">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s>
</ds:datastoreItem>
</file>

<file path=customXml/itemProps4.xml><?xml version="1.0" encoding="utf-8"?>
<ds:datastoreItem xmlns:ds="http://schemas.openxmlformats.org/officeDocument/2006/customXml" ds:itemID="{4D9086E3-9BC9-4C4A-B76C-27BB6FDE29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Plant-Guide-4-30-14</Template>
  <TotalTime>0</TotalTime>
  <Pages>4</Pages>
  <Words>2478</Words>
  <Characters>14126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Pearl Millet (Pennisetum glaucum) Plant Guide</vt:lpstr>
    </vt:vector>
  </TitlesOfParts>
  <Manager>Chris Miller</Manager>
  <Company>USDA-NRCS Cape May Plant Materials Center, Cape May, NJ</Company>
  <LinksUpToDate>false</LinksUpToDate>
  <CharactersWithSpaces>16571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Pearl Millet (Pennisetum glaucum) Plant Guide</dc:title>
  <dc:subject>Pearl Millet (Pennisetum glaucum) is an introduced annual, summer cover crop that can be used for cover crop, food, forage, green manure, and wildlife</dc:subject>
  <dc:creator>Sheahan, Chris - NRCS, Cape May, NJ</dc:creator>
  <cp:keywords>plant guide, pearl millet, Pennisetum glaucum, cover crop, forage, NRCS, Plant Materials Program, Plant Data Center</cp:keywords>
  <cp:lastModifiedBy>Sheahan, Chris - NRCS, Cape May, NJ</cp:lastModifiedBy>
  <cp:revision>2</cp:revision>
  <dcterms:created xsi:type="dcterms:W3CDTF">2014-09-30T18:32:00Z</dcterms:created>
  <dcterms:modified xsi:type="dcterms:W3CDTF">2014-09-30T18:32:00Z</dcterms:modified>
  <cp:category>Plant Guide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0x010100CE887E88BB8327498D51244F69A8B484</vt:lpwstr>
  </property>
</Properties>
</file>