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1910DC" w:rsidP="00E9203C">
      <w:pPr>
        <w:pStyle w:val="Heading1"/>
      </w:pPr>
      <w:r>
        <w:lastRenderedPageBreak/>
        <w:t>Common Reed</w:t>
      </w:r>
    </w:p>
    <w:p w:rsidR="00CE7C18" w:rsidRPr="001910DC" w:rsidRDefault="001910DC" w:rsidP="00CE7C18">
      <w:pPr>
        <w:pStyle w:val="Heading2"/>
        <w:rPr>
          <w:i w:val="0"/>
        </w:rPr>
      </w:pPr>
      <w:proofErr w:type="gramStart"/>
      <w:r>
        <w:t>Phragmites australis</w:t>
      </w:r>
      <w:r w:rsidR="00614036" w:rsidRPr="00A90532">
        <w:t xml:space="preserve"> </w:t>
      </w:r>
      <w:r w:rsidRPr="001910DC">
        <w:rPr>
          <w:rStyle w:val="search1"/>
          <w:i w:val="0"/>
          <w:color w:val="auto"/>
        </w:rPr>
        <w:t xml:space="preserve">(Cav.) </w:t>
      </w:r>
      <w:proofErr w:type="spellStart"/>
      <w:r w:rsidRPr="001910DC">
        <w:rPr>
          <w:rStyle w:val="search1"/>
          <w:i w:val="0"/>
          <w:color w:val="auto"/>
        </w:rPr>
        <w:t>Trin</w:t>
      </w:r>
      <w:proofErr w:type="spellEnd"/>
      <w:r w:rsidRPr="001910DC">
        <w:rPr>
          <w:rStyle w:val="search1"/>
          <w:i w:val="0"/>
          <w:color w:val="auto"/>
        </w:rPr>
        <w:t>.</w:t>
      </w:r>
      <w:proofErr w:type="gramEnd"/>
      <w:r w:rsidRPr="001910DC">
        <w:rPr>
          <w:rStyle w:val="search1"/>
          <w:i w:val="0"/>
          <w:color w:val="auto"/>
        </w:rPr>
        <w:t xml:space="preserve"> </w:t>
      </w:r>
      <w:proofErr w:type="gramStart"/>
      <w:r w:rsidRPr="001910DC">
        <w:rPr>
          <w:rStyle w:val="search1"/>
          <w:i w:val="0"/>
          <w:color w:val="auto"/>
        </w:rPr>
        <w:t>ex</w:t>
      </w:r>
      <w:proofErr w:type="gramEnd"/>
      <w:r w:rsidRPr="001910DC">
        <w:rPr>
          <w:rStyle w:val="search1"/>
          <w:i w:val="0"/>
          <w:color w:val="auto"/>
        </w:rPr>
        <w:t xml:space="preserve"> </w:t>
      </w:r>
      <w:proofErr w:type="spellStart"/>
      <w:r w:rsidRPr="001910DC">
        <w:rPr>
          <w:rStyle w:val="search1"/>
          <w:i w:val="0"/>
          <w:color w:val="auto"/>
        </w:rPr>
        <w:t>Steud</w:t>
      </w:r>
      <w:proofErr w:type="spellEnd"/>
      <w:r w:rsidRPr="001910DC">
        <w:rPr>
          <w:rStyle w:val="search1"/>
          <w:i w:val="0"/>
          <w:color w:val="auto"/>
        </w:rPr>
        <w:t>.</w:t>
      </w:r>
    </w:p>
    <w:p w:rsidR="00614036" w:rsidRPr="00A90532" w:rsidRDefault="00614036" w:rsidP="006A29CA">
      <w:pPr>
        <w:pStyle w:val="PlantSymbol"/>
      </w:pPr>
      <w:r w:rsidRPr="00A90532">
        <w:t xml:space="preserve">Plant Symbol = </w:t>
      </w:r>
      <w:r w:rsidR="001910DC">
        <w:t>PHAU7</w:t>
      </w:r>
    </w:p>
    <w:p w:rsidR="003759E1" w:rsidRDefault="001478F1" w:rsidP="00302C9A">
      <w:pPr>
        <w:pStyle w:val="BodytextNRCS"/>
        <w:spacing w:before="240"/>
      </w:pPr>
      <w:r w:rsidRPr="00354A89">
        <w:rPr>
          <w:i/>
        </w:rPr>
        <w:t>Contributed by</w:t>
      </w:r>
      <w:r w:rsidRPr="008517EF">
        <w:t>:</w:t>
      </w:r>
      <w:r w:rsidR="007B51E8">
        <w:t xml:space="preserve">  </w:t>
      </w:r>
      <w:r w:rsidR="001910DC">
        <w:t>Idaho</w:t>
      </w:r>
      <w:r w:rsidR="007B51E8">
        <w:t xml:space="preserve"> </w:t>
      </w:r>
      <w:r w:rsidR="001910DC">
        <w:t>Plant Materials</w:t>
      </w:r>
      <w:r w:rsidR="007B51E8">
        <w:t xml:space="preserve"> Program</w:t>
      </w:r>
    </w:p>
    <w:p w:rsidR="00113878" w:rsidRPr="00113878" w:rsidRDefault="00BE270C" w:rsidP="007866F3">
      <w:pPr>
        <w:pStyle w:val="Heading3"/>
        <w:rPr>
          <w:b w:val="0"/>
        </w:rPr>
      </w:pPr>
      <w:r>
        <w:rPr>
          <w:noProof/>
        </w:rPr>
        <w:drawing>
          <wp:inline distT="0" distB="0" distL="0" distR="0">
            <wp:extent cx="2971800" cy="4457700"/>
            <wp:effectExtent l="19050" t="0" r="0" b="0"/>
            <wp:docPr id="7" name="Picture 7" descr="Large Photo of Phragmites austr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ge Photo of Phragmites australis"/>
                    <pic:cNvPicPr>
                      <a:picLocks noChangeAspect="1" noChangeArrowheads="1"/>
                    </pic:cNvPicPr>
                  </pic:nvPicPr>
                  <pic:blipFill>
                    <a:blip r:embed="rId10" cstate="print"/>
                    <a:srcRect/>
                    <a:stretch>
                      <a:fillRect/>
                    </a:stretch>
                  </pic:blipFill>
                  <pic:spPr bwMode="auto">
                    <a:xfrm>
                      <a:off x="0" y="0"/>
                      <a:ext cx="2971800" cy="4457700"/>
                    </a:xfrm>
                    <a:prstGeom prst="rect">
                      <a:avLst/>
                    </a:prstGeom>
                    <a:noFill/>
                    <a:ln w="9525">
                      <a:noFill/>
                      <a:miter lim="800000"/>
                      <a:headEnd/>
                      <a:tailEnd/>
                    </a:ln>
                  </pic:spPr>
                </pic:pic>
              </a:graphicData>
            </a:graphic>
          </wp:inline>
        </w:drawing>
      </w:r>
      <w:r w:rsidRPr="00BE270C">
        <w:rPr>
          <w:sz w:val="18"/>
          <w:szCs w:val="18"/>
        </w:rPr>
        <w:t>R.A. Howard @ USDA-NRCS PLANTS Database</w:t>
      </w:r>
    </w:p>
    <w:p w:rsidR="00113878" w:rsidRDefault="00113878" w:rsidP="007866F3">
      <w:pPr>
        <w:pStyle w:val="Heading3"/>
      </w:pPr>
    </w:p>
    <w:p w:rsidR="00712AC4" w:rsidRDefault="000F1970" w:rsidP="007866F3">
      <w:pPr>
        <w:pStyle w:val="Heading3"/>
      </w:pPr>
      <w:r w:rsidRPr="00A90532">
        <w:t>Alternate Names</w:t>
      </w:r>
    </w:p>
    <w:p w:rsidR="00BE270C" w:rsidRDefault="0096136D" w:rsidP="0063641D">
      <w:pPr>
        <w:pStyle w:val="NRCSBodyText"/>
        <w:rPr>
          <w:i/>
        </w:rPr>
      </w:pPr>
      <w:r>
        <w:rPr>
          <w:i/>
        </w:rPr>
        <w:t xml:space="preserve">Alternate </w:t>
      </w:r>
      <w:r w:rsidR="0063641D">
        <w:rPr>
          <w:i/>
        </w:rPr>
        <w:t xml:space="preserve">Common Names:  </w:t>
      </w:r>
    </w:p>
    <w:p w:rsidR="0063641D" w:rsidRDefault="005E01AE" w:rsidP="0063641D">
      <w:pPr>
        <w:pStyle w:val="NRCSBodyText"/>
      </w:pPr>
      <w:r w:rsidRPr="005E01AE">
        <w:t xml:space="preserve">Giant reed, Giant reedgrass, yellow cane, </w:t>
      </w:r>
      <w:proofErr w:type="spellStart"/>
      <w:r w:rsidR="0096136D" w:rsidRPr="005E01AE">
        <w:t>Phragmite</w:t>
      </w:r>
      <w:proofErr w:type="spellEnd"/>
      <w:r w:rsidR="0096136D" w:rsidRPr="005E01AE">
        <w:t>, Carriz</w:t>
      </w:r>
      <w:r w:rsidR="0096136D" w:rsidRPr="0096136D">
        <w:t>o, Danube grass, Roseau cane</w:t>
      </w:r>
    </w:p>
    <w:p w:rsidR="0096136D" w:rsidRPr="0096136D" w:rsidRDefault="0096136D" w:rsidP="0063641D">
      <w:pPr>
        <w:pStyle w:val="NRCSBodyText"/>
      </w:pPr>
    </w:p>
    <w:p w:rsidR="00BE270C" w:rsidRDefault="0096136D" w:rsidP="0063641D">
      <w:pPr>
        <w:pStyle w:val="NRCSBodyText"/>
        <w:rPr>
          <w:i/>
        </w:rPr>
      </w:pPr>
      <w:r>
        <w:rPr>
          <w:i/>
        </w:rPr>
        <w:t xml:space="preserve">Alternate </w:t>
      </w:r>
      <w:r w:rsidR="0063641D">
        <w:rPr>
          <w:i/>
        </w:rPr>
        <w:t xml:space="preserve">Scientific Names:  </w:t>
      </w:r>
    </w:p>
    <w:p w:rsidR="0063641D" w:rsidRPr="000968E2" w:rsidRDefault="00104FBC" w:rsidP="0063641D">
      <w:pPr>
        <w:pStyle w:val="NRCSBodyText"/>
        <w:rPr>
          <w:i/>
        </w:rPr>
      </w:pPr>
      <w:proofErr w:type="spellStart"/>
      <w:r>
        <w:rPr>
          <w:i/>
        </w:rPr>
        <w:t>Arundo</w:t>
      </w:r>
      <w:proofErr w:type="spellEnd"/>
      <w:r>
        <w:rPr>
          <w:i/>
        </w:rPr>
        <w:t xml:space="preserve"> australis </w:t>
      </w:r>
      <w:proofErr w:type="spellStart"/>
      <w:r w:rsidRPr="00104FBC">
        <w:t>Cavanilles</w:t>
      </w:r>
      <w:proofErr w:type="spellEnd"/>
      <w:r>
        <w:rPr>
          <w:i/>
        </w:rPr>
        <w:t xml:space="preserve">; A. </w:t>
      </w:r>
      <w:proofErr w:type="spellStart"/>
      <w:r>
        <w:rPr>
          <w:i/>
        </w:rPr>
        <w:t>phragmites</w:t>
      </w:r>
      <w:proofErr w:type="spellEnd"/>
      <w:r>
        <w:rPr>
          <w:i/>
        </w:rPr>
        <w:t xml:space="preserve"> </w:t>
      </w:r>
      <w:r w:rsidRPr="00104FBC">
        <w:t>L</w:t>
      </w:r>
      <w:r>
        <w:rPr>
          <w:i/>
        </w:rPr>
        <w:t xml:space="preserve">. </w:t>
      </w:r>
      <w:r w:rsidR="005E01AE">
        <w:rPr>
          <w:i/>
        </w:rPr>
        <w:t xml:space="preserve">P. </w:t>
      </w:r>
      <w:proofErr w:type="spellStart"/>
      <w:r w:rsidR="005E01AE">
        <w:rPr>
          <w:i/>
        </w:rPr>
        <w:t>berlandieri</w:t>
      </w:r>
      <w:proofErr w:type="spellEnd"/>
      <w:r w:rsidR="005E01AE">
        <w:rPr>
          <w:i/>
        </w:rPr>
        <w:t xml:space="preserve"> </w:t>
      </w:r>
      <w:proofErr w:type="spellStart"/>
      <w:r w:rsidR="00500673" w:rsidRPr="005E01AE">
        <w:t>Fourn</w:t>
      </w:r>
      <w:proofErr w:type="spellEnd"/>
      <w:r w:rsidR="00500673">
        <w:rPr>
          <w:i/>
        </w:rPr>
        <w:t>;</w:t>
      </w:r>
      <w:r w:rsidR="005E01AE">
        <w:rPr>
          <w:i/>
        </w:rPr>
        <w:t xml:space="preserve"> </w:t>
      </w:r>
      <w:r w:rsidR="0096136D">
        <w:rPr>
          <w:i/>
        </w:rPr>
        <w:t xml:space="preserve">P. </w:t>
      </w:r>
      <w:proofErr w:type="spellStart"/>
      <w:r w:rsidR="0096136D">
        <w:rPr>
          <w:i/>
        </w:rPr>
        <w:t>communis</w:t>
      </w:r>
      <w:proofErr w:type="spellEnd"/>
      <w:r>
        <w:rPr>
          <w:i/>
        </w:rPr>
        <w:t xml:space="preserve"> </w:t>
      </w:r>
      <w:proofErr w:type="spellStart"/>
      <w:r w:rsidRPr="00104FBC">
        <w:t>Trinius</w:t>
      </w:r>
      <w:proofErr w:type="spellEnd"/>
    </w:p>
    <w:p w:rsidR="00BE270C" w:rsidRDefault="00BE270C" w:rsidP="007866F3">
      <w:pPr>
        <w:pStyle w:val="Heading3"/>
      </w:pPr>
    </w:p>
    <w:p w:rsidR="00BE270C" w:rsidRDefault="00BE270C" w:rsidP="007866F3">
      <w:pPr>
        <w:pStyle w:val="Heading3"/>
      </w:pPr>
    </w:p>
    <w:p w:rsidR="00BE270C" w:rsidRDefault="00BE270C" w:rsidP="007866F3">
      <w:pPr>
        <w:pStyle w:val="Heading3"/>
      </w:pPr>
    </w:p>
    <w:p w:rsidR="00CD49CC" w:rsidRDefault="00CD49CC" w:rsidP="007866F3">
      <w:pPr>
        <w:pStyle w:val="Heading3"/>
      </w:pPr>
      <w:r w:rsidRPr="00A90532">
        <w:lastRenderedPageBreak/>
        <w:t>Uses</w:t>
      </w:r>
    </w:p>
    <w:p w:rsidR="003D0BA9" w:rsidRPr="00481DE6" w:rsidRDefault="00195B90" w:rsidP="003D0BA9">
      <w:pPr>
        <w:pStyle w:val="NRCSBodyText"/>
        <w:rPr>
          <w:i/>
        </w:rPr>
      </w:pPr>
      <w:bookmarkStart w:id="0" w:name="OLE_LINK1"/>
      <w:r w:rsidRPr="00481DE6">
        <w:rPr>
          <w:i/>
        </w:rPr>
        <w:t>Livestock</w:t>
      </w:r>
    </w:p>
    <w:p w:rsidR="00BD0E8D" w:rsidRDefault="00481DE6" w:rsidP="003D0BA9">
      <w:pPr>
        <w:pStyle w:val="NRCSBodyText"/>
      </w:pPr>
      <w:r>
        <w:t xml:space="preserve">Young plants </w:t>
      </w:r>
      <w:r w:rsidR="00D9704B">
        <w:t xml:space="preserve">of common reed </w:t>
      </w:r>
      <w:r>
        <w:t>are considered v</w:t>
      </w:r>
      <w:r w:rsidR="00BD0E8D">
        <w:t>ery palatable and readily grazed by sheep and cattle (Frankenberg, 1997).</w:t>
      </w:r>
      <w:r>
        <w:t xml:space="preserve"> Mature plants are tough and unpalatable to livestock and wildlife (</w:t>
      </w:r>
      <w:proofErr w:type="spellStart"/>
      <w:r w:rsidR="00217E71">
        <w:t>Letihead</w:t>
      </w:r>
      <w:proofErr w:type="spellEnd"/>
      <w:r w:rsidR="00217E71">
        <w:t xml:space="preserve"> et al., 1971</w:t>
      </w:r>
      <w:r>
        <w:t>).</w:t>
      </w:r>
    </w:p>
    <w:p w:rsidR="00195B90" w:rsidRDefault="00195B90" w:rsidP="003D0BA9">
      <w:pPr>
        <w:pStyle w:val="NRCSBodyText"/>
      </w:pPr>
    </w:p>
    <w:p w:rsidR="00195B90" w:rsidRPr="00481DE6" w:rsidRDefault="00A92604" w:rsidP="003D0BA9">
      <w:pPr>
        <w:pStyle w:val="NRCSBodyText"/>
        <w:rPr>
          <w:i/>
        </w:rPr>
      </w:pPr>
      <w:r w:rsidRPr="00481DE6">
        <w:rPr>
          <w:i/>
        </w:rPr>
        <w:t xml:space="preserve">Wildlife </w:t>
      </w:r>
    </w:p>
    <w:p w:rsidR="00A92604" w:rsidRPr="00B01EA0" w:rsidRDefault="00217E71" w:rsidP="003D0BA9">
      <w:pPr>
        <w:pStyle w:val="NRCSBodyText"/>
      </w:pPr>
      <w:r>
        <w:t xml:space="preserve">Common reed provides excellent </w:t>
      </w:r>
      <w:r w:rsidR="00A92604">
        <w:t>cover</w:t>
      </w:r>
      <w:r w:rsidR="009A41E4">
        <w:t xml:space="preserve"> </w:t>
      </w:r>
      <w:r>
        <w:t xml:space="preserve">for wildlife </w:t>
      </w:r>
      <w:r w:rsidR="009A41E4">
        <w:t>(Skinner, 2010)</w:t>
      </w:r>
      <w:r>
        <w:t xml:space="preserve"> </w:t>
      </w:r>
      <w:r w:rsidR="00A471F9">
        <w:t>including hiding cover for deer, rabbits, pheasants and other animals. Common reed also provides</w:t>
      </w:r>
      <w:r>
        <w:t xml:space="preserve"> n</w:t>
      </w:r>
      <w:r w:rsidR="00481DE6">
        <w:t xml:space="preserve">esting cover for wide variety of waterfowl and shoreline birds. </w:t>
      </w:r>
      <w:r w:rsidR="00862D6A">
        <w:t>Waterfowl eat the seed</w:t>
      </w:r>
      <w:r w:rsidR="000E711D">
        <w:t>, and m</w:t>
      </w:r>
      <w:r w:rsidR="00481DE6">
        <w:t>uskrats and nutrias eat the rhizomes and stems (</w:t>
      </w:r>
      <w:proofErr w:type="spellStart"/>
      <w:r w:rsidR="000E711D">
        <w:t>Stubbendieck</w:t>
      </w:r>
      <w:proofErr w:type="spellEnd"/>
      <w:r w:rsidR="000E711D">
        <w:t xml:space="preserve"> et al., 2003</w:t>
      </w:r>
      <w:r w:rsidR="00481DE6">
        <w:t>).</w:t>
      </w:r>
    </w:p>
    <w:p w:rsidR="00195B90" w:rsidRDefault="00195B90" w:rsidP="003D0BA9">
      <w:pPr>
        <w:pStyle w:val="NRCSBodyText"/>
      </w:pPr>
    </w:p>
    <w:p w:rsidR="00195B90" w:rsidRDefault="000C00CC" w:rsidP="003D0BA9">
      <w:pPr>
        <w:pStyle w:val="NRCSBodyText"/>
      </w:pPr>
      <w:r w:rsidRPr="00481DE6">
        <w:rPr>
          <w:i/>
        </w:rPr>
        <w:t>Erosion control</w:t>
      </w:r>
    </w:p>
    <w:p w:rsidR="00BD0E8D" w:rsidRPr="00B01EA0" w:rsidRDefault="00A471F9" w:rsidP="00BD0E8D">
      <w:pPr>
        <w:pStyle w:val="NRCSBodyText"/>
      </w:pPr>
      <w:r>
        <w:t>Due to its dense root matrix and coarse stems, common reed has been r</w:t>
      </w:r>
      <w:r w:rsidR="00E77940">
        <w:t xml:space="preserve">ecommended for shoreline and earthen dam stabilization (USDA NRCS, 1999). </w:t>
      </w:r>
      <w:r>
        <w:t>It is u</w:t>
      </w:r>
      <w:r w:rsidR="00B01EA0">
        <w:t>sed by mining operations for stabilizing ditch banks (Walker and Grimes, 1997).</w:t>
      </w:r>
      <w:r w:rsidR="00BD0E8D" w:rsidRPr="00BD0E8D">
        <w:t xml:space="preserve"> </w:t>
      </w:r>
      <w:r>
        <w:t>Common reed has also</w:t>
      </w:r>
      <w:r w:rsidR="00BD0E8D">
        <w:t xml:space="preserve"> been used to trap silt </w:t>
      </w:r>
      <w:r w:rsidR="00D9704B">
        <w:t xml:space="preserve">and improve water quality </w:t>
      </w:r>
      <w:r w:rsidR="00BD0E8D">
        <w:t>(Frankenberg, 1997).</w:t>
      </w:r>
      <w:r w:rsidR="00AE0A4A">
        <w:t xml:space="preserve"> </w:t>
      </w:r>
      <w:r w:rsidR="00A51B6F">
        <w:t>N</w:t>
      </w:r>
      <w:r w:rsidR="00AE0A4A">
        <w:t xml:space="preserve">ative grass species </w:t>
      </w:r>
      <w:r w:rsidR="00A51B6F">
        <w:t>are</w:t>
      </w:r>
      <w:r w:rsidR="005A7327">
        <w:t xml:space="preserve"> </w:t>
      </w:r>
      <w:r w:rsidR="00AE0A4A">
        <w:t>recommended to prevent accidental spread of invasive type common reed</w:t>
      </w:r>
      <w:r>
        <w:t xml:space="preserve"> (Saltonstall, 2010)</w:t>
      </w:r>
      <w:r w:rsidR="00AE0A4A">
        <w:t>.</w:t>
      </w:r>
      <w:r w:rsidR="00A51B6F">
        <w:t xml:space="preserve"> Only native common reed should be used, and it should be used only where it can be properly managed.</w:t>
      </w:r>
    </w:p>
    <w:p w:rsidR="007866F3" w:rsidRDefault="00CD49CC" w:rsidP="007866F3">
      <w:pPr>
        <w:pStyle w:val="Heading3"/>
      </w:pPr>
      <w:r w:rsidRPr="00A90532">
        <w:t>Status</w:t>
      </w:r>
    </w:p>
    <w:p w:rsidR="00CD49CC" w:rsidRDefault="00500673" w:rsidP="009372DC">
      <w:pPr>
        <w:pStyle w:val="BodytextNRCS"/>
      </w:pPr>
      <w:r>
        <w:t xml:space="preserve">Common reed is considered an invasive or problematic weed in numerous states. It is a </w:t>
      </w:r>
      <w:r w:rsidR="00A471F9">
        <w:t>Class C noxious weed in Alabama</w:t>
      </w:r>
      <w:r w:rsidR="001910DC">
        <w:t xml:space="preserve">. </w:t>
      </w:r>
      <w:r>
        <w:t>It is a b</w:t>
      </w:r>
      <w:r w:rsidR="001910DC">
        <w:t>anne</w:t>
      </w:r>
      <w:r w:rsidR="00A471F9">
        <w:t>d invasive weed in Connecticut</w:t>
      </w:r>
      <w:r>
        <w:t xml:space="preserve"> and p</w:t>
      </w:r>
      <w:r w:rsidR="00A471F9">
        <w:t>rohibited in Massachusetts</w:t>
      </w:r>
      <w:r w:rsidR="001910DC">
        <w:t xml:space="preserve">. </w:t>
      </w:r>
      <w:r>
        <w:t>Common reed is l</w:t>
      </w:r>
      <w:r w:rsidR="001910DC">
        <w:t>abeled a plant pest and an invasive aqu</w:t>
      </w:r>
      <w:r w:rsidR="00A471F9">
        <w:t>atic plant in South Carolina</w:t>
      </w:r>
      <w:r w:rsidR="001910DC" w:rsidRPr="005E01AE">
        <w:t xml:space="preserve">. </w:t>
      </w:r>
      <w:r>
        <w:t>In Vermont it is d</w:t>
      </w:r>
      <w:r w:rsidR="001910DC" w:rsidRPr="005E01AE">
        <w:t>esignated a</w:t>
      </w:r>
      <w:r>
        <w:t>s a</w:t>
      </w:r>
      <w:r w:rsidR="00A471F9">
        <w:t xml:space="preserve"> Class B noxious weed</w:t>
      </w:r>
      <w:r w:rsidR="001910DC" w:rsidRPr="005E01AE">
        <w:t xml:space="preserve">. </w:t>
      </w:r>
      <w:r>
        <w:t xml:space="preserve">The state of </w:t>
      </w:r>
      <w:r w:rsidR="001910DC" w:rsidRPr="005E01AE">
        <w:t xml:space="preserve">Washington separated out the non-native genotype </w:t>
      </w:r>
      <w:r>
        <w:t xml:space="preserve">from native forms. The invasive form is </w:t>
      </w:r>
      <w:r w:rsidR="001910DC" w:rsidRPr="005E01AE">
        <w:t>a class C noxious weed</w:t>
      </w:r>
      <w:r w:rsidR="00A471F9">
        <w:t xml:space="preserve"> (USDA-NRCS, 2012)</w:t>
      </w:r>
      <w:r w:rsidR="001910DC" w:rsidRPr="005E01AE">
        <w:t xml:space="preserve">. </w:t>
      </w:r>
      <w:r w:rsidR="00CD49CC" w:rsidRPr="005E01AE">
        <w:t>Please consult the PLANTS Web site and your State Department of Natural Resources for this plant’s current status (</w:t>
      </w:r>
      <w:r w:rsidR="00EE3490" w:rsidRPr="005E01AE">
        <w:t>e.g.,</w:t>
      </w:r>
      <w:r w:rsidR="00CD49CC" w:rsidRPr="005E01AE">
        <w:t xml:space="preserve"> threatened or endangered species, state</w:t>
      </w:r>
      <w:r w:rsidR="00CD49CC">
        <w:t xml:space="preserve"> noxious status, and wetland indicator values).</w:t>
      </w:r>
    </w:p>
    <w:bookmarkEnd w:id="0"/>
    <w:p w:rsidR="007866F3" w:rsidRDefault="000D3A30" w:rsidP="007866F3">
      <w:pPr>
        <w:pStyle w:val="Heading3"/>
      </w:pPr>
      <w:r w:rsidRPr="00A90532">
        <w:t>Weediness</w:t>
      </w:r>
    </w:p>
    <w:p w:rsidR="000D3A30" w:rsidRDefault="00D9704B" w:rsidP="007866F3">
      <w:pPr>
        <w:pStyle w:val="BodytextNRCS"/>
      </w:pPr>
      <w:r>
        <w:t>A non-native form of t</w:t>
      </w:r>
      <w:r w:rsidR="000D3A30">
        <w:t xml:space="preserve">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Pr>
            <w:rStyle w:val="Hyperlink"/>
          </w:rPr>
          <w:t>http://plants.usda.gov/</w:t>
        </w:r>
      </w:hyperlink>
      <w:r w:rsidR="000D3A30">
        <w:t xml:space="preserve">.  Please consult the Related Web </w:t>
      </w:r>
      <w:r w:rsidR="000D3A30">
        <w:lastRenderedPageBreak/>
        <w:t>Sites on the Plant Profile for this species for further information.</w:t>
      </w:r>
    </w:p>
    <w:p w:rsidR="00CD49CC" w:rsidRPr="00A90532" w:rsidRDefault="00CD49CC" w:rsidP="007866F3">
      <w:pPr>
        <w:pStyle w:val="Heading3"/>
        <w:rPr>
          <w:i/>
          <w:iCs/>
        </w:rPr>
      </w:pPr>
      <w:r w:rsidRPr="00A90532">
        <w:t>Description</w:t>
      </w:r>
    </w:p>
    <w:p w:rsidR="00B52E0A" w:rsidRDefault="002375B8" w:rsidP="00B52E0A">
      <w:pPr>
        <w:pStyle w:val="NRCSBodyText"/>
      </w:pPr>
      <w:r w:rsidRPr="002375B8">
        <w:rPr>
          <w:i/>
        </w:rPr>
        <w:t>General</w:t>
      </w:r>
      <w:r>
        <w:t>:</w:t>
      </w:r>
      <w:r w:rsidR="00721E96">
        <w:t xml:space="preserve">  </w:t>
      </w:r>
      <w:r w:rsidR="00A349F4">
        <w:t xml:space="preserve">Grass family (Poaceae). </w:t>
      </w:r>
      <w:r w:rsidR="00726C57">
        <w:t xml:space="preserve">Common reed is a large rhizomatous/stoloniferous </w:t>
      </w:r>
      <w:r w:rsidR="009A41E4">
        <w:t xml:space="preserve">cool season </w:t>
      </w:r>
      <w:r w:rsidR="00726C57">
        <w:t>gras</w:t>
      </w:r>
      <w:r w:rsidR="00275B93">
        <w:t>s obtaining heights of up to 4 m (13 ft) with stems averaging 0.5 to 1.5 cm (0.2 to 0.6 in) in diameter. The leaf sheath is open. The ligule is a ring of hairs averaging 1 to 2 mm (</w:t>
      </w:r>
      <w:r w:rsidR="00A471F9">
        <w:t xml:space="preserve">0.4 to 0.8 </w:t>
      </w:r>
      <w:r w:rsidR="00275B93">
        <w:t>in) in length. Auricles are absent. The leaves are cauline, rolled or flat, and1 to 5 cm (</w:t>
      </w:r>
      <w:r w:rsidR="00A471F9">
        <w:t xml:space="preserve">2 </w:t>
      </w:r>
      <w:r w:rsidR="00275B93">
        <w:t>in) wide</w:t>
      </w:r>
      <w:r w:rsidR="009A1824">
        <w:t xml:space="preserve"> and 10 to 60 cm (</w:t>
      </w:r>
      <w:r w:rsidR="00A471F9">
        <w:t xml:space="preserve">4 to 24 </w:t>
      </w:r>
      <w:r w:rsidR="009A1824">
        <w:t xml:space="preserve">in) long (Hitchcock and </w:t>
      </w:r>
      <w:proofErr w:type="spellStart"/>
      <w:r w:rsidR="009A1824">
        <w:t>Cronquist</w:t>
      </w:r>
      <w:proofErr w:type="spellEnd"/>
      <w:r w:rsidR="009A1824">
        <w:t>, 1973)</w:t>
      </w:r>
      <w:r w:rsidR="00275B93">
        <w:t>. The inflorescence is a loose to tight purple tinged 15 to 40 cm (</w:t>
      </w:r>
      <w:r w:rsidR="00A471F9">
        <w:t xml:space="preserve">6 to 16 </w:t>
      </w:r>
      <w:r w:rsidR="00275B93">
        <w:t>in) long panicle. Spikelets are 12 to 15 mm (</w:t>
      </w:r>
      <w:r w:rsidR="0051232D">
        <w:t xml:space="preserve">0.5 to 0.6 </w:t>
      </w:r>
      <w:r w:rsidR="00275B93">
        <w:t>in) long and several-</w:t>
      </w:r>
      <w:r w:rsidR="007F14A5">
        <w:t>flowered</w:t>
      </w:r>
      <w:r w:rsidR="00275B93">
        <w:t>. The rachilla (stem between the florets) is covered with long silky hairs</w:t>
      </w:r>
      <w:r w:rsidR="009A41E4">
        <w:t>. Glumes are unequal, 3- to 5- nerved and shorter than the florets</w:t>
      </w:r>
      <w:r w:rsidR="00B52E0A">
        <w:t xml:space="preserve"> (</w:t>
      </w:r>
      <w:proofErr w:type="spellStart"/>
      <w:r w:rsidR="00B52E0A">
        <w:t>Barkworth</w:t>
      </w:r>
      <w:proofErr w:type="spellEnd"/>
      <w:r w:rsidR="00B52E0A">
        <w:t xml:space="preserve"> et al., 2007;</w:t>
      </w:r>
      <w:r w:rsidR="00B52E0A" w:rsidRPr="00B52E0A">
        <w:t xml:space="preserve"> </w:t>
      </w:r>
      <w:r w:rsidR="00B52E0A">
        <w:t>Skinner, 2010)</w:t>
      </w:r>
      <w:r w:rsidR="009A41E4">
        <w:t xml:space="preserve">. </w:t>
      </w:r>
      <w:r w:rsidR="00D636BD">
        <w:t>Common reed produces male, female and perfect flowers.</w:t>
      </w:r>
    </w:p>
    <w:p w:rsidR="009A1824" w:rsidRDefault="009A1824" w:rsidP="00B52E0A">
      <w:pPr>
        <w:pStyle w:val="NRCSBodyText"/>
      </w:pPr>
    </w:p>
    <w:p w:rsidR="009A1824" w:rsidRPr="00A74F89" w:rsidRDefault="009A1824" w:rsidP="009A1824">
      <w:pPr>
        <w:pStyle w:val="NRCSBodyText"/>
      </w:pPr>
      <w:r>
        <w:t xml:space="preserve">Common reed has an extensive system of scaly rhizomes and stolons which allow the plants to spread into dense monotypic stands. </w:t>
      </w:r>
      <w:r w:rsidRPr="00A74F89">
        <w:t xml:space="preserve">Stolons </w:t>
      </w:r>
      <w:r>
        <w:t xml:space="preserve">have been measured </w:t>
      </w:r>
      <w:r w:rsidRPr="00A74F89">
        <w:t xml:space="preserve">up to 18 m </w:t>
      </w:r>
      <w:r>
        <w:t>(</w:t>
      </w:r>
      <w:r w:rsidR="0051232D">
        <w:t xml:space="preserve">60 </w:t>
      </w:r>
      <w:r>
        <w:t xml:space="preserve">ft) </w:t>
      </w:r>
      <w:r w:rsidRPr="00A74F89">
        <w:t>long (Welsh et al., 2003)</w:t>
      </w:r>
      <w:r>
        <w:t xml:space="preserve">.  The rhizomes produce a dense mat </w:t>
      </w:r>
      <w:r w:rsidR="00A349F4">
        <w:t>that ranges from 10 cm (</w:t>
      </w:r>
      <w:r w:rsidR="0051232D">
        <w:t xml:space="preserve">4 </w:t>
      </w:r>
      <w:r w:rsidR="00A349F4">
        <w:t>in)   to 2.5 m (</w:t>
      </w:r>
      <w:r w:rsidR="0051232D">
        <w:t xml:space="preserve">8 </w:t>
      </w:r>
      <w:r w:rsidR="00A349F4">
        <w:t>ft</w:t>
      </w:r>
      <w:r w:rsidR="007F14A5">
        <w:t>) below</w:t>
      </w:r>
      <w:r>
        <w:t xml:space="preserve"> the </w:t>
      </w:r>
      <w:r w:rsidR="0097188B">
        <w:t xml:space="preserve">soil </w:t>
      </w:r>
      <w:r>
        <w:t>surface (</w:t>
      </w:r>
      <w:proofErr w:type="spellStart"/>
      <w:r>
        <w:t>Gucker</w:t>
      </w:r>
      <w:proofErr w:type="spellEnd"/>
      <w:r>
        <w:t>, 2008).</w:t>
      </w:r>
      <w:r w:rsidR="00A349F4">
        <w:t xml:space="preserve"> Rhizome depth is dependent on site conditions.</w:t>
      </w:r>
    </w:p>
    <w:p w:rsidR="009A41E4" w:rsidRDefault="009A41E4" w:rsidP="00DE7F41">
      <w:pPr>
        <w:pStyle w:val="NRCSBodyText"/>
      </w:pPr>
    </w:p>
    <w:p w:rsidR="00941769" w:rsidRDefault="009A41E4" w:rsidP="00DE7F41">
      <w:pPr>
        <w:pStyle w:val="NRCSBodyText"/>
      </w:pPr>
      <w:r>
        <w:t xml:space="preserve">There are three taxa </w:t>
      </w:r>
      <w:r w:rsidR="0051232D">
        <w:t xml:space="preserve">or lineages </w:t>
      </w:r>
      <w:r>
        <w:t>of common reed found in the United States. The broadly distributed native (</w:t>
      </w:r>
      <w:r w:rsidRPr="009A41E4">
        <w:rPr>
          <w:i/>
        </w:rPr>
        <w:t>P. australis</w:t>
      </w:r>
      <w:r>
        <w:t xml:space="preserve"> ssp. </w:t>
      </w:r>
      <w:r w:rsidRPr="009A41E4">
        <w:rPr>
          <w:i/>
        </w:rPr>
        <w:t>a</w:t>
      </w:r>
      <w:r w:rsidR="006875C1" w:rsidRPr="009A41E4">
        <w:rPr>
          <w:i/>
        </w:rPr>
        <w:t>mericanus</w:t>
      </w:r>
      <w:r>
        <w:t xml:space="preserve">) covers most of the United States and portions of </w:t>
      </w:r>
      <w:r w:rsidR="0051232D">
        <w:t xml:space="preserve">southern </w:t>
      </w:r>
      <w:r>
        <w:t>Canada.</w:t>
      </w:r>
      <w:r w:rsidRPr="009A41E4">
        <w:t xml:space="preserve"> </w:t>
      </w:r>
      <w:r>
        <w:t>The Gulf Coast type (</w:t>
      </w:r>
      <w:proofErr w:type="spellStart"/>
      <w:r>
        <w:t>ssp</w:t>
      </w:r>
      <w:proofErr w:type="spellEnd"/>
      <w:r>
        <w:t xml:space="preserve"> </w:t>
      </w:r>
      <w:proofErr w:type="spellStart"/>
      <w:r w:rsidRPr="009A41E4">
        <w:rPr>
          <w:i/>
        </w:rPr>
        <w:t>berlandieri</w:t>
      </w:r>
      <w:proofErr w:type="spellEnd"/>
      <w:r>
        <w:t xml:space="preserve">) occurs in southern U.S. and Mexico. The nativity of this subspecies is </w:t>
      </w:r>
      <w:r w:rsidR="00B52E0A">
        <w:t>uncertain</w:t>
      </w:r>
      <w:r>
        <w:t xml:space="preserve">. </w:t>
      </w:r>
      <w:r w:rsidR="00B52E0A">
        <w:t>It m</w:t>
      </w:r>
      <w:r>
        <w:t xml:space="preserve">ay </w:t>
      </w:r>
      <w:r w:rsidR="00B52E0A">
        <w:t>be a relatively recent migrant</w:t>
      </w:r>
      <w:r>
        <w:t xml:space="preserve"> from Mesoamerica</w:t>
      </w:r>
      <w:r w:rsidR="0051232D">
        <w:t xml:space="preserve"> (</w:t>
      </w:r>
      <w:proofErr w:type="spellStart"/>
      <w:r w:rsidR="0051232D">
        <w:t>Barkworth</w:t>
      </w:r>
      <w:proofErr w:type="spellEnd"/>
      <w:r w:rsidR="0051232D">
        <w:t xml:space="preserve"> et al., 2007)</w:t>
      </w:r>
      <w:r>
        <w:t>.</w:t>
      </w:r>
      <w:r w:rsidR="00B52E0A">
        <w:t xml:space="preserve"> The third type is </w:t>
      </w:r>
      <w:r w:rsidR="00941769">
        <w:t xml:space="preserve">native </w:t>
      </w:r>
      <w:r w:rsidR="00B52E0A">
        <w:t>to</w:t>
      </w:r>
      <w:r w:rsidR="00941769">
        <w:t xml:space="preserve"> Eurasia</w:t>
      </w:r>
      <w:r w:rsidR="00B52E0A">
        <w:t xml:space="preserve"> and has become</w:t>
      </w:r>
      <w:r w:rsidR="00941769">
        <w:t xml:space="preserve"> invasive in most of </w:t>
      </w:r>
      <w:r w:rsidR="00B52E0A">
        <w:t>the U.S. This taxon has not been officially named</w:t>
      </w:r>
      <w:r w:rsidR="00FC4A61">
        <w:t xml:space="preserve"> </w:t>
      </w:r>
      <w:r w:rsidR="00B52E0A">
        <w:t>to subspecies as its relationships are</w:t>
      </w:r>
      <w:r w:rsidR="00FC4A61">
        <w:t xml:space="preserve"> </w:t>
      </w:r>
      <w:r w:rsidR="00B52E0A">
        <w:t xml:space="preserve">unclear </w:t>
      </w:r>
      <w:r w:rsidR="0051232D">
        <w:t>(</w:t>
      </w:r>
      <w:proofErr w:type="spellStart"/>
      <w:r w:rsidR="0051232D">
        <w:t>Barkworth</w:t>
      </w:r>
      <w:proofErr w:type="spellEnd"/>
      <w:r w:rsidR="0051232D">
        <w:t xml:space="preserve"> et al., 2007</w:t>
      </w:r>
      <w:r w:rsidR="00FC4A61">
        <w:t>).</w:t>
      </w:r>
      <w:r w:rsidR="00B52E0A">
        <w:t xml:space="preserve"> It will hereafter be referred to as “invasive type.”</w:t>
      </w:r>
      <w:r w:rsidR="004E7084">
        <w:t xml:space="preserve"> </w:t>
      </w:r>
      <w:r w:rsidR="00B12065">
        <w:t xml:space="preserve">Swearingen and Saltonstall (2010) provide images for distinguishing native and exotic forms. </w:t>
      </w:r>
      <w:r w:rsidR="004E7084">
        <w:t xml:space="preserve">The following key from Saltonstall and </w:t>
      </w:r>
      <w:proofErr w:type="spellStart"/>
      <w:r w:rsidR="004E7084">
        <w:t>Hauber</w:t>
      </w:r>
      <w:proofErr w:type="spellEnd"/>
      <w:r w:rsidR="004E7084">
        <w:t xml:space="preserve"> (2007) will aid in separation of the three taxa.</w:t>
      </w:r>
    </w:p>
    <w:p w:rsidR="004E7084" w:rsidRDefault="004E7084" w:rsidP="00DE7F41">
      <w:pPr>
        <w:pStyle w:val="NRCSBodyText"/>
      </w:pPr>
    </w:p>
    <w:p w:rsidR="004E7084" w:rsidRDefault="004E7084" w:rsidP="00DE7F41">
      <w:pPr>
        <w:pStyle w:val="NRCSBodyText"/>
      </w:pPr>
      <w:r>
        <w:t xml:space="preserve">1.  Ligules 1.0 to 1.7 mm long; lower glumes 3.0 to 6.5 mm long; upper glumes 5.5 to 11.0 mm long; lemmas 8.0 to 13.5 mm long; leaf sheaths </w:t>
      </w:r>
      <w:r w:rsidR="0066091C">
        <w:t>falling off</w:t>
      </w:r>
      <w:r>
        <w:t xml:space="preserve"> with age; culms exposed in the winter, smooth and shiny; rarely occurs in a monoculture</w:t>
      </w:r>
    </w:p>
    <w:p w:rsidR="004E7084" w:rsidRDefault="004E7084" w:rsidP="00DE7F41">
      <w:pPr>
        <w:pStyle w:val="NRCSBodyText"/>
      </w:pPr>
      <w:r>
        <w:t>……………..P</w:t>
      </w:r>
      <w:r w:rsidRPr="004E7084">
        <w:rPr>
          <w:i/>
        </w:rPr>
        <w:t>. australis</w:t>
      </w:r>
      <w:r>
        <w:t xml:space="preserve"> ssp. </w:t>
      </w:r>
      <w:r w:rsidRPr="004E7084">
        <w:rPr>
          <w:i/>
        </w:rPr>
        <w:t>americanus</w:t>
      </w:r>
      <w:r>
        <w:t xml:space="preserve"> (native lineage</w:t>
      </w:r>
      <w:r w:rsidR="00D9704B">
        <w:t>)</w:t>
      </w:r>
    </w:p>
    <w:p w:rsidR="004E7084" w:rsidRDefault="004E7084" w:rsidP="00DE7F41">
      <w:pPr>
        <w:pStyle w:val="NRCSBodyText"/>
      </w:pPr>
    </w:p>
    <w:p w:rsidR="004E7084" w:rsidRDefault="004E7084" w:rsidP="00DE7F41">
      <w:pPr>
        <w:pStyle w:val="NRCSBodyText"/>
      </w:pPr>
      <w:r>
        <w:t xml:space="preserve">1.  Ligules 0.4 to 0.9 mm long; lower glumes 2.5 to 5.0 mm long; upper glumes 4.5 to 7.5 mm long; lemmas 7.5 to 12.0 mm long; leaf sheaths not </w:t>
      </w:r>
      <w:r w:rsidR="0066091C">
        <w:t>falling off</w:t>
      </w:r>
      <w:r>
        <w:t xml:space="preserve"> with age; culms not exposed in the winter, smooth and shiny or ridged and not shiny; usually occurring as a monoculture……………………..……………………….2</w:t>
      </w:r>
    </w:p>
    <w:p w:rsidR="004E7084" w:rsidRDefault="004E7084" w:rsidP="00DE7F41">
      <w:pPr>
        <w:pStyle w:val="NRCSBodyText"/>
      </w:pPr>
    </w:p>
    <w:p w:rsidR="004E7084" w:rsidRDefault="004E7084" w:rsidP="00DE7F41">
      <w:pPr>
        <w:pStyle w:val="NRCSBodyText"/>
      </w:pPr>
      <w:r>
        <w:t>2.  Culms smooth and shiny; souther</w:t>
      </w:r>
      <w:r w:rsidR="0066091C">
        <w:t>n</w:t>
      </w:r>
      <w:r>
        <w:t xml:space="preserve"> CA, AZ, NM, TX to FL</w:t>
      </w:r>
    </w:p>
    <w:p w:rsidR="004E7084" w:rsidRDefault="004E7084" w:rsidP="00DE7F41">
      <w:pPr>
        <w:pStyle w:val="NRCSBodyText"/>
      </w:pPr>
      <w:r>
        <w:t>……..….</w:t>
      </w:r>
      <w:r w:rsidRPr="004E7084">
        <w:rPr>
          <w:i/>
        </w:rPr>
        <w:t>P. australis</w:t>
      </w:r>
      <w:r>
        <w:t xml:space="preserve"> ssp. </w:t>
      </w:r>
      <w:proofErr w:type="spellStart"/>
      <w:r w:rsidRPr="004E7084">
        <w:rPr>
          <w:i/>
        </w:rPr>
        <w:t>berlandieri</w:t>
      </w:r>
      <w:proofErr w:type="spellEnd"/>
      <w:r>
        <w:t xml:space="preserve"> (Gulf Coast lineage)</w:t>
      </w:r>
    </w:p>
    <w:p w:rsidR="004E7084" w:rsidRDefault="004E7084" w:rsidP="00DE7F41">
      <w:pPr>
        <w:pStyle w:val="NRCSBodyText"/>
      </w:pPr>
    </w:p>
    <w:p w:rsidR="004E7084" w:rsidRDefault="004E7084" w:rsidP="00DE7F41">
      <w:pPr>
        <w:pStyle w:val="NRCSBodyText"/>
      </w:pPr>
      <w:r>
        <w:t>2.  Culms ridged and not shiny; southern Canada from British Columbia to Quebec south throughout the United States……………………</w:t>
      </w:r>
      <w:r w:rsidRPr="004E7084">
        <w:rPr>
          <w:i/>
        </w:rPr>
        <w:t>P. australis</w:t>
      </w:r>
      <w:r>
        <w:t xml:space="preserve"> (introduced lineage)</w:t>
      </w:r>
    </w:p>
    <w:p w:rsidR="00DE7F41" w:rsidRPr="000968E2" w:rsidRDefault="002375B8" w:rsidP="00302C9A">
      <w:pPr>
        <w:pStyle w:val="NRCSBodyText"/>
        <w:spacing w:before="240"/>
        <w:rPr>
          <w:i/>
        </w:rPr>
      </w:pPr>
      <w:r w:rsidRPr="002375B8">
        <w:rPr>
          <w:i/>
        </w:rPr>
        <w:t>Distribution</w:t>
      </w:r>
      <w:r>
        <w:t>:</w:t>
      </w:r>
      <w:r w:rsidR="007F14A5">
        <w:t xml:space="preserve"> </w:t>
      </w:r>
    </w:p>
    <w:p w:rsidR="002375B8" w:rsidRDefault="00FC4A61" w:rsidP="00DE7F41">
      <w:pPr>
        <w:pStyle w:val="BodytextNRCS"/>
      </w:pPr>
      <w:r>
        <w:t>Common reed has been described as the m</w:t>
      </w:r>
      <w:r w:rsidR="00723F79">
        <w:t xml:space="preserve">ost broadly distributed flowering plant in the world (Good, 1974). </w:t>
      </w:r>
      <w:r w:rsidR="0051232D">
        <w:t>It is f</w:t>
      </w:r>
      <w:r w:rsidR="00723F79">
        <w:t>ound on every continent except Antarctica</w:t>
      </w:r>
      <w:r w:rsidR="00611185">
        <w:t xml:space="preserve"> (</w:t>
      </w:r>
      <w:proofErr w:type="spellStart"/>
      <w:r w:rsidR="00611185">
        <w:t>Gucker</w:t>
      </w:r>
      <w:proofErr w:type="spellEnd"/>
      <w:r w:rsidR="00611185">
        <w:t xml:space="preserve">, 2008). </w:t>
      </w:r>
      <w:r w:rsidR="00AD3FB8">
        <w:t xml:space="preserve">Subspecies </w:t>
      </w:r>
      <w:r w:rsidR="00AD3FB8" w:rsidRPr="001F7AF7">
        <w:rPr>
          <w:i/>
        </w:rPr>
        <w:t>americanus</w:t>
      </w:r>
      <w:r w:rsidR="00AD3FB8">
        <w:t xml:space="preserve"> is native to North America</w:t>
      </w:r>
      <w:r>
        <w:t xml:space="preserve"> occurring in much of the US with the exception of the southeastern states</w:t>
      </w:r>
      <w:r w:rsidR="00941769">
        <w:t xml:space="preserve">. </w:t>
      </w:r>
      <w:r w:rsidR="00E925C8">
        <w:t xml:space="preserve">A second subspecies </w:t>
      </w:r>
      <w:proofErr w:type="spellStart"/>
      <w:r w:rsidR="00E925C8" w:rsidRPr="00BD0E8D">
        <w:rPr>
          <w:i/>
        </w:rPr>
        <w:t>berlandieri</w:t>
      </w:r>
      <w:proofErr w:type="spellEnd"/>
      <w:r w:rsidR="00E925C8">
        <w:t xml:space="preserve"> is found along the southern edge of the United States from California to Florida. The </w:t>
      </w:r>
      <w:r w:rsidR="00AD3FB8">
        <w:t>non-native form was introduced into North America in the early 19</w:t>
      </w:r>
      <w:r w:rsidR="00AD3FB8" w:rsidRPr="00AD3FB8">
        <w:rPr>
          <w:vertAlign w:val="superscript"/>
        </w:rPr>
        <w:t>th</w:t>
      </w:r>
      <w:r w:rsidR="00AD3FB8">
        <w:t xml:space="preserve"> century (Saltonstall, 2002). </w:t>
      </w:r>
      <w:r w:rsidR="00941769">
        <w:t xml:space="preserve">It established first along the Atlantic coast and </w:t>
      </w:r>
      <w:r w:rsidR="0051232D">
        <w:t>moved</w:t>
      </w:r>
      <w:r w:rsidR="00941769">
        <w:t xml:space="preserve"> westward with the westward </w:t>
      </w:r>
      <w:r w:rsidR="0051232D">
        <w:t xml:space="preserve">human </w:t>
      </w:r>
      <w:r w:rsidR="00941769">
        <w:t>expansion</w:t>
      </w:r>
      <w:r w:rsidR="001F7AF7">
        <w:t xml:space="preserve">, likely </w:t>
      </w:r>
      <w:r w:rsidR="004B52CF">
        <w:t>spread</w:t>
      </w:r>
      <w:r w:rsidR="001F7AF7">
        <w:t>ing</w:t>
      </w:r>
      <w:r w:rsidR="004B52CF">
        <w:t xml:space="preserve"> with aid of roadway and railroad development in late 19</w:t>
      </w:r>
      <w:r w:rsidR="004B52CF" w:rsidRPr="004B52CF">
        <w:rPr>
          <w:vertAlign w:val="superscript"/>
        </w:rPr>
        <w:t>th</w:t>
      </w:r>
      <w:r w:rsidR="004B52CF">
        <w:t xml:space="preserve"> and early 20</w:t>
      </w:r>
      <w:r w:rsidR="004B52CF" w:rsidRPr="004B52CF">
        <w:rPr>
          <w:vertAlign w:val="superscript"/>
        </w:rPr>
        <w:t>th</w:t>
      </w:r>
      <w:r w:rsidR="004B52CF">
        <w:t xml:space="preserve"> centuries (Saltonstall, 2002). </w:t>
      </w:r>
      <w:r w:rsidR="00941769">
        <w:t>Common reed (in the broad</w:t>
      </w:r>
      <w:r w:rsidR="001F7AF7">
        <w:t>est</w:t>
      </w:r>
      <w:r w:rsidR="00941769">
        <w:t xml:space="preserve"> sense) is currently f</w:t>
      </w:r>
      <w:r w:rsidR="001F7AF7">
        <w:t>ound in all s</w:t>
      </w:r>
      <w:r w:rsidR="00611185">
        <w:t xml:space="preserve">tates but Alaska (USDA NRCS, 2012). </w:t>
      </w:r>
      <w:r w:rsidR="001F7AF7">
        <w:t xml:space="preserve">Refer to Saltonstall et al. (2004) for distribution maps of the three lineages. </w:t>
      </w:r>
      <w:r w:rsidR="002375B8" w:rsidRPr="00964586">
        <w:t>For current distribution, please consult the Plant Profile page for this species on the PLANTS Web site.</w:t>
      </w:r>
    </w:p>
    <w:p w:rsidR="00DE7F41" w:rsidRDefault="002375B8" w:rsidP="00DE7F41">
      <w:pPr>
        <w:pStyle w:val="NRCSBodyText"/>
        <w:spacing w:before="240"/>
      </w:pPr>
      <w:r w:rsidRPr="002375B8">
        <w:rPr>
          <w:i/>
        </w:rPr>
        <w:t>Habitat</w:t>
      </w:r>
      <w:r>
        <w:t>:</w:t>
      </w:r>
      <w:r w:rsidR="006B4B3E">
        <w:t xml:space="preserve"> </w:t>
      </w:r>
      <w:r w:rsidR="00721E96">
        <w:t xml:space="preserve"> </w:t>
      </w:r>
      <w:r w:rsidR="007370EB">
        <w:t xml:space="preserve">Common reed occupies a variety of habitats throughout its range including </w:t>
      </w:r>
      <w:r w:rsidR="006875C1">
        <w:t xml:space="preserve">tidal and non-tidal wetlands, marshes, springs, </w:t>
      </w:r>
      <w:proofErr w:type="gramStart"/>
      <w:r w:rsidR="006875C1">
        <w:t>seeps</w:t>
      </w:r>
      <w:proofErr w:type="gramEnd"/>
      <w:r w:rsidR="006875C1">
        <w:t>,</w:t>
      </w:r>
      <w:r w:rsidR="0051232D">
        <w:t xml:space="preserve"> riparian and lacustrine areas from sea level to 7,000 ft (</w:t>
      </w:r>
      <w:r w:rsidR="00AF180B">
        <w:t>Hickman, 1993;</w:t>
      </w:r>
      <w:r w:rsidR="0051232D">
        <w:t xml:space="preserve"> Welsh</w:t>
      </w:r>
      <w:r w:rsidR="005A7327">
        <w:t xml:space="preserve"> et.al., 2003</w:t>
      </w:r>
      <w:r w:rsidR="0051232D">
        <w:t xml:space="preserve">). </w:t>
      </w:r>
    </w:p>
    <w:p w:rsidR="00726C57" w:rsidRPr="000968E2" w:rsidRDefault="0051232D" w:rsidP="00DE7F41">
      <w:pPr>
        <w:pStyle w:val="NRCSBodyText"/>
        <w:spacing w:before="240"/>
        <w:rPr>
          <w:i/>
        </w:rPr>
      </w:pPr>
      <w:r>
        <w:t>Common reed often occupies disturbed sites forming</w:t>
      </w:r>
      <w:r w:rsidR="00726C57">
        <w:t xml:space="preserve"> monotypic stands, although the native subspecies are less likely to form dense stands than the invasive </w:t>
      </w:r>
      <w:r w:rsidR="007370EB">
        <w:t>type</w:t>
      </w:r>
      <w:r>
        <w:t>. It is</w:t>
      </w:r>
      <w:r w:rsidR="00726C57">
        <w:t xml:space="preserve"> a dominant species in several vegetation types in the US and Canada. Because of its vast distribution, common reed grows in association with a wide variety of species</w:t>
      </w:r>
      <w:r>
        <w:t xml:space="preserve"> associated with wetland and riparian plant communities</w:t>
      </w:r>
      <w:r w:rsidR="00726C57">
        <w:t>.</w:t>
      </w:r>
    </w:p>
    <w:p w:rsidR="007F14A5" w:rsidRDefault="007F14A5" w:rsidP="007F14A5">
      <w:pPr>
        <w:pStyle w:val="NRCSBodyText"/>
        <w:spacing w:before="240"/>
        <w:rPr>
          <w:b/>
        </w:rPr>
      </w:pPr>
      <w:r w:rsidRPr="000C2C03">
        <w:rPr>
          <w:b/>
        </w:rPr>
        <w:t>Ethnobotany</w:t>
      </w:r>
    </w:p>
    <w:p w:rsidR="007F14A5" w:rsidRPr="00BF533D" w:rsidRDefault="007F14A5" w:rsidP="007F14A5">
      <w:pPr>
        <w:pStyle w:val="NormalWeb"/>
        <w:spacing w:before="0" w:beforeAutospacing="0" w:after="0" w:afterAutospacing="0"/>
        <w:rPr>
          <w:rFonts w:ascii="Times New Roman" w:hAnsi="Times New Roman"/>
          <w:sz w:val="20"/>
          <w:szCs w:val="20"/>
        </w:rPr>
      </w:pPr>
      <w:r w:rsidRPr="00BF533D">
        <w:rPr>
          <w:rFonts w:ascii="Times New Roman" w:hAnsi="Times New Roman"/>
          <w:sz w:val="20"/>
          <w:szCs w:val="20"/>
        </w:rPr>
        <w:t xml:space="preserve">Common reed was </w:t>
      </w:r>
      <w:r>
        <w:rPr>
          <w:rFonts w:ascii="Times New Roman" w:hAnsi="Times New Roman"/>
          <w:sz w:val="20"/>
          <w:szCs w:val="20"/>
        </w:rPr>
        <w:t>used extensively by Native Americans. The plants were used medicinally to treat diarrhea, and made into a poultice to treat boils (University of Michigan, 2012). Several tribes used common reed for building and weaving material from which they made mats, baskets, arrow shafts, flutes and rafts (University of Michigan, 2012). The seed was eaten as food, and the sugary sap from common reed was heated into a ball and dried to be eaten like candy (University of Michigan, 2012).</w:t>
      </w:r>
    </w:p>
    <w:p w:rsidR="00CD49CC" w:rsidRPr="00DE7F41" w:rsidRDefault="00CD49CC" w:rsidP="00DE7F41">
      <w:pPr>
        <w:pStyle w:val="BodytextNRCS"/>
        <w:spacing w:before="240"/>
        <w:rPr>
          <w:b/>
        </w:rPr>
      </w:pPr>
      <w:r w:rsidRPr="00DE7F41">
        <w:rPr>
          <w:b/>
        </w:rPr>
        <w:t>Adaptation</w:t>
      </w:r>
    </w:p>
    <w:p w:rsidR="00DE7F41" w:rsidRPr="005E01AE" w:rsidRDefault="00971C86" w:rsidP="00DE7F41">
      <w:pPr>
        <w:pStyle w:val="NRCSBodyText"/>
      </w:pPr>
      <w:r>
        <w:t>Common reed is adapted to a wide range of soil conditions from fine to coarse soil types</w:t>
      </w:r>
      <w:r w:rsidR="00611185" w:rsidRPr="005E01AE">
        <w:t xml:space="preserve">. </w:t>
      </w:r>
      <w:r>
        <w:t>It is a</w:t>
      </w:r>
      <w:r w:rsidR="00611185" w:rsidRPr="005E01AE">
        <w:t xml:space="preserve">dapted to </w:t>
      </w:r>
      <w:r w:rsidR="00611185" w:rsidRPr="005E01AE">
        <w:lastRenderedPageBreak/>
        <w:t>anaerobic conditions</w:t>
      </w:r>
      <w:r w:rsidR="005E01AE" w:rsidRPr="005E01AE">
        <w:t xml:space="preserve"> and soils with </w:t>
      </w:r>
      <w:r>
        <w:t>a pH range</w:t>
      </w:r>
      <w:r w:rsidR="005E01AE" w:rsidRPr="005E01AE">
        <w:t xml:space="preserve"> of </w:t>
      </w:r>
      <w:r w:rsidR="006672DD">
        <w:t>3.7</w:t>
      </w:r>
      <w:r>
        <w:t xml:space="preserve"> to </w:t>
      </w:r>
      <w:r w:rsidR="005E01AE" w:rsidRPr="005E01AE">
        <w:t>8.7 (</w:t>
      </w:r>
      <w:proofErr w:type="spellStart"/>
      <w:r>
        <w:t>Chabreck</w:t>
      </w:r>
      <w:proofErr w:type="spellEnd"/>
      <w:r>
        <w:t>, 1972;</w:t>
      </w:r>
      <w:r w:rsidR="006672DD">
        <w:t xml:space="preserve"> </w:t>
      </w:r>
      <w:r w:rsidR="005E01AE" w:rsidRPr="005E01AE">
        <w:t>USDA NRCS, 2012).</w:t>
      </w:r>
      <w:r w:rsidR="007370EB">
        <w:t xml:space="preserve"> </w:t>
      </w:r>
      <w:r w:rsidR="00C30C95">
        <w:t>Common reed is found in high</w:t>
      </w:r>
      <w:r w:rsidR="0097188B">
        <w:t>ly</w:t>
      </w:r>
      <w:r w:rsidR="00C30C95">
        <w:t xml:space="preserve"> salin</w:t>
      </w:r>
      <w:r w:rsidR="0097188B">
        <w:t>e</w:t>
      </w:r>
      <w:r w:rsidR="00C30C95">
        <w:t xml:space="preserve"> areas including s</w:t>
      </w:r>
      <w:r w:rsidR="007370EB">
        <w:t>alty tidal marshes</w:t>
      </w:r>
      <w:r w:rsidR="00C30C95">
        <w:t xml:space="preserve"> and</w:t>
      </w:r>
      <w:r w:rsidR="007370EB">
        <w:t xml:space="preserve"> inland saline playas.</w:t>
      </w:r>
      <w:r w:rsidR="000D7B61">
        <w:t xml:space="preserve"> </w:t>
      </w:r>
      <w:r w:rsidR="00C30C95">
        <w:t>The invasive</w:t>
      </w:r>
      <w:r w:rsidR="000D7B61">
        <w:t xml:space="preserve"> type </w:t>
      </w:r>
      <w:r w:rsidR="00C30C95">
        <w:t xml:space="preserve">is </w:t>
      </w:r>
      <w:r w:rsidR="000D7B61">
        <w:t xml:space="preserve">more tolerant to salinity than </w:t>
      </w:r>
      <w:r w:rsidR="00C30C95">
        <w:t xml:space="preserve">the </w:t>
      </w:r>
      <w:r w:rsidR="000D7B61">
        <w:t>native</w:t>
      </w:r>
      <w:r w:rsidR="00C30C95">
        <w:t xml:space="preserve"> lineages</w:t>
      </w:r>
      <w:r w:rsidR="000D7B61">
        <w:t xml:space="preserve">. </w:t>
      </w:r>
      <w:r w:rsidR="00C30C95">
        <w:t>Common reed is also adapted to f</w:t>
      </w:r>
      <w:r w:rsidR="000D7B61">
        <w:t>requent, prolonged flooding</w:t>
      </w:r>
      <w:r w:rsidR="00C30C95">
        <w:t xml:space="preserve">; however </w:t>
      </w:r>
      <w:r w:rsidR="006F0D9B">
        <w:t>plant mortality has been reported</w:t>
      </w:r>
      <w:r w:rsidR="006672DD">
        <w:t xml:space="preserve"> after 3 or more years with more than </w:t>
      </w:r>
      <w:r w:rsidR="00C30C95">
        <w:t>1 m (</w:t>
      </w:r>
      <w:r w:rsidR="006672DD">
        <w:t>3 ft</w:t>
      </w:r>
      <w:r w:rsidR="00C30C95">
        <w:t>)</w:t>
      </w:r>
      <w:r w:rsidR="006672DD">
        <w:t xml:space="preserve"> of water (</w:t>
      </w:r>
      <w:r w:rsidR="006F0D9B">
        <w:t>Shay and Shay, 1986</w:t>
      </w:r>
      <w:r w:rsidR="006672DD">
        <w:t>).</w:t>
      </w:r>
    </w:p>
    <w:p w:rsidR="00CD49CC" w:rsidRPr="00721B7E" w:rsidRDefault="00CD49CC" w:rsidP="00721B7E">
      <w:pPr>
        <w:pStyle w:val="Heading3"/>
      </w:pPr>
      <w:r w:rsidRPr="00721B7E">
        <w:t>Establishment</w:t>
      </w:r>
    </w:p>
    <w:p w:rsidR="00065336" w:rsidRDefault="00195B90" w:rsidP="009A1824">
      <w:pPr>
        <w:pStyle w:val="NRCSBodyText"/>
      </w:pPr>
      <w:r>
        <w:t xml:space="preserve">Common reed </w:t>
      </w:r>
      <w:r w:rsidR="00095493">
        <w:t>is</w:t>
      </w:r>
      <w:r>
        <w:t xml:space="preserve"> established using stem cuttings or rhizomes (Frankenberg, 1997). R</w:t>
      </w:r>
      <w:r w:rsidR="00065336">
        <w:t xml:space="preserve">hizomes should be planted into weed free soil that has been tilled to a depth of </w:t>
      </w:r>
      <w:r w:rsidR="006F0D9B">
        <w:t xml:space="preserve">10 </w:t>
      </w:r>
      <w:r w:rsidR="00095493">
        <w:t xml:space="preserve">to 15 </w:t>
      </w:r>
      <w:r w:rsidR="006F0D9B">
        <w:t xml:space="preserve">cm </w:t>
      </w:r>
      <w:r w:rsidR="00065336">
        <w:t>(4</w:t>
      </w:r>
      <w:r w:rsidR="00095493">
        <w:t xml:space="preserve"> to 6</w:t>
      </w:r>
      <w:r w:rsidR="00065336">
        <w:t xml:space="preserve"> in). </w:t>
      </w:r>
      <w:r w:rsidR="00095493">
        <w:t xml:space="preserve">Recommendations for rhizome spacing vary. </w:t>
      </w:r>
      <w:r w:rsidR="00065336">
        <w:t xml:space="preserve">Rhizome sections </w:t>
      </w:r>
      <w:r w:rsidR="00F33101">
        <w:t xml:space="preserve">30 to 46 cm </w:t>
      </w:r>
      <w:r w:rsidR="00065336">
        <w:t xml:space="preserve">(12 to 18 in) long should be planted </w:t>
      </w:r>
      <w:r w:rsidR="00095493">
        <w:t xml:space="preserve">10 to 15 cm (4 to 6 in) deep </w:t>
      </w:r>
      <w:r w:rsidR="00065336">
        <w:t>at a rate of 1 rhizome per foot of row. For shoreline erosion control plantings, a minimum of three rows are recommended at 40 inch row spacing parallel to the shoreline</w:t>
      </w:r>
      <w:r w:rsidR="00D33B5F">
        <w:t xml:space="preserve"> </w:t>
      </w:r>
      <w:r w:rsidR="00990C8A">
        <w:t xml:space="preserve">(Texas Agricultural Experiment Station, 1979). </w:t>
      </w:r>
      <w:r w:rsidR="00095493">
        <w:t>Erosion control plantings in northeast Texas reported &gt;50% survival using 30 x 60 cm (12 x 24 in) spacing (</w:t>
      </w:r>
      <w:r w:rsidR="00990C8A">
        <w:t>Walker and Grimes 1997</w:t>
      </w:r>
      <w:r w:rsidR="00095493">
        <w:t>).</w:t>
      </w:r>
    </w:p>
    <w:p w:rsidR="00065336" w:rsidRDefault="00065336" w:rsidP="009A1824">
      <w:pPr>
        <w:pStyle w:val="NRCSBodyText"/>
      </w:pPr>
    </w:p>
    <w:p w:rsidR="00195B90" w:rsidRPr="00A74F89" w:rsidRDefault="00195B90" w:rsidP="009A1824">
      <w:pPr>
        <w:pStyle w:val="NRCSBodyText"/>
      </w:pPr>
      <w:r>
        <w:t>The source area for rhizome collection should share similar characteristics to the planting site. Common reed clones from fresh water sites should not be used in saline situations (Frankenberg, 1997).</w:t>
      </w:r>
    </w:p>
    <w:p w:rsidR="00721B7E" w:rsidRPr="00721B7E" w:rsidRDefault="00CD49CC" w:rsidP="00721B7E">
      <w:pPr>
        <w:pStyle w:val="Heading3"/>
      </w:pPr>
      <w:r w:rsidRPr="00721B7E">
        <w:t>Management</w:t>
      </w:r>
    </w:p>
    <w:p w:rsidR="00D33B5F" w:rsidRDefault="00D33B5F" w:rsidP="00DE7F41">
      <w:pPr>
        <w:pStyle w:val="NRCSBodyText"/>
      </w:pPr>
      <w:r>
        <w:t>For erosion control plantings it is recommended that livestock be excluded from planting sites during establishment (Texas Agricultural Experiment Station, 1979).</w:t>
      </w:r>
    </w:p>
    <w:p w:rsidR="00721B7E" w:rsidRDefault="00CD49CC" w:rsidP="00721B7E">
      <w:pPr>
        <w:pStyle w:val="Heading3"/>
      </w:pPr>
      <w:r w:rsidRPr="00A90532">
        <w:t>Pests and Potential Problems</w:t>
      </w:r>
    </w:p>
    <w:p w:rsidR="00DE7F41" w:rsidRPr="00AF180B" w:rsidRDefault="00AF180B" w:rsidP="00DE7F41">
      <w:pPr>
        <w:pStyle w:val="NRCSBodyText"/>
      </w:pPr>
      <w:r>
        <w:t>There are no known pests associated with common reed. For information on potential problems, refer to “Environmental Concerns.”</w:t>
      </w:r>
    </w:p>
    <w:p w:rsidR="00CD49CC" w:rsidRPr="00721B7E" w:rsidRDefault="00CD49CC" w:rsidP="00721B7E">
      <w:pPr>
        <w:pStyle w:val="Heading3"/>
      </w:pPr>
      <w:r w:rsidRPr="00721B7E">
        <w:t>Environmental Concerns</w:t>
      </w:r>
    </w:p>
    <w:p w:rsidR="007370EB" w:rsidRDefault="007370EB" w:rsidP="00721B7E">
      <w:pPr>
        <w:pStyle w:val="Heading3"/>
      </w:pPr>
      <w:r>
        <w:rPr>
          <w:b w:val="0"/>
        </w:rPr>
        <w:t>Native forms of common reed can</w:t>
      </w:r>
      <w:r w:rsidR="000F016A">
        <w:rPr>
          <w:b w:val="0"/>
        </w:rPr>
        <w:t xml:space="preserve"> form</w:t>
      </w:r>
      <w:r>
        <w:rPr>
          <w:b w:val="0"/>
        </w:rPr>
        <w:t xml:space="preserve"> </w:t>
      </w:r>
      <w:r w:rsidR="00500673">
        <w:rPr>
          <w:b w:val="0"/>
        </w:rPr>
        <w:t>dense stands</w:t>
      </w:r>
      <w:r>
        <w:rPr>
          <w:b w:val="0"/>
        </w:rPr>
        <w:t xml:space="preserve"> in suitable habitat, but they do not have the weedy tendencies of the non-native invasive type. The invasive type poses a threat to native wildlife and vegetation.</w:t>
      </w:r>
      <w:r w:rsidR="00B861DD">
        <w:rPr>
          <w:b w:val="0"/>
        </w:rPr>
        <w:t xml:space="preserve"> It will crowd out native plants, alter wetland hydrology and increase fire potential (</w:t>
      </w:r>
      <w:r w:rsidR="002F0211">
        <w:rPr>
          <w:b w:val="0"/>
        </w:rPr>
        <w:t xml:space="preserve">Keller, 2000; </w:t>
      </w:r>
      <w:r w:rsidR="007A263C">
        <w:rPr>
          <w:b w:val="0"/>
        </w:rPr>
        <w:t>Saltonstall, 2010</w:t>
      </w:r>
      <w:r w:rsidR="00B861DD">
        <w:rPr>
          <w:b w:val="0"/>
        </w:rPr>
        <w:t>). It will form dense monocultures spreading by seed into open areas and then spreading rapidly vegetatively.</w:t>
      </w:r>
      <w:r w:rsidR="00B12065">
        <w:rPr>
          <w:b w:val="0"/>
        </w:rPr>
        <w:t xml:space="preserve"> </w:t>
      </w:r>
      <w:r w:rsidR="000F016A">
        <w:rPr>
          <w:b w:val="0"/>
        </w:rPr>
        <w:t>It w</w:t>
      </w:r>
      <w:r w:rsidR="00B12065">
        <w:rPr>
          <w:b w:val="0"/>
        </w:rPr>
        <w:t xml:space="preserve">ill spread by rhizome </w:t>
      </w:r>
      <w:r w:rsidR="00164DD5">
        <w:rPr>
          <w:b w:val="0"/>
        </w:rPr>
        <w:t xml:space="preserve">and stem </w:t>
      </w:r>
      <w:r w:rsidR="00B12065">
        <w:rPr>
          <w:b w:val="0"/>
        </w:rPr>
        <w:t>fragments</w:t>
      </w:r>
      <w:r w:rsidR="00164DD5">
        <w:rPr>
          <w:b w:val="0"/>
        </w:rPr>
        <w:t xml:space="preserve"> carried</w:t>
      </w:r>
      <w:r w:rsidR="00B12065">
        <w:rPr>
          <w:b w:val="0"/>
        </w:rPr>
        <w:t xml:space="preserve"> on water or via machinery</w:t>
      </w:r>
      <w:r w:rsidR="00164DD5">
        <w:rPr>
          <w:b w:val="0"/>
        </w:rPr>
        <w:t xml:space="preserve"> (</w:t>
      </w:r>
      <w:proofErr w:type="spellStart"/>
      <w:r w:rsidR="00164DD5">
        <w:rPr>
          <w:b w:val="0"/>
        </w:rPr>
        <w:t>DiTomaso</w:t>
      </w:r>
      <w:proofErr w:type="spellEnd"/>
      <w:r w:rsidR="00164DD5">
        <w:rPr>
          <w:b w:val="0"/>
        </w:rPr>
        <w:t xml:space="preserve"> and Healy, 2003)</w:t>
      </w:r>
      <w:r w:rsidR="000F016A">
        <w:rPr>
          <w:b w:val="0"/>
        </w:rPr>
        <w:t xml:space="preserve"> </w:t>
      </w:r>
    </w:p>
    <w:p w:rsidR="00AF180B" w:rsidRDefault="00AF180B" w:rsidP="00721B7E">
      <w:pPr>
        <w:pStyle w:val="Heading3"/>
      </w:pPr>
    </w:p>
    <w:p w:rsidR="000D3A30" w:rsidRPr="00A90532" w:rsidRDefault="000D3A30" w:rsidP="00721B7E">
      <w:pPr>
        <w:pStyle w:val="Heading3"/>
        <w:rPr>
          <w:i/>
          <w:iCs/>
        </w:rPr>
      </w:pPr>
      <w:r w:rsidRPr="00A90532">
        <w:t>Control</w:t>
      </w:r>
    </w:p>
    <w:p w:rsidR="00AE0A4A" w:rsidRDefault="00AE0A4A" w:rsidP="00721B7E">
      <w:pPr>
        <w:pStyle w:val="BodytextNRCS"/>
      </w:pPr>
      <w:r>
        <w:t xml:space="preserve">Glyphosate treatments are </w:t>
      </w:r>
      <w:r w:rsidR="000F016A">
        <w:t xml:space="preserve">the </w:t>
      </w:r>
      <w:r>
        <w:t xml:space="preserve">best option to reduce or control populations of common reed. Young populations with a less-developed rhizome network are more easily controlled than mature stands. Apply herbicides in late summer/early fall after flowering as foliar spray or on cut </w:t>
      </w:r>
      <w:r>
        <w:lastRenderedPageBreak/>
        <w:t xml:space="preserve">stumps. Repeat treatments for several years may be necessary to completely kill rhizomes (Saltonstall, 2010). </w:t>
      </w:r>
    </w:p>
    <w:p w:rsidR="00AE0A4A" w:rsidRDefault="00AE0A4A" w:rsidP="00721B7E">
      <w:pPr>
        <w:pStyle w:val="BodytextNRCS"/>
      </w:pPr>
    </w:p>
    <w:p w:rsidR="000E00ED" w:rsidRDefault="00AE0A4A" w:rsidP="00990C8A">
      <w:pPr>
        <w:pStyle w:val="NRCSBodyText"/>
      </w:pPr>
      <w:r>
        <w:t>Other c</w:t>
      </w:r>
      <w:r w:rsidR="000E00ED">
        <w:t xml:space="preserve">ontrol methods for common reed include deep “root burns”. </w:t>
      </w:r>
      <w:r w:rsidR="00990C8A">
        <w:t xml:space="preserve">Under typical conditions, common reed will be top killed by fire but the rhizomes will persist. </w:t>
      </w:r>
      <w:r w:rsidR="000E00ED">
        <w:t>Root burns require substantial litter accumulation and a completely dry rooting area</w:t>
      </w:r>
      <w:r w:rsidR="00990C8A">
        <w:t xml:space="preserve"> for successful control</w:t>
      </w:r>
      <w:r w:rsidR="000E00ED">
        <w:t>.</w:t>
      </w:r>
      <w:r>
        <w:t xml:space="preserve"> Repeated mechanical treatments can decrease growth but not cause plant mortality. Burning followed by flooding can cause mortality by eliminating oxygen transport from above ground leaves and stems to below surface tissues. It is recommended to use fire in conjunction with physical, mechanical and chemical control.</w:t>
      </w:r>
    </w:p>
    <w:p w:rsidR="00990C8A" w:rsidRDefault="00990C8A" w:rsidP="00721B7E">
      <w:pPr>
        <w:pStyle w:val="BodytextNRCS"/>
      </w:pP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 and Plant Production</w:t>
      </w:r>
    </w:p>
    <w:p w:rsidR="00DE7F41" w:rsidRDefault="00D636BD" w:rsidP="00DE7F41">
      <w:pPr>
        <w:pStyle w:val="NRCSBodyText"/>
      </w:pPr>
      <w:r w:rsidRPr="00D636BD">
        <w:t xml:space="preserve">Seed production in common reed is variable. </w:t>
      </w:r>
      <w:proofErr w:type="spellStart"/>
      <w:r w:rsidR="00164DD5">
        <w:t>DiTomaso</w:t>
      </w:r>
      <w:proofErr w:type="spellEnd"/>
      <w:r w:rsidR="00164DD5">
        <w:t xml:space="preserve"> and Healy (2003) indicate that viable seeds have not been observed in North American populations. However, seedling emergence has been recorded in seed bank studies in </w:t>
      </w:r>
      <w:r w:rsidR="00164DD5" w:rsidRPr="00990C8A">
        <w:t>Utah, Washington and elsewhere (</w:t>
      </w:r>
      <w:r w:rsidR="00990C8A" w:rsidRPr="00990C8A">
        <w:t>Comes et al., 1978</w:t>
      </w:r>
      <w:r w:rsidR="00990C8A">
        <w:t xml:space="preserve">; </w:t>
      </w:r>
      <w:r w:rsidR="00990C8A" w:rsidRPr="00990C8A">
        <w:t xml:space="preserve">Smith and </w:t>
      </w:r>
      <w:proofErr w:type="spellStart"/>
      <w:r w:rsidR="00990C8A" w:rsidRPr="00990C8A">
        <w:t>Kadlec</w:t>
      </w:r>
      <w:proofErr w:type="spellEnd"/>
      <w:r w:rsidR="00990C8A" w:rsidRPr="00990C8A">
        <w:t>, 1983</w:t>
      </w:r>
      <w:r w:rsidR="00164DD5" w:rsidRPr="00990C8A">
        <w:t>).</w:t>
      </w:r>
    </w:p>
    <w:p w:rsidR="002F0211" w:rsidRDefault="002F0211" w:rsidP="00DE7F41">
      <w:pPr>
        <w:pStyle w:val="NRCSBodyText"/>
      </w:pPr>
    </w:p>
    <w:p w:rsidR="002F0211" w:rsidRDefault="002F0211" w:rsidP="00DE7F41">
      <w:pPr>
        <w:pStyle w:val="NRCSBodyText"/>
      </w:pPr>
      <w:r>
        <w:t xml:space="preserve">Seed </w:t>
      </w:r>
      <w:r w:rsidR="00164DD5">
        <w:t xml:space="preserve">is dispersed by wind and water; however germination from seed is </w:t>
      </w:r>
      <w:r w:rsidR="000D7B61">
        <w:t>rare and dependent on site conditions.</w:t>
      </w:r>
      <w:r w:rsidR="00990C8A">
        <w:t xml:space="preserve"> </w:t>
      </w:r>
      <w:r w:rsidR="000D7B61">
        <w:t>Germination requirements include full light, warm temperatures and moist but not flooded conditions (</w:t>
      </w:r>
      <w:proofErr w:type="spellStart"/>
      <w:r w:rsidR="000D7B61">
        <w:t>Gucker</w:t>
      </w:r>
      <w:proofErr w:type="spellEnd"/>
      <w:r w:rsidR="000D7B61">
        <w:t xml:space="preserve">, 2003). </w:t>
      </w:r>
    </w:p>
    <w:p w:rsidR="00990C8A" w:rsidRDefault="00990C8A" w:rsidP="00DE7F41">
      <w:pPr>
        <w:pStyle w:val="NRCSBodyText"/>
      </w:pPr>
    </w:p>
    <w:p w:rsidR="000D7B61" w:rsidRDefault="000D7B61" w:rsidP="00DE7F41">
      <w:pPr>
        <w:pStyle w:val="NRCSBodyText"/>
      </w:pPr>
      <w:r>
        <w:t xml:space="preserve">Rhizome fragments are the primary means of spread of common reed. Rhizomes can be broken apart by environmental conditions including wave and wind action, or by mechanical disturbance.  Non-native rhizome sprouts survived significantly better under higher levels of salinity than native </w:t>
      </w:r>
      <w:r w:rsidR="00E77940">
        <w:t>genotypes</w:t>
      </w:r>
      <w:r>
        <w:t xml:space="preserve"> (</w:t>
      </w:r>
      <w:r w:rsidR="00990C8A">
        <w:t>Vasquez et al., 2005</w:t>
      </w:r>
      <w:r>
        <w:t>).</w:t>
      </w:r>
    </w:p>
    <w:p w:rsidR="000D7B61" w:rsidRDefault="000D7B61" w:rsidP="00DE7F41">
      <w:pPr>
        <w:pStyle w:val="NRCSBodyText"/>
      </w:pPr>
    </w:p>
    <w:p w:rsidR="00D33B5F" w:rsidRPr="00D636BD" w:rsidRDefault="00990C8A" w:rsidP="00DE7F41">
      <w:pPr>
        <w:pStyle w:val="NRCSBodyText"/>
      </w:pPr>
      <w:r>
        <w:t xml:space="preserve">Commercial availability of common reed appears to be limited to rhizomes. </w:t>
      </w:r>
      <w:r w:rsidR="00D33B5F">
        <w:t xml:space="preserve">Production fields should be planted in rows on sandy soils. Rhizomes can be harvested </w:t>
      </w:r>
      <w:r w:rsidR="00E77940">
        <w:t>after a</w:t>
      </w:r>
      <w:r w:rsidR="00D33B5F">
        <w:t xml:space="preserve"> single growing season, but two years of growth are recommended. The USDA-NRCS </w:t>
      </w:r>
      <w:r w:rsidR="00E77940">
        <w:t>James E. “Bud”</w:t>
      </w:r>
      <w:r w:rsidR="00D33B5F">
        <w:t xml:space="preserve"> Plant Materials Center </w:t>
      </w:r>
      <w:r w:rsidR="00E77940">
        <w:t xml:space="preserve">in Knox City, Texas </w:t>
      </w:r>
      <w:r w:rsidR="00D33B5F">
        <w:t xml:space="preserve">reported </w:t>
      </w:r>
      <w:r w:rsidR="00E77940">
        <w:t xml:space="preserve">production yields of </w:t>
      </w:r>
      <w:r w:rsidR="00D33B5F">
        <w:t>75,000 to 100,000 rhizomes per acre per year</w:t>
      </w:r>
      <w:r w:rsidR="00E77940">
        <w:t xml:space="preserve"> (Texas Agricultural Experiment Station, 1979).</w:t>
      </w:r>
    </w:p>
    <w:p w:rsidR="00CD49CC" w:rsidRDefault="00CD49CC" w:rsidP="00721B7E">
      <w:pPr>
        <w:pStyle w:val="Heading3"/>
      </w:pPr>
      <w:r w:rsidRPr="00A90532">
        <w:t>Cultivars, Improved, and Selected Materials (and area of origin)</w:t>
      </w:r>
    </w:p>
    <w:p w:rsidR="00DE7F41" w:rsidRDefault="000C00CC" w:rsidP="00DE7F41">
      <w:pPr>
        <w:pStyle w:val="NRCSBodyText"/>
      </w:pPr>
      <w:r w:rsidRPr="00B01EA0">
        <w:t>‘Shoreline’ common reed was selected at the James E. “Bud” Smith Plant Materials Center in Knox City TX</w:t>
      </w:r>
      <w:r w:rsidR="00B01EA0" w:rsidRPr="00B01EA0">
        <w:t xml:space="preserve"> </w:t>
      </w:r>
      <w:r w:rsidR="00B01EA0" w:rsidRPr="00B01EA0">
        <w:lastRenderedPageBreak/>
        <w:t xml:space="preserve">with the intended use of shoreline stabilization and erosion control. It was released in 1978 for its </w:t>
      </w:r>
      <w:r w:rsidR="004B7FC7">
        <w:t>superior</w:t>
      </w:r>
      <w:r w:rsidR="00B01EA0" w:rsidRPr="00B01EA0">
        <w:t xml:space="preserve"> wave action control and salinity tolerance. </w:t>
      </w:r>
      <w:r w:rsidR="00065336">
        <w:t xml:space="preserve">Shoreline was originally collected from a railroad right-of-way at Lawrence, Texas in 1970. </w:t>
      </w:r>
      <w:r w:rsidR="00B01EA0" w:rsidRPr="00B01EA0">
        <w:t>Rhizomatous breeder stock is available from the PMC (Alderson and Sharp, 1994).</w:t>
      </w:r>
      <w:r w:rsidR="00B01EA0">
        <w:t xml:space="preserve"> </w:t>
      </w:r>
    </w:p>
    <w:p w:rsidR="001448D9" w:rsidRDefault="001448D9" w:rsidP="00DE7F41">
      <w:pPr>
        <w:pStyle w:val="NRCSBodyText"/>
      </w:pPr>
    </w:p>
    <w:p w:rsidR="001448D9" w:rsidRPr="00B01EA0" w:rsidRDefault="001448D9" w:rsidP="00DE7F41">
      <w:pPr>
        <w:pStyle w:val="NRCSBodyText"/>
      </w:pPr>
      <w:r>
        <w:t>‘</w:t>
      </w:r>
      <w:proofErr w:type="spellStart"/>
      <w:r>
        <w:t>Southwind</w:t>
      </w:r>
      <w:proofErr w:type="spellEnd"/>
      <w:r>
        <w:t>’ common reed was rele</w:t>
      </w:r>
      <w:r w:rsidR="00A51B6F">
        <w:t>ased in 1988 by the NRCS Manhatta</w:t>
      </w:r>
      <w:r>
        <w:t xml:space="preserve">n, Kansas Plant Materials Center and the Kansas State University Agricultural Experiment Station. It is recommended for streambank and shoreline stabilization, rehabilitation of polluted waters, filter strips and constructed wetlands for sewage and sludge treatment. </w:t>
      </w:r>
      <w:r w:rsidR="00A51B6F">
        <w:t>It is recommended for use in eastern Nebraska, Kansas and Oklahoma.</w:t>
      </w:r>
    </w:p>
    <w:p w:rsidR="002375B8" w:rsidRPr="00A90532" w:rsidRDefault="002375B8" w:rsidP="00721B7E">
      <w:pPr>
        <w:pStyle w:val="Heading3"/>
        <w:rPr>
          <w:i/>
          <w:iCs/>
        </w:rPr>
      </w:pPr>
      <w:r w:rsidRPr="00A90532">
        <w:t>References</w:t>
      </w:r>
    </w:p>
    <w:p w:rsidR="00B01EA0" w:rsidRDefault="00B01EA0" w:rsidP="004B0796">
      <w:pPr>
        <w:pStyle w:val="NRCSInstructionComment"/>
        <w:ind w:left="360" w:hanging="360"/>
        <w:rPr>
          <w:i w:val="0"/>
          <w:color w:val="000000"/>
        </w:rPr>
      </w:pPr>
      <w:proofErr w:type="gramStart"/>
      <w:r>
        <w:rPr>
          <w:i w:val="0"/>
          <w:color w:val="000000"/>
        </w:rPr>
        <w:t>Alderson, J.A., and W.C. Sharp.</w:t>
      </w:r>
      <w:proofErr w:type="gramEnd"/>
      <w:r>
        <w:rPr>
          <w:i w:val="0"/>
          <w:color w:val="000000"/>
        </w:rPr>
        <w:t xml:space="preserve"> 1994. Grass Varieties in the United States. USDA SCS Ag. </w:t>
      </w:r>
      <w:proofErr w:type="gramStart"/>
      <w:r>
        <w:rPr>
          <w:i w:val="0"/>
          <w:color w:val="000000"/>
        </w:rPr>
        <w:t>Handbook No. 170.</w:t>
      </w:r>
      <w:proofErr w:type="gramEnd"/>
      <w:r>
        <w:rPr>
          <w:i w:val="0"/>
          <w:color w:val="000000"/>
        </w:rPr>
        <w:t xml:space="preserve"> Washington DC. 296p.</w:t>
      </w:r>
    </w:p>
    <w:p w:rsidR="00FC4A61" w:rsidRDefault="00FC4A61" w:rsidP="004B0796">
      <w:pPr>
        <w:pStyle w:val="NRCSInstructionComment"/>
        <w:ind w:left="360" w:hanging="360"/>
        <w:rPr>
          <w:i w:val="0"/>
          <w:color w:val="000000"/>
        </w:rPr>
      </w:pPr>
      <w:proofErr w:type="spellStart"/>
      <w:r>
        <w:rPr>
          <w:i w:val="0"/>
          <w:color w:val="000000"/>
        </w:rPr>
        <w:t>Barkworth</w:t>
      </w:r>
      <w:proofErr w:type="spellEnd"/>
      <w:r>
        <w:rPr>
          <w:i w:val="0"/>
          <w:color w:val="000000"/>
        </w:rPr>
        <w:t xml:space="preserve">, M.E., </w:t>
      </w:r>
      <w:proofErr w:type="spellStart"/>
      <w:r>
        <w:rPr>
          <w:i w:val="0"/>
          <w:color w:val="000000"/>
        </w:rPr>
        <w:t>Anderton</w:t>
      </w:r>
      <w:proofErr w:type="spellEnd"/>
      <w:r>
        <w:rPr>
          <w:i w:val="0"/>
          <w:color w:val="000000"/>
        </w:rPr>
        <w:t xml:space="preserve">, L.K., </w:t>
      </w:r>
      <w:proofErr w:type="spellStart"/>
      <w:r>
        <w:rPr>
          <w:i w:val="0"/>
          <w:color w:val="000000"/>
        </w:rPr>
        <w:t>Capels</w:t>
      </w:r>
      <w:proofErr w:type="spellEnd"/>
      <w:r>
        <w:rPr>
          <w:i w:val="0"/>
          <w:color w:val="000000"/>
        </w:rPr>
        <w:t xml:space="preserve">, K.M., Long, S., and M.B. </w:t>
      </w:r>
      <w:proofErr w:type="spellStart"/>
      <w:r>
        <w:rPr>
          <w:i w:val="0"/>
          <w:color w:val="000000"/>
        </w:rPr>
        <w:t>Piep</w:t>
      </w:r>
      <w:proofErr w:type="spellEnd"/>
      <w:r>
        <w:rPr>
          <w:i w:val="0"/>
          <w:color w:val="000000"/>
        </w:rPr>
        <w:t xml:space="preserve">. 2007. Manual of Grasses for North America. </w:t>
      </w:r>
      <w:proofErr w:type="gramStart"/>
      <w:r>
        <w:rPr>
          <w:i w:val="0"/>
          <w:color w:val="000000"/>
        </w:rPr>
        <w:t>Intermountain Herbarium and Utah State University Press.</w:t>
      </w:r>
      <w:proofErr w:type="gramEnd"/>
      <w:r>
        <w:rPr>
          <w:i w:val="0"/>
          <w:color w:val="000000"/>
        </w:rPr>
        <w:t xml:space="preserve"> </w:t>
      </w:r>
      <w:proofErr w:type="gramStart"/>
      <w:r>
        <w:rPr>
          <w:i w:val="0"/>
          <w:color w:val="000000"/>
        </w:rPr>
        <w:t>Utah State University.</w:t>
      </w:r>
      <w:proofErr w:type="gramEnd"/>
      <w:r>
        <w:rPr>
          <w:i w:val="0"/>
          <w:color w:val="000000"/>
        </w:rPr>
        <w:t xml:space="preserve"> Logan, UT.625p.</w:t>
      </w:r>
    </w:p>
    <w:p w:rsidR="00971C86" w:rsidRDefault="00971C86" w:rsidP="004B0796">
      <w:pPr>
        <w:pStyle w:val="NRCSInstructionComment"/>
        <w:ind w:left="360" w:hanging="360"/>
        <w:rPr>
          <w:i w:val="0"/>
          <w:color w:val="000000"/>
        </w:rPr>
      </w:pPr>
      <w:proofErr w:type="spellStart"/>
      <w:r>
        <w:rPr>
          <w:i w:val="0"/>
          <w:color w:val="000000"/>
        </w:rPr>
        <w:t>Chabreck</w:t>
      </w:r>
      <w:proofErr w:type="spellEnd"/>
      <w:r>
        <w:rPr>
          <w:i w:val="0"/>
          <w:color w:val="000000"/>
        </w:rPr>
        <w:t xml:space="preserve">, R.H. 1972. </w:t>
      </w:r>
      <w:proofErr w:type="gramStart"/>
      <w:r>
        <w:rPr>
          <w:i w:val="0"/>
          <w:color w:val="000000"/>
        </w:rPr>
        <w:t>Vegetatio</w:t>
      </w:r>
      <w:r w:rsidR="0097188B">
        <w:rPr>
          <w:i w:val="0"/>
          <w:color w:val="000000"/>
        </w:rPr>
        <w:t>n</w:t>
      </w:r>
      <w:r>
        <w:rPr>
          <w:i w:val="0"/>
          <w:color w:val="000000"/>
        </w:rPr>
        <w:t>, water and soil characteristics of the Louisiana coastal region.</w:t>
      </w:r>
      <w:proofErr w:type="gramEnd"/>
      <w:r>
        <w:rPr>
          <w:i w:val="0"/>
          <w:color w:val="000000"/>
        </w:rPr>
        <w:t xml:space="preserve"> </w:t>
      </w:r>
      <w:proofErr w:type="gramStart"/>
      <w:r>
        <w:rPr>
          <w:i w:val="0"/>
          <w:color w:val="000000"/>
        </w:rPr>
        <w:t>Bulletin 664.</w:t>
      </w:r>
      <w:proofErr w:type="gramEnd"/>
      <w:r>
        <w:rPr>
          <w:i w:val="0"/>
          <w:color w:val="000000"/>
        </w:rPr>
        <w:t xml:space="preserve"> </w:t>
      </w:r>
      <w:proofErr w:type="gramStart"/>
      <w:r>
        <w:rPr>
          <w:i w:val="0"/>
          <w:color w:val="000000"/>
        </w:rPr>
        <w:t>Louisiana State University, Louisiana Agricultural Experiment Station.</w:t>
      </w:r>
      <w:proofErr w:type="gramEnd"/>
      <w:r>
        <w:rPr>
          <w:i w:val="0"/>
          <w:color w:val="000000"/>
        </w:rPr>
        <w:t xml:space="preserve"> Baton Rouge, LA. 72p.</w:t>
      </w:r>
    </w:p>
    <w:p w:rsidR="00990C8A" w:rsidRDefault="00990C8A" w:rsidP="004B0796">
      <w:pPr>
        <w:pStyle w:val="NRCSInstructionComment"/>
        <w:ind w:left="360" w:hanging="360"/>
        <w:rPr>
          <w:i w:val="0"/>
          <w:color w:val="000000"/>
        </w:rPr>
      </w:pPr>
      <w:proofErr w:type="gramStart"/>
      <w:r>
        <w:rPr>
          <w:i w:val="0"/>
          <w:color w:val="000000"/>
        </w:rPr>
        <w:t xml:space="preserve">Comes, R.D, </w:t>
      </w:r>
      <w:proofErr w:type="spellStart"/>
      <w:r>
        <w:rPr>
          <w:i w:val="0"/>
          <w:color w:val="000000"/>
        </w:rPr>
        <w:t>Bruns</w:t>
      </w:r>
      <w:proofErr w:type="spellEnd"/>
      <w:r>
        <w:rPr>
          <w:i w:val="0"/>
          <w:color w:val="000000"/>
        </w:rPr>
        <w:t>, V.F, and A.D. Kelley.</w:t>
      </w:r>
      <w:proofErr w:type="gramEnd"/>
      <w:r>
        <w:rPr>
          <w:i w:val="0"/>
          <w:color w:val="000000"/>
        </w:rPr>
        <w:t xml:space="preserve"> 1978. Longevity of certain </w:t>
      </w:r>
      <w:proofErr w:type="gramStart"/>
      <w:r>
        <w:rPr>
          <w:i w:val="0"/>
          <w:color w:val="000000"/>
        </w:rPr>
        <w:t>weed</w:t>
      </w:r>
      <w:proofErr w:type="gramEnd"/>
      <w:r>
        <w:rPr>
          <w:i w:val="0"/>
          <w:color w:val="000000"/>
        </w:rPr>
        <w:t xml:space="preserve"> and crop seeds in fresh water. Weed Science. 26(4): 336-344.</w:t>
      </w:r>
    </w:p>
    <w:p w:rsidR="00164DD5" w:rsidRDefault="00164DD5" w:rsidP="004B0796">
      <w:pPr>
        <w:pStyle w:val="NRCSInstructionComment"/>
        <w:ind w:left="360" w:hanging="360"/>
        <w:rPr>
          <w:i w:val="0"/>
          <w:color w:val="000000"/>
        </w:rPr>
      </w:pPr>
      <w:proofErr w:type="spellStart"/>
      <w:proofErr w:type="gramStart"/>
      <w:r>
        <w:rPr>
          <w:i w:val="0"/>
          <w:color w:val="000000"/>
        </w:rPr>
        <w:t>DiTomaso</w:t>
      </w:r>
      <w:proofErr w:type="spellEnd"/>
      <w:r>
        <w:rPr>
          <w:i w:val="0"/>
          <w:color w:val="000000"/>
        </w:rPr>
        <w:t>, J.M. and E.A. Healy.</w:t>
      </w:r>
      <w:proofErr w:type="gramEnd"/>
      <w:r w:rsidR="0097188B">
        <w:rPr>
          <w:i w:val="0"/>
          <w:color w:val="000000"/>
        </w:rPr>
        <w:t xml:space="preserve"> </w:t>
      </w:r>
      <w:proofErr w:type="gramStart"/>
      <w:r w:rsidR="0097188B">
        <w:rPr>
          <w:i w:val="0"/>
          <w:color w:val="000000"/>
        </w:rPr>
        <w:t>2003</w:t>
      </w:r>
      <w:r>
        <w:rPr>
          <w:i w:val="0"/>
          <w:color w:val="000000"/>
        </w:rPr>
        <w:t xml:space="preserve"> Aquatic and Riparian Weeds of the West.</w:t>
      </w:r>
      <w:proofErr w:type="gramEnd"/>
      <w:r>
        <w:rPr>
          <w:i w:val="0"/>
          <w:color w:val="000000"/>
        </w:rPr>
        <w:t xml:space="preserve"> </w:t>
      </w:r>
      <w:proofErr w:type="gramStart"/>
      <w:r>
        <w:rPr>
          <w:i w:val="0"/>
          <w:color w:val="000000"/>
        </w:rPr>
        <w:t>University of California Agriculture and Natural Resources.</w:t>
      </w:r>
      <w:proofErr w:type="gramEnd"/>
      <w:r>
        <w:rPr>
          <w:i w:val="0"/>
          <w:color w:val="000000"/>
        </w:rPr>
        <w:t xml:space="preserve"> </w:t>
      </w:r>
      <w:proofErr w:type="gramStart"/>
      <w:r>
        <w:rPr>
          <w:i w:val="0"/>
          <w:color w:val="000000"/>
        </w:rPr>
        <w:t>Publication No. 3421.</w:t>
      </w:r>
      <w:proofErr w:type="gramEnd"/>
      <w:r>
        <w:rPr>
          <w:i w:val="0"/>
          <w:color w:val="000000"/>
        </w:rPr>
        <w:t xml:space="preserve"> 442p.</w:t>
      </w:r>
    </w:p>
    <w:p w:rsidR="00BD0E8D" w:rsidRDefault="00BD0E8D" w:rsidP="004B0796">
      <w:pPr>
        <w:pStyle w:val="NRCSInstructionComment"/>
        <w:ind w:left="360" w:hanging="360"/>
        <w:rPr>
          <w:i w:val="0"/>
          <w:color w:val="000000"/>
        </w:rPr>
      </w:pPr>
      <w:proofErr w:type="spellStart"/>
      <w:r>
        <w:rPr>
          <w:i w:val="0"/>
          <w:color w:val="000000"/>
        </w:rPr>
        <w:t>Frankenber</w:t>
      </w:r>
      <w:proofErr w:type="spellEnd"/>
      <w:r>
        <w:rPr>
          <w:i w:val="0"/>
          <w:color w:val="000000"/>
        </w:rPr>
        <w:t xml:space="preserve">, J. 1997. Guidelines for growing </w:t>
      </w:r>
      <w:r w:rsidRPr="00C30C95">
        <w:rPr>
          <w:color w:val="000000"/>
        </w:rPr>
        <w:t>Phragmites</w:t>
      </w:r>
      <w:r>
        <w:rPr>
          <w:i w:val="0"/>
          <w:color w:val="000000"/>
        </w:rPr>
        <w:t xml:space="preserve"> for erosion control. </w:t>
      </w:r>
      <w:proofErr w:type="gramStart"/>
      <w:r>
        <w:rPr>
          <w:i w:val="0"/>
          <w:color w:val="000000"/>
        </w:rPr>
        <w:t>Cooperative Research Centre for Freshwater Ecology.</w:t>
      </w:r>
      <w:proofErr w:type="gramEnd"/>
      <w:r>
        <w:rPr>
          <w:i w:val="0"/>
          <w:color w:val="000000"/>
        </w:rPr>
        <w:t xml:space="preserve"> </w:t>
      </w:r>
      <w:proofErr w:type="gramStart"/>
      <w:r>
        <w:rPr>
          <w:i w:val="0"/>
          <w:color w:val="000000"/>
        </w:rPr>
        <w:t>Murray-Darling Freshwater Research Centre.</w:t>
      </w:r>
      <w:proofErr w:type="gramEnd"/>
      <w:r>
        <w:rPr>
          <w:i w:val="0"/>
          <w:color w:val="000000"/>
        </w:rPr>
        <w:t xml:space="preserve"> </w:t>
      </w:r>
      <w:proofErr w:type="spellStart"/>
      <w:r>
        <w:rPr>
          <w:i w:val="0"/>
          <w:color w:val="000000"/>
        </w:rPr>
        <w:t>Albury</w:t>
      </w:r>
      <w:proofErr w:type="spellEnd"/>
      <w:r>
        <w:rPr>
          <w:i w:val="0"/>
          <w:color w:val="000000"/>
        </w:rPr>
        <w:t>, NSW, Australia. 21p.</w:t>
      </w:r>
    </w:p>
    <w:p w:rsidR="004B0796" w:rsidRPr="004B0796" w:rsidRDefault="004B0796" w:rsidP="004B0796">
      <w:pPr>
        <w:pStyle w:val="NRCSInstructionComment"/>
        <w:ind w:left="360" w:hanging="360"/>
        <w:rPr>
          <w:i w:val="0"/>
          <w:color w:val="000000"/>
        </w:rPr>
      </w:pPr>
      <w:r w:rsidRPr="004B0796">
        <w:rPr>
          <w:i w:val="0"/>
          <w:color w:val="000000"/>
        </w:rPr>
        <w:t xml:space="preserve">Good, R. 1974. </w:t>
      </w:r>
      <w:proofErr w:type="gramStart"/>
      <w:r w:rsidRPr="004B0796">
        <w:rPr>
          <w:i w:val="0"/>
          <w:color w:val="000000"/>
        </w:rPr>
        <w:t>Geography of Flowering Plants.</w:t>
      </w:r>
      <w:proofErr w:type="gramEnd"/>
      <w:r w:rsidRPr="004B0796">
        <w:rPr>
          <w:i w:val="0"/>
          <w:color w:val="000000"/>
        </w:rPr>
        <w:t xml:space="preserve"> Longman Group, United Kingdom. 574p.</w:t>
      </w:r>
    </w:p>
    <w:p w:rsidR="00611185" w:rsidRDefault="00611185" w:rsidP="004B0796">
      <w:pPr>
        <w:pStyle w:val="NRCSInstructionComment"/>
        <w:ind w:left="360" w:hanging="360"/>
        <w:rPr>
          <w:i w:val="0"/>
          <w:color w:val="000000"/>
        </w:rPr>
      </w:pPr>
      <w:proofErr w:type="spellStart"/>
      <w:proofErr w:type="gramStart"/>
      <w:r>
        <w:rPr>
          <w:i w:val="0"/>
          <w:color w:val="000000"/>
        </w:rPr>
        <w:t>Gucker</w:t>
      </w:r>
      <w:proofErr w:type="spellEnd"/>
      <w:r>
        <w:rPr>
          <w:i w:val="0"/>
          <w:color w:val="000000"/>
        </w:rPr>
        <w:t>, D.L. 2008.</w:t>
      </w:r>
      <w:proofErr w:type="gramEnd"/>
      <w:r>
        <w:rPr>
          <w:i w:val="0"/>
          <w:color w:val="000000"/>
        </w:rPr>
        <w:t xml:space="preserve"> </w:t>
      </w:r>
      <w:proofErr w:type="gramStart"/>
      <w:r w:rsidRPr="00C30C95">
        <w:rPr>
          <w:color w:val="000000"/>
        </w:rPr>
        <w:t>Phragmites australis</w:t>
      </w:r>
      <w:r>
        <w:rPr>
          <w:i w:val="0"/>
          <w:color w:val="000000"/>
        </w:rPr>
        <w:t>.</w:t>
      </w:r>
      <w:proofErr w:type="gramEnd"/>
      <w:r>
        <w:rPr>
          <w:i w:val="0"/>
          <w:color w:val="000000"/>
        </w:rPr>
        <w:t xml:space="preserve"> In: fire Effects Information System, [Online]. USDA, forest Service, Rocky Mountain Research Station. Available: </w:t>
      </w:r>
      <w:r w:rsidRPr="00C30C95">
        <w:rPr>
          <w:i w:val="0"/>
        </w:rPr>
        <w:t>http://www.fs.fed.us/database/feis/</w:t>
      </w:r>
      <w:r>
        <w:rPr>
          <w:i w:val="0"/>
          <w:color w:val="000000"/>
        </w:rPr>
        <w:t xml:space="preserve"> [July 27, 2012].</w:t>
      </w:r>
    </w:p>
    <w:p w:rsidR="00AF180B" w:rsidRDefault="00AF180B" w:rsidP="004B0796">
      <w:pPr>
        <w:pStyle w:val="NRCSInstructionComment"/>
        <w:ind w:left="360" w:hanging="360"/>
        <w:rPr>
          <w:i w:val="0"/>
          <w:color w:val="000000"/>
        </w:rPr>
      </w:pPr>
      <w:proofErr w:type="gramStart"/>
      <w:r>
        <w:rPr>
          <w:i w:val="0"/>
          <w:color w:val="000000"/>
        </w:rPr>
        <w:t>Hickman, J.C. ed. 1993.</w:t>
      </w:r>
      <w:proofErr w:type="gramEnd"/>
      <w:r>
        <w:rPr>
          <w:i w:val="0"/>
          <w:color w:val="000000"/>
        </w:rPr>
        <w:t xml:space="preserve"> The Jepson Manual: Higher Plants of California. </w:t>
      </w:r>
      <w:proofErr w:type="gramStart"/>
      <w:r>
        <w:rPr>
          <w:i w:val="0"/>
          <w:color w:val="000000"/>
        </w:rPr>
        <w:t>University of California Press.</w:t>
      </w:r>
      <w:proofErr w:type="gramEnd"/>
      <w:r>
        <w:rPr>
          <w:i w:val="0"/>
          <w:color w:val="000000"/>
        </w:rPr>
        <w:t xml:space="preserve"> Berkeley, CA. 1400p.</w:t>
      </w:r>
    </w:p>
    <w:p w:rsidR="009A1824" w:rsidRDefault="009A1824" w:rsidP="004B0796">
      <w:pPr>
        <w:pStyle w:val="NRCSInstructionComment"/>
        <w:ind w:left="360" w:hanging="360"/>
        <w:rPr>
          <w:i w:val="0"/>
          <w:color w:val="000000"/>
        </w:rPr>
      </w:pPr>
      <w:proofErr w:type="gramStart"/>
      <w:r>
        <w:rPr>
          <w:i w:val="0"/>
          <w:color w:val="000000"/>
        </w:rPr>
        <w:t xml:space="preserve">Hitchcock, C.L. and A. </w:t>
      </w:r>
      <w:proofErr w:type="spellStart"/>
      <w:r>
        <w:rPr>
          <w:i w:val="0"/>
          <w:color w:val="000000"/>
        </w:rPr>
        <w:t>Cronquist</w:t>
      </w:r>
      <w:proofErr w:type="spellEnd"/>
      <w:r>
        <w:rPr>
          <w:i w:val="0"/>
          <w:color w:val="000000"/>
        </w:rPr>
        <w:t>.</w:t>
      </w:r>
      <w:proofErr w:type="gramEnd"/>
      <w:r>
        <w:rPr>
          <w:i w:val="0"/>
          <w:color w:val="000000"/>
        </w:rPr>
        <w:t xml:space="preserve"> 1973. Flora of the Pacific Northwest. </w:t>
      </w:r>
      <w:proofErr w:type="gramStart"/>
      <w:r>
        <w:rPr>
          <w:i w:val="0"/>
          <w:color w:val="000000"/>
        </w:rPr>
        <w:t>University of Washington Press.</w:t>
      </w:r>
      <w:proofErr w:type="gramEnd"/>
      <w:r>
        <w:rPr>
          <w:i w:val="0"/>
          <w:color w:val="000000"/>
        </w:rPr>
        <w:t xml:space="preserve"> Seattle, WA. 730p.</w:t>
      </w:r>
    </w:p>
    <w:p w:rsidR="002F0211" w:rsidRDefault="002F0211" w:rsidP="004B0796">
      <w:pPr>
        <w:pStyle w:val="NRCSInstructionComment"/>
        <w:ind w:left="360" w:hanging="360"/>
        <w:rPr>
          <w:i w:val="0"/>
          <w:color w:val="000000"/>
        </w:rPr>
      </w:pPr>
      <w:proofErr w:type="gramStart"/>
      <w:r>
        <w:rPr>
          <w:i w:val="0"/>
          <w:color w:val="000000"/>
        </w:rPr>
        <w:t>Keller, B.E.M. 2000.</w:t>
      </w:r>
      <w:proofErr w:type="gramEnd"/>
      <w:r>
        <w:rPr>
          <w:i w:val="0"/>
          <w:color w:val="000000"/>
        </w:rPr>
        <w:t xml:space="preserve"> </w:t>
      </w:r>
      <w:proofErr w:type="gramStart"/>
      <w:r>
        <w:rPr>
          <w:i w:val="0"/>
          <w:color w:val="000000"/>
        </w:rPr>
        <w:t xml:space="preserve">Plant diversity in </w:t>
      </w:r>
      <w:proofErr w:type="spellStart"/>
      <w:r w:rsidRPr="002F0211">
        <w:rPr>
          <w:color w:val="000000"/>
        </w:rPr>
        <w:t>Lythrum</w:t>
      </w:r>
      <w:proofErr w:type="spellEnd"/>
      <w:r>
        <w:rPr>
          <w:i w:val="0"/>
          <w:color w:val="000000"/>
        </w:rPr>
        <w:t xml:space="preserve">, </w:t>
      </w:r>
      <w:r w:rsidRPr="002F0211">
        <w:rPr>
          <w:color w:val="000000"/>
        </w:rPr>
        <w:t>Phragmites</w:t>
      </w:r>
      <w:r>
        <w:rPr>
          <w:i w:val="0"/>
          <w:color w:val="000000"/>
        </w:rPr>
        <w:t xml:space="preserve">, and </w:t>
      </w:r>
      <w:proofErr w:type="spellStart"/>
      <w:r>
        <w:rPr>
          <w:color w:val="000000"/>
        </w:rPr>
        <w:t>T</w:t>
      </w:r>
      <w:r w:rsidRPr="002F0211">
        <w:rPr>
          <w:color w:val="000000"/>
        </w:rPr>
        <w:t>ypha</w:t>
      </w:r>
      <w:proofErr w:type="spellEnd"/>
      <w:r>
        <w:rPr>
          <w:i w:val="0"/>
          <w:color w:val="000000"/>
        </w:rPr>
        <w:t xml:space="preserve"> marshes, Massachusetts, USA.</w:t>
      </w:r>
      <w:proofErr w:type="gramEnd"/>
      <w:r>
        <w:rPr>
          <w:i w:val="0"/>
          <w:color w:val="000000"/>
        </w:rPr>
        <w:t xml:space="preserve"> </w:t>
      </w:r>
      <w:proofErr w:type="gramStart"/>
      <w:r>
        <w:rPr>
          <w:i w:val="0"/>
          <w:color w:val="000000"/>
        </w:rPr>
        <w:t>Wetlands Ecology and Management.</w:t>
      </w:r>
      <w:proofErr w:type="gramEnd"/>
      <w:r>
        <w:rPr>
          <w:i w:val="0"/>
          <w:color w:val="000000"/>
        </w:rPr>
        <w:t xml:space="preserve"> 8: 391-401.</w:t>
      </w:r>
    </w:p>
    <w:p w:rsidR="00217E71" w:rsidRDefault="00217E71" w:rsidP="004B0796">
      <w:pPr>
        <w:pStyle w:val="NRCSInstructionComment"/>
        <w:ind w:left="360" w:hanging="360"/>
        <w:rPr>
          <w:i w:val="0"/>
          <w:color w:val="000000"/>
        </w:rPr>
      </w:pPr>
      <w:proofErr w:type="spellStart"/>
      <w:proofErr w:type="gramStart"/>
      <w:r>
        <w:rPr>
          <w:i w:val="0"/>
          <w:color w:val="000000"/>
        </w:rPr>
        <w:t>Leithead</w:t>
      </w:r>
      <w:proofErr w:type="spellEnd"/>
      <w:r>
        <w:rPr>
          <w:i w:val="0"/>
          <w:color w:val="000000"/>
        </w:rPr>
        <w:t xml:space="preserve">, H.L., </w:t>
      </w:r>
      <w:proofErr w:type="spellStart"/>
      <w:r>
        <w:rPr>
          <w:i w:val="0"/>
          <w:color w:val="000000"/>
        </w:rPr>
        <w:t>Yarlett</w:t>
      </w:r>
      <w:proofErr w:type="spellEnd"/>
      <w:r>
        <w:rPr>
          <w:i w:val="0"/>
          <w:color w:val="000000"/>
        </w:rPr>
        <w:t xml:space="preserve">, L.L., and T.N. </w:t>
      </w:r>
      <w:proofErr w:type="spellStart"/>
      <w:r w:rsidR="00281B3C">
        <w:rPr>
          <w:i w:val="0"/>
          <w:color w:val="000000"/>
        </w:rPr>
        <w:t>S</w:t>
      </w:r>
      <w:r>
        <w:rPr>
          <w:i w:val="0"/>
          <w:color w:val="000000"/>
        </w:rPr>
        <w:t>hiflet</w:t>
      </w:r>
      <w:proofErr w:type="spellEnd"/>
      <w:r>
        <w:rPr>
          <w:i w:val="0"/>
          <w:color w:val="000000"/>
        </w:rPr>
        <w:t>.</w:t>
      </w:r>
      <w:proofErr w:type="gramEnd"/>
      <w:r>
        <w:rPr>
          <w:i w:val="0"/>
          <w:color w:val="000000"/>
        </w:rPr>
        <w:t xml:space="preserve"> 1971. 100 native forage grasses in 11 southern states. </w:t>
      </w:r>
      <w:proofErr w:type="gramStart"/>
      <w:r>
        <w:rPr>
          <w:i w:val="0"/>
          <w:color w:val="000000"/>
        </w:rPr>
        <w:lastRenderedPageBreak/>
        <w:t>Agricultural Handbook No. 389.</w:t>
      </w:r>
      <w:proofErr w:type="gramEnd"/>
      <w:r>
        <w:rPr>
          <w:i w:val="0"/>
          <w:color w:val="000000"/>
        </w:rPr>
        <w:t xml:space="preserve"> </w:t>
      </w:r>
      <w:proofErr w:type="gramStart"/>
      <w:r>
        <w:rPr>
          <w:i w:val="0"/>
          <w:color w:val="000000"/>
        </w:rPr>
        <w:t>USDA-Forest Service, Washington, DC.</w:t>
      </w:r>
      <w:proofErr w:type="gramEnd"/>
      <w:r>
        <w:rPr>
          <w:i w:val="0"/>
          <w:color w:val="000000"/>
        </w:rPr>
        <w:t xml:space="preserve"> 216p.</w:t>
      </w:r>
    </w:p>
    <w:p w:rsidR="004B52CF" w:rsidRDefault="004B52CF" w:rsidP="004B0796">
      <w:pPr>
        <w:pStyle w:val="NRCSInstructionComment"/>
        <w:ind w:left="360" w:hanging="360"/>
        <w:rPr>
          <w:i w:val="0"/>
          <w:color w:val="000000"/>
        </w:rPr>
      </w:pPr>
      <w:r>
        <w:rPr>
          <w:i w:val="0"/>
          <w:color w:val="000000"/>
        </w:rPr>
        <w:t xml:space="preserve">Saltonstall, K. 2002. </w:t>
      </w:r>
      <w:proofErr w:type="gramStart"/>
      <w:r>
        <w:rPr>
          <w:i w:val="0"/>
          <w:color w:val="000000"/>
        </w:rPr>
        <w:t xml:space="preserve">Cryptic invasion by a non-native genotype of the common reed, </w:t>
      </w:r>
      <w:r w:rsidRPr="00C30C95">
        <w:rPr>
          <w:color w:val="000000"/>
        </w:rPr>
        <w:t>Phragmites australis</w:t>
      </w:r>
      <w:r>
        <w:rPr>
          <w:i w:val="0"/>
          <w:color w:val="000000"/>
        </w:rPr>
        <w:t>, into North America.</w:t>
      </w:r>
      <w:proofErr w:type="gramEnd"/>
      <w:r>
        <w:rPr>
          <w:i w:val="0"/>
          <w:color w:val="000000"/>
        </w:rPr>
        <w:t xml:space="preserve"> </w:t>
      </w:r>
      <w:proofErr w:type="gramStart"/>
      <w:r>
        <w:rPr>
          <w:i w:val="0"/>
          <w:color w:val="000000"/>
        </w:rPr>
        <w:t>Proceedings of the National Academy of Sciences.</w:t>
      </w:r>
      <w:proofErr w:type="gramEnd"/>
      <w:r>
        <w:rPr>
          <w:i w:val="0"/>
          <w:color w:val="000000"/>
        </w:rPr>
        <w:t xml:space="preserve"> 99(4): 2445-2449.</w:t>
      </w:r>
    </w:p>
    <w:p w:rsidR="007A263C" w:rsidRDefault="007A263C" w:rsidP="004B0796">
      <w:pPr>
        <w:pStyle w:val="NRCSInstructionComment"/>
        <w:ind w:left="360" w:hanging="360"/>
        <w:rPr>
          <w:i w:val="0"/>
          <w:color w:val="000000"/>
        </w:rPr>
      </w:pPr>
      <w:r>
        <w:rPr>
          <w:i w:val="0"/>
          <w:color w:val="000000"/>
        </w:rPr>
        <w:t xml:space="preserve">Saltonstall, K. 2010. Fact Sheet: Common Reed. </w:t>
      </w:r>
      <w:proofErr w:type="gramStart"/>
      <w:r>
        <w:rPr>
          <w:i w:val="0"/>
          <w:color w:val="000000"/>
        </w:rPr>
        <w:t>Plant Conservation Alliance’s Alien Plant working Group.</w:t>
      </w:r>
      <w:proofErr w:type="gramEnd"/>
      <w:r>
        <w:rPr>
          <w:i w:val="0"/>
          <w:color w:val="000000"/>
        </w:rPr>
        <w:t xml:space="preserve"> </w:t>
      </w:r>
      <w:proofErr w:type="gramStart"/>
      <w:r>
        <w:rPr>
          <w:i w:val="0"/>
          <w:color w:val="000000"/>
        </w:rPr>
        <w:t>Available.</w:t>
      </w:r>
      <w:proofErr w:type="gramEnd"/>
      <w:r>
        <w:rPr>
          <w:i w:val="0"/>
          <w:color w:val="000000"/>
        </w:rPr>
        <w:t xml:space="preserve"> </w:t>
      </w:r>
      <w:r w:rsidR="00D9704B" w:rsidRPr="00D9704B">
        <w:rPr>
          <w:i w:val="0"/>
        </w:rPr>
        <w:t>http://www.nps.gov/plants/alien</w:t>
      </w:r>
      <w:proofErr w:type="gramStart"/>
      <w:r w:rsidR="00D9704B" w:rsidRPr="00D9704B">
        <w:rPr>
          <w:i w:val="0"/>
        </w:rPr>
        <w:t>/</w:t>
      </w:r>
      <w:r w:rsidR="00D9704B">
        <w:rPr>
          <w:i w:val="0"/>
          <w:color w:val="000000"/>
        </w:rPr>
        <w:t xml:space="preserve">  </w:t>
      </w:r>
      <w:r>
        <w:rPr>
          <w:i w:val="0"/>
          <w:color w:val="000000"/>
        </w:rPr>
        <w:t>[</w:t>
      </w:r>
      <w:proofErr w:type="gramEnd"/>
      <w:r>
        <w:rPr>
          <w:i w:val="0"/>
          <w:color w:val="000000"/>
        </w:rPr>
        <w:t>July 28, 2012.</w:t>
      </w:r>
    </w:p>
    <w:p w:rsidR="00F432CC" w:rsidRDefault="00F432CC" w:rsidP="004B0796">
      <w:pPr>
        <w:pStyle w:val="NRCSInstructionComment"/>
        <w:ind w:left="360" w:hanging="360"/>
        <w:rPr>
          <w:i w:val="0"/>
          <w:color w:val="000000"/>
        </w:rPr>
      </w:pPr>
      <w:proofErr w:type="gramStart"/>
      <w:r>
        <w:rPr>
          <w:i w:val="0"/>
          <w:color w:val="000000"/>
        </w:rPr>
        <w:t xml:space="preserve">Saltonstall, K. and K. </w:t>
      </w:r>
      <w:proofErr w:type="spellStart"/>
      <w:r>
        <w:rPr>
          <w:i w:val="0"/>
          <w:color w:val="000000"/>
        </w:rPr>
        <w:t>Hauber</w:t>
      </w:r>
      <w:proofErr w:type="spellEnd"/>
      <w:r>
        <w:rPr>
          <w:i w:val="0"/>
          <w:color w:val="000000"/>
        </w:rPr>
        <w:t>.</w:t>
      </w:r>
      <w:proofErr w:type="gramEnd"/>
      <w:r>
        <w:rPr>
          <w:i w:val="0"/>
          <w:color w:val="000000"/>
        </w:rPr>
        <w:t xml:space="preserve"> 2007. Notes on </w:t>
      </w:r>
      <w:r w:rsidRPr="00C30C95">
        <w:rPr>
          <w:color w:val="000000"/>
        </w:rPr>
        <w:t>Phragmites australis</w:t>
      </w:r>
      <w:r>
        <w:rPr>
          <w:i w:val="0"/>
          <w:color w:val="000000"/>
        </w:rPr>
        <w:t xml:space="preserve"> (Poaceae: </w:t>
      </w:r>
      <w:proofErr w:type="spellStart"/>
      <w:r>
        <w:rPr>
          <w:i w:val="0"/>
          <w:color w:val="000000"/>
        </w:rPr>
        <w:t>Arundinoideae</w:t>
      </w:r>
      <w:proofErr w:type="spellEnd"/>
      <w:r>
        <w:rPr>
          <w:i w:val="0"/>
          <w:color w:val="000000"/>
        </w:rPr>
        <w:t>) in North America. J. Bot. Res. Inst. Texas. 1(1): 385-388.</w:t>
      </w:r>
    </w:p>
    <w:p w:rsidR="001F7AF7" w:rsidRDefault="001F7AF7" w:rsidP="004B0796">
      <w:pPr>
        <w:pStyle w:val="NRCSInstructionComment"/>
        <w:ind w:left="360" w:hanging="360"/>
        <w:rPr>
          <w:i w:val="0"/>
          <w:color w:val="000000"/>
        </w:rPr>
      </w:pPr>
      <w:proofErr w:type="gramStart"/>
      <w:r>
        <w:rPr>
          <w:i w:val="0"/>
          <w:color w:val="000000"/>
        </w:rPr>
        <w:t>Saltonstall, K., Peterson, P.M. and R.J. Soreng.</w:t>
      </w:r>
      <w:proofErr w:type="gramEnd"/>
      <w:r>
        <w:rPr>
          <w:i w:val="0"/>
          <w:color w:val="000000"/>
        </w:rPr>
        <w:t xml:space="preserve"> 2004. Recognition of </w:t>
      </w:r>
      <w:r w:rsidR="00971C86" w:rsidRPr="00971C86">
        <w:rPr>
          <w:color w:val="000000"/>
        </w:rPr>
        <w:t>Phragmites australis</w:t>
      </w:r>
      <w:r w:rsidR="00971C86">
        <w:rPr>
          <w:i w:val="0"/>
          <w:color w:val="000000"/>
        </w:rPr>
        <w:t xml:space="preserve"> subsp. </w:t>
      </w:r>
      <w:r w:rsidR="00971C86">
        <w:rPr>
          <w:color w:val="000000"/>
        </w:rPr>
        <w:t>a</w:t>
      </w:r>
      <w:r w:rsidRPr="00971C86">
        <w:rPr>
          <w:color w:val="000000"/>
        </w:rPr>
        <w:t>mericanus</w:t>
      </w:r>
      <w:r>
        <w:rPr>
          <w:i w:val="0"/>
          <w:color w:val="000000"/>
        </w:rPr>
        <w:t xml:space="preserve"> (</w:t>
      </w:r>
      <w:proofErr w:type="spellStart"/>
      <w:r>
        <w:rPr>
          <w:i w:val="0"/>
          <w:color w:val="000000"/>
        </w:rPr>
        <w:t>Poaceae</w:t>
      </w:r>
      <w:proofErr w:type="gramStart"/>
      <w:r>
        <w:rPr>
          <w:i w:val="0"/>
          <w:color w:val="000000"/>
        </w:rPr>
        <w:t>:arundinoideae</w:t>
      </w:r>
      <w:proofErr w:type="spellEnd"/>
      <w:proofErr w:type="gramEnd"/>
      <w:r>
        <w:rPr>
          <w:i w:val="0"/>
          <w:color w:val="000000"/>
        </w:rPr>
        <w:t xml:space="preserve">) in North America: evidence from morphological and genetic analyses. </w:t>
      </w:r>
      <w:r w:rsidR="00971C86">
        <w:rPr>
          <w:i w:val="0"/>
          <w:color w:val="000000"/>
        </w:rPr>
        <w:t>SIDA</w:t>
      </w:r>
      <w:r>
        <w:rPr>
          <w:i w:val="0"/>
          <w:color w:val="000000"/>
        </w:rPr>
        <w:t xml:space="preserve"> 21(2): 683-692.</w:t>
      </w:r>
    </w:p>
    <w:p w:rsidR="006F0D9B" w:rsidRDefault="006F0D9B" w:rsidP="004B0796">
      <w:pPr>
        <w:pStyle w:val="NRCSInstructionComment"/>
        <w:ind w:left="360" w:hanging="360"/>
        <w:rPr>
          <w:i w:val="0"/>
          <w:color w:val="000000"/>
        </w:rPr>
      </w:pPr>
      <w:proofErr w:type="gramStart"/>
      <w:r>
        <w:rPr>
          <w:i w:val="0"/>
          <w:color w:val="000000"/>
        </w:rPr>
        <w:t>Shay, J.M and C.T. Shay.</w:t>
      </w:r>
      <w:proofErr w:type="gramEnd"/>
      <w:r>
        <w:rPr>
          <w:i w:val="0"/>
          <w:color w:val="000000"/>
        </w:rPr>
        <w:t xml:space="preserve"> 1986. Prairie marshes in western Canada, with specific reference to the ecology of five emergent </w:t>
      </w:r>
      <w:proofErr w:type="spellStart"/>
      <w:r>
        <w:rPr>
          <w:i w:val="0"/>
          <w:color w:val="000000"/>
        </w:rPr>
        <w:t>macrophytes</w:t>
      </w:r>
      <w:proofErr w:type="spellEnd"/>
      <w:r>
        <w:rPr>
          <w:i w:val="0"/>
          <w:color w:val="000000"/>
        </w:rPr>
        <w:t xml:space="preserve">. </w:t>
      </w:r>
      <w:proofErr w:type="gramStart"/>
      <w:r>
        <w:rPr>
          <w:i w:val="0"/>
          <w:color w:val="000000"/>
        </w:rPr>
        <w:t>Canadian Journal of Botany.</w:t>
      </w:r>
      <w:proofErr w:type="gramEnd"/>
      <w:r>
        <w:rPr>
          <w:i w:val="0"/>
          <w:color w:val="000000"/>
        </w:rPr>
        <w:t xml:space="preserve"> 64: 443-454.</w:t>
      </w:r>
    </w:p>
    <w:p w:rsidR="009A41E4" w:rsidRDefault="009A41E4" w:rsidP="004B0796">
      <w:pPr>
        <w:pStyle w:val="NRCSInstructionComment"/>
        <w:ind w:left="360" w:hanging="360"/>
        <w:rPr>
          <w:i w:val="0"/>
          <w:color w:val="000000"/>
        </w:rPr>
      </w:pPr>
      <w:proofErr w:type="gramStart"/>
      <w:r>
        <w:rPr>
          <w:i w:val="0"/>
          <w:color w:val="000000"/>
        </w:rPr>
        <w:t>Skinner, Q.D. 2010.</w:t>
      </w:r>
      <w:proofErr w:type="gramEnd"/>
      <w:r>
        <w:rPr>
          <w:i w:val="0"/>
          <w:color w:val="000000"/>
        </w:rPr>
        <w:t xml:space="preserve"> </w:t>
      </w:r>
      <w:proofErr w:type="gramStart"/>
      <w:r>
        <w:rPr>
          <w:i w:val="0"/>
          <w:color w:val="000000"/>
        </w:rPr>
        <w:t>A Field Guide to Wyoming Grasses.</w:t>
      </w:r>
      <w:proofErr w:type="gramEnd"/>
      <w:r>
        <w:rPr>
          <w:i w:val="0"/>
          <w:color w:val="000000"/>
        </w:rPr>
        <w:t xml:space="preserve"> </w:t>
      </w:r>
      <w:proofErr w:type="gramStart"/>
      <w:r>
        <w:rPr>
          <w:i w:val="0"/>
          <w:color w:val="000000"/>
        </w:rPr>
        <w:t>Education Resources Publishing.</w:t>
      </w:r>
      <w:proofErr w:type="gramEnd"/>
      <w:r>
        <w:rPr>
          <w:i w:val="0"/>
          <w:color w:val="000000"/>
        </w:rPr>
        <w:t xml:space="preserve"> Cumming, GA. 596p.</w:t>
      </w:r>
    </w:p>
    <w:p w:rsidR="00990C8A" w:rsidRDefault="00990C8A" w:rsidP="004B0796">
      <w:pPr>
        <w:pStyle w:val="NRCSInstructionComment"/>
        <w:ind w:left="360" w:hanging="360"/>
        <w:rPr>
          <w:i w:val="0"/>
          <w:color w:val="000000"/>
        </w:rPr>
      </w:pPr>
      <w:proofErr w:type="gramStart"/>
      <w:r>
        <w:rPr>
          <w:i w:val="0"/>
          <w:color w:val="000000"/>
        </w:rPr>
        <w:t xml:space="preserve">Smith, L.M, and J.A. </w:t>
      </w:r>
      <w:proofErr w:type="spellStart"/>
      <w:r>
        <w:rPr>
          <w:i w:val="0"/>
          <w:color w:val="000000"/>
        </w:rPr>
        <w:t>Kadlec</w:t>
      </w:r>
      <w:proofErr w:type="spellEnd"/>
      <w:r>
        <w:rPr>
          <w:i w:val="0"/>
          <w:color w:val="000000"/>
        </w:rPr>
        <w:t>.</w:t>
      </w:r>
      <w:proofErr w:type="gramEnd"/>
      <w:r>
        <w:rPr>
          <w:i w:val="0"/>
          <w:color w:val="000000"/>
        </w:rPr>
        <w:t xml:space="preserve"> 1983. Seed banks and their role during drawdown of a North American marsh. </w:t>
      </w:r>
      <w:proofErr w:type="gramStart"/>
      <w:r>
        <w:rPr>
          <w:i w:val="0"/>
          <w:color w:val="000000"/>
        </w:rPr>
        <w:t>Journal of Applied Ecology.</w:t>
      </w:r>
      <w:proofErr w:type="gramEnd"/>
      <w:r>
        <w:rPr>
          <w:i w:val="0"/>
          <w:color w:val="000000"/>
        </w:rPr>
        <w:t xml:space="preserve"> 20: 673-684.</w:t>
      </w:r>
    </w:p>
    <w:p w:rsidR="000E711D" w:rsidRDefault="000E711D" w:rsidP="004B0796">
      <w:pPr>
        <w:pStyle w:val="NRCSInstructionComment"/>
        <w:ind w:left="360" w:hanging="360"/>
        <w:rPr>
          <w:i w:val="0"/>
          <w:color w:val="000000"/>
        </w:rPr>
      </w:pPr>
      <w:proofErr w:type="spellStart"/>
      <w:proofErr w:type="gramStart"/>
      <w:r>
        <w:rPr>
          <w:i w:val="0"/>
          <w:color w:val="000000"/>
        </w:rPr>
        <w:t>Stubbendieck</w:t>
      </w:r>
      <w:proofErr w:type="spellEnd"/>
      <w:r>
        <w:rPr>
          <w:i w:val="0"/>
          <w:color w:val="000000"/>
        </w:rPr>
        <w:t xml:space="preserve">, J., Coffin, M.J., and L.M. </w:t>
      </w:r>
      <w:proofErr w:type="spellStart"/>
      <w:r>
        <w:rPr>
          <w:i w:val="0"/>
          <w:color w:val="000000"/>
        </w:rPr>
        <w:t>Landholt</w:t>
      </w:r>
      <w:proofErr w:type="spellEnd"/>
      <w:r>
        <w:rPr>
          <w:i w:val="0"/>
          <w:color w:val="000000"/>
        </w:rPr>
        <w:t>.</w:t>
      </w:r>
      <w:proofErr w:type="gramEnd"/>
      <w:r>
        <w:rPr>
          <w:i w:val="0"/>
          <w:color w:val="000000"/>
        </w:rPr>
        <w:t xml:space="preserve"> 2003. Weeds of the Great Plains. </w:t>
      </w:r>
      <w:proofErr w:type="gramStart"/>
      <w:r>
        <w:rPr>
          <w:i w:val="0"/>
          <w:color w:val="000000"/>
        </w:rPr>
        <w:t>Nebraska Department of Agriculture, Bureau of Plant Industry.</w:t>
      </w:r>
      <w:proofErr w:type="gramEnd"/>
      <w:r>
        <w:rPr>
          <w:i w:val="0"/>
          <w:color w:val="000000"/>
        </w:rPr>
        <w:t xml:space="preserve"> 605p.</w:t>
      </w:r>
    </w:p>
    <w:p w:rsidR="00B12065" w:rsidRDefault="00B12065" w:rsidP="004B0796">
      <w:pPr>
        <w:pStyle w:val="NRCSInstructionComment"/>
        <w:ind w:left="360" w:hanging="360"/>
        <w:rPr>
          <w:i w:val="0"/>
          <w:color w:val="000000"/>
        </w:rPr>
      </w:pPr>
      <w:r>
        <w:rPr>
          <w:i w:val="0"/>
          <w:color w:val="000000"/>
        </w:rPr>
        <w:t xml:space="preserve">Swearingen, J. and K. Saltonstall. 2010. Phragmites Field Guide: Distinguishing native and </w:t>
      </w:r>
      <w:proofErr w:type="spellStart"/>
      <w:r>
        <w:rPr>
          <w:i w:val="0"/>
          <w:color w:val="000000"/>
        </w:rPr>
        <w:t>extotic</w:t>
      </w:r>
      <w:proofErr w:type="spellEnd"/>
      <w:r>
        <w:rPr>
          <w:i w:val="0"/>
          <w:color w:val="000000"/>
        </w:rPr>
        <w:t xml:space="preserve"> forms of common reed (</w:t>
      </w:r>
      <w:r w:rsidRPr="00C30C95">
        <w:rPr>
          <w:color w:val="000000"/>
        </w:rPr>
        <w:t>Phragmites australis</w:t>
      </w:r>
      <w:r>
        <w:rPr>
          <w:i w:val="0"/>
          <w:color w:val="000000"/>
        </w:rPr>
        <w:t xml:space="preserve">) in the United States. Plant Conservation Alliance, Weeds Gone Wild. Available: http: </w:t>
      </w:r>
      <w:r w:rsidRPr="00C30C95">
        <w:rPr>
          <w:i w:val="0"/>
        </w:rPr>
        <w:t>www.nps.gov/plants/alien/pubs/index.htm</w:t>
      </w:r>
    </w:p>
    <w:p w:rsidR="00D33B5F" w:rsidRDefault="00D33B5F" w:rsidP="004B0796">
      <w:pPr>
        <w:pStyle w:val="NRCSInstructionComment"/>
        <w:ind w:left="360" w:hanging="360"/>
        <w:rPr>
          <w:i w:val="0"/>
          <w:color w:val="000000"/>
        </w:rPr>
      </w:pPr>
      <w:proofErr w:type="gramStart"/>
      <w:r>
        <w:rPr>
          <w:i w:val="0"/>
          <w:color w:val="000000"/>
        </w:rPr>
        <w:t>Texas Agricultural Experiment Station.</w:t>
      </w:r>
      <w:proofErr w:type="gramEnd"/>
      <w:r>
        <w:rPr>
          <w:i w:val="0"/>
          <w:color w:val="000000"/>
        </w:rPr>
        <w:t xml:space="preserve"> 1979. Shoreline Common Reed. </w:t>
      </w:r>
      <w:proofErr w:type="gramStart"/>
      <w:r>
        <w:rPr>
          <w:i w:val="0"/>
          <w:color w:val="000000"/>
        </w:rPr>
        <w:t>Texas A&amp;M University System.</w:t>
      </w:r>
      <w:proofErr w:type="gramEnd"/>
      <w:r>
        <w:rPr>
          <w:i w:val="0"/>
          <w:color w:val="000000"/>
        </w:rPr>
        <w:t xml:space="preserve"> </w:t>
      </w:r>
      <w:proofErr w:type="gramStart"/>
      <w:r>
        <w:rPr>
          <w:i w:val="0"/>
          <w:color w:val="000000"/>
        </w:rPr>
        <w:t>Brochure L-1776.</w:t>
      </w:r>
      <w:proofErr w:type="gramEnd"/>
    </w:p>
    <w:p w:rsidR="00BF533D" w:rsidRDefault="00BF533D" w:rsidP="004B0796">
      <w:pPr>
        <w:pStyle w:val="NRCSInstructionComment"/>
        <w:ind w:left="360" w:hanging="360"/>
        <w:rPr>
          <w:i w:val="0"/>
          <w:color w:val="000000"/>
        </w:rPr>
      </w:pPr>
      <w:proofErr w:type="gramStart"/>
      <w:r>
        <w:rPr>
          <w:i w:val="0"/>
          <w:color w:val="000000"/>
        </w:rPr>
        <w:t>University of Michigan.</w:t>
      </w:r>
      <w:proofErr w:type="gramEnd"/>
      <w:r>
        <w:rPr>
          <w:i w:val="0"/>
          <w:color w:val="000000"/>
        </w:rPr>
        <w:t xml:space="preserve"> 2012. Native American Ethnobotany. </w:t>
      </w:r>
      <w:r w:rsidRPr="00BF533D">
        <w:rPr>
          <w:i w:val="0"/>
          <w:color w:val="000000"/>
        </w:rPr>
        <w:t>http://herb.umd.umich.edu/</w:t>
      </w:r>
    </w:p>
    <w:p w:rsidR="00E77940" w:rsidRDefault="00E77940" w:rsidP="004B0796">
      <w:pPr>
        <w:pStyle w:val="NRCSInstructionComment"/>
        <w:ind w:left="360" w:hanging="360"/>
        <w:rPr>
          <w:i w:val="0"/>
          <w:color w:val="000000"/>
        </w:rPr>
      </w:pPr>
      <w:proofErr w:type="gramStart"/>
      <w:r>
        <w:rPr>
          <w:i w:val="0"/>
          <w:color w:val="000000"/>
        </w:rPr>
        <w:t>USDA NRCS.</w:t>
      </w:r>
      <w:proofErr w:type="gramEnd"/>
      <w:r>
        <w:rPr>
          <w:i w:val="0"/>
          <w:color w:val="000000"/>
        </w:rPr>
        <w:t xml:space="preserve"> 1999. Streambank and shoreline protection conservation practice 580. </w:t>
      </w:r>
      <w:proofErr w:type="gramStart"/>
      <w:r>
        <w:rPr>
          <w:i w:val="0"/>
          <w:color w:val="000000"/>
        </w:rPr>
        <w:t>Plant Materials Fact Sheet.</w:t>
      </w:r>
      <w:proofErr w:type="gramEnd"/>
      <w:r>
        <w:rPr>
          <w:i w:val="0"/>
          <w:color w:val="000000"/>
        </w:rPr>
        <w:t xml:space="preserve"> Temple, TX. 2p.</w:t>
      </w:r>
    </w:p>
    <w:p w:rsidR="00611185" w:rsidRDefault="00611185" w:rsidP="004B0796">
      <w:pPr>
        <w:pStyle w:val="NRCSInstructionComment"/>
        <w:ind w:left="360" w:hanging="360"/>
        <w:rPr>
          <w:i w:val="0"/>
          <w:color w:val="000000"/>
        </w:rPr>
      </w:pPr>
      <w:proofErr w:type="gramStart"/>
      <w:r>
        <w:rPr>
          <w:i w:val="0"/>
          <w:color w:val="000000"/>
        </w:rPr>
        <w:t>USDA NRCS.</w:t>
      </w:r>
      <w:proofErr w:type="gramEnd"/>
      <w:r>
        <w:rPr>
          <w:i w:val="0"/>
          <w:color w:val="000000"/>
        </w:rPr>
        <w:t xml:space="preserve"> 2012. The PLANTS database. </w:t>
      </w:r>
      <w:proofErr w:type="gramStart"/>
      <w:r>
        <w:rPr>
          <w:i w:val="0"/>
          <w:color w:val="000000"/>
        </w:rPr>
        <w:t>[Online].</w:t>
      </w:r>
      <w:proofErr w:type="gramEnd"/>
      <w:r>
        <w:rPr>
          <w:i w:val="0"/>
          <w:color w:val="000000"/>
        </w:rPr>
        <w:t xml:space="preserve"> </w:t>
      </w:r>
      <w:proofErr w:type="gramStart"/>
      <w:r>
        <w:rPr>
          <w:i w:val="0"/>
          <w:color w:val="000000"/>
        </w:rPr>
        <w:t>Available.</w:t>
      </w:r>
      <w:proofErr w:type="gramEnd"/>
      <w:r>
        <w:rPr>
          <w:i w:val="0"/>
          <w:color w:val="000000"/>
        </w:rPr>
        <w:t xml:space="preserve"> </w:t>
      </w:r>
      <w:r w:rsidRPr="00D9704B">
        <w:rPr>
          <w:i w:val="0"/>
        </w:rPr>
        <w:t>http://</w:t>
      </w:r>
      <w:proofErr w:type="gramStart"/>
      <w:r w:rsidRPr="00D9704B">
        <w:rPr>
          <w:i w:val="0"/>
        </w:rPr>
        <w:t>plants.usda.gov</w:t>
      </w:r>
      <w:r>
        <w:rPr>
          <w:i w:val="0"/>
          <w:color w:val="000000"/>
        </w:rPr>
        <w:t xml:space="preserve"> </w:t>
      </w:r>
      <w:r w:rsidR="00D9704B">
        <w:rPr>
          <w:i w:val="0"/>
          <w:color w:val="000000"/>
        </w:rPr>
        <w:t xml:space="preserve"> </w:t>
      </w:r>
      <w:r>
        <w:rPr>
          <w:i w:val="0"/>
          <w:color w:val="000000"/>
        </w:rPr>
        <w:t>[</w:t>
      </w:r>
      <w:proofErr w:type="gramEnd"/>
      <w:r>
        <w:rPr>
          <w:i w:val="0"/>
          <w:color w:val="000000"/>
        </w:rPr>
        <w:t>27 July, 2012].</w:t>
      </w:r>
    </w:p>
    <w:p w:rsidR="00990C8A" w:rsidRDefault="00990C8A" w:rsidP="004B0796">
      <w:pPr>
        <w:pStyle w:val="NRCSBodyText"/>
        <w:ind w:left="360" w:hanging="360"/>
        <w:rPr>
          <w:color w:val="000000"/>
        </w:rPr>
      </w:pPr>
      <w:proofErr w:type="gramStart"/>
      <w:r>
        <w:rPr>
          <w:color w:val="000000"/>
        </w:rPr>
        <w:t xml:space="preserve">Vasquez, E.A., Glenn, E.P., Brown, J.J., </w:t>
      </w:r>
      <w:proofErr w:type="spellStart"/>
      <w:r>
        <w:rPr>
          <w:color w:val="000000"/>
        </w:rPr>
        <w:t>Guntenspergen</w:t>
      </w:r>
      <w:proofErr w:type="spellEnd"/>
      <w:r>
        <w:rPr>
          <w:color w:val="000000"/>
        </w:rPr>
        <w:t>, G.R, and S.G. Nelson.</w:t>
      </w:r>
      <w:proofErr w:type="gramEnd"/>
      <w:r>
        <w:rPr>
          <w:color w:val="000000"/>
        </w:rPr>
        <w:t xml:space="preserve"> 2005. Salt tolerance underlies the cryptic invasion of North American salt marshes by an introduced haplotype of the common reed </w:t>
      </w:r>
      <w:r w:rsidRPr="00990C8A">
        <w:rPr>
          <w:i/>
          <w:color w:val="000000"/>
        </w:rPr>
        <w:t>Phragmites australis</w:t>
      </w:r>
      <w:r>
        <w:rPr>
          <w:color w:val="000000"/>
        </w:rPr>
        <w:t xml:space="preserve"> (Poaceae). </w:t>
      </w:r>
      <w:proofErr w:type="gramStart"/>
      <w:r>
        <w:rPr>
          <w:color w:val="000000"/>
        </w:rPr>
        <w:t>Marine Ecology Progress Series.</w:t>
      </w:r>
      <w:proofErr w:type="gramEnd"/>
      <w:r>
        <w:rPr>
          <w:color w:val="000000"/>
        </w:rPr>
        <w:t xml:space="preserve"> 298: 1-8.</w:t>
      </w:r>
    </w:p>
    <w:p w:rsidR="00B01EA0" w:rsidRDefault="00B01EA0" w:rsidP="004B0796">
      <w:pPr>
        <w:pStyle w:val="NRCSBodyText"/>
        <w:ind w:left="360" w:hanging="360"/>
        <w:rPr>
          <w:color w:val="000000"/>
        </w:rPr>
      </w:pPr>
      <w:r>
        <w:rPr>
          <w:color w:val="000000"/>
        </w:rPr>
        <w:t xml:space="preserve">Walker, M.J. and C. Grimes. 1997. Ditch stabilization with shoreline common reed. </w:t>
      </w:r>
      <w:proofErr w:type="gramStart"/>
      <w:r>
        <w:rPr>
          <w:color w:val="000000"/>
        </w:rPr>
        <w:t xml:space="preserve">National Meeting </w:t>
      </w:r>
      <w:r w:rsidR="007F14A5">
        <w:rPr>
          <w:color w:val="000000"/>
        </w:rPr>
        <w:t>of</w:t>
      </w:r>
      <w:r>
        <w:rPr>
          <w:color w:val="000000"/>
        </w:rPr>
        <w:t xml:space="preserve"> the American Society for Surface Mining and Reclamation.</w:t>
      </w:r>
      <w:proofErr w:type="gramEnd"/>
      <w:r>
        <w:rPr>
          <w:color w:val="000000"/>
        </w:rPr>
        <w:t xml:space="preserve"> Austin, TX. May 10-15. 1997.</w:t>
      </w:r>
    </w:p>
    <w:p w:rsidR="00D636BD" w:rsidRDefault="00D636BD" w:rsidP="004B0796">
      <w:pPr>
        <w:pStyle w:val="NRCSBodyText"/>
        <w:ind w:left="360" w:hanging="360"/>
        <w:rPr>
          <w:color w:val="000000"/>
        </w:rPr>
      </w:pPr>
      <w:proofErr w:type="gramStart"/>
      <w:r>
        <w:rPr>
          <w:color w:val="000000"/>
        </w:rPr>
        <w:lastRenderedPageBreak/>
        <w:t>We</w:t>
      </w:r>
      <w:r w:rsidR="005A7327">
        <w:rPr>
          <w:color w:val="000000"/>
        </w:rPr>
        <w:t>l</w:t>
      </w:r>
      <w:r>
        <w:rPr>
          <w:color w:val="000000"/>
        </w:rPr>
        <w:t>sh, S.L., Atwood, N.D., Goodrich, S. and L.C. Higgins.</w:t>
      </w:r>
      <w:proofErr w:type="gramEnd"/>
      <w:r>
        <w:rPr>
          <w:color w:val="000000"/>
        </w:rPr>
        <w:t xml:space="preserve"> 2003. A Utah Flora. </w:t>
      </w:r>
      <w:proofErr w:type="gramStart"/>
      <w:r>
        <w:rPr>
          <w:color w:val="000000"/>
        </w:rPr>
        <w:t>Brigham Young University.</w:t>
      </w:r>
      <w:proofErr w:type="gramEnd"/>
      <w:r>
        <w:rPr>
          <w:color w:val="000000"/>
        </w:rPr>
        <w:t xml:space="preserve"> Provo, UT. 912p.</w:t>
      </w:r>
    </w:p>
    <w:p w:rsidR="00820832" w:rsidRPr="004B0796" w:rsidRDefault="00820832" w:rsidP="004B0796">
      <w:pPr>
        <w:pStyle w:val="NRCSBodyText"/>
        <w:ind w:left="360" w:hanging="360"/>
        <w:rPr>
          <w:color w:val="000000"/>
        </w:rPr>
      </w:pPr>
    </w:p>
    <w:p w:rsidR="00820832" w:rsidRDefault="00DD41E3" w:rsidP="00DE7F41">
      <w:pPr>
        <w:pStyle w:val="NRCSBodyText"/>
      </w:pPr>
      <w:r w:rsidRPr="00A90532">
        <w:rPr>
          <w:b/>
        </w:rPr>
        <w:t>Prepared By</w:t>
      </w:r>
      <w:r w:rsidR="00721E96">
        <w:t xml:space="preserve">:  </w:t>
      </w:r>
    </w:p>
    <w:p w:rsidR="00820832" w:rsidRDefault="00820832" w:rsidP="00820832">
      <w:pPr>
        <w:pStyle w:val="NRCSBodyText"/>
      </w:pPr>
      <w:r>
        <w:t>Derek Tilley, USDA NRCS Plant Materials Center, Aberdeen, ID</w:t>
      </w:r>
    </w:p>
    <w:p w:rsidR="00820832" w:rsidRDefault="00820832" w:rsidP="00820832">
      <w:pPr>
        <w:pStyle w:val="NRCSBodyText"/>
      </w:pPr>
    </w:p>
    <w:p w:rsidR="00820832" w:rsidRDefault="00820832" w:rsidP="00820832">
      <w:pPr>
        <w:pStyle w:val="NRCSBodyText"/>
      </w:pPr>
      <w:r>
        <w:t>Loren St. John, USDA NRCS Plant Materials Center, Aberdeen, ID</w:t>
      </w:r>
    </w:p>
    <w:p w:rsidR="000A4512" w:rsidRDefault="000A4512" w:rsidP="00721B7E">
      <w:pPr>
        <w:pStyle w:val="Heading3"/>
      </w:pPr>
    </w:p>
    <w:p w:rsidR="00F26813" w:rsidRPr="00820832" w:rsidRDefault="00F26813" w:rsidP="00721B7E">
      <w:pPr>
        <w:pStyle w:val="Heading3"/>
        <w:rPr>
          <w:i/>
          <w:iCs/>
        </w:rPr>
      </w:pPr>
      <w:r w:rsidRPr="00820832">
        <w:t>Citation</w:t>
      </w:r>
    </w:p>
    <w:p w:rsidR="00820832" w:rsidRPr="00820832" w:rsidRDefault="00820832" w:rsidP="00820832">
      <w:pPr>
        <w:ind w:left="360" w:hanging="360"/>
        <w:jc w:val="left"/>
        <w:rPr>
          <w:b/>
          <w:sz w:val="20"/>
        </w:rPr>
      </w:pPr>
      <w:bookmarkStart w:id="1" w:name="OLE_LINK3"/>
      <w:bookmarkStart w:id="2" w:name="OLE_LINK4"/>
      <w:proofErr w:type="gramStart"/>
      <w:r>
        <w:rPr>
          <w:sz w:val="20"/>
        </w:rPr>
        <w:t>Tilley, D.J., and L. St. John.</w:t>
      </w:r>
      <w:proofErr w:type="gramEnd"/>
      <w:r w:rsidRPr="00820832">
        <w:rPr>
          <w:sz w:val="20"/>
        </w:rPr>
        <w:t xml:space="preserve">  201</w:t>
      </w:r>
      <w:r>
        <w:rPr>
          <w:sz w:val="20"/>
        </w:rPr>
        <w:t>2.</w:t>
      </w:r>
      <w:r w:rsidRPr="00820832">
        <w:rPr>
          <w:sz w:val="20"/>
        </w:rPr>
        <w:t xml:space="preserve"> Plant Guide for </w:t>
      </w:r>
      <w:r w:rsidR="00971C86">
        <w:rPr>
          <w:sz w:val="20"/>
        </w:rPr>
        <w:t>common r</w:t>
      </w:r>
      <w:r>
        <w:rPr>
          <w:sz w:val="20"/>
        </w:rPr>
        <w:t>eed (</w:t>
      </w:r>
      <w:r w:rsidRPr="00820832">
        <w:rPr>
          <w:i/>
          <w:sz w:val="20"/>
        </w:rPr>
        <w:t>Phragmites australis</w:t>
      </w:r>
      <w:r w:rsidRPr="00820832">
        <w:rPr>
          <w:sz w:val="20"/>
        </w:rPr>
        <w:t xml:space="preserve">). </w:t>
      </w:r>
      <w:proofErr w:type="gramStart"/>
      <w:r w:rsidRPr="00820832">
        <w:rPr>
          <w:sz w:val="20"/>
        </w:rPr>
        <w:t xml:space="preserve">USDA-Natural </w:t>
      </w:r>
      <w:r w:rsidRPr="00820832">
        <w:rPr>
          <w:sz w:val="20"/>
        </w:rPr>
        <w:lastRenderedPageBreak/>
        <w:t>Resources Conservation Service, Aberdeen, ID Plant Materials Center.</w:t>
      </w:r>
      <w:proofErr w:type="gramEnd"/>
      <w:r w:rsidRPr="00820832">
        <w:rPr>
          <w:sz w:val="20"/>
        </w:rPr>
        <w:t xml:space="preserve"> </w:t>
      </w:r>
      <w:proofErr w:type="gramStart"/>
      <w:r w:rsidRPr="00820832">
        <w:rPr>
          <w:sz w:val="20"/>
        </w:rPr>
        <w:t>83210-0296.</w:t>
      </w:r>
      <w:proofErr w:type="gramEnd"/>
    </w:p>
    <w:bookmarkEnd w:id="1"/>
    <w:bookmarkEnd w:id="2"/>
    <w:p w:rsidR="00820832" w:rsidRPr="00705B62" w:rsidRDefault="00820832" w:rsidP="00820832">
      <w:pPr>
        <w:pStyle w:val="NRCSBodyText"/>
        <w:spacing w:before="240"/>
        <w:rPr>
          <w:i/>
        </w:rPr>
      </w:pPr>
      <w:r>
        <w:t>Published August, 2012</w:t>
      </w:r>
    </w:p>
    <w:p w:rsidR="00820832" w:rsidRPr="000E3166" w:rsidRDefault="00820832" w:rsidP="00820832">
      <w:pPr>
        <w:pStyle w:val="BodytextNRCS"/>
        <w:spacing w:before="120"/>
      </w:pPr>
      <w:r w:rsidRPr="000E3166">
        <w:t xml:space="preserve">Edited: </w:t>
      </w:r>
      <w:r w:rsidR="00D9704B">
        <w:t>8Aug2012djt;</w:t>
      </w:r>
      <w:r w:rsidR="000A4512">
        <w:t xml:space="preserve"> </w:t>
      </w:r>
      <w:r w:rsidR="00281B3C">
        <w:t>8Aug2012ls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4E7084" w:rsidRDefault="00721E96" w:rsidP="00DE7F41">
      <w:pPr>
        <w:pStyle w:val="BodytextNRCS"/>
        <w:spacing w:before="240"/>
        <w:sectPr w:rsidR="004E7084"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4E7084" w:rsidRDefault="004E7084"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AF180B" w:rsidRDefault="00AF180B"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8D9" w:rsidRDefault="001448D9">
      <w:r>
        <w:separator/>
      </w:r>
    </w:p>
  </w:endnote>
  <w:endnote w:type="continuationSeparator" w:id="0">
    <w:p w:rsidR="001448D9" w:rsidRDefault="001448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8D9" w:rsidRPr="001F7210" w:rsidRDefault="001448D9"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8D9" w:rsidRDefault="001448D9"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8D9" w:rsidRDefault="001448D9">
      <w:r>
        <w:separator/>
      </w:r>
    </w:p>
  </w:footnote>
  <w:footnote w:type="continuationSeparator" w:id="0">
    <w:p w:rsidR="001448D9" w:rsidRDefault="001448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8D9" w:rsidRPr="003749B3" w:rsidRDefault="001448D9"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942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787993"/>
    <w:rsid w:val="00007042"/>
    <w:rsid w:val="000171EC"/>
    <w:rsid w:val="00024DE6"/>
    <w:rsid w:val="00034B57"/>
    <w:rsid w:val="00042B2E"/>
    <w:rsid w:val="00044CEF"/>
    <w:rsid w:val="000578C2"/>
    <w:rsid w:val="000607FF"/>
    <w:rsid w:val="00061FD0"/>
    <w:rsid w:val="00065336"/>
    <w:rsid w:val="00076424"/>
    <w:rsid w:val="000867C9"/>
    <w:rsid w:val="00095493"/>
    <w:rsid w:val="00095E67"/>
    <w:rsid w:val="000A1774"/>
    <w:rsid w:val="000A4512"/>
    <w:rsid w:val="000A69A1"/>
    <w:rsid w:val="000C00CC"/>
    <w:rsid w:val="000C04E7"/>
    <w:rsid w:val="000C2C03"/>
    <w:rsid w:val="000D3A30"/>
    <w:rsid w:val="000D7B61"/>
    <w:rsid w:val="000E00ED"/>
    <w:rsid w:val="000E3166"/>
    <w:rsid w:val="000E35A0"/>
    <w:rsid w:val="000E711D"/>
    <w:rsid w:val="000F016A"/>
    <w:rsid w:val="000F019C"/>
    <w:rsid w:val="000F1970"/>
    <w:rsid w:val="000F4C63"/>
    <w:rsid w:val="00104FBC"/>
    <w:rsid w:val="00113878"/>
    <w:rsid w:val="00136DA6"/>
    <w:rsid w:val="00143135"/>
    <w:rsid w:val="001448D9"/>
    <w:rsid w:val="001478F1"/>
    <w:rsid w:val="00161F74"/>
    <w:rsid w:val="00164DD5"/>
    <w:rsid w:val="00173092"/>
    <w:rsid w:val="00186361"/>
    <w:rsid w:val="0019044F"/>
    <w:rsid w:val="001910DC"/>
    <w:rsid w:val="00191832"/>
    <w:rsid w:val="00195B90"/>
    <w:rsid w:val="001B0207"/>
    <w:rsid w:val="001B6C75"/>
    <w:rsid w:val="001C4209"/>
    <w:rsid w:val="001D074C"/>
    <w:rsid w:val="001D36FC"/>
    <w:rsid w:val="001D3988"/>
    <w:rsid w:val="001D6A53"/>
    <w:rsid w:val="001E5DEE"/>
    <w:rsid w:val="001F6B39"/>
    <w:rsid w:val="001F7210"/>
    <w:rsid w:val="001F7AF7"/>
    <w:rsid w:val="002073CB"/>
    <w:rsid w:val="002127B5"/>
    <w:rsid w:val="002148DF"/>
    <w:rsid w:val="00217E71"/>
    <w:rsid w:val="00222F37"/>
    <w:rsid w:val="00226C58"/>
    <w:rsid w:val="00232453"/>
    <w:rsid w:val="0023556E"/>
    <w:rsid w:val="002375B8"/>
    <w:rsid w:val="00237B9D"/>
    <w:rsid w:val="0026727E"/>
    <w:rsid w:val="00272129"/>
    <w:rsid w:val="00275B93"/>
    <w:rsid w:val="0027648E"/>
    <w:rsid w:val="00280D6D"/>
    <w:rsid w:val="00280F13"/>
    <w:rsid w:val="00281B3C"/>
    <w:rsid w:val="00293979"/>
    <w:rsid w:val="0029707F"/>
    <w:rsid w:val="002A6B97"/>
    <w:rsid w:val="002B3EE1"/>
    <w:rsid w:val="002B5C39"/>
    <w:rsid w:val="002C3B5E"/>
    <w:rsid w:val="002C45BA"/>
    <w:rsid w:val="002E6B0C"/>
    <w:rsid w:val="002F0211"/>
    <w:rsid w:val="002F4DFE"/>
    <w:rsid w:val="00302C9A"/>
    <w:rsid w:val="00307324"/>
    <w:rsid w:val="0031050C"/>
    <w:rsid w:val="00313599"/>
    <w:rsid w:val="0032662A"/>
    <w:rsid w:val="00331B1C"/>
    <w:rsid w:val="00341F59"/>
    <w:rsid w:val="00354A89"/>
    <w:rsid w:val="0036701D"/>
    <w:rsid w:val="00373AF2"/>
    <w:rsid w:val="00374911"/>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1DE6"/>
    <w:rsid w:val="0048212B"/>
    <w:rsid w:val="00485D14"/>
    <w:rsid w:val="00486806"/>
    <w:rsid w:val="004A249A"/>
    <w:rsid w:val="004A3095"/>
    <w:rsid w:val="004A50AC"/>
    <w:rsid w:val="004B0796"/>
    <w:rsid w:val="004B52CF"/>
    <w:rsid w:val="004B7FC7"/>
    <w:rsid w:val="004E2BD6"/>
    <w:rsid w:val="004E345A"/>
    <w:rsid w:val="004E4F33"/>
    <w:rsid w:val="004E7084"/>
    <w:rsid w:val="004F2702"/>
    <w:rsid w:val="004F75FB"/>
    <w:rsid w:val="004F78CE"/>
    <w:rsid w:val="00500673"/>
    <w:rsid w:val="0051232D"/>
    <w:rsid w:val="005124C2"/>
    <w:rsid w:val="00520FAC"/>
    <w:rsid w:val="00552FC3"/>
    <w:rsid w:val="00564F15"/>
    <w:rsid w:val="00592CFA"/>
    <w:rsid w:val="005950BD"/>
    <w:rsid w:val="005A2740"/>
    <w:rsid w:val="005A7327"/>
    <w:rsid w:val="005E01AE"/>
    <w:rsid w:val="005F57D8"/>
    <w:rsid w:val="005F6574"/>
    <w:rsid w:val="005F6BC2"/>
    <w:rsid w:val="00604076"/>
    <w:rsid w:val="00611185"/>
    <w:rsid w:val="00614036"/>
    <w:rsid w:val="0061608E"/>
    <w:rsid w:val="00617734"/>
    <w:rsid w:val="006333FE"/>
    <w:rsid w:val="00634E80"/>
    <w:rsid w:val="0063641D"/>
    <w:rsid w:val="0066091C"/>
    <w:rsid w:val="00666C7B"/>
    <w:rsid w:val="006672DD"/>
    <w:rsid w:val="0068523F"/>
    <w:rsid w:val="006875C1"/>
    <w:rsid w:val="006A29CA"/>
    <w:rsid w:val="006B4B3E"/>
    <w:rsid w:val="006B716F"/>
    <w:rsid w:val="006C44A9"/>
    <w:rsid w:val="006D1492"/>
    <w:rsid w:val="006D2E3E"/>
    <w:rsid w:val="006D7A42"/>
    <w:rsid w:val="006F0D9B"/>
    <w:rsid w:val="006F7A43"/>
    <w:rsid w:val="0070340B"/>
    <w:rsid w:val="00704BA1"/>
    <w:rsid w:val="00707E48"/>
    <w:rsid w:val="00712AC4"/>
    <w:rsid w:val="007210A5"/>
    <w:rsid w:val="00721B7E"/>
    <w:rsid w:val="00721E96"/>
    <w:rsid w:val="00722A00"/>
    <w:rsid w:val="00723F79"/>
    <w:rsid w:val="007267E8"/>
    <w:rsid w:val="00726C57"/>
    <w:rsid w:val="00732FEF"/>
    <w:rsid w:val="007370EB"/>
    <w:rsid w:val="00740FE4"/>
    <w:rsid w:val="007478EA"/>
    <w:rsid w:val="00763908"/>
    <w:rsid w:val="007649A5"/>
    <w:rsid w:val="00777D4B"/>
    <w:rsid w:val="007866F3"/>
    <w:rsid w:val="00787993"/>
    <w:rsid w:val="00793969"/>
    <w:rsid w:val="00797B30"/>
    <w:rsid w:val="007A1E87"/>
    <w:rsid w:val="007A263C"/>
    <w:rsid w:val="007A3680"/>
    <w:rsid w:val="007B08BA"/>
    <w:rsid w:val="007B2E0B"/>
    <w:rsid w:val="007B51E8"/>
    <w:rsid w:val="007C2D43"/>
    <w:rsid w:val="007D357D"/>
    <w:rsid w:val="007F14A5"/>
    <w:rsid w:val="007F3743"/>
    <w:rsid w:val="007F62D1"/>
    <w:rsid w:val="0081582F"/>
    <w:rsid w:val="008175C8"/>
    <w:rsid w:val="00820832"/>
    <w:rsid w:val="00830F95"/>
    <w:rsid w:val="008517EF"/>
    <w:rsid w:val="00862D6A"/>
    <w:rsid w:val="008756EA"/>
    <w:rsid w:val="00877873"/>
    <w:rsid w:val="0089154B"/>
    <w:rsid w:val="008A1BE9"/>
    <w:rsid w:val="008A4BFE"/>
    <w:rsid w:val="008A5D7A"/>
    <w:rsid w:val="008A72B4"/>
    <w:rsid w:val="008B3C33"/>
    <w:rsid w:val="008D400F"/>
    <w:rsid w:val="008D67CD"/>
    <w:rsid w:val="008E6018"/>
    <w:rsid w:val="008F3D5A"/>
    <w:rsid w:val="009027B9"/>
    <w:rsid w:val="0090772D"/>
    <w:rsid w:val="00916BBA"/>
    <w:rsid w:val="009322AB"/>
    <w:rsid w:val="009372DC"/>
    <w:rsid w:val="00941769"/>
    <w:rsid w:val="009467F1"/>
    <w:rsid w:val="0096136D"/>
    <w:rsid w:val="00964586"/>
    <w:rsid w:val="0097188B"/>
    <w:rsid w:val="00971C86"/>
    <w:rsid w:val="00973964"/>
    <w:rsid w:val="00982214"/>
    <w:rsid w:val="00990C8A"/>
    <w:rsid w:val="009A1824"/>
    <w:rsid w:val="009A41E4"/>
    <w:rsid w:val="00A0283E"/>
    <w:rsid w:val="00A06FE6"/>
    <w:rsid w:val="00A11C8D"/>
    <w:rsid w:val="00A12175"/>
    <w:rsid w:val="00A168C8"/>
    <w:rsid w:val="00A27C54"/>
    <w:rsid w:val="00A339BF"/>
    <w:rsid w:val="00A34218"/>
    <w:rsid w:val="00A349F4"/>
    <w:rsid w:val="00A41356"/>
    <w:rsid w:val="00A471F9"/>
    <w:rsid w:val="00A51B6F"/>
    <w:rsid w:val="00A57E30"/>
    <w:rsid w:val="00A66325"/>
    <w:rsid w:val="00A67DAC"/>
    <w:rsid w:val="00A74F89"/>
    <w:rsid w:val="00A7589A"/>
    <w:rsid w:val="00A8423D"/>
    <w:rsid w:val="00A87BE1"/>
    <w:rsid w:val="00A90532"/>
    <w:rsid w:val="00A92604"/>
    <w:rsid w:val="00AA459F"/>
    <w:rsid w:val="00AB23B1"/>
    <w:rsid w:val="00AB6588"/>
    <w:rsid w:val="00AC201A"/>
    <w:rsid w:val="00AC2D89"/>
    <w:rsid w:val="00AD30BE"/>
    <w:rsid w:val="00AD3FB8"/>
    <w:rsid w:val="00AD4843"/>
    <w:rsid w:val="00AD4AFA"/>
    <w:rsid w:val="00AE0A4A"/>
    <w:rsid w:val="00AE5B2D"/>
    <w:rsid w:val="00AE7297"/>
    <w:rsid w:val="00AF180B"/>
    <w:rsid w:val="00AF79E3"/>
    <w:rsid w:val="00B01EA0"/>
    <w:rsid w:val="00B1076B"/>
    <w:rsid w:val="00B12065"/>
    <w:rsid w:val="00B15B14"/>
    <w:rsid w:val="00B52E0A"/>
    <w:rsid w:val="00B65C8B"/>
    <w:rsid w:val="00B67C76"/>
    <w:rsid w:val="00B755F2"/>
    <w:rsid w:val="00B83602"/>
    <w:rsid w:val="00B841F9"/>
    <w:rsid w:val="00B8425D"/>
    <w:rsid w:val="00B861DD"/>
    <w:rsid w:val="00B93BEF"/>
    <w:rsid w:val="00BC08A9"/>
    <w:rsid w:val="00BC6320"/>
    <w:rsid w:val="00BD0E8D"/>
    <w:rsid w:val="00BD616F"/>
    <w:rsid w:val="00BE198D"/>
    <w:rsid w:val="00BE270C"/>
    <w:rsid w:val="00BE43AE"/>
    <w:rsid w:val="00BE5356"/>
    <w:rsid w:val="00BE6387"/>
    <w:rsid w:val="00BF44A8"/>
    <w:rsid w:val="00BF533D"/>
    <w:rsid w:val="00BF6D7E"/>
    <w:rsid w:val="00C00A03"/>
    <w:rsid w:val="00C2542E"/>
    <w:rsid w:val="00C262D6"/>
    <w:rsid w:val="00C30C95"/>
    <w:rsid w:val="00C55C16"/>
    <w:rsid w:val="00C71B7B"/>
    <w:rsid w:val="00C81773"/>
    <w:rsid w:val="00C934E0"/>
    <w:rsid w:val="00CA2A5E"/>
    <w:rsid w:val="00CA6B4F"/>
    <w:rsid w:val="00CD1749"/>
    <w:rsid w:val="00CD49CC"/>
    <w:rsid w:val="00CE7C18"/>
    <w:rsid w:val="00CF06F8"/>
    <w:rsid w:val="00CF7406"/>
    <w:rsid w:val="00CF7EC1"/>
    <w:rsid w:val="00D07BA3"/>
    <w:rsid w:val="00D33B5F"/>
    <w:rsid w:val="00D5761B"/>
    <w:rsid w:val="00D62438"/>
    <w:rsid w:val="00D62818"/>
    <w:rsid w:val="00D636BD"/>
    <w:rsid w:val="00D7175D"/>
    <w:rsid w:val="00D90CA5"/>
    <w:rsid w:val="00D9704B"/>
    <w:rsid w:val="00D973B0"/>
    <w:rsid w:val="00DC0138"/>
    <w:rsid w:val="00DC12E5"/>
    <w:rsid w:val="00DD200B"/>
    <w:rsid w:val="00DD41E3"/>
    <w:rsid w:val="00DD7772"/>
    <w:rsid w:val="00DE19AC"/>
    <w:rsid w:val="00DE677F"/>
    <w:rsid w:val="00DE7F41"/>
    <w:rsid w:val="00DF2459"/>
    <w:rsid w:val="00E16378"/>
    <w:rsid w:val="00E23C7F"/>
    <w:rsid w:val="00E2523E"/>
    <w:rsid w:val="00E62883"/>
    <w:rsid w:val="00E636E1"/>
    <w:rsid w:val="00E717F3"/>
    <w:rsid w:val="00E77940"/>
    <w:rsid w:val="00E84230"/>
    <w:rsid w:val="00E87D06"/>
    <w:rsid w:val="00E90A43"/>
    <w:rsid w:val="00E9203C"/>
    <w:rsid w:val="00E925C8"/>
    <w:rsid w:val="00E93233"/>
    <w:rsid w:val="00E96F43"/>
    <w:rsid w:val="00EA6457"/>
    <w:rsid w:val="00ED012D"/>
    <w:rsid w:val="00ED1ACA"/>
    <w:rsid w:val="00ED3EA0"/>
    <w:rsid w:val="00EE3490"/>
    <w:rsid w:val="00EE4060"/>
    <w:rsid w:val="00F11469"/>
    <w:rsid w:val="00F1350F"/>
    <w:rsid w:val="00F206DA"/>
    <w:rsid w:val="00F26813"/>
    <w:rsid w:val="00F26F3E"/>
    <w:rsid w:val="00F33101"/>
    <w:rsid w:val="00F375F0"/>
    <w:rsid w:val="00F432CC"/>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B792B"/>
    <w:rsid w:val="00FC4A61"/>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0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customStyle="1" w:styleId="search1">
    <w:name w:val="search1"/>
    <w:basedOn w:val="DefaultParagraphFont"/>
    <w:rsid w:val="001910DC"/>
    <w:rPr>
      <w:color w:val="228622"/>
    </w:rPr>
  </w:style>
  <w:style w:type="character" w:styleId="Emphasis">
    <w:name w:val="Emphasis"/>
    <w:basedOn w:val="DefaultParagraphFont"/>
    <w:uiPriority w:val="20"/>
    <w:qFormat/>
    <w:rsid w:val="001910DC"/>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23</TotalTime>
  <Pages>5</Pages>
  <Words>2922</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Plant Guide for common reed (Phragmites australis)</vt:lpstr>
    </vt:vector>
  </TitlesOfParts>
  <Company>USDA NRCS National Plant Materials Center</Company>
  <LinksUpToDate>false</LinksUpToDate>
  <CharactersWithSpaces>19482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common reed (Phragmites australis)</dc:title>
  <dc:subject/>
  <dc:creator>Derek Tilley, Idaho Plant Materials Program</dc:creator>
  <cp:keywords>reed, phragmites, invasive, establishment, management, control, grass</cp:keywords>
  <cp:lastModifiedBy>Derek.Tilley</cp:lastModifiedBy>
  <cp:revision>4</cp:revision>
  <cp:lastPrinted>2010-08-20T19:27:00Z</cp:lastPrinted>
  <dcterms:created xsi:type="dcterms:W3CDTF">2012-08-08T14:07:00Z</dcterms:created>
  <dcterms:modified xsi:type="dcterms:W3CDTF">2012-10-22T18:44:00Z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