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840760" w:rsidRPr="00840760" w:rsidRDefault="00840760" w:rsidP="00840760">
      <w:pPr>
        <w:pStyle w:val="TitleHeader"/>
        <w:rPr>
          <w:i w:val="0"/>
        </w:rPr>
      </w:pPr>
      <w:r w:rsidRPr="00840760">
        <w:rPr>
          <w:i w:val="0"/>
        </w:rPr>
        <w:lastRenderedPageBreak/>
        <w:t>Black willow</w:t>
      </w:r>
    </w:p>
    <w:p w:rsidR="00840760" w:rsidRPr="008F3D5A" w:rsidRDefault="00840760" w:rsidP="00840760">
      <w:pPr>
        <w:pStyle w:val="Titlesubheader1"/>
        <w:rPr>
          <w:i/>
        </w:rPr>
      </w:pPr>
      <w:proofErr w:type="gramStart"/>
      <w:r>
        <w:rPr>
          <w:i/>
        </w:rPr>
        <w:t xml:space="preserve">Salix </w:t>
      </w:r>
      <w:proofErr w:type="spellStart"/>
      <w:r>
        <w:rPr>
          <w:i/>
        </w:rPr>
        <w:t>nigra</w:t>
      </w:r>
      <w:proofErr w:type="spellEnd"/>
      <w:r w:rsidRPr="008F3D5A">
        <w:t xml:space="preserve"> </w:t>
      </w:r>
      <w:r>
        <w:t>Marsh.</w:t>
      </w:r>
      <w:proofErr w:type="gramEnd"/>
    </w:p>
    <w:p w:rsidR="00614036" w:rsidRPr="00A90532" w:rsidRDefault="00614036" w:rsidP="006A29CA">
      <w:pPr>
        <w:pStyle w:val="PlantSymbol"/>
      </w:pPr>
      <w:r w:rsidRPr="00A90532">
        <w:t xml:space="preserve">Plant Symbol = </w:t>
      </w:r>
      <w:r w:rsidR="00840760">
        <w:t>SANI</w:t>
      </w:r>
    </w:p>
    <w:p w:rsidR="00840760" w:rsidRDefault="00840760" w:rsidP="00840760">
      <w:pPr>
        <w:pStyle w:val="Header2"/>
      </w:pPr>
    </w:p>
    <w:p w:rsidR="00840760" w:rsidRPr="00840760" w:rsidRDefault="00840760" w:rsidP="00840760">
      <w:pPr>
        <w:pStyle w:val="Header2"/>
        <w:rPr>
          <w:i w:val="0"/>
        </w:rPr>
      </w:pPr>
      <w:r w:rsidRPr="00840760">
        <w:rPr>
          <w:i w:val="0"/>
        </w:rPr>
        <w:t>Contributed by: USDA NRCS Plant Materials Center, Manhattan, Kansas &amp; Kansas State University, Forestry Research</w:t>
      </w:r>
    </w:p>
    <w:p w:rsidR="00840760" w:rsidRPr="006461AF" w:rsidRDefault="00840760" w:rsidP="00840760">
      <w:pPr>
        <w:jc w:val="left"/>
        <w:rPr>
          <w:i/>
          <w:sz w:val="16"/>
          <w:szCs w:val="16"/>
        </w:rPr>
      </w:pPr>
      <w:r w:rsidRPr="00302C9A">
        <w:rPr>
          <w:i/>
          <w:sz w:val="16"/>
          <w:szCs w:val="16"/>
        </w:rPr>
        <w:t xml:space="preserve"> </w:t>
      </w:r>
      <w:r>
        <w:rPr>
          <w:i/>
          <w:noProof/>
          <w:sz w:val="16"/>
          <w:szCs w:val="16"/>
        </w:rPr>
        <w:drawing>
          <wp:inline distT="0" distB="0" distL="0" distR="0">
            <wp:extent cx="2601595" cy="1787525"/>
            <wp:effectExtent l="19050" t="19050" r="27305" b="22225"/>
            <wp:docPr id="1" name="Picture 1" descr="Picture of black willow tree in full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black willow tree in full leaf."/>
                    <pic:cNvPicPr>
                      <a:picLocks noChangeAspect="1" noChangeArrowheads="1"/>
                    </pic:cNvPicPr>
                  </pic:nvPicPr>
                  <pic:blipFill>
                    <a:blip r:embed="rId10" cstate="print"/>
                    <a:srcRect/>
                    <a:stretch>
                      <a:fillRect/>
                    </a:stretch>
                  </pic:blipFill>
                  <pic:spPr bwMode="auto">
                    <a:xfrm>
                      <a:off x="0" y="0"/>
                      <a:ext cx="2601595" cy="1787525"/>
                    </a:xfrm>
                    <a:prstGeom prst="rect">
                      <a:avLst/>
                    </a:prstGeom>
                    <a:noFill/>
                    <a:ln w="3175" cmpd="sng">
                      <a:solidFill>
                        <a:srgbClr val="92D050"/>
                      </a:solidFill>
                      <a:miter lim="800000"/>
                      <a:headEnd/>
                      <a:tailEnd/>
                    </a:ln>
                    <a:effectLst/>
                  </pic:spPr>
                </pic:pic>
              </a:graphicData>
            </a:graphic>
          </wp:inline>
        </w:drawing>
      </w:r>
      <w:r w:rsidRPr="00302C9A">
        <w:rPr>
          <w:i/>
          <w:sz w:val="16"/>
          <w:szCs w:val="16"/>
        </w:rPr>
        <w:t xml:space="preserve"> </w:t>
      </w:r>
      <w:r w:rsidRPr="006461AF">
        <w:rPr>
          <w:i/>
          <w:sz w:val="16"/>
          <w:szCs w:val="16"/>
        </w:rPr>
        <w:t>Photos Courtesy of Philip Barbour, Wildlife Biologist, USDA NRCS, Madison, Mississippi</w:t>
      </w:r>
    </w:p>
    <w:p w:rsidR="00840760" w:rsidRDefault="00840760" w:rsidP="00840760">
      <w:pPr>
        <w:pStyle w:val="Header3"/>
      </w:pPr>
      <w:r>
        <w:t>Alternate Names</w:t>
      </w:r>
    </w:p>
    <w:p w:rsidR="00840760" w:rsidRDefault="00840760" w:rsidP="00840760">
      <w:pPr>
        <w:pStyle w:val="Bodytext0"/>
      </w:pPr>
      <w:bookmarkStart w:id="0" w:name="OLE_LINK3"/>
      <w:bookmarkStart w:id="1" w:name="OLE_LINK4"/>
      <w:r>
        <w:t xml:space="preserve">American, Brittle, Champlain, </w:t>
      </w:r>
      <w:r w:rsidRPr="00405DB1">
        <w:t xml:space="preserve">Dudley, Gooding, gulf black, </w:t>
      </w:r>
      <w:r>
        <w:t xml:space="preserve">puzzle, rough American, </w:t>
      </w:r>
      <w:r w:rsidRPr="00405DB1">
        <w:t>scythe-lea</w:t>
      </w:r>
      <w:r>
        <w:t xml:space="preserve">f, </w:t>
      </w:r>
      <w:r w:rsidRPr="00405DB1">
        <w:t xml:space="preserve">scythe-leaved, southwestern black, swamp, tall black, </w:t>
      </w:r>
      <w:r>
        <w:t xml:space="preserve">Texas black, and </w:t>
      </w:r>
      <w:r w:rsidRPr="00405DB1">
        <w:t>western black</w:t>
      </w:r>
      <w:r>
        <w:t xml:space="preserve"> willow;</w:t>
      </w:r>
      <w:r w:rsidRPr="00405DB1">
        <w:t xml:space="preserve"> sauce, </w:t>
      </w:r>
      <w:proofErr w:type="spellStart"/>
      <w:r w:rsidRPr="00405DB1">
        <w:t>saule</w:t>
      </w:r>
      <w:proofErr w:type="spellEnd"/>
      <w:r w:rsidRPr="00405DB1">
        <w:t xml:space="preserve">, </w:t>
      </w:r>
      <w:proofErr w:type="spellStart"/>
      <w:r>
        <w:t>saule</w:t>
      </w:r>
      <w:proofErr w:type="spellEnd"/>
      <w:r>
        <w:t xml:space="preserve"> noir, </w:t>
      </w:r>
      <w:proofErr w:type="spellStart"/>
      <w:r w:rsidRPr="00405DB1">
        <w:t>sauz</w:t>
      </w:r>
      <w:proofErr w:type="spellEnd"/>
      <w:r>
        <w:t xml:space="preserve"> (</w:t>
      </w:r>
      <w:proofErr w:type="spellStart"/>
      <w:r>
        <w:t>Espanol</w:t>
      </w:r>
      <w:proofErr w:type="spellEnd"/>
      <w:r>
        <w:t>)</w:t>
      </w:r>
      <w:r w:rsidRPr="00405DB1">
        <w:t>,</w:t>
      </w:r>
      <w:r>
        <w:t xml:space="preserve"> </w:t>
      </w:r>
      <w:r w:rsidRPr="00405DB1">
        <w:t>swamp</w:t>
      </w:r>
      <w:r>
        <w:t xml:space="preserve"> </w:t>
      </w:r>
      <w:r w:rsidRPr="007A31F2">
        <w:t>walnut</w:t>
      </w:r>
      <w:r w:rsidRPr="00EF1CDE">
        <w:rPr>
          <w:b/>
        </w:rPr>
        <w:t>,</w:t>
      </w:r>
      <w:r>
        <w:t xml:space="preserve"> </w:t>
      </w:r>
      <w:proofErr w:type="spellStart"/>
      <w:r w:rsidRPr="00405DB1">
        <w:t>weide</w:t>
      </w:r>
      <w:proofErr w:type="spellEnd"/>
      <w:r w:rsidRPr="00405DB1">
        <w:t xml:space="preserve">, </w:t>
      </w:r>
      <w:proofErr w:type="spellStart"/>
      <w:r w:rsidRPr="00405DB1">
        <w:t>wilg</w:t>
      </w:r>
      <w:proofErr w:type="spellEnd"/>
      <w:r w:rsidRPr="00405DB1">
        <w:t>, willow</w:t>
      </w:r>
      <w:r>
        <w:t>, and willow catkins</w:t>
      </w:r>
      <w:bookmarkEnd w:id="0"/>
      <w:bookmarkEnd w:id="1"/>
    </w:p>
    <w:p w:rsidR="00840760" w:rsidRPr="00405DB1" w:rsidRDefault="00840760" w:rsidP="00840760">
      <w:pPr>
        <w:pStyle w:val="Bodytext0"/>
      </w:pPr>
      <w:r w:rsidRPr="00405DB1">
        <w:t xml:space="preserve"> </w:t>
      </w:r>
    </w:p>
    <w:p w:rsidR="00840760" w:rsidRDefault="00840760" w:rsidP="00840760">
      <w:pPr>
        <w:pStyle w:val="Bodytext0"/>
      </w:pPr>
      <w:r>
        <w:t xml:space="preserve">The name willow derives from the Old English </w:t>
      </w:r>
      <w:proofErr w:type="spellStart"/>
      <w:r w:rsidRPr="00B918EE">
        <w:rPr>
          <w:i/>
        </w:rPr>
        <w:t>wilwe</w:t>
      </w:r>
      <w:proofErr w:type="spellEnd"/>
      <w:r w:rsidRPr="00B918EE">
        <w:rPr>
          <w:i/>
        </w:rPr>
        <w:t>.</w:t>
      </w:r>
      <w:r>
        <w:rPr>
          <w:i/>
        </w:rPr>
        <w:t xml:space="preserve">  </w:t>
      </w:r>
      <w:r w:rsidRPr="00B918EE">
        <w:t>The botanical name</w:t>
      </w:r>
      <w:r>
        <w:rPr>
          <w:i/>
        </w:rPr>
        <w:t xml:space="preserve"> Salix </w:t>
      </w:r>
      <w:r w:rsidRPr="009726BA">
        <w:t>was the name given by the ancient Romans.</w:t>
      </w:r>
    </w:p>
    <w:p w:rsidR="00840760" w:rsidRDefault="00840760" w:rsidP="00840760">
      <w:pPr>
        <w:pStyle w:val="Bodytext0"/>
        <w:rPr>
          <w:b/>
        </w:rPr>
      </w:pPr>
    </w:p>
    <w:p w:rsidR="00840760" w:rsidRDefault="00840760" w:rsidP="00840760">
      <w:pPr>
        <w:pStyle w:val="Bodytext0"/>
        <w:rPr>
          <w:b/>
        </w:rPr>
      </w:pPr>
      <w:r w:rsidRPr="00F165E3">
        <w:rPr>
          <w:b/>
        </w:rPr>
        <w:t>Uses</w:t>
      </w:r>
    </w:p>
    <w:p w:rsidR="00840760" w:rsidRDefault="00840760" w:rsidP="00840760">
      <w:pPr>
        <w:pStyle w:val="Bodytext0"/>
      </w:pPr>
      <w:r w:rsidRPr="007A31F2">
        <w:rPr>
          <w:i/>
        </w:rPr>
        <w:t xml:space="preserve">Conservation: </w:t>
      </w:r>
      <w:r w:rsidRPr="007A31F2">
        <w:t xml:space="preserve"> One of the greatest services of the willows is as a soil-binder.  Growing along the banks of countless streams, their fibrous roots help to prevent the soil from being washed away.  </w:t>
      </w:r>
      <w:smartTag w:uri="urn:schemas-microsoft-com:office:smarttags" w:element="City">
        <w:smartTag w:uri="urn:schemas-microsoft-com:office:smarttags" w:element="place">
          <w:r w:rsidRPr="007A31F2">
            <w:t>Willow</w:t>
          </w:r>
        </w:smartTag>
      </w:smartTag>
      <w:r w:rsidRPr="007A31F2">
        <w:t xml:space="preserve"> has been planted frequently to help stabilize the banks of eroding streams, to hold the soil in road cuts and embankments, and to bind shifting sands. Black willows dense root system is excellent for stabilizing eroding lands (Pitcher and McKnight</w:t>
      </w:r>
      <w:r>
        <w:t>, 1990).</w:t>
      </w:r>
    </w:p>
    <w:p w:rsidR="00840760" w:rsidRDefault="00840760" w:rsidP="00840760">
      <w:pPr>
        <w:pStyle w:val="Bodytext0"/>
      </w:pPr>
    </w:p>
    <w:p w:rsidR="00840760" w:rsidRDefault="00840760" w:rsidP="00840760">
      <w:pPr>
        <w:pStyle w:val="Bodytext0"/>
      </w:pPr>
      <w:proofErr w:type="spellStart"/>
      <w:r w:rsidRPr="00BB6FD2">
        <w:rPr>
          <w:i/>
        </w:rPr>
        <w:t>Ethnobotanic</w:t>
      </w:r>
      <w:proofErr w:type="spellEnd"/>
      <w:r w:rsidRPr="00BB6FD2">
        <w:rPr>
          <w:i/>
        </w:rPr>
        <w:t>:</w:t>
      </w:r>
      <w:r>
        <w:rPr>
          <w:i/>
        </w:rPr>
        <w:t xml:space="preserve"> </w:t>
      </w:r>
      <w:r w:rsidRPr="00F57525">
        <w:t xml:space="preserve">The ancient Greeks knew the therapeutic values of willow. </w:t>
      </w:r>
      <w:r>
        <w:t xml:space="preserve"> Tea made from willow bark was used for stiff joints and rheumatic pains.</w:t>
      </w:r>
    </w:p>
    <w:p w:rsidR="00840760" w:rsidRDefault="00840760" w:rsidP="00840760">
      <w:pPr>
        <w:pStyle w:val="Bodytext0"/>
      </w:pPr>
    </w:p>
    <w:p w:rsidR="00840760" w:rsidRDefault="00840760" w:rsidP="00840760">
      <w:pPr>
        <w:pStyle w:val="Bodytext0"/>
      </w:pPr>
      <w:r>
        <w:t xml:space="preserve">By  the 1840’s, chemists had isolated salicylic acid from willow and found it produced marked antipyretic (fever-reducing) and analgesic (pain-killing) effects and “striking relief of acute </w:t>
      </w:r>
      <w:proofErr w:type="spellStart"/>
      <w:r>
        <w:t>articular</w:t>
      </w:r>
      <w:proofErr w:type="spellEnd"/>
      <w:r>
        <w:t xml:space="preserve"> rheumatism.”  Modern </w:t>
      </w:r>
      <w:r>
        <w:lastRenderedPageBreak/>
        <w:t xml:space="preserve">aspirin (acetylsalicylic acid) is a synthetic product.  Salicylic acid got its name from </w:t>
      </w:r>
      <w:r w:rsidRPr="00326B4B">
        <w:t>Salix</w:t>
      </w:r>
      <w:r>
        <w:t xml:space="preserve"> (Randall, 1969)</w:t>
      </w:r>
      <w:r w:rsidRPr="00326B4B">
        <w:t>.</w:t>
      </w:r>
    </w:p>
    <w:p w:rsidR="00840760" w:rsidRDefault="00840760" w:rsidP="00840760">
      <w:pPr>
        <w:pStyle w:val="Bodytext0"/>
      </w:pPr>
    </w:p>
    <w:p w:rsidR="00840760" w:rsidRDefault="00840760" w:rsidP="00840760">
      <w:pPr>
        <w:pStyle w:val="Bodytext0"/>
      </w:pPr>
      <w:r>
        <w:t>Aboriginal peoples of North America used various plant parts of black willow for uses such as drugs to treat aliments, fiber for basketry and other uses.</w:t>
      </w:r>
    </w:p>
    <w:p w:rsidR="00840760" w:rsidRDefault="00840760" w:rsidP="00840760">
      <w:pPr>
        <w:pStyle w:val="Bodytext0"/>
      </w:pPr>
    </w:p>
    <w:p w:rsidR="00840760" w:rsidRDefault="00840760" w:rsidP="00840760">
      <w:pPr>
        <w:pStyle w:val="Bodytext0"/>
      </w:pPr>
      <w:r w:rsidRPr="00840760">
        <w:t>Drug Uses</w:t>
      </w:r>
      <w:r w:rsidRPr="006D7B97">
        <w:t xml:space="preserve"> </w:t>
      </w:r>
      <w:r>
        <w:t xml:space="preserve">– “The medicinal part of the plant is the inner bark and was used as a pain reliever for a variety of ailments (arnatural.org, 2010).”  </w:t>
      </w:r>
      <w:proofErr w:type="spellStart"/>
      <w:r w:rsidRPr="00B65FAA">
        <w:rPr>
          <w:u w:val="single"/>
        </w:rPr>
        <w:t>Antiperiodic</w:t>
      </w:r>
      <w:proofErr w:type="spellEnd"/>
      <w:r>
        <w:t xml:space="preserve">:  a medicine preventing the recurrence of periodic disturbances and irregularities.  </w:t>
      </w:r>
      <w:r w:rsidRPr="00B65FAA">
        <w:rPr>
          <w:u w:val="single"/>
        </w:rPr>
        <w:t>Anti-rheumatics</w:t>
      </w:r>
      <w:r>
        <w:t xml:space="preserve">: medicines correcting and relieving rheumatism.  </w:t>
      </w:r>
      <w:r w:rsidRPr="00B65FAA">
        <w:rPr>
          <w:u w:val="single"/>
        </w:rPr>
        <w:t>Antiseptics</w:t>
      </w:r>
      <w:r>
        <w:t xml:space="preserve">: agents preventing or countering decay, or the formation of pus.  </w:t>
      </w:r>
      <w:r w:rsidRPr="00B65FAA">
        <w:rPr>
          <w:u w:val="single"/>
        </w:rPr>
        <w:t>Astringents</w:t>
      </w:r>
      <w:r>
        <w:t xml:space="preserve">: agents producing contractions of organic tissues, or the arrest of a discharge.  (Meridian Institute, 2010). </w:t>
      </w:r>
      <w:r w:rsidRPr="00B65FAA">
        <w:t xml:space="preserve"> </w:t>
      </w:r>
      <w:r w:rsidRPr="00940B1F">
        <w:rPr>
          <w:u w:val="single"/>
        </w:rPr>
        <w:t>Analgesic</w:t>
      </w:r>
      <w:r>
        <w:t xml:space="preserve">:  Infusion of roots taken by the </w:t>
      </w:r>
      <w:proofErr w:type="spellStart"/>
      <w:r w:rsidRPr="00B33BD4">
        <w:t>Koasati</w:t>
      </w:r>
      <w:proofErr w:type="spellEnd"/>
      <w:r>
        <w:t xml:space="preserve"> for headaches</w:t>
      </w:r>
      <w:r w:rsidRPr="00B377A7">
        <w:t xml:space="preserve"> </w:t>
      </w:r>
      <w:r>
        <w:t xml:space="preserve">(Taylor, 1940).  </w:t>
      </w:r>
      <w:proofErr w:type="spellStart"/>
      <w:r w:rsidRPr="00940B1F">
        <w:rPr>
          <w:u w:val="single"/>
        </w:rPr>
        <w:t>Antidiarrheal</w:t>
      </w:r>
      <w:proofErr w:type="spellEnd"/>
      <w:r w:rsidRPr="0008219D">
        <w:t>:</w:t>
      </w:r>
      <w:r>
        <w:rPr>
          <w:i/>
        </w:rPr>
        <w:t xml:space="preserve"> </w:t>
      </w:r>
      <w:r>
        <w:t xml:space="preserve">An infusion of bark used by the Cherokee to check the bowels (Hamel and </w:t>
      </w:r>
      <w:proofErr w:type="spellStart"/>
      <w:r>
        <w:t>Chiltoskey</w:t>
      </w:r>
      <w:proofErr w:type="spellEnd"/>
      <w:r>
        <w:t xml:space="preserve">, 1975); </w:t>
      </w:r>
      <w:r w:rsidRPr="00940B1F">
        <w:rPr>
          <w:u w:val="single"/>
        </w:rPr>
        <w:t>Blood Medicine</w:t>
      </w:r>
      <w:r>
        <w:t xml:space="preserve">:  a decoction of roots and bark taken by the Houma for “feebleness” due to thin blood (Speck, 1941). </w:t>
      </w:r>
      <w:r w:rsidRPr="00940B1F">
        <w:rPr>
          <w:u w:val="single"/>
        </w:rPr>
        <w:t>Carminative</w:t>
      </w:r>
      <w:r>
        <w:t xml:space="preserve">:  A compound decoction taken for stomach gas by the Iroquois (Herrick, 1977).  </w:t>
      </w:r>
      <w:r w:rsidRPr="00940B1F">
        <w:rPr>
          <w:u w:val="single"/>
        </w:rPr>
        <w:t>Cough Medicine</w:t>
      </w:r>
      <w:r>
        <w:t xml:space="preserve">:  A compound decoction was taken by the Iroquois for coughs (Herrick, 1977).  </w:t>
      </w:r>
      <w:r w:rsidRPr="00940B1F">
        <w:rPr>
          <w:u w:val="single"/>
        </w:rPr>
        <w:t>Dermatological Aid</w:t>
      </w:r>
      <w:r>
        <w:t>:  The Cherokee used a decoction or infusion of bark as a wash to make the hair grow; and the bark was also used as a poultice</w:t>
      </w:r>
      <w:r w:rsidRPr="00B33BD4">
        <w:t xml:space="preserve"> </w:t>
      </w:r>
      <w:r>
        <w:t xml:space="preserve">(Hamel and </w:t>
      </w:r>
      <w:proofErr w:type="spellStart"/>
      <w:r>
        <w:t>Chiltoskey</w:t>
      </w:r>
      <w:proofErr w:type="spellEnd"/>
      <w:r>
        <w:t xml:space="preserve">, 1975); The Micmac made a poultice of bruised leaves used on sprains and bruises; also a poultice of scraped root and spirits was applied to bruises and sprains (Speck, 1917).  </w:t>
      </w:r>
      <w:r w:rsidRPr="00940B1F">
        <w:rPr>
          <w:u w:val="single"/>
        </w:rPr>
        <w:t>Febrifuge</w:t>
      </w:r>
      <w:r>
        <w:t xml:space="preserve">:  An infusion taken by the Cherokee for fever (Hamel and </w:t>
      </w:r>
      <w:proofErr w:type="spellStart"/>
      <w:r>
        <w:t>Chiltoskey</w:t>
      </w:r>
      <w:proofErr w:type="spellEnd"/>
      <w:r>
        <w:t xml:space="preserve">, 1975); the </w:t>
      </w:r>
      <w:r w:rsidRPr="003313AE">
        <w:t>Houma</w:t>
      </w:r>
      <w:r>
        <w:t xml:space="preserve"> made a decoction of roots and bark was taken for fever (Speck, 1941); Cold infusion of roots was taken for fevers</w:t>
      </w:r>
      <w:r w:rsidRPr="00B377A7">
        <w:t xml:space="preserve"> </w:t>
      </w:r>
      <w:r w:rsidRPr="003313AE">
        <w:t xml:space="preserve">by the </w:t>
      </w:r>
      <w:proofErr w:type="spellStart"/>
      <w:r w:rsidRPr="003313AE">
        <w:t>Koasati</w:t>
      </w:r>
      <w:proofErr w:type="spellEnd"/>
      <w:r w:rsidRPr="003313AE">
        <w:t xml:space="preserve"> (Taylor, 1940)</w:t>
      </w:r>
      <w:r>
        <w:t>.</w:t>
      </w:r>
      <w:r w:rsidRPr="003313AE">
        <w:t xml:space="preserve"> </w:t>
      </w:r>
      <w:r>
        <w:t xml:space="preserve"> </w:t>
      </w:r>
      <w:r w:rsidRPr="00940B1F">
        <w:rPr>
          <w:u w:val="single"/>
        </w:rPr>
        <w:t>Gastrointestinal Aid</w:t>
      </w:r>
      <w:r>
        <w:t xml:space="preserve">:  decoction of roots taken by the </w:t>
      </w:r>
      <w:proofErr w:type="spellStart"/>
      <w:r w:rsidRPr="003313AE">
        <w:t>Koasati</w:t>
      </w:r>
      <w:proofErr w:type="spellEnd"/>
      <w:r>
        <w:t xml:space="preserve"> for dyspepsia (Taylor, 1940).  </w:t>
      </w:r>
      <w:r w:rsidRPr="00B3427E">
        <w:rPr>
          <w:u w:val="single"/>
        </w:rPr>
        <w:t>Orthopedic Aid</w:t>
      </w:r>
      <w:r>
        <w:t xml:space="preserve">:  the Micmac applied a poultice of bruised leaves to use on sprains and bruises; also a poultice of scraped root and spirits was applied to sprains and broken bones (Speck, 1917).  </w:t>
      </w:r>
      <w:r w:rsidRPr="006D7B97">
        <w:rPr>
          <w:u w:val="single"/>
        </w:rPr>
        <w:t>Respiratory Aid</w:t>
      </w:r>
      <w:r>
        <w:t xml:space="preserve">: </w:t>
      </w:r>
      <w:r w:rsidRPr="006D7B97">
        <w:t xml:space="preserve"> </w:t>
      </w:r>
      <w:r>
        <w:t xml:space="preserve">the root was chewed by Cherokee ball players “for wind” (Hamel and </w:t>
      </w:r>
      <w:proofErr w:type="spellStart"/>
      <w:r>
        <w:t>Chiltoskey</w:t>
      </w:r>
      <w:proofErr w:type="spellEnd"/>
      <w:r>
        <w:t xml:space="preserve">, 1975).  </w:t>
      </w:r>
      <w:r w:rsidRPr="00940B1F">
        <w:rPr>
          <w:u w:val="single"/>
        </w:rPr>
        <w:t>Throat Aid</w:t>
      </w:r>
      <w:r>
        <w:t xml:space="preserve">: infusion of inner bark taken for lost voice and root chewed for hoarseness by the Cherokee (Hamel and </w:t>
      </w:r>
      <w:proofErr w:type="spellStart"/>
      <w:r>
        <w:t>Chiltoskey</w:t>
      </w:r>
      <w:proofErr w:type="spellEnd"/>
      <w:r>
        <w:t xml:space="preserve">, 1975) and used by the </w:t>
      </w:r>
      <w:r w:rsidRPr="00940B1F">
        <w:t xml:space="preserve">Iroquois </w:t>
      </w:r>
      <w:r>
        <w:t xml:space="preserve">for mouth and throat abscesses (Herrick, 1977).  </w:t>
      </w:r>
      <w:r w:rsidRPr="00940B1F">
        <w:rPr>
          <w:u w:val="single"/>
        </w:rPr>
        <w:t>Tonic</w:t>
      </w:r>
      <w:r>
        <w:t xml:space="preserve">:  the bark was also used as a tonic by the Cherokee (Hamel and </w:t>
      </w:r>
      <w:proofErr w:type="spellStart"/>
      <w:r>
        <w:t>Chiltoskey</w:t>
      </w:r>
      <w:proofErr w:type="spellEnd"/>
      <w:r>
        <w:t>, 1975).</w:t>
      </w:r>
    </w:p>
    <w:p w:rsidR="00840760" w:rsidRDefault="00840760" w:rsidP="00840760">
      <w:pPr>
        <w:pStyle w:val="Bodytext0"/>
      </w:pPr>
    </w:p>
    <w:p w:rsidR="00840760" w:rsidRDefault="00840760" w:rsidP="00840760">
      <w:pPr>
        <w:pStyle w:val="Bodytext0"/>
        <w:rPr>
          <w:b/>
        </w:rPr>
      </w:pPr>
      <w:r w:rsidRPr="00840760">
        <w:t>Basketry and Weaving</w:t>
      </w:r>
      <w:r>
        <w:t xml:space="preserve"> – The </w:t>
      </w:r>
      <w:proofErr w:type="spellStart"/>
      <w:r>
        <w:t>Papago</w:t>
      </w:r>
      <w:proofErr w:type="spellEnd"/>
      <w:r>
        <w:t xml:space="preserve"> split twigs in half lengthwise, sun dried and</w:t>
      </w:r>
      <w:r w:rsidRPr="00BF59FD">
        <w:t xml:space="preserve"> used as a foundation in coiled basketry </w:t>
      </w:r>
      <w:r>
        <w:t>and used for sewing coiled basketry; also used for curved structures in wrapped weaving (</w:t>
      </w:r>
      <w:proofErr w:type="spellStart"/>
      <w:r>
        <w:t>Castetter</w:t>
      </w:r>
      <w:proofErr w:type="spellEnd"/>
      <w:r>
        <w:t xml:space="preserve"> and Underhill, 1935). </w:t>
      </w:r>
    </w:p>
    <w:p w:rsidR="00840760" w:rsidRDefault="00840760" w:rsidP="00840760">
      <w:pPr>
        <w:pStyle w:val="Header3"/>
        <w:rPr>
          <w:b w:val="0"/>
        </w:rPr>
      </w:pPr>
    </w:p>
    <w:p w:rsidR="00840760" w:rsidRDefault="00840760" w:rsidP="00840760">
      <w:pPr>
        <w:pStyle w:val="Header3"/>
        <w:rPr>
          <w:b w:val="0"/>
        </w:rPr>
      </w:pPr>
      <w:r w:rsidRPr="00840760">
        <w:rPr>
          <w:b w:val="0"/>
        </w:rPr>
        <w:t>Dyeing Agent</w:t>
      </w:r>
      <w:r>
        <w:t xml:space="preserve"> –</w:t>
      </w:r>
      <w:r w:rsidRPr="00053FBE">
        <w:rPr>
          <w:b w:val="0"/>
        </w:rPr>
        <w:t xml:space="preserve"> A dye made from willow bark has good wash fastness and fair light fastness</w:t>
      </w:r>
      <w:r>
        <w:rPr>
          <w:b w:val="0"/>
        </w:rPr>
        <w:t xml:space="preserve">.  The bark also contains a natural </w:t>
      </w:r>
      <w:proofErr w:type="spellStart"/>
      <w:r>
        <w:rPr>
          <w:b w:val="0"/>
        </w:rPr>
        <w:t>catechol</w:t>
      </w:r>
      <w:proofErr w:type="spellEnd"/>
      <w:r>
        <w:rPr>
          <w:b w:val="0"/>
        </w:rPr>
        <w:t xml:space="preserve"> tanning agent used to prepare leather for tanning (Cameo.mfg.org, 2010).  The </w:t>
      </w:r>
      <w:proofErr w:type="spellStart"/>
      <w:r>
        <w:rPr>
          <w:b w:val="0"/>
        </w:rPr>
        <w:t>Patowatomi</w:t>
      </w:r>
      <w:proofErr w:type="spellEnd"/>
      <w:r>
        <w:rPr>
          <w:b w:val="0"/>
        </w:rPr>
        <w:t xml:space="preserve"> made a scarlet colored dye from the willows roots (Active Concepts, 2010).  The roots are also used to make a yellow dye for dyeing porcupine quills (</w:t>
      </w:r>
      <w:proofErr w:type="spellStart"/>
      <w:r>
        <w:rPr>
          <w:b w:val="0"/>
        </w:rPr>
        <w:t>Prindle</w:t>
      </w:r>
      <w:proofErr w:type="spellEnd"/>
      <w:r>
        <w:rPr>
          <w:b w:val="0"/>
        </w:rPr>
        <w:t>, 2010).</w:t>
      </w:r>
      <w:r w:rsidRPr="00053FBE">
        <w:rPr>
          <w:b w:val="0"/>
        </w:rPr>
        <w:t xml:space="preserve"> </w:t>
      </w:r>
    </w:p>
    <w:p w:rsidR="00840760" w:rsidRDefault="00840760" w:rsidP="00840760">
      <w:pPr>
        <w:pStyle w:val="Header3"/>
        <w:rPr>
          <w:b w:val="0"/>
        </w:rPr>
      </w:pPr>
    </w:p>
    <w:p w:rsidR="00840760" w:rsidRPr="00053FBE" w:rsidRDefault="00840760" w:rsidP="00840760">
      <w:pPr>
        <w:pStyle w:val="Header3"/>
        <w:rPr>
          <w:b w:val="0"/>
        </w:rPr>
      </w:pPr>
      <w:proofErr w:type="gramStart"/>
      <w:r w:rsidRPr="00840760">
        <w:rPr>
          <w:b w:val="0"/>
        </w:rPr>
        <w:t>Other</w:t>
      </w:r>
      <w:r w:rsidRPr="00840760">
        <w:t xml:space="preserve"> </w:t>
      </w:r>
      <w:r>
        <w:t>–</w:t>
      </w:r>
      <w:r>
        <w:rPr>
          <w:b w:val="0"/>
        </w:rPr>
        <w:t xml:space="preserve"> Rodent</w:t>
      </w:r>
      <w:r w:rsidRPr="00BF59FD">
        <w:rPr>
          <w:b w:val="0"/>
        </w:rPr>
        <w:t xml:space="preserve"> proof granaries (</w:t>
      </w:r>
      <w:r>
        <w:rPr>
          <w:b w:val="0"/>
        </w:rPr>
        <w:t>Anonymous No. 3, 2008</w:t>
      </w:r>
      <w:r w:rsidRPr="00BF59FD">
        <w:rPr>
          <w:b w:val="0"/>
        </w:rPr>
        <w:t>).</w:t>
      </w:r>
      <w:proofErr w:type="gramEnd"/>
      <w:r w:rsidRPr="00BF59FD">
        <w:rPr>
          <w:b w:val="0"/>
        </w:rPr>
        <w:t xml:space="preserve"> </w:t>
      </w:r>
      <w:r>
        <w:rPr>
          <w:b w:val="0"/>
        </w:rPr>
        <w:t xml:space="preserve"> </w:t>
      </w:r>
    </w:p>
    <w:p w:rsidR="00840760" w:rsidRPr="00F57525" w:rsidRDefault="00840760" w:rsidP="00840760">
      <w:pPr>
        <w:pStyle w:val="Header3"/>
        <w:rPr>
          <w:b w:val="0"/>
        </w:rPr>
      </w:pPr>
    </w:p>
    <w:p w:rsidR="00840760" w:rsidRPr="005B6DB1" w:rsidRDefault="00840760" w:rsidP="00840760">
      <w:pPr>
        <w:pStyle w:val="Header3"/>
        <w:rPr>
          <w:b w:val="0"/>
          <w:i/>
        </w:rPr>
      </w:pPr>
      <w:r w:rsidRPr="00BB6FD2">
        <w:rPr>
          <w:b w:val="0"/>
          <w:i/>
        </w:rPr>
        <w:t>Industry:</w:t>
      </w:r>
      <w:r>
        <w:rPr>
          <w:b w:val="0"/>
          <w:i/>
        </w:rPr>
        <w:t xml:space="preserve">  </w:t>
      </w:r>
      <w:r w:rsidRPr="00FC1B68">
        <w:rPr>
          <w:b w:val="0"/>
        </w:rPr>
        <w:t xml:space="preserve">Most black willow lumber goes into shipping boxes, baskets, and other containers, and into furniture (especially kitchen cabinets) and caskets. </w:t>
      </w:r>
      <w:r>
        <w:rPr>
          <w:b w:val="0"/>
        </w:rPr>
        <w:t xml:space="preserve"> </w:t>
      </w:r>
      <w:r w:rsidRPr="00FC1B68">
        <w:rPr>
          <w:b w:val="0"/>
        </w:rPr>
        <w:t xml:space="preserve">The lumber is sometimes used in building construction for roof and wall sheathing, and sub-flooring. </w:t>
      </w:r>
      <w:r>
        <w:rPr>
          <w:b w:val="0"/>
        </w:rPr>
        <w:t xml:space="preserve"> </w:t>
      </w:r>
      <w:r w:rsidRPr="00FC1B68">
        <w:rPr>
          <w:b w:val="0"/>
        </w:rPr>
        <w:t xml:space="preserve">It has been used for </w:t>
      </w:r>
      <w:r>
        <w:rPr>
          <w:b w:val="0"/>
        </w:rPr>
        <w:t xml:space="preserve">making charcoal, </w:t>
      </w:r>
      <w:r w:rsidRPr="00FC1B68">
        <w:rPr>
          <w:b w:val="0"/>
        </w:rPr>
        <w:t xml:space="preserve">slack cooperage, </w:t>
      </w:r>
      <w:r>
        <w:rPr>
          <w:b w:val="0"/>
        </w:rPr>
        <w:t>v</w:t>
      </w:r>
      <w:r w:rsidRPr="00FC1B68">
        <w:rPr>
          <w:b w:val="0"/>
        </w:rPr>
        <w:t>eneer, cutting boards, woodenware, sash, doors, and other millwork, and for paper pulp.  It is used sometimes as a core in hardwood plywood</w:t>
      </w:r>
      <w:r>
        <w:rPr>
          <w:b w:val="0"/>
        </w:rPr>
        <w:t xml:space="preserve"> (</w:t>
      </w:r>
      <w:proofErr w:type="spellStart"/>
      <w:r>
        <w:rPr>
          <w:b w:val="0"/>
        </w:rPr>
        <w:t>Panshin</w:t>
      </w:r>
      <w:proofErr w:type="spellEnd"/>
      <w:r>
        <w:rPr>
          <w:b w:val="0"/>
        </w:rPr>
        <w:t xml:space="preserve"> </w:t>
      </w:r>
      <w:r w:rsidRPr="00BC31E2">
        <w:rPr>
          <w:b w:val="0"/>
        </w:rPr>
        <w:t xml:space="preserve">and </w:t>
      </w:r>
      <w:proofErr w:type="spellStart"/>
      <w:r>
        <w:rPr>
          <w:b w:val="0"/>
        </w:rPr>
        <w:t>deZeeuw</w:t>
      </w:r>
      <w:proofErr w:type="spellEnd"/>
      <w:r>
        <w:rPr>
          <w:b w:val="0"/>
        </w:rPr>
        <w:t>,</w:t>
      </w:r>
      <w:r w:rsidRPr="00BC31E2">
        <w:rPr>
          <w:b w:val="0"/>
        </w:rPr>
        <w:t xml:space="preserve"> 1980</w:t>
      </w:r>
      <w:r>
        <w:rPr>
          <w:b w:val="0"/>
        </w:rPr>
        <w:t>; Anonymous No. 1, 2008)</w:t>
      </w:r>
      <w:r w:rsidRPr="00BC31E2">
        <w:rPr>
          <w:b w:val="0"/>
        </w:rPr>
        <w:t xml:space="preserve">. </w:t>
      </w:r>
    </w:p>
    <w:p w:rsidR="00840760" w:rsidRDefault="00840760" w:rsidP="00840760">
      <w:pPr>
        <w:pStyle w:val="Bodytext0"/>
        <w:rPr>
          <w:i/>
        </w:rPr>
      </w:pPr>
    </w:p>
    <w:p w:rsidR="00840760" w:rsidRDefault="00840760" w:rsidP="00840760">
      <w:pPr>
        <w:pStyle w:val="Bodytext0"/>
      </w:pPr>
      <w:r w:rsidRPr="003403A4">
        <w:rPr>
          <w:i/>
        </w:rPr>
        <w:t>Wood characteristics</w:t>
      </w:r>
      <w:r>
        <w:rPr>
          <w:i/>
        </w:rPr>
        <w:t>:</w:t>
      </w:r>
      <w:r w:rsidRPr="003403A4">
        <w:rPr>
          <w:i/>
        </w:rPr>
        <w:t xml:space="preserve"> </w:t>
      </w:r>
      <w:r>
        <w:rPr>
          <w:i/>
        </w:rPr>
        <w:t xml:space="preserve"> </w:t>
      </w:r>
      <w:r>
        <w:t>The wood is of moderately light to light density (specific gravity approximately 0.34 green, .42 oven dry), moderately soft.  It does</w:t>
      </w:r>
      <w:r w:rsidRPr="006B77D4">
        <w:t xml:space="preserve"> not splinter</w:t>
      </w:r>
      <w:r>
        <w:t xml:space="preserve"> </w:t>
      </w:r>
      <w:r w:rsidRPr="006B77D4">
        <w:t>easily, w</w:t>
      </w:r>
      <w:r>
        <w:t>h</w:t>
      </w:r>
      <w:r w:rsidRPr="006B77D4">
        <w:t xml:space="preserve">ich makes excellent </w:t>
      </w:r>
      <w:r>
        <w:t xml:space="preserve">wood </w:t>
      </w:r>
      <w:r w:rsidRPr="006B77D4">
        <w:t>for toys, crates, and barn floors.</w:t>
      </w:r>
      <w:r>
        <w:t xml:space="preserve"> </w:t>
      </w:r>
      <w:r w:rsidRPr="006B77D4">
        <w:t xml:space="preserve"> When properly seasoned, it warps very little. </w:t>
      </w:r>
      <w:r>
        <w:t xml:space="preserve"> </w:t>
      </w:r>
      <w:r w:rsidRPr="006B77D4">
        <w:t>The heartwood is grayish-brown or reddish-brown color, often with darker streaks along the grain.  Sapwood is whitish or creamy yellow</w:t>
      </w:r>
      <w:r>
        <w:t xml:space="preserve"> </w:t>
      </w:r>
      <w:r w:rsidRPr="00C938A0">
        <w:t>(</w:t>
      </w:r>
      <w:proofErr w:type="spellStart"/>
      <w:r w:rsidRPr="00C938A0">
        <w:t>Panshin</w:t>
      </w:r>
      <w:proofErr w:type="spellEnd"/>
      <w:r w:rsidRPr="00C938A0">
        <w:t xml:space="preserve"> and </w:t>
      </w:r>
      <w:proofErr w:type="spellStart"/>
      <w:r w:rsidRPr="00C938A0">
        <w:t>deZeeuw</w:t>
      </w:r>
      <w:proofErr w:type="spellEnd"/>
      <w:r>
        <w:t>,</w:t>
      </w:r>
      <w:r w:rsidRPr="00C938A0">
        <w:t xml:space="preserve"> 1980)</w:t>
      </w:r>
      <w:r w:rsidRPr="006B77D4">
        <w:t>.</w:t>
      </w:r>
      <w:r>
        <w:t xml:space="preserve">  The wood is uniformly textured, grain somewhat interlocking, and has no characteristic odor or taste (Anonymous No. 4, 2008).</w:t>
      </w:r>
    </w:p>
    <w:p w:rsidR="00840760" w:rsidRPr="005B6DB1" w:rsidRDefault="00840760" w:rsidP="00840760">
      <w:pPr>
        <w:pStyle w:val="Bodytext0"/>
        <w:rPr>
          <w:i/>
        </w:rPr>
      </w:pPr>
    </w:p>
    <w:p w:rsidR="00840760" w:rsidRPr="00326B4B" w:rsidRDefault="00840760" w:rsidP="00840760">
      <w:pPr>
        <w:pStyle w:val="Header3"/>
        <w:rPr>
          <w:b w:val="0"/>
        </w:rPr>
      </w:pPr>
      <w:r w:rsidRPr="00BB6FD2">
        <w:rPr>
          <w:b w:val="0"/>
          <w:i/>
        </w:rPr>
        <w:t>Ornamental:</w:t>
      </w:r>
      <w:r>
        <w:rPr>
          <w:i/>
        </w:rPr>
        <w:t xml:space="preserve"> </w:t>
      </w:r>
      <w:r>
        <w:rPr>
          <w:b w:val="0"/>
        </w:rPr>
        <w:t>Black willow can be planted as an ornamental where a fine-textured shade tree is desired.  It will tolerate dry soils with reduced vigor (Ohio Trees, 2008).</w:t>
      </w:r>
    </w:p>
    <w:p w:rsidR="00840760" w:rsidRPr="00BC31E2" w:rsidRDefault="00840760" w:rsidP="00840760">
      <w:pPr>
        <w:pStyle w:val="Header3"/>
        <w:rPr>
          <w:b w:val="0"/>
        </w:rPr>
      </w:pPr>
    </w:p>
    <w:p w:rsidR="00840760" w:rsidRPr="00FC1B68" w:rsidRDefault="00840760" w:rsidP="00840760">
      <w:pPr>
        <w:pStyle w:val="Header3"/>
        <w:rPr>
          <w:b w:val="0"/>
        </w:rPr>
      </w:pPr>
      <w:r w:rsidRPr="004232C4">
        <w:rPr>
          <w:b w:val="0"/>
          <w:i/>
        </w:rPr>
        <w:t>Wildlife:</w:t>
      </w:r>
      <w:r>
        <w:rPr>
          <w:b w:val="0"/>
        </w:rPr>
        <w:t xml:space="preserve"> </w:t>
      </w:r>
      <w:bookmarkStart w:id="2" w:name="OLE_LINK5"/>
      <w:bookmarkStart w:id="3" w:name="OLE_LINK6"/>
      <w:r>
        <w:rPr>
          <w:b w:val="0"/>
        </w:rPr>
        <w:t>The willows are among the first plants to provide honey bees, after long winters, with nectar and pollen.  Domestic grazing animals browse in willow thickets.  Elk and beaver browse on willow leaves in the summer and willow twigs in the winter.</w:t>
      </w:r>
      <w:bookmarkEnd w:id="2"/>
      <w:bookmarkEnd w:id="3"/>
      <w:r>
        <w:rPr>
          <w:b w:val="0"/>
        </w:rPr>
        <w:t xml:space="preserve">  </w:t>
      </w:r>
      <w:smartTag w:uri="urn:schemas-microsoft-com:office:smarttags" w:element="City">
        <w:smartTag w:uri="urn:schemas-microsoft-com:office:smarttags" w:element="place">
          <w:r>
            <w:rPr>
              <w:b w:val="0"/>
            </w:rPr>
            <w:t>Willow</w:t>
          </w:r>
        </w:smartTag>
      </w:smartTag>
      <w:r>
        <w:rPr>
          <w:b w:val="0"/>
        </w:rPr>
        <w:t xml:space="preserve"> shoots are common food of beaver, hares, and rabbits.  Black willow and other willows are host plants for Viceroy and red-spotted purple butterflies (Anonymous No. 2, 2008) </w:t>
      </w:r>
    </w:p>
    <w:p w:rsidR="00840760" w:rsidRPr="007A31F2" w:rsidRDefault="00840760" w:rsidP="00840760">
      <w:pPr>
        <w:pStyle w:val="Header3"/>
        <w:rPr>
          <w:b w:val="0"/>
        </w:rPr>
      </w:pPr>
    </w:p>
    <w:p w:rsidR="00840760" w:rsidRDefault="00840760" w:rsidP="00840760">
      <w:pPr>
        <w:pStyle w:val="Header3"/>
      </w:pPr>
      <w:r>
        <w:t>Status</w:t>
      </w:r>
    </w:p>
    <w:p w:rsidR="00840760" w:rsidRDefault="00840760" w:rsidP="00840760">
      <w:pPr>
        <w:pStyle w:val="Bodytext0"/>
      </w:pPr>
      <w:r>
        <w:t>Please consult the PLANTS Web site and your State Department of Natural Resources for this plant’s current status (e.g. threatened or endangered species, state noxious status, and wetland indicator values).</w:t>
      </w:r>
    </w:p>
    <w:p w:rsidR="00840760" w:rsidRDefault="00840760" w:rsidP="00840760">
      <w:pPr>
        <w:pStyle w:val="Header3"/>
      </w:pPr>
    </w:p>
    <w:p w:rsidR="00840760" w:rsidRDefault="00840760" w:rsidP="00840760">
      <w:pPr>
        <w:pStyle w:val="Header3"/>
      </w:pPr>
      <w:r>
        <w:t>Description</w:t>
      </w:r>
    </w:p>
    <w:p w:rsidR="00840760" w:rsidRDefault="00840760" w:rsidP="00840760">
      <w:pPr>
        <w:pStyle w:val="Bodytext0"/>
      </w:pPr>
      <w:r w:rsidRPr="002375B8">
        <w:rPr>
          <w:i/>
        </w:rPr>
        <w:t>General</w:t>
      </w:r>
      <w:r w:rsidRPr="0065181F">
        <w:rPr>
          <w:i/>
        </w:rPr>
        <w:t>:</w:t>
      </w:r>
      <w:r>
        <w:t xml:space="preserve"> </w:t>
      </w:r>
      <w:r w:rsidRPr="00487E91">
        <w:t xml:space="preserve">About 90 species of </w:t>
      </w:r>
      <w:r w:rsidRPr="00487E91">
        <w:rPr>
          <w:i/>
        </w:rPr>
        <w:t>Salix</w:t>
      </w:r>
      <w:r w:rsidRPr="00487E91">
        <w:t xml:space="preserve"> are native to North America, but only 27 of them attain tree size</w:t>
      </w:r>
      <w:r>
        <w:t xml:space="preserve">, of which, </w:t>
      </w:r>
      <w:r>
        <w:lastRenderedPageBreak/>
        <w:t>black willow is the most abundant.</w:t>
      </w:r>
      <w:r w:rsidRPr="00487E91">
        <w:t xml:space="preserve"> </w:t>
      </w:r>
      <w:r>
        <w:t xml:space="preserve"> </w:t>
      </w:r>
      <w:r w:rsidRPr="00487E91">
        <w:t xml:space="preserve">Most of the commercial willow timber is produced by </w:t>
      </w:r>
      <w:r w:rsidRPr="00487E91">
        <w:rPr>
          <w:i/>
        </w:rPr>
        <w:t xml:space="preserve">S. </w:t>
      </w:r>
      <w:proofErr w:type="spellStart"/>
      <w:r w:rsidRPr="00487E91">
        <w:rPr>
          <w:i/>
        </w:rPr>
        <w:t>nigra</w:t>
      </w:r>
      <w:proofErr w:type="spellEnd"/>
      <w:r w:rsidRPr="00487E91">
        <w:t xml:space="preserve"> (Pitcher and McKnight</w:t>
      </w:r>
      <w:r>
        <w:t>,</w:t>
      </w:r>
      <w:r w:rsidRPr="00487E91">
        <w:t xml:space="preserve"> 1990)</w:t>
      </w:r>
      <w:r w:rsidRPr="00487E91">
        <w:rPr>
          <w:i/>
        </w:rPr>
        <w:t>.</w:t>
      </w:r>
      <w:r w:rsidRPr="00487E91">
        <w:t xml:space="preserve"> </w:t>
      </w:r>
      <w:r>
        <w:t xml:space="preserve"> A member of the </w:t>
      </w:r>
      <w:r w:rsidRPr="00D323EB">
        <w:t>Willow Family (</w:t>
      </w:r>
      <w:proofErr w:type="spellStart"/>
      <w:r w:rsidRPr="00D323EB">
        <w:t>Salicaceae</w:t>
      </w:r>
      <w:proofErr w:type="spellEnd"/>
      <w:r w:rsidRPr="00D323EB">
        <w:t>)</w:t>
      </w:r>
      <w:r>
        <w:t>, black willow is a small to medium-sized tree 30 to 60 ft high and about 14 inches in diameter (max. 140 by 9 ft) with a broad, irregular crown and a superficial root system (</w:t>
      </w:r>
      <w:proofErr w:type="spellStart"/>
      <w:r>
        <w:t>Dirr</w:t>
      </w:r>
      <w:proofErr w:type="spellEnd"/>
      <w:r>
        <w:t xml:space="preserve">, 1977).  The leaves are simple, alternate, deciduous; narrow, lance-shaped, with tapered tip, rounded base, 5-13 cm long, 8-12 mm wide; finely toothed margin; blade yellow-green on both sides with a few small hairs on the lower surface; petiole slender, 6-10 mm long.  The bark is dark gray-brown to nearly blackish, divided into deep fissures separating thick, interlacing, sometimes scaly ridges (Harlow </w:t>
      </w:r>
      <w:r w:rsidRPr="006D24A8">
        <w:rPr>
          <w:i/>
        </w:rPr>
        <w:t>et al.</w:t>
      </w:r>
      <w:r w:rsidRPr="006D24A8">
        <w:t xml:space="preserve">, </w:t>
      </w:r>
      <w:r>
        <w:t xml:space="preserve">1979).  </w:t>
      </w:r>
      <w:r w:rsidRPr="00227E2D">
        <w:t>Black willow is named for its dark gray-brown bark</w:t>
      </w:r>
      <w:r>
        <w:t xml:space="preserve"> (Nix, 2010).</w:t>
      </w:r>
    </w:p>
    <w:p w:rsidR="00840760" w:rsidRDefault="00840760" w:rsidP="00840760">
      <w:pPr>
        <w:pStyle w:val="Bodytext0"/>
        <w:spacing w:before="120"/>
      </w:pPr>
      <w:r>
        <w:rPr>
          <w:noProof/>
        </w:rPr>
        <w:drawing>
          <wp:inline distT="0" distB="0" distL="0" distR="0">
            <wp:extent cx="2743200" cy="1795780"/>
            <wp:effectExtent l="19050" t="19050" r="19050" b="13970"/>
            <wp:docPr id="4" name="Picture 4" descr="Trunk of a willow clump at the waters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unk of a willow clump at the waters edge."/>
                    <pic:cNvPicPr>
                      <a:picLocks noChangeAspect="1" noChangeArrowheads="1"/>
                    </pic:cNvPicPr>
                  </pic:nvPicPr>
                  <pic:blipFill>
                    <a:blip r:embed="rId11" cstate="print"/>
                    <a:srcRect/>
                    <a:stretch>
                      <a:fillRect/>
                    </a:stretch>
                  </pic:blipFill>
                  <pic:spPr bwMode="auto">
                    <a:xfrm>
                      <a:off x="0" y="0"/>
                      <a:ext cx="2743200" cy="1795780"/>
                    </a:xfrm>
                    <a:prstGeom prst="rect">
                      <a:avLst/>
                    </a:prstGeom>
                    <a:noFill/>
                    <a:ln w="3175" cmpd="sng">
                      <a:solidFill>
                        <a:srgbClr val="000000"/>
                      </a:solidFill>
                      <a:miter lim="800000"/>
                      <a:headEnd/>
                      <a:tailEnd/>
                    </a:ln>
                    <a:effectLst/>
                  </pic:spPr>
                </pic:pic>
              </a:graphicData>
            </a:graphic>
          </wp:inline>
        </w:drawing>
      </w:r>
      <w:r w:rsidRPr="0056367E">
        <w:rPr>
          <w:sz w:val="16"/>
          <w:szCs w:val="16"/>
        </w:rPr>
        <w:t xml:space="preserve"> </w:t>
      </w:r>
      <w:r w:rsidRPr="005624CF">
        <w:rPr>
          <w:sz w:val="16"/>
          <w:szCs w:val="16"/>
        </w:rPr>
        <w:t>Black willow bark</w:t>
      </w:r>
      <w:r>
        <w:t xml:space="preserve"> </w:t>
      </w:r>
    </w:p>
    <w:p w:rsidR="00840760" w:rsidRDefault="00840760" w:rsidP="00840760">
      <w:pPr>
        <w:pStyle w:val="Bodytext0"/>
      </w:pPr>
    </w:p>
    <w:p w:rsidR="00840760" w:rsidRPr="00D733BB" w:rsidRDefault="00840760" w:rsidP="00840760">
      <w:pPr>
        <w:pStyle w:val="Bodytext0"/>
        <w:rPr>
          <w:i/>
        </w:rPr>
      </w:pPr>
      <w:r>
        <w:t xml:space="preserve">Twigs are light-red, slender, and flexible.  Buds narrow, conical, orange-brown; leaf scars narrow, crescent shaped; broad, flat, often shaggy ridges; pith pale brown, small.  Flowers of black willow:  male and female catkins on separate trees.  Catkins are 4-5 cm long, on ends of leafy shoots, many small, yellow-green flowers without petals (Stephens, 1969).  </w:t>
      </w:r>
    </w:p>
    <w:p w:rsidR="00840760" w:rsidRDefault="00840760" w:rsidP="004E3E38">
      <w:pPr>
        <w:pStyle w:val="Bodytext0"/>
        <w:spacing w:before="120"/>
      </w:pPr>
      <w:r>
        <w:rPr>
          <w:noProof/>
        </w:rPr>
        <w:pict>
          <v:shapetype id="_x0000_t202" coordsize="21600,21600" o:spt="202" path="m,l,21600r21600,l21600,xe">
            <v:stroke joinstyle="miter"/>
            <v:path gradientshapeok="t" o:connecttype="rect"/>
          </v:shapetype>
          <v:shape id="_x0000_s1026" type="#_x0000_t202" style="position:absolute;margin-left:114pt;margin-top:45.8pt;width:85.15pt;height:49.1pt;z-index:251660288" stroked="f" strokecolor="blue">
            <v:textbox>
              <w:txbxContent>
                <w:p w:rsidR="00840760" w:rsidRPr="008E2F7E" w:rsidRDefault="00840760" w:rsidP="00840760">
                  <w:pPr>
                    <w:jc w:val="left"/>
                    <w:rPr>
                      <w:sz w:val="16"/>
                      <w:szCs w:val="16"/>
                    </w:rPr>
                  </w:pPr>
                  <w:r w:rsidRPr="008E2F7E">
                    <w:rPr>
                      <w:sz w:val="16"/>
                      <w:szCs w:val="16"/>
                    </w:rPr>
                    <w:t>Black Willow Catkin</w:t>
                  </w:r>
                  <w:r>
                    <w:rPr>
                      <w:sz w:val="16"/>
                      <w:szCs w:val="16"/>
                    </w:rPr>
                    <w:t>s</w:t>
                  </w:r>
                </w:p>
              </w:txbxContent>
            </v:textbox>
          </v:shape>
        </w:pict>
      </w:r>
      <w:r>
        <w:rPr>
          <w:noProof/>
        </w:rPr>
        <w:drawing>
          <wp:inline distT="0" distB="0" distL="0" distR="0">
            <wp:extent cx="1396365" cy="1712595"/>
            <wp:effectExtent l="38100" t="19050" r="13335" b="20955"/>
            <wp:docPr id="5" name="Picture 5" descr="Picture of willow catkins and young leaves in the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of willow catkins and young leaves in the spring."/>
                    <pic:cNvPicPr>
                      <a:picLocks noChangeAspect="1" noChangeArrowheads="1"/>
                    </pic:cNvPicPr>
                  </pic:nvPicPr>
                  <pic:blipFill>
                    <a:blip r:embed="rId12" cstate="print"/>
                    <a:srcRect/>
                    <a:stretch>
                      <a:fillRect/>
                    </a:stretch>
                  </pic:blipFill>
                  <pic:spPr bwMode="auto">
                    <a:xfrm>
                      <a:off x="0" y="0"/>
                      <a:ext cx="1396365" cy="1712595"/>
                    </a:xfrm>
                    <a:prstGeom prst="rect">
                      <a:avLst/>
                    </a:prstGeom>
                    <a:noFill/>
                    <a:ln w="3175" cmpd="sng">
                      <a:solidFill>
                        <a:srgbClr val="92D050"/>
                      </a:solidFill>
                      <a:miter lim="800000"/>
                      <a:headEnd/>
                      <a:tailEnd/>
                    </a:ln>
                    <a:effectLst/>
                  </pic:spPr>
                </pic:pic>
              </a:graphicData>
            </a:graphic>
          </wp:inline>
        </w:drawing>
      </w:r>
    </w:p>
    <w:p w:rsidR="00840760" w:rsidRDefault="00840760" w:rsidP="00840760">
      <w:pPr>
        <w:pStyle w:val="Bodytext0"/>
      </w:pPr>
    </w:p>
    <w:p w:rsidR="00840760" w:rsidRPr="00487E91" w:rsidRDefault="00840760" w:rsidP="00840760">
      <w:pPr>
        <w:pStyle w:val="Bodytext0"/>
      </w:pPr>
      <w:r w:rsidRPr="00487E91">
        <w:t>The biggest tree, a champion black willow, according to The American Forestry Association’s Hall of Fame for Trees was in Traverse City</w:t>
      </w:r>
      <w:r>
        <w:t xml:space="preserve">, </w:t>
      </w:r>
      <w:r w:rsidRPr="00487E91">
        <w:t xml:space="preserve">Michigan, with a circumference at breast height of </w:t>
      </w:r>
      <w:r>
        <w:t>7.9 m (</w:t>
      </w:r>
      <w:r w:rsidRPr="00487E91">
        <w:t>26 ft</w:t>
      </w:r>
      <w:r>
        <w:t>-</w:t>
      </w:r>
      <w:r w:rsidRPr="00487E91">
        <w:t>1 in</w:t>
      </w:r>
      <w:r>
        <w:t>)</w:t>
      </w:r>
      <w:r w:rsidRPr="00487E91">
        <w:t xml:space="preserve">, a height of </w:t>
      </w:r>
      <w:r>
        <w:t>25.9 m (</w:t>
      </w:r>
      <w:r w:rsidRPr="00487E91">
        <w:t>85 ft</w:t>
      </w:r>
      <w:r>
        <w:t>)</w:t>
      </w:r>
      <w:r w:rsidRPr="00487E91">
        <w:t xml:space="preserve">, and a spread of </w:t>
      </w:r>
      <w:r>
        <w:t>24.1 m (</w:t>
      </w:r>
      <w:r w:rsidRPr="00487E91">
        <w:t>79 ft</w:t>
      </w:r>
      <w:r>
        <w:t>)</w:t>
      </w:r>
      <w:r w:rsidRPr="00487E91">
        <w:t xml:space="preserve"> (American Forests</w:t>
      </w:r>
      <w:r>
        <w:t>,</w:t>
      </w:r>
      <w:r w:rsidRPr="00487E91">
        <w:t xml:space="preserve"> 2008).  The estimated life span for </w:t>
      </w:r>
      <w:r>
        <w:t>b</w:t>
      </w:r>
      <w:r w:rsidRPr="00487E91">
        <w:t>lack willow averages 65 years with a range of 40 to 100 years (Stringer</w:t>
      </w:r>
      <w:r>
        <w:t>,</w:t>
      </w:r>
      <w:r w:rsidRPr="00487E91">
        <w:t xml:space="preserve"> 2006).</w:t>
      </w:r>
    </w:p>
    <w:p w:rsidR="00840760" w:rsidRDefault="00840760" w:rsidP="00840760">
      <w:pPr>
        <w:pStyle w:val="Bodytext0"/>
      </w:pPr>
      <w:r w:rsidRPr="00756A98">
        <w:rPr>
          <w:i/>
        </w:rPr>
        <w:lastRenderedPageBreak/>
        <w:t>Flowering and Fruiting</w:t>
      </w:r>
      <w:r>
        <w:rPr>
          <w:i/>
        </w:rPr>
        <w:t xml:space="preserve">: </w:t>
      </w:r>
      <w:r>
        <w:t>Black willow flowers between February and April in the southern part of its range and as late as May or June in the northern part.  Flowers usually appear with the leaves.  The trees begin to bear fruit at about 10 years of age; however, optimum seed-bearing age ranges from 25 to 75 years.  The mature seeds fall between April and July (</w:t>
      </w:r>
      <w:proofErr w:type="spellStart"/>
      <w:r>
        <w:t>Fowells</w:t>
      </w:r>
      <w:proofErr w:type="spellEnd"/>
      <w:r>
        <w:t>, 1965).</w:t>
      </w:r>
    </w:p>
    <w:p w:rsidR="00840760" w:rsidRPr="005F775E" w:rsidRDefault="00840760" w:rsidP="00840760">
      <w:pPr>
        <w:pStyle w:val="Bodytext0"/>
      </w:pPr>
    </w:p>
    <w:p w:rsidR="00840760" w:rsidRDefault="00840760" w:rsidP="00840760">
      <w:pPr>
        <w:pStyle w:val="Bodytext0"/>
      </w:pPr>
      <w:r w:rsidRPr="002375B8">
        <w:rPr>
          <w:i/>
        </w:rPr>
        <w:t>Distribution</w:t>
      </w:r>
      <w:r>
        <w:t>:  Black willow ranges from New Brunswick to Manitoba, south to Florida and Texas (</w:t>
      </w:r>
      <w:proofErr w:type="spellStart"/>
      <w:r>
        <w:t>Steyermark</w:t>
      </w:r>
      <w:proofErr w:type="spellEnd"/>
      <w:r>
        <w:t>, 1963).  For current distribution, please consult the Plant Profile page for this species on the PLANTS Web site.</w:t>
      </w:r>
    </w:p>
    <w:p w:rsidR="00840760" w:rsidRDefault="00840760" w:rsidP="00840760">
      <w:pPr>
        <w:pStyle w:val="Bodytext0"/>
      </w:pPr>
    </w:p>
    <w:p w:rsidR="00840760" w:rsidRDefault="00840760" w:rsidP="00840760">
      <w:pPr>
        <w:pStyle w:val="Bodytext0"/>
      </w:pPr>
      <w:r w:rsidRPr="009E31E3">
        <w:rPr>
          <w:i/>
        </w:rPr>
        <w:t>Habitat</w:t>
      </w:r>
      <w:r w:rsidRPr="009E31E3">
        <w:t xml:space="preserve">: This species is usually found on moist or wet soils along banks of streams, lakes, swamps around farm ponds, and pasture sloughs (Stephens, 1969). </w:t>
      </w:r>
    </w:p>
    <w:p w:rsidR="00840760" w:rsidRDefault="00840760" w:rsidP="00840760">
      <w:pPr>
        <w:pStyle w:val="Bodytext0"/>
      </w:pPr>
    </w:p>
    <w:p w:rsidR="00840760" w:rsidRDefault="00840760" w:rsidP="00840760">
      <w:pPr>
        <w:pStyle w:val="Header3"/>
      </w:pPr>
      <w:r>
        <w:t>Adaptation</w:t>
      </w:r>
    </w:p>
    <w:p w:rsidR="00840760" w:rsidRPr="00104176" w:rsidRDefault="00840760" w:rsidP="00840760">
      <w:pPr>
        <w:pStyle w:val="Bodytext0"/>
      </w:pPr>
      <w:r w:rsidRPr="00487E91">
        <w:t xml:space="preserve">Black willow ranges over most of the eastern half of the </w:t>
      </w:r>
      <w:smartTag w:uri="urn:schemas-microsoft-com:office:smarttags" w:element="country-region">
        <w:r w:rsidRPr="00487E91">
          <w:t>United States</w:t>
        </w:r>
      </w:smartTag>
      <w:r w:rsidRPr="00487E91">
        <w:t xml:space="preserve"> and attains tree size throughout the greater part of its range, commercial production of its lumber occurs mainly in the alluvial bottomlands of the lower </w:t>
      </w:r>
      <w:smartTag w:uri="urn:schemas-microsoft-com:office:smarttags" w:element="place">
        <w:r w:rsidRPr="00487E91">
          <w:t>Mississippi River</w:t>
        </w:r>
      </w:smartTag>
      <w:r w:rsidRPr="00104176">
        <w:t xml:space="preserve">.  </w:t>
      </w:r>
      <w:r>
        <w:t>The species</w:t>
      </w:r>
      <w:r w:rsidRPr="00104176">
        <w:t xml:space="preserve"> grows best where the average annual rainfall is 51 inches, of which 20 inches falls during the growing season, April through August.  The willow survives tempe</w:t>
      </w:r>
      <w:r>
        <w:t>rature extremes of 115ºF to -50</w:t>
      </w:r>
      <w:r w:rsidRPr="00104176">
        <w:t>ºF in parts of its range.  Typic</w:t>
      </w:r>
      <w:r>
        <w:t>ally, the average maximum is 93ºF in summer and 60</w:t>
      </w:r>
      <w:r w:rsidRPr="00104176">
        <w:t>ºF in winter (</w:t>
      </w:r>
      <w:proofErr w:type="spellStart"/>
      <w:r w:rsidRPr="00104176">
        <w:t>Fowells</w:t>
      </w:r>
      <w:proofErr w:type="spellEnd"/>
      <w:r w:rsidRPr="00104176">
        <w:t>, 1965).</w:t>
      </w:r>
    </w:p>
    <w:p w:rsidR="00840760" w:rsidRPr="009E31E3" w:rsidRDefault="00840760" w:rsidP="00840760">
      <w:pPr>
        <w:pStyle w:val="Bodytext0"/>
      </w:pPr>
    </w:p>
    <w:p w:rsidR="00840760" w:rsidRDefault="00840760" w:rsidP="00840760">
      <w:pPr>
        <w:pStyle w:val="Bodytext0"/>
        <w:rPr>
          <w:i/>
        </w:rPr>
      </w:pPr>
      <w:r>
        <w:rPr>
          <w:noProof/>
        </w:rPr>
        <w:drawing>
          <wp:inline distT="0" distB="0" distL="0" distR="0">
            <wp:extent cx="2726690" cy="2044700"/>
            <wp:effectExtent l="19050" t="19050" r="16510" b="12700"/>
            <wp:docPr id="6" name="Picture 6" descr="Mature black willow leaning into a swollen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ure black willow leaning into a swollen stream."/>
                    <pic:cNvPicPr>
                      <a:picLocks noChangeAspect="1" noChangeArrowheads="1"/>
                    </pic:cNvPicPr>
                  </pic:nvPicPr>
                  <pic:blipFill>
                    <a:blip r:embed="rId13" cstate="print"/>
                    <a:srcRect/>
                    <a:stretch>
                      <a:fillRect/>
                    </a:stretch>
                  </pic:blipFill>
                  <pic:spPr bwMode="auto">
                    <a:xfrm>
                      <a:off x="0" y="0"/>
                      <a:ext cx="2726690" cy="2044700"/>
                    </a:xfrm>
                    <a:prstGeom prst="rect">
                      <a:avLst/>
                    </a:prstGeom>
                    <a:noFill/>
                    <a:ln w="3175" cmpd="sng">
                      <a:solidFill>
                        <a:srgbClr val="92D050"/>
                      </a:solidFill>
                      <a:miter lim="800000"/>
                      <a:headEnd/>
                      <a:tailEnd/>
                    </a:ln>
                    <a:effectLst/>
                  </pic:spPr>
                </pic:pic>
              </a:graphicData>
            </a:graphic>
          </wp:inline>
        </w:drawing>
      </w:r>
    </w:p>
    <w:p w:rsidR="00840760" w:rsidRDefault="00840760" w:rsidP="00840760">
      <w:pPr>
        <w:pStyle w:val="Bodytext0"/>
        <w:rPr>
          <w:i/>
          <w:sz w:val="16"/>
          <w:szCs w:val="16"/>
        </w:rPr>
      </w:pPr>
      <w:r w:rsidRPr="00E13380">
        <w:rPr>
          <w:i/>
          <w:sz w:val="16"/>
          <w:szCs w:val="16"/>
        </w:rPr>
        <w:t>Photo Courtesy of Chris Hoag, Wetland Plant Ecologist, USDA NRCS, Aberdeen Plant Materials Center</w:t>
      </w:r>
    </w:p>
    <w:p w:rsidR="00840760" w:rsidRDefault="00840760" w:rsidP="00840760">
      <w:pPr>
        <w:pStyle w:val="Bodytext0"/>
      </w:pPr>
    </w:p>
    <w:p w:rsidR="00840760" w:rsidRDefault="00840760" w:rsidP="00840760">
      <w:pPr>
        <w:pStyle w:val="Header3"/>
      </w:pPr>
      <w:r>
        <w:t xml:space="preserve">Establishment </w:t>
      </w:r>
    </w:p>
    <w:p w:rsidR="00840760" w:rsidRPr="009C1B95" w:rsidRDefault="00840760" w:rsidP="00840760">
      <w:pPr>
        <w:pStyle w:val="Header3"/>
        <w:rPr>
          <w:b w:val="0"/>
        </w:rPr>
      </w:pPr>
      <w:r>
        <w:rPr>
          <w:b w:val="0"/>
        </w:rPr>
        <w:t xml:space="preserve">Black willow is easily established from cuttings.  Stringent requirements of seed germination and seedling establishment limit black willow to wet soils, especially flood plains where it grows in pure stands near water courses (Pitcher and McKnight, 1990). </w:t>
      </w:r>
    </w:p>
    <w:p w:rsidR="00840760" w:rsidRDefault="00840760" w:rsidP="00840760">
      <w:pPr>
        <w:pStyle w:val="Header3"/>
      </w:pPr>
    </w:p>
    <w:p w:rsidR="00840760" w:rsidRDefault="00840760" w:rsidP="00840760">
      <w:pPr>
        <w:pStyle w:val="Header3"/>
      </w:pPr>
      <w:r>
        <w:t>Management</w:t>
      </w:r>
    </w:p>
    <w:p w:rsidR="00840760" w:rsidRPr="00BC1315" w:rsidRDefault="00840760" w:rsidP="00840760">
      <w:pPr>
        <w:pStyle w:val="Header3"/>
        <w:rPr>
          <w:b w:val="0"/>
        </w:rPr>
      </w:pPr>
      <w:r w:rsidRPr="00BC1315">
        <w:rPr>
          <w:b w:val="0"/>
        </w:rPr>
        <w:t>Stands of black willow can stagnate if not properly thinned.</w:t>
      </w:r>
      <w:r>
        <w:rPr>
          <w:b w:val="0"/>
        </w:rPr>
        <w:t xml:space="preserve">  A light thinning to remove understory trees should occur early and frequently to forestall stagnation and mortality.  Avoid over thinning as open stands are </w:t>
      </w:r>
      <w:r>
        <w:rPr>
          <w:b w:val="0"/>
        </w:rPr>
        <w:lastRenderedPageBreak/>
        <w:t xml:space="preserve">subject to heavy </w:t>
      </w:r>
      <w:proofErr w:type="spellStart"/>
      <w:r>
        <w:rPr>
          <w:b w:val="0"/>
        </w:rPr>
        <w:t>windthrow</w:t>
      </w:r>
      <w:proofErr w:type="spellEnd"/>
      <w:r>
        <w:rPr>
          <w:b w:val="0"/>
        </w:rPr>
        <w:t xml:space="preserve"> and stem breakage.  A proper thinning should leave a stand of about 65-75 square feet of basal area per acre </w:t>
      </w:r>
      <w:r w:rsidRPr="00022C48">
        <w:rPr>
          <w:b w:val="0"/>
        </w:rPr>
        <w:t>(</w:t>
      </w:r>
      <w:proofErr w:type="spellStart"/>
      <w:r w:rsidRPr="00022C48">
        <w:rPr>
          <w:b w:val="0"/>
        </w:rPr>
        <w:t>Fowells</w:t>
      </w:r>
      <w:proofErr w:type="spellEnd"/>
      <w:r>
        <w:rPr>
          <w:b w:val="0"/>
        </w:rPr>
        <w:t>,</w:t>
      </w:r>
      <w:r w:rsidRPr="00022C48">
        <w:rPr>
          <w:b w:val="0"/>
        </w:rPr>
        <w:t xml:space="preserve"> 1965)</w:t>
      </w:r>
      <w:r>
        <w:rPr>
          <w:b w:val="0"/>
        </w:rPr>
        <w:t>.</w:t>
      </w:r>
    </w:p>
    <w:p w:rsidR="00840760" w:rsidRDefault="00840760" w:rsidP="00840760">
      <w:pPr>
        <w:pStyle w:val="Bodytext0"/>
      </w:pPr>
    </w:p>
    <w:p w:rsidR="00840760" w:rsidRDefault="00840760" w:rsidP="00840760">
      <w:pPr>
        <w:pStyle w:val="Header3"/>
      </w:pPr>
      <w:r>
        <w:t>Pests and Potential Problems</w:t>
      </w:r>
    </w:p>
    <w:p w:rsidR="00840760" w:rsidRDefault="00840760" w:rsidP="00840760">
      <w:pPr>
        <w:pStyle w:val="Header3"/>
        <w:rPr>
          <w:b w:val="0"/>
        </w:rPr>
      </w:pPr>
      <w:r w:rsidRPr="00105463">
        <w:rPr>
          <w:b w:val="0"/>
        </w:rPr>
        <w:t>A number of insect</w:t>
      </w:r>
      <w:r>
        <w:rPr>
          <w:b w:val="0"/>
        </w:rPr>
        <w:t xml:space="preserve"> species</w:t>
      </w:r>
      <w:r w:rsidRPr="00105463">
        <w:rPr>
          <w:b w:val="0"/>
        </w:rPr>
        <w:t xml:space="preserve"> attack</w:t>
      </w:r>
      <w:r>
        <w:rPr>
          <w:b w:val="0"/>
        </w:rPr>
        <w:t xml:space="preserve"> black willow but few cause serious damage.  Forest tent </w:t>
      </w:r>
      <w:proofErr w:type="spellStart"/>
      <w:r>
        <w:rPr>
          <w:b w:val="0"/>
        </w:rPr>
        <w:t>capterpillar</w:t>
      </w:r>
      <w:proofErr w:type="spellEnd"/>
      <w:r>
        <w:rPr>
          <w:b w:val="0"/>
        </w:rPr>
        <w:t xml:space="preserve"> (</w:t>
      </w:r>
      <w:proofErr w:type="spellStart"/>
      <w:r w:rsidRPr="00492C06">
        <w:rPr>
          <w:b w:val="0"/>
          <w:i/>
        </w:rPr>
        <w:t>Malacosoma</w:t>
      </w:r>
      <w:proofErr w:type="spellEnd"/>
      <w:r w:rsidRPr="00492C06">
        <w:rPr>
          <w:b w:val="0"/>
          <w:i/>
        </w:rPr>
        <w:t xml:space="preserve"> </w:t>
      </w:r>
      <w:proofErr w:type="spellStart"/>
      <w:r w:rsidRPr="00492C06">
        <w:rPr>
          <w:b w:val="0"/>
          <w:i/>
        </w:rPr>
        <w:t>disstria</w:t>
      </w:r>
      <w:proofErr w:type="spellEnd"/>
      <w:r>
        <w:rPr>
          <w:b w:val="0"/>
        </w:rPr>
        <w:t>), gypsy moth (</w:t>
      </w:r>
      <w:proofErr w:type="spellStart"/>
      <w:r w:rsidRPr="00492C06">
        <w:rPr>
          <w:b w:val="0"/>
          <w:i/>
        </w:rPr>
        <w:t>Lymantria</w:t>
      </w:r>
      <w:proofErr w:type="spellEnd"/>
      <w:r w:rsidRPr="00492C06">
        <w:rPr>
          <w:b w:val="0"/>
          <w:i/>
        </w:rPr>
        <w:t xml:space="preserve"> </w:t>
      </w:r>
      <w:proofErr w:type="spellStart"/>
      <w:r w:rsidRPr="00492C06">
        <w:rPr>
          <w:b w:val="0"/>
          <w:i/>
        </w:rPr>
        <w:t>dispar</w:t>
      </w:r>
      <w:proofErr w:type="spellEnd"/>
      <w:r>
        <w:rPr>
          <w:b w:val="0"/>
        </w:rPr>
        <w:t>), cotton wood leaf beetle (</w:t>
      </w:r>
      <w:proofErr w:type="spellStart"/>
      <w:r w:rsidRPr="00492C06">
        <w:rPr>
          <w:b w:val="0"/>
          <w:i/>
        </w:rPr>
        <w:t>Chrysomela</w:t>
      </w:r>
      <w:proofErr w:type="spellEnd"/>
      <w:r w:rsidRPr="00492C06">
        <w:rPr>
          <w:b w:val="0"/>
          <w:i/>
        </w:rPr>
        <w:t xml:space="preserve"> </w:t>
      </w:r>
      <w:proofErr w:type="spellStart"/>
      <w:r w:rsidRPr="00492C06">
        <w:rPr>
          <w:b w:val="0"/>
          <w:i/>
        </w:rPr>
        <w:t>scripta</w:t>
      </w:r>
      <w:proofErr w:type="spellEnd"/>
      <w:r>
        <w:rPr>
          <w:b w:val="0"/>
        </w:rPr>
        <w:t>), willow sawfly (</w:t>
      </w:r>
      <w:proofErr w:type="spellStart"/>
      <w:r w:rsidRPr="00492C06">
        <w:rPr>
          <w:b w:val="0"/>
          <w:i/>
        </w:rPr>
        <w:t>Nematus</w:t>
      </w:r>
      <w:proofErr w:type="spellEnd"/>
      <w:r w:rsidRPr="00492C06">
        <w:rPr>
          <w:b w:val="0"/>
          <w:i/>
        </w:rPr>
        <w:t xml:space="preserve"> </w:t>
      </w:r>
      <w:proofErr w:type="spellStart"/>
      <w:r w:rsidRPr="00492C06">
        <w:rPr>
          <w:b w:val="0"/>
          <w:i/>
        </w:rPr>
        <w:t>ventralis</w:t>
      </w:r>
      <w:proofErr w:type="spellEnd"/>
      <w:r>
        <w:rPr>
          <w:b w:val="0"/>
        </w:rPr>
        <w:t>), and the imported willow leaf beetle (</w:t>
      </w:r>
      <w:proofErr w:type="spellStart"/>
      <w:r w:rsidRPr="00855CE3">
        <w:rPr>
          <w:b w:val="0"/>
          <w:i/>
        </w:rPr>
        <w:t>Plagiodera</w:t>
      </w:r>
      <w:proofErr w:type="spellEnd"/>
      <w:r>
        <w:rPr>
          <w:b w:val="0"/>
        </w:rPr>
        <w:t xml:space="preserve"> </w:t>
      </w:r>
      <w:proofErr w:type="spellStart"/>
      <w:r w:rsidRPr="00855CE3">
        <w:rPr>
          <w:b w:val="0"/>
          <w:i/>
        </w:rPr>
        <w:t>versicolora</w:t>
      </w:r>
      <w:proofErr w:type="spellEnd"/>
      <w:r>
        <w:rPr>
          <w:b w:val="0"/>
        </w:rPr>
        <w:t>) sometimes partially, occasionally completely, defoliate willow trees, reducing growth but seldom killing.</w:t>
      </w:r>
      <w:r w:rsidRPr="00105463">
        <w:rPr>
          <w:b w:val="0"/>
        </w:rPr>
        <w:t xml:space="preserve"> </w:t>
      </w:r>
      <w:r>
        <w:rPr>
          <w:b w:val="0"/>
        </w:rPr>
        <w:t xml:space="preserve">  Stem borers, such as the cottonwood borer (</w:t>
      </w:r>
      <w:proofErr w:type="spellStart"/>
      <w:r w:rsidRPr="0050222E">
        <w:rPr>
          <w:b w:val="0"/>
          <w:i/>
        </w:rPr>
        <w:t>Plectrodera</w:t>
      </w:r>
      <w:proofErr w:type="spellEnd"/>
      <w:r w:rsidRPr="0050222E">
        <w:rPr>
          <w:b w:val="0"/>
          <w:i/>
        </w:rPr>
        <w:t xml:space="preserve"> </w:t>
      </w:r>
      <w:proofErr w:type="spellStart"/>
      <w:r w:rsidRPr="0050222E">
        <w:rPr>
          <w:b w:val="0"/>
          <w:i/>
        </w:rPr>
        <w:t>scalator</w:t>
      </w:r>
      <w:proofErr w:type="spellEnd"/>
      <w:r>
        <w:rPr>
          <w:b w:val="0"/>
        </w:rPr>
        <w:t>) attack willows and may kill by girdling the base.  Twig borers such as the willow-branch borer (</w:t>
      </w:r>
      <w:proofErr w:type="spellStart"/>
      <w:r w:rsidRPr="0050222E">
        <w:rPr>
          <w:b w:val="0"/>
          <w:i/>
        </w:rPr>
        <w:t>Oberea</w:t>
      </w:r>
      <w:proofErr w:type="spellEnd"/>
      <w:r w:rsidRPr="0050222E">
        <w:rPr>
          <w:b w:val="0"/>
          <w:i/>
        </w:rPr>
        <w:t xml:space="preserve"> </w:t>
      </w:r>
      <w:proofErr w:type="spellStart"/>
      <w:r w:rsidRPr="0050222E">
        <w:rPr>
          <w:b w:val="0"/>
          <w:i/>
        </w:rPr>
        <w:t>ferruginea</w:t>
      </w:r>
      <w:proofErr w:type="spellEnd"/>
      <w:r>
        <w:rPr>
          <w:b w:val="0"/>
        </w:rPr>
        <w:t xml:space="preserve">), feed on the branches and cause deformities that may be undesirable in ornamentals (Pitcher and McKnight, 1990).  </w:t>
      </w:r>
    </w:p>
    <w:p w:rsidR="00840760" w:rsidRDefault="00840760" w:rsidP="00840760">
      <w:pPr>
        <w:pStyle w:val="Header3"/>
        <w:rPr>
          <w:b w:val="0"/>
        </w:rPr>
      </w:pPr>
    </w:p>
    <w:p w:rsidR="00840760" w:rsidRPr="00227E2D" w:rsidRDefault="00840760" w:rsidP="00840760">
      <w:pPr>
        <w:pStyle w:val="Header3"/>
        <w:rPr>
          <w:b w:val="0"/>
        </w:rPr>
      </w:pPr>
      <w:r>
        <w:rPr>
          <w:b w:val="0"/>
        </w:rPr>
        <w:t xml:space="preserve">A number of diseases plaguing willows are transmitted by insects.  Willow blight, </w:t>
      </w:r>
      <w:proofErr w:type="spellStart"/>
      <w:r w:rsidRPr="00BA7084">
        <w:rPr>
          <w:b w:val="0"/>
          <w:i/>
        </w:rPr>
        <w:t>Pollaccia</w:t>
      </w:r>
      <w:proofErr w:type="spellEnd"/>
      <w:r>
        <w:rPr>
          <w:b w:val="0"/>
        </w:rPr>
        <w:t xml:space="preserve"> </w:t>
      </w:r>
      <w:proofErr w:type="spellStart"/>
      <w:r w:rsidRPr="00BA7084">
        <w:rPr>
          <w:b w:val="0"/>
          <w:i/>
        </w:rPr>
        <w:t>saliciperda</w:t>
      </w:r>
      <w:proofErr w:type="spellEnd"/>
      <w:r>
        <w:rPr>
          <w:b w:val="0"/>
        </w:rPr>
        <w:t>, is transmitted by borers of which Salix species are the only known hosts (Pitcher and McKnight, 1990).  Symptoms are dead leaves and shoots due to fungal infection with striking black spots on the leaves shoot tips blackened and shaped like hooks.  The damage can be so extensive that entire tree appears to have been denuded by feeding insects (</w:t>
      </w:r>
      <w:proofErr w:type="spellStart"/>
      <w:r>
        <w:rPr>
          <w:b w:val="0"/>
        </w:rPr>
        <w:t>Stihl</w:t>
      </w:r>
      <w:proofErr w:type="spellEnd"/>
      <w:r>
        <w:rPr>
          <w:b w:val="0"/>
        </w:rPr>
        <w:t>, 2010</w:t>
      </w:r>
      <w:r w:rsidRPr="00227E2D">
        <w:rPr>
          <w:b w:val="0"/>
        </w:rPr>
        <w:t>).</w:t>
      </w:r>
      <w:r w:rsidRPr="00227E2D">
        <w:rPr>
          <w:rFonts w:ascii="Verdana" w:hAnsi="Verdana"/>
          <w:b w:val="0"/>
          <w:iCs/>
          <w:sz w:val="14"/>
          <w:szCs w:val="14"/>
        </w:rPr>
        <w:t xml:space="preserve">  </w:t>
      </w:r>
      <w:proofErr w:type="spellStart"/>
      <w:r w:rsidRPr="00227E2D">
        <w:rPr>
          <w:b w:val="0"/>
          <w:i/>
          <w:iCs/>
        </w:rPr>
        <w:t>Phytophthora</w:t>
      </w:r>
      <w:proofErr w:type="spellEnd"/>
      <w:r w:rsidRPr="00227E2D">
        <w:rPr>
          <w:b w:val="0"/>
          <w:i/>
          <w:iCs/>
        </w:rPr>
        <w:t xml:space="preserve"> </w:t>
      </w:r>
      <w:proofErr w:type="spellStart"/>
      <w:r w:rsidRPr="00227E2D">
        <w:rPr>
          <w:b w:val="0"/>
          <w:i/>
          <w:iCs/>
        </w:rPr>
        <w:t>cactorum</w:t>
      </w:r>
      <w:proofErr w:type="spellEnd"/>
      <w:r w:rsidRPr="00227E2D">
        <w:rPr>
          <w:b w:val="0"/>
          <w:i/>
          <w:iCs/>
        </w:rPr>
        <w:t xml:space="preserve"> </w:t>
      </w:r>
      <w:r w:rsidRPr="00227E2D">
        <w:rPr>
          <w:b w:val="0"/>
        </w:rPr>
        <w:t xml:space="preserve">causes bleeding canker, lesions on the lower trunk that discharge a dark-colored, often slimy liquid. </w:t>
      </w:r>
      <w:r>
        <w:rPr>
          <w:b w:val="0"/>
        </w:rPr>
        <w:t xml:space="preserve"> </w:t>
      </w:r>
      <w:r w:rsidRPr="00227E2D">
        <w:rPr>
          <w:b w:val="0"/>
        </w:rPr>
        <w:t xml:space="preserve">Confined to the phloem and cambium area, it can result in death if the canker girdles the trunk. </w:t>
      </w:r>
      <w:proofErr w:type="spellStart"/>
      <w:r w:rsidRPr="00227E2D">
        <w:rPr>
          <w:b w:val="0"/>
          <w:i/>
          <w:iCs/>
        </w:rPr>
        <w:t>Cytospora</w:t>
      </w:r>
      <w:proofErr w:type="spellEnd"/>
      <w:r w:rsidRPr="00227E2D">
        <w:rPr>
          <w:b w:val="0"/>
          <w:i/>
          <w:iCs/>
        </w:rPr>
        <w:t xml:space="preserve"> </w:t>
      </w:r>
      <w:proofErr w:type="spellStart"/>
      <w:r w:rsidRPr="00227E2D">
        <w:rPr>
          <w:b w:val="0"/>
          <w:i/>
          <w:iCs/>
        </w:rPr>
        <w:t>chrysosperma</w:t>
      </w:r>
      <w:proofErr w:type="spellEnd"/>
      <w:r w:rsidRPr="00227E2D">
        <w:rPr>
          <w:b w:val="0"/>
          <w:i/>
          <w:iCs/>
        </w:rPr>
        <w:t xml:space="preserve"> </w:t>
      </w:r>
      <w:r w:rsidRPr="00227E2D">
        <w:rPr>
          <w:b w:val="0"/>
        </w:rPr>
        <w:t xml:space="preserve">causes canker in poplar and willow. </w:t>
      </w:r>
      <w:r>
        <w:rPr>
          <w:b w:val="0"/>
        </w:rPr>
        <w:t xml:space="preserve"> </w:t>
      </w:r>
      <w:r w:rsidRPr="00227E2D">
        <w:rPr>
          <w:b w:val="0"/>
        </w:rPr>
        <w:t xml:space="preserve">Under forest conditions, </w:t>
      </w:r>
      <w:proofErr w:type="spellStart"/>
      <w:r w:rsidRPr="00227E2D">
        <w:rPr>
          <w:b w:val="0"/>
        </w:rPr>
        <w:t>cytospora</w:t>
      </w:r>
      <w:proofErr w:type="spellEnd"/>
      <w:r w:rsidRPr="00227E2D">
        <w:rPr>
          <w:b w:val="0"/>
        </w:rPr>
        <w:t xml:space="preserve"> canker is of little consequence but when trees become weakened by drought, competition, or neglect, losses can be heavy. </w:t>
      </w:r>
      <w:r>
        <w:rPr>
          <w:b w:val="0"/>
        </w:rPr>
        <w:t xml:space="preserve"> </w:t>
      </w:r>
      <w:r w:rsidRPr="00227E2D">
        <w:rPr>
          <w:b w:val="0"/>
        </w:rPr>
        <w:t xml:space="preserve">In nursery beds, losses of up to 75 percent of cuttings have been reported.  Leaf rust caused by </w:t>
      </w:r>
      <w:proofErr w:type="spellStart"/>
      <w:r w:rsidRPr="00227E2D">
        <w:rPr>
          <w:b w:val="0"/>
          <w:i/>
          <w:iCs/>
        </w:rPr>
        <w:t>Melampsora</w:t>
      </w:r>
      <w:proofErr w:type="spellEnd"/>
      <w:r w:rsidRPr="00227E2D">
        <w:rPr>
          <w:b w:val="0"/>
          <w:i/>
          <w:iCs/>
        </w:rPr>
        <w:t xml:space="preserve"> </w:t>
      </w:r>
      <w:r w:rsidRPr="00227E2D">
        <w:rPr>
          <w:b w:val="0"/>
        </w:rPr>
        <w:t>spp.</w:t>
      </w:r>
      <w:r w:rsidRPr="00227E2D">
        <w:rPr>
          <w:b w:val="0"/>
          <w:iCs/>
        </w:rPr>
        <w:t xml:space="preserve"> is</w:t>
      </w:r>
      <w:r w:rsidRPr="00227E2D">
        <w:rPr>
          <w:b w:val="0"/>
          <w:i/>
          <w:iCs/>
        </w:rPr>
        <w:t xml:space="preserve"> </w:t>
      </w:r>
      <w:r w:rsidRPr="00227E2D">
        <w:rPr>
          <w:b w:val="0"/>
        </w:rPr>
        <w:t xml:space="preserve">common on seedlings throughout the range of black willow. </w:t>
      </w:r>
      <w:r>
        <w:rPr>
          <w:b w:val="0"/>
        </w:rPr>
        <w:t xml:space="preserve"> </w:t>
      </w:r>
      <w:r w:rsidRPr="00227E2D">
        <w:rPr>
          <w:b w:val="0"/>
        </w:rPr>
        <w:t xml:space="preserve">Mistletoes </w:t>
      </w:r>
      <w:r w:rsidRPr="00227E2D">
        <w:rPr>
          <w:b w:val="0"/>
          <w:iCs/>
        </w:rPr>
        <w:t>(</w:t>
      </w:r>
      <w:proofErr w:type="spellStart"/>
      <w:r w:rsidRPr="00227E2D">
        <w:rPr>
          <w:b w:val="0"/>
          <w:i/>
          <w:iCs/>
        </w:rPr>
        <w:t>Phoradendron</w:t>
      </w:r>
      <w:proofErr w:type="spellEnd"/>
      <w:r w:rsidRPr="00227E2D">
        <w:rPr>
          <w:b w:val="0"/>
          <w:i/>
          <w:iCs/>
        </w:rPr>
        <w:t xml:space="preserve"> </w:t>
      </w:r>
      <w:r w:rsidRPr="00227E2D">
        <w:rPr>
          <w:b w:val="0"/>
        </w:rPr>
        <w:t>spp</w:t>
      </w:r>
      <w:r w:rsidRPr="00227E2D">
        <w:rPr>
          <w:b w:val="0"/>
          <w:i/>
          <w:iCs/>
        </w:rPr>
        <w:t>.</w:t>
      </w:r>
      <w:r w:rsidRPr="00227E2D">
        <w:rPr>
          <w:b w:val="0"/>
          <w:iCs/>
        </w:rPr>
        <w:t>)</w:t>
      </w:r>
      <w:r w:rsidRPr="00227E2D">
        <w:rPr>
          <w:b w:val="0"/>
          <w:i/>
          <w:iCs/>
        </w:rPr>
        <w:t xml:space="preserve"> </w:t>
      </w:r>
      <w:r w:rsidRPr="00227E2D">
        <w:rPr>
          <w:b w:val="0"/>
        </w:rPr>
        <w:t>damage and deform but seldom kill willows (Pitcher and McKnight, 1990).</w:t>
      </w:r>
    </w:p>
    <w:p w:rsidR="00840760" w:rsidRPr="004E6570" w:rsidRDefault="00840760" w:rsidP="00840760">
      <w:pPr>
        <w:pStyle w:val="Header3"/>
        <w:rPr>
          <w:b w:val="0"/>
        </w:rPr>
      </w:pPr>
    </w:p>
    <w:p w:rsidR="00840760" w:rsidRPr="004E6570" w:rsidRDefault="00840760" w:rsidP="00840760">
      <w:pPr>
        <w:pStyle w:val="Bodytext0"/>
      </w:pPr>
      <w:r w:rsidRPr="004E6570">
        <w:t xml:space="preserve">Droughts that lower the water table can </w:t>
      </w:r>
      <w:r>
        <w:t>cause serious mortality</w:t>
      </w:r>
      <w:r w:rsidRPr="004E6570">
        <w:t xml:space="preserve"> </w:t>
      </w:r>
      <w:r>
        <w:t>where</w:t>
      </w:r>
      <w:r w:rsidRPr="004E6570">
        <w:t xml:space="preserve"> </w:t>
      </w:r>
      <w:r>
        <w:t xml:space="preserve">willow tends to be </w:t>
      </w:r>
      <w:r w:rsidRPr="004E6570">
        <w:t xml:space="preserve">shallow-rooted </w:t>
      </w:r>
      <w:r>
        <w:t>as on clay-capped alluvial soils</w:t>
      </w:r>
      <w:r w:rsidRPr="004E6570">
        <w:t xml:space="preserve"> </w:t>
      </w:r>
      <w:r>
        <w:t>(</w:t>
      </w:r>
      <w:proofErr w:type="spellStart"/>
      <w:r>
        <w:t>Fowells</w:t>
      </w:r>
      <w:proofErr w:type="spellEnd"/>
      <w:r>
        <w:t>, 1965).</w:t>
      </w:r>
    </w:p>
    <w:p w:rsidR="00840760" w:rsidRPr="00741F7F" w:rsidRDefault="00840760" w:rsidP="00840760">
      <w:pPr>
        <w:pStyle w:val="Bodytext0"/>
        <w:rPr>
          <w:color w:val="FF0000"/>
        </w:rPr>
      </w:pPr>
    </w:p>
    <w:p w:rsidR="00840760" w:rsidRDefault="00840760" w:rsidP="00840760">
      <w:pPr>
        <w:pStyle w:val="Header3"/>
      </w:pPr>
      <w:r>
        <w:t>Environmental Concerns</w:t>
      </w:r>
    </w:p>
    <w:p w:rsidR="00840760" w:rsidRPr="00487E91" w:rsidRDefault="00840760" w:rsidP="00840760">
      <w:pPr>
        <w:pStyle w:val="Bodytext0"/>
      </w:pPr>
      <w:r w:rsidRPr="00487E91">
        <w:t>None known</w:t>
      </w:r>
    </w:p>
    <w:p w:rsidR="00840760" w:rsidRPr="00104176" w:rsidRDefault="00840760" w:rsidP="00840760">
      <w:pPr>
        <w:pStyle w:val="Bodytext0"/>
      </w:pPr>
    </w:p>
    <w:p w:rsidR="00840760" w:rsidRDefault="00840760" w:rsidP="00840760">
      <w:pPr>
        <w:pStyle w:val="Header3"/>
      </w:pPr>
      <w:r>
        <w:t xml:space="preserve">Seeds and Plant Production </w:t>
      </w:r>
    </w:p>
    <w:p w:rsidR="00840760" w:rsidRPr="00756A98" w:rsidRDefault="00840760" w:rsidP="00840760">
      <w:pPr>
        <w:pStyle w:val="Bodytext0"/>
      </w:pPr>
      <w:r>
        <w:t>Good seed crops occur almost every year with only a few interspersed poor crop years.  Failures resulting from late freezes after the flower buds have begun to open are rare.  Large volumes of seed are produced with an average of 2 to 3 million per pound.  The seeds are widely disseminated by wind and water.  When the seeds fall, the long silky hairs act as wings to carry the seed very long distances (</w:t>
      </w:r>
      <w:proofErr w:type="spellStart"/>
      <w:r>
        <w:t>Fowells</w:t>
      </w:r>
      <w:proofErr w:type="spellEnd"/>
      <w:r>
        <w:t>, 1965).</w:t>
      </w:r>
    </w:p>
    <w:p w:rsidR="00840760" w:rsidRPr="00984270" w:rsidRDefault="00840760" w:rsidP="00840760">
      <w:pPr>
        <w:pStyle w:val="Header3"/>
        <w:rPr>
          <w:b w:val="0"/>
        </w:rPr>
      </w:pPr>
      <w:smartTag w:uri="urn:schemas-microsoft-com:office:smarttags" w:element="place">
        <w:smartTag w:uri="urn:schemas-microsoft-com:office:smarttags" w:element="City">
          <w:r w:rsidRPr="00984270">
            <w:rPr>
              <w:b w:val="0"/>
            </w:rPr>
            <w:lastRenderedPageBreak/>
            <w:t>Willow</w:t>
          </w:r>
        </w:smartTag>
      </w:smartTag>
      <w:r w:rsidRPr="00984270">
        <w:rPr>
          <w:b w:val="0"/>
        </w:rPr>
        <w:t xml:space="preserve"> seed must be collected as soon as it ripens</w:t>
      </w:r>
      <w:r>
        <w:rPr>
          <w:b w:val="0"/>
        </w:rPr>
        <w:t xml:space="preserve"> and sown immediately.</w:t>
      </w:r>
      <w:r w:rsidRPr="00984270">
        <w:rPr>
          <w:b w:val="0"/>
        </w:rPr>
        <w:t xml:space="preserve"> </w:t>
      </w:r>
      <w:r>
        <w:rPr>
          <w:b w:val="0"/>
        </w:rPr>
        <w:t xml:space="preserve"> Stem cuttings are highly desirable to propagate trees </w:t>
      </w:r>
      <w:r w:rsidRPr="00B04EB5">
        <w:rPr>
          <w:b w:val="0"/>
        </w:rPr>
        <w:t>(</w:t>
      </w:r>
      <w:r>
        <w:rPr>
          <w:b w:val="0"/>
        </w:rPr>
        <w:t>Brinkman,</w:t>
      </w:r>
      <w:r w:rsidRPr="00B04EB5">
        <w:rPr>
          <w:b w:val="0"/>
        </w:rPr>
        <w:t xml:space="preserve"> 19</w:t>
      </w:r>
      <w:r>
        <w:rPr>
          <w:b w:val="0"/>
        </w:rPr>
        <w:t>74</w:t>
      </w:r>
      <w:r w:rsidRPr="00B04EB5">
        <w:rPr>
          <w:b w:val="0"/>
        </w:rPr>
        <w:t>)</w:t>
      </w:r>
      <w:r>
        <w:rPr>
          <w:b w:val="0"/>
        </w:rPr>
        <w:t xml:space="preserve">. </w:t>
      </w:r>
    </w:p>
    <w:p w:rsidR="00840760" w:rsidRDefault="00840760" w:rsidP="00840760">
      <w:pPr>
        <w:pStyle w:val="Bodytext0"/>
      </w:pPr>
    </w:p>
    <w:p w:rsidR="00840760" w:rsidRDefault="00840760" w:rsidP="00840760">
      <w:pPr>
        <w:pStyle w:val="Bodytext0"/>
        <w:rPr>
          <w:b/>
        </w:rPr>
      </w:pPr>
      <w:r w:rsidRPr="00967576">
        <w:rPr>
          <w:b/>
        </w:rPr>
        <w:t>Fire Effects</w:t>
      </w:r>
    </w:p>
    <w:p w:rsidR="00840760" w:rsidRPr="00E90A77" w:rsidRDefault="00840760" w:rsidP="00840760">
      <w:pPr>
        <w:pStyle w:val="Bodytext0"/>
      </w:pPr>
      <w:r w:rsidRPr="00E90A77">
        <w:t>Although fires are rare in the bottomland areas where black willow grows, black willow is very susceptible to fire.  Hot fires can kill entire stands of willows.  Slow, light fires can seriously wound willows, allowing wood rooting fungi to enter.  Young seedlings and saplings will be destroyed by fire.  Black willow will sprout at the base following fire (</w:t>
      </w:r>
      <w:proofErr w:type="spellStart"/>
      <w:r w:rsidRPr="00E90A77">
        <w:t>Tesky</w:t>
      </w:r>
      <w:proofErr w:type="spellEnd"/>
      <w:r>
        <w:t>,</w:t>
      </w:r>
      <w:r w:rsidRPr="00E90A77">
        <w:t xml:space="preserve"> 1992; Pitcher and McKnight</w:t>
      </w:r>
      <w:r>
        <w:t>,</w:t>
      </w:r>
      <w:r w:rsidRPr="00E90A77">
        <w:t xml:space="preserve"> 1990).</w:t>
      </w:r>
    </w:p>
    <w:p w:rsidR="00840760" w:rsidRPr="00967576" w:rsidRDefault="00840760" w:rsidP="00840760">
      <w:pPr>
        <w:pStyle w:val="Bodytext0"/>
        <w:rPr>
          <w:b/>
        </w:rPr>
      </w:pPr>
    </w:p>
    <w:p w:rsidR="00840760" w:rsidRDefault="00840760" w:rsidP="00840760">
      <w:pPr>
        <w:pStyle w:val="Bodytext0"/>
      </w:pPr>
      <w:r w:rsidRPr="00381D53">
        <w:rPr>
          <w:b/>
        </w:rPr>
        <w:t>Cultivars, Improved, and Selected Materials</w:t>
      </w:r>
      <w:r>
        <w:t xml:space="preserve"> </w:t>
      </w:r>
      <w:r w:rsidRPr="00C0018A">
        <w:rPr>
          <w:b/>
        </w:rPr>
        <w:t xml:space="preserve">(and area of origin) </w:t>
      </w:r>
      <w:r>
        <w:t>‘Webb’ compact willow is a “strikingly different vase-shaped form of black willow. It forms a small, dense tree.  This unusual form occurred as a single tree on the farm of Mr. Charles Webb in Madison County, Florida” (Woodlanders, 2008).</w:t>
      </w:r>
    </w:p>
    <w:p w:rsidR="00840760" w:rsidRDefault="00840760" w:rsidP="00840760">
      <w:pPr>
        <w:pStyle w:val="Bodytext0"/>
      </w:pPr>
    </w:p>
    <w:p w:rsidR="00840760" w:rsidRPr="001244A5" w:rsidRDefault="00840760" w:rsidP="00840760">
      <w:pPr>
        <w:jc w:val="left"/>
        <w:rPr>
          <w:sz w:val="20"/>
        </w:rPr>
      </w:pPr>
      <w:r w:rsidRPr="001244A5">
        <w:rPr>
          <w:sz w:val="20"/>
        </w:rPr>
        <w:t>Contact your local Natural Resources Conservation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840760" w:rsidRPr="00C67AC1" w:rsidRDefault="00840760" w:rsidP="00840760">
      <w:pPr>
        <w:jc w:val="left"/>
        <w:rPr>
          <w:sz w:val="20"/>
        </w:rPr>
      </w:pPr>
    </w:p>
    <w:p w:rsidR="00840760" w:rsidRPr="006D23B9" w:rsidRDefault="00840760" w:rsidP="00840760">
      <w:pPr>
        <w:jc w:val="left"/>
        <w:rPr>
          <w:b/>
          <w:sz w:val="20"/>
        </w:rPr>
      </w:pPr>
      <w:r w:rsidRPr="006D23B9">
        <w:rPr>
          <w:b/>
          <w:sz w:val="20"/>
        </w:rPr>
        <w:t>Control</w:t>
      </w:r>
      <w:r>
        <w:rPr>
          <w:b/>
          <w:sz w:val="20"/>
        </w:rPr>
        <w:t xml:space="preserve"> </w:t>
      </w:r>
    </w:p>
    <w:p w:rsidR="00840760" w:rsidRPr="00491783" w:rsidRDefault="00840760" w:rsidP="00840760">
      <w:pPr>
        <w:pStyle w:val="Bodytext0"/>
      </w:pPr>
      <w:r w:rsidRPr="00491783">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840760" w:rsidRDefault="00840760" w:rsidP="00840760">
      <w:pPr>
        <w:jc w:val="left"/>
        <w:rPr>
          <w:b/>
          <w:sz w:val="20"/>
        </w:rPr>
      </w:pPr>
    </w:p>
    <w:p w:rsidR="00840760" w:rsidRDefault="00840760" w:rsidP="00840760">
      <w:pPr>
        <w:jc w:val="left"/>
        <w:rPr>
          <w:sz w:val="20"/>
        </w:rPr>
      </w:pPr>
      <w:r w:rsidRPr="00BF59FD">
        <w:rPr>
          <w:b/>
          <w:sz w:val="20"/>
        </w:rPr>
        <w:t>References</w:t>
      </w:r>
    </w:p>
    <w:p w:rsidR="00840760" w:rsidRDefault="00840760" w:rsidP="00840760">
      <w:pPr>
        <w:jc w:val="left"/>
        <w:rPr>
          <w:sz w:val="20"/>
        </w:rPr>
      </w:pPr>
    </w:p>
    <w:p w:rsidR="00840760" w:rsidRPr="00840760" w:rsidRDefault="00840760" w:rsidP="00840760">
      <w:pPr>
        <w:jc w:val="left"/>
        <w:rPr>
          <w:sz w:val="20"/>
        </w:rPr>
      </w:pPr>
      <w:proofErr w:type="gramStart"/>
      <w:r w:rsidRPr="00840760">
        <w:rPr>
          <w:sz w:val="20"/>
        </w:rPr>
        <w:t>Active Concepts.</w:t>
      </w:r>
      <w:proofErr w:type="gramEnd"/>
      <w:r w:rsidRPr="00840760">
        <w:rPr>
          <w:sz w:val="20"/>
        </w:rPr>
        <w:t xml:space="preserve">  2010.  ABS Willow Bark Extract.  </w:t>
      </w:r>
      <w:r>
        <w:rPr>
          <w:sz w:val="20"/>
        </w:rPr>
        <w:tab/>
      </w:r>
      <w:proofErr w:type="gramStart"/>
      <w:r w:rsidRPr="00840760">
        <w:rPr>
          <w:sz w:val="20"/>
        </w:rPr>
        <w:t>Technical Data Sheet.</w:t>
      </w:r>
      <w:proofErr w:type="gramEnd"/>
      <w:r w:rsidRPr="00840760">
        <w:rPr>
          <w:sz w:val="20"/>
        </w:rPr>
        <w:t xml:space="preserve">  http://www.in-</w:t>
      </w:r>
      <w:r>
        <w:rPr>
          <w:sz w:val="20"/>
        </w:rPr>
        <w:tab/>
      </w:r>
      <w:r w:rsidRPr="00840760">
        <w:rPr>
          <w:sz w:val="20"/>
        </w:rPr>
        <w:t>cosmetics.com/</w:t>
      </w:r>
      <w:proofErr w:type="spellStart"/>
      <w:r w:rsidRPr="00840760">
        <w:rPr>
          <w:sz w:val="20"/>
        </w:rPr>
        <w:t>ExhibitorLibrary</w:t>
      </w:r>
      <w:proofErr w:type="spellEnd"/>
      <w:r w:rsidRPr="00840760">
        <w:rPr>
          <w:sz w:val="20"/>
        </w:rPr>
        <w:t>/830/</w:t>
      </w:r>
      <w:proofErr w:type="spellStart"/>
      <w:r w:rsidRPr="00840760">
        <w:rPr>
          <w:sz w:val="20"/>
        </w:rPr>
        <w:t>ABS_Willow</w:t>
      </w:r>
      <w:proofErr w:type="spellEnd"/>
      <w:r w:rsidRPr="00840760">
        <w:rPr>
          <w:sz w:val="20"/>
        </w:rPr>
        <w:t>_</w:t>
      </w:r>
      <w:r>
        <w:rPr>
          <w:sz w:val="20"/>
        </w:rPr>
        <w:tab/>
      </w:r>
      <w:proofErr w:type="spellStart"/>
      <w:r w:rsidRPr="00840760">
        <w:rPr>
          <w:sz w:val="20"/>
        </w:rPr>
        <w:t>Bark_Extract_Powder-Technical_Data_Sheet</w:t>
      </w:r>
      <w:proofErr w:type="spellEnd"/>
      <w:r w:rsidRPr="00840760">
        <w:rPr>
          <w:sz w:val="20"/>
        </w:rPr>
        <w:t>-</w:t>
      </w:r>
      <w:r>
        <w:rPr>
          <w:sz w:val="20"/>
        </w:rPr>
        <w:tab/>
      </w:r>
      <w:r w:rsidRPr="00840760">
        <w:rPr>
          <w:sz w:val="20"/>
        </w:rPr>
        <w:t>v5_3.pdf [online: cited 25 Feb 2010].</w:t>
      </w:r>
    </w:p>
    <w:p w:rsidR="00840760" w:rsidRPr="00840760" w:rsidRDefault="00840760" w:rsidP="00840760">
      <w:pPr>
        <w:jc w:val="left"/>
        <w:rPr>
          <w:sz w:val="20"/>
        </w:rPr>
      </w:pPr>
      <w:r w:rsidRPr="00840760">
        <w:rPr>
          <w:sz w:val="20"/>
        </w:rPr>
        <w:t>arnatural.org</w:t>
      </w:r>
      <w:proofErr w:type="gramStart"/>
      <w:r w:rsidRPr="00840760">
        <w:rPr>
          <w:sz w:val="20"/>
        </w:rPr>
        <w:t>.  2010</w:t>
      </w:r>
      <w:proofErr w:type="gramEnd"/>
      <w:r w:rsidRPr="00840760">
        <w:rPr>
          <w:sz w:val="20"/>
        </w:rPr>
        <w:t xml:space="preserve">.  </w:t>
      </w:r>
      <w:proofErr w:type="gramStart"/>
      <w:r w:rsidRPr="00840760">
        <w:rPr>
          <w:sz w:val="20"/>
        </w:rPr>
        <w:t>Willow-Nature’s Aspirin.</w:t>
      </w:r>
      <w:proofErr w:type="gramEnd"/>
      <w:r w:rsidRPr="00840760">
        <w:rPr>
          <w:sz w:val="20"/>
        </w:rPr>
        <w:t xml:space="preserve">  </w:t>
      </w:r>
      <w:proofErr w:type="gramStart"/>
      <w:r w:rsidRPr="00840760">
        <w:rPr>
          <w:sz w:val="20"/>
        </w:rPr>
        <w:t xml:space="preserve">Univ. of </w:t>
      </w:r>
      <w:r>
        <w:rPr>
          <w:sz w:val="20"/>
        </w:rPr>
        <w:tab/>
      </w:r>
      <w:r w:rsidRPr="00840760">
        <w:rPr>
          <w:sz w:val="20"/>
        </w:rPr>
        <w:t>Arkansas, Div. of Agriculture, Co-op Ext. Serv.</w:t>
      </w:r>
      <w:proofErr w:type="gramEnd"/>
      <w:r w:rsidRPr="00840760">
        <w:rPr>
          <w:sz w:val="20"/>
        </w:rPr>
        <w:t xml:space="preserve"> </w:t>
      </w:r>
      <w:r>
        <w:rPr>
          <w:sz w:val="20"/>
        </w:rPr>
        <w:tab/>
      </w:r>
      <w:r w:rsidRPr="00840760">
        <w:rPr>
          <w:sz w:val="20"/>
        </w:rPr>
        <w:t>http://www.arnatural.org/Wildfoods/Uses_Trees.htm</w:t>
      </w:r>
    </w:p>
    <w:p w:rsidR="00840760" w:rsidRPr="00840760" w:rsidRDefault="00840760" w:rsidP="00840760">
      <w:pPr>
        <w:jc w:val="left"/>
        <w:rPr>
          <w:sz w:val="20"/>
        </w:rPr>
      </w:pPr>
      <w:r>
        <w:rPr>
          <w:sz w:val="20"/>
        </w:rPr>
        <w:tab/>
      </w:r>
      <w:r w:rsidRPr="00840760">
        <w:rPr>
          <w:sz w:val="20"/>
        </w:rPr>
        <w:t>[</w:t>
      </w:r>
      <w:proofErr w:type="gramStart"/>
      <w:r w:rsidRPr="00840760">
        <w:rPr>
          <w:sz w:val="20"/>
        </w:rPr>
        <w:t>online</w:t>
      </w:r>
      <w:proofErr w:type="gramEnd"/>
      <w:r w:rsidRPr="00840760">
        <w:rPr>
          <w:sz w:val="20"/>
        </w:rPr>
        <w:t>: cited 25 Feb 2010].</w:t>
      </w:r>
    </w:p>
    <w:p w:rsidR="00840760" w:rsidRPr="00840760" w:rsidRDefault="00840760" w:rsidP="00840760">
      <w:pPr>
        <w:jc w:val="left"/>
        <w:rPr>
          <w:sz w:val="20"/>
        </w:rPr>
      </w:pPr>
      <w:proofErr w:type="gramStart"/>
      <w:r w:rsidRPr="00840760">
        <w:rPr>
          <w:sz w:val="20"/>
        </w:rPr>
        <w:t>Anonymous No. 1.</w:t>
      </w:r>
      <w:proofErr w:type="gramEnd"/>
      <w:r w:rsidRPr="00840760">
        <w:rPr>
          <w:sz w:val="20"/>
        </w:rPr>
        <w:t xml:space="preserve">  2008. Black willow wood properties </w:t>
      </w:r>
      <w:r>
        <w:rPr>
          <w:sz w:val="20"/>
        </w:rPr>
        <w:tab/>
      </w:r>
      <w:r w:rsidRPr="00840760">
        <w:rPr>
          <w:sz w:val="20"/>
        </w:rPr>
        <w:t xml:space="preserve">by Connected Lines. </w:t>
      </w:r>
      <w:r>
        <w:rPr>
          <w:sz w:val="20"/>
        </w:rPr>
        <w:tab/>
      </w:r>
      <w:r w:rsidRPr="00840760">
        <w:rPr>
          <w:sz w:val="20"/>
        </w:rPr>
        <w:t xml:space="preserve">http://www.connectedlines.com/wood/wood15.htm </w:t>
      </w:r>
      <w:r>
        <w:rPr>
          <w:sz w:val="20"/>
        </w:rPr>
        <w:tab/>
      </w:r>
      <w:r w:rsidRPr="00840760">
        <w:rPr>
          <w:sz w:val="20"/>
        </w:rPr>
        <w:t>[online: cited 23 May 2008].</w:t>
      </w:r>
    </w:p>
    <w:p w:rsidR="00840760" w:rsidRPr="00840760" w:rsidRDefault="00840760" w:rsidP="00840760">
      <w:pPr>
        <w:jc w:val="left"/>
        <w:rPr>
          <w:sz w:val="20"/>
        </w:rPr>
      </w:pPr>
      <w:proofErr w:type="gramStart"/>
      <w:r w:rsidRPr="00840760">
        <w:rPr>
          <w:sz w:val="20"/>
        </w:rPr>
        <w:t>Anonymous No. 2.</w:t>
      </w:r>
      <w:proofErr w:type="gramEnd"/>
      <w:r w:rsidRPr="00840760">
        <w:rPr>
          <w:sz w:val="20"/>
        </w:rPr>
        <w:t xml:space="preserve">  2008.  </w:t>
      </w:r>
      <w:r>
        <w:rPr>
          <w:sz w:val="20"/>
        </w:rPr>
        <w:tab/>
      </w:r>
      <w:r w:rsidRPr="00840760">
        <w:rPr>
          <w:sz w:val="20"/>
        </w:rPr>
        <w:t>http://www.butterflygardeningandconservation.com/p</w:t>
      </w:r>
      <w:r>
        <w:rPr>
          <w:sz w:val="20"/>
        </w:rPr>
        <w:tab/>
      </w:r>
      <w:proofErr w:type="spellStart"/>
      <w:r w:rsidRPr="00840760">
        <w:rPr>
          <w:sz w:val="20"/>
        </w:rPr>
        <w:t>lant</w:t>
      </w:r>
      <w:proofErr w:type="spellEnd"/>
      <w:r w:rsidRPr="00840760">
        <w:rPr>
          <w:sz w:val="20"/>
        </w:rPr>
        <w:t xml:space="preserve">/host/s-nigra.php [online: cited 17 November </w:t>
      </w:r>
      <w:r>
        <w:rPr>
          <w:sz w:val="20"/>
        </w:rPr>
        <w:tab/>
      </w:r>
      <w:r w:rsidRPr="00840760">
        <w:rPr>
          <w:sz w:val="20"/>
        </w:rPr>
        <w:t>2008].</w:t>
      </w:r>
    </w:p>
    <w:p w:rsidR="00840760" w:rsidRDefault="00840760" w:rsidP="00840760">
      <w:pPr>
        <w:jc w:val="left"/>
        <w:rPr>
          <w:sz w:val="20"/>
        </w:rPr>
      </w:pPr>
    </w:p>
    <w:p w:rsidR="00840760" w:rsidRDefault="00840760" w:rsidP="00840760">
      <w:pPr>
        <w:jc w:val="left"/>
        <w:rPr>
          <w:sz w:val="20"/>
        </w:rPr>
      </w:pPr>
    </w:p>
    <w:p w:rsidR="00840760" w:rsidRPr="00840760" w:rsidRDefault="00840760" w:rsidP="00840760">
      <w:pPr>
        <w:jc w:val="left"/>
        <w:rPr>
          <w:sz w:val="20"/>
        </w:rPr>
      </w:pPr>
      <w:proofErr w:type="gramStart"/>
      <w:r w:rsidRPr="00840760">
        <w:rPr>
          <w:sz w:val="20"/>
        </w:rPr>
        <w:lastRenderedPageBreak/>
        <w:t>Anonymous No. 3.</w:t>
      </w:r>
      <w:proofErr w:type="gramEnd"/>
      <w:r w:rsidRPr="00840760">
        <w:rPr>
          <w:sz w:val="20"/>
        </w:rPr>
        <w:t xml:space="preserve">  2008.  Southern California Culture</w:t>
      </w:r>
    </w:p>
    <w:p w:rsidR="00840760" w:rsidRPr="00840760" w:rsidRDefault="00840760" w:rsidP="00840760">
      <w:pPr>
        <w:jc w:val="left"/>
        <w:rPr>
          <w:b/>
          <w:bCs/>
          <w:sz w:val="20"/>
        </w:rPr>
      </w:pPr>
      <w:r>
        <w:rPr>
          <w:bCs/>
          <w:sz w:val="20"/>
        </w:rPr>
        <w:tab/>
      </w:r>
      <w:r w:rsidRPr="00840760">
        <w:rPr>
          <w:bCs/>
          <w:sz w:val="20"/>
        </w:rPr>
        <w:t>http://www.fourdir.com/southern_california_culture.</w:t>
      </w:r>
      <w:r>
        <w:rPr>
          <w:bCs/>
          <w:sz w:val="20"/>
        </w:rPr>
        <w:tab/>
      </w:r>
      <w:proofErr w:type="spellStart"/>
      <w:proofErr w:type="gramStart"/>
      <w:r w:rsidRPr="00840760">
        <w:rPr>
          <w:bCs/>
          <w:sz w:val="20"/>
        </w:rPr>
        <w:t>htm</w:t>
      </w:r>
      <w:proofErr w:type="spellEnd"/>
      <w:proofErr w:type="gramEnd"/>
      <w:r w:rsidRPr="00840760">
        <w:rPr>
          <w:b/>
          <w:bCs/>
          <w:sz w:val="20"/>
        </w:rPr>
        <w:t xml:space="preserve"> </w:t>
      </w:r>
      <w:r w:rsidRPr="00840760">
        <w:rPr>
          <w:sz w:val="20"/>
        </w:rPr>
        <w:t>[online: cited 9 Dec 2008].</w:t>
      </w:r>
    </w:p>
    <w:p w:rsidR="00840760" w:rsidRPr="00840760" w:rsidRDefault="00840760" w:rsidP="00840760">
      <w:pPr>
        <w:jc w:val="left"/>
        <w:rPr>
          <w:sz w:val="20"/>
        </w:rPr>
      </w:pPr>
      <w:proofErr w:type="gramStart"/>
      <w:r w:rsidRPr="00840760">
        <w:rPr>
          <w:sz w:val="20"/>
        </w:rPr>
        <w:t>Anonymous No. 4.</w:t>
      </w:r>
      <w:proofErr w:type="gramEnd"/>
      <w:r w:rsidRPr="00840760">
        <w:rPr>
          <w:sz w:val="20"/>
        </w:rPr>
        <w:t xml:space="preserve">  2008. http://www.exotichardwoods-</w:t>
      </w:r>
      <w:r>
        <w:rPr>
          <w:sz w:val="20"/>
        </w:rPr>
        <w:tab/>
      </w:r>
      <w:r w:rsidRPr="00840760">
        <w:rPr>
          <w:sz w:val="20"/>
        </w:rPr>
        <w:t xml:space="preserve">northamerica.com/willow.htm [online: cited 17 </w:t>
      </w:r>
      <w:r>
        <w:rPr>
          <w:sz w:val="20"/>
        </w:rPr>
        <w:tab/>
      </w:r>
      <w:r w:rsidRPr="00840760">
        <w:rPr>
          <w:sz w:val="20"/>
        </w:rPr>
        <w:t>November 2008].</w:t>
      </w:r>
    </w:p>
    <w:p w:rsidR="00840760" w:rsidRPr="00840760" w:rsidRDefault="00840760" w:rsidP="00840760">
      <w:pPr>
        <w:jc w:val="left"/>
        <w:rPr>
          <w:sz w:val="20"/>
        </w:rPr>
      </w:pPr>
      <w:r w:rsidRPr="00840760">
        <w:rPr>
          <w:sz w:val="20"/>
        </w:rPr>
        <w:t xml:space="preserve">American Forests, National Tree Register of Big Trees: </w:t>
      </w:r>
      <w:r>
        <w:rPr>
          <w:sz w:val="20"/>
        </w:rPr>
        <w:tab/>
      </w:r>
      <w:r w:rsidRPr="00840760">
        <w:rPr>
          <w:i/>
          <w:sz w:val="20"/>
        </w:rPr>
        <w:t xml:space="preserve">Salix </w:t>
      </w:r>
      <w:proofErr w:type="spellStart"/>
      <w:r w:rsidRPr="00840760">
        <w:rPr>
          <w:i/>
          <w:sz w:val="20"/>
        </w:rPr>
        <w:t>nigra</w:t>
      </w:r>
      <w:proofErr w:type="spellEnd"/>
      <w:r w:rsidRPr="00840760">
        <w:rPr>
          <w:sz w:val="20"/>
        </w:rPr>
        <w:t xml:space="preserve">. </w:t>
      </w:r>
      <w:r>
        <w:rPr>
          <w:sz w:val="20"/>
        </w:rPr>
        <w:tab/>
      </w:r>
      <w:r w:rsidRPr="00840760">
        <w:rPr>
          <w:sz w:val="20"/>
        </w:rPr>
        <w:t>http://americanforests.org/resources/bigtrees/register.</w:t>
      </w:r>
      <w:r>
        <w:rPr>
          <w:sz w:val="20"/>
        </w:rPr>
        <w:tab/>
      </w:r>
      <w:proofErr w:type="spellStart"/>
      <w:proofErr w:type="gramStart"/>
      <w:r w:rsidRPr="00840760">
        <w:rPr>
          <w:sz w:val="20"/>
        </w:rPr>
        <w:t>php?</w:t>
      </w:r>
      <w:proofErr w:type="gramEnd"/>
      <w:r w:rsidRPr="00840760">
        <w:rPr>
          <w:sz w:val="20"/>
        </w:rPr>
        <w:t>details</w:t>
      </w:r>
      <w:proofErr w:type="spellEnd"/>
      <w:r w:rsidRPr="00840760">
        <w:rPr>
          <w:sz w:val="20"/>
        </w:rPr>
        <w:t>=623 [online: cited 23 May 2008].</w:t>
      </w:r>
    </w:p>
    <w:p w:rsidR="00840760" w:rsidRPr="00840760" w:rsidRDefault="00840760" w:rsidP="00840760">
      <w:pPr>
        <w:jc w:val="left"/>
        <w:rPr>
          <w:sz w:val="20"/>
        </w:rPr>
      </w:pPr>
      <w:r w:rsidRPr="00840760">
        <w:rPr>
          <w:sz w:val="20"/>
        </w:rPr>
        <w:t xml:space="preserve">Brinkman, K. A. 1974.  </w:t>
      </w:r>
      <w:proofErr w:type="gramStart"/>
      <w:r w:rsidRPr="00840760">
        <w:rPr>
          <w:i/>
          <w:sz w:val="20"/>
        </w:rPr>
        <w:t>In</w:t>
      </w:r>
      <w:r w:rsidRPr="00840760">
        <w:rPr>
          <w:sz w:val="20"/>
        </w:rPr>
        <w:t xml:space="preserve"> </w:t>
      </w:r>
      <w:proofErr w:type="spellStart"/>
      <w:r w:rsidRPr="00840760">
        <w:rPr>
          <w:sz w:val="20"/>
        </w:rPr>
        <w:t>Schopmeyer</w:t>
      </w:r>
      <w:proofErr w:type="spellEnd"/>
      <w:r w:rsidRPr="00840760">
        <w:rPr>
          <w:sz w:val="20"/>
        </w:rPr>
        <w:t>, C.S. Tech. Cord.</w:t>
      </w:r>
      <w:proofErr w:type="gramEnd"/>
      <w:r w:rsidRPr="00840760">
        <w:rPr>
          <w:sz w:val="20"/>
        </w:rPr>
        <w:t xml:space="preserve"> </w:t>
      </w:r>
      <w:r>
        <w:rPr>
          <w:sz w:val="20"/>
        </w:rPr>
        <w:tab/>
      </w:r>
      <w:r w:rsidRPr="00840760">
        <w:rPr>
          <w:i/>
          <w:sz w:val="20"/>
        </w:rPr>
        <w:t>Seeds of woody plants in the United States</w:t>
      </w:r>
      <w:r w:rsidRPr="00840760">
        <w:rPr>
          <w:sz w:val="20"/>
        </w:rPr>
        <w:t xml:space="preserve">. </w:t>
      </w:r>
      <w:proofErr w:type="gramStart"/>
      <w:r w:rsidRPr="00840760">
        <w:rPr>
          <w:sz w:val="20"/>
        </w:rPr>
        <w:t>USDA-</w:t>
      </w:r>
      <w:r>
        <w:rPr>
          <w:sz w:val="20"/>
        </w:rPr>
        <w:tab/>
      </w:r>
      <w:r w:rsidRPr="00840760">
        <w:rPr>
          <w:sz w:val="20"/>
        </w:rPr>
        <w:t>FS Agriculture Handbook No. 450.</w:t>
      </w:r>
      <w:proofErr w:type="gramEnd"/>
      <w:r w:rsidRPr="00840760">
        <w:rPr>
          <w:sz w:val="20"/>
        </w:rPr>
        <w:t xml:space="preserve"> Washington, DC.</w:t>
      </w:r>
    </w:p>
    <w:p w:rsidR="00840760" w:rsidRPr="00840760" w:rsidRDefault="00840760" w:rsidP="00840760">
      <w:pPr>
        <w:jc w:val="left"/>
        <w:rPr>
          <w:sz w:val="20"/>
        </w:rPr>
      </w:pPr>
      <w:proofErr w:type="gramStart"/>
      <w:r w:rsidRPr="00840760">
        <w:rPr>
          <w:sz w:val="20"/>
        </w:rPr>
        <w:t>Cameo.mfg.org. 2010.</w:t>
      </w:r>
      <w:proofErr w:type="gramEnd"/>
      <w:r w:rsidRPr="00840760">
        <w:rPr>
          <w:sz w:val="20"/>
        </w:rPr>
        <w:t xml:space="preserve">  Material Name: willow bark.  </w:t>
      </w:r>
      <w:r>
        <w:rPr>
          <w:sz w:val="20"/>
        </w:rPr>
        <w:tab/>
      </w:r>
      <w:r w:rsidRPr="00840760">
        <w:rPr>
          <w:sz w:val="20"/>
        </w:rPr>
        <w:t>http://cameo.mfa.org/browse/popup_print_material.as</w:t>
      </w:r>
      <w:r>
        <w:rPr>
          <w:rStyle w:val="HTMLCite"/>
          <w:sz w:val="20"/>
        </w:rPr>
        <w:tab/>
      </w:r>
      <w:proofErr w:type="spellStart"/>
      <w:r w:rsidRPr="00840760">
        <w:rPr>
          <w:sz w:val="20"/>
        </w:rPr>
        <w:t>p</w:t>
      </w:r>
      <w:proofErr w:type="gramStart"/>
      <w:r w:rsidRPr="00840760">
        <w:rPr>
          <w:sz w:val="20"/>
        </w:rPr>
        <w:t>?materialid</w:t>
      </w:r>
      <w:proofErr w:type="spellEnd"/>
      <w:proofErr w:type="gramEnd"/>
      <w:r w:rsidRPr="00840760">
        <w:rPr>
          <w:sz w:val="20"/>
        </w:rPr>
        <w:t>=10102&amp;type=all</w:t>
      </w:r>
    </w:p>
    <w:p w:rsidR="00840760" w:rsidRPr="00840760" w:rsidRDefault="00840760" w:rsidP="00840760">
      <w:pPr>
        <w:jc w:val="left"/>
        <w:rPr>
          <w:sz w:val="20"/>
        </w:rPr>
      </w:pPr>
      <w:r>
        <w:rPr>
          <w:sz w:val="20"/>
        </w:rPr>
        <w:tab/>
      </w:r>
      <w:r w:rsidRPr="00840760">
        <w:rPr>
          <w:sz w:val="20"/>
        </w:rPr>
        <w:t>[</w:t>
      </w:r>
      <w:proofErr w:type="gramStart"/>
      <w:r w:rsidRPr="00840760">
        <w:rPr>
          <w:sz w:val="20"/>
        </w:rPr>
        <w:t>online</w:t>
      </w:r>
      <w:proofErr w:type="gramEnd"/>
      <w:r w:rsidRPr="00840760">
        <w:rPr>
          <w:sz w:val="20"/>
        </w:rPr>
        <w:t>: cited 25 Feb 2010].</w:t>
      </w:r>
    </w:p>
    <w:p w:rsidR="00840760" w:rsidRPr="00840760" w:rsidRDefault="00840760" w:rsidP="00840760">
      <w:pPr>
        <w:jc w:val="left"/>
        <w:rPr>
          <w:sz w:val="20"/>
        </w:rPr>
      </w:pPr>
      <w:proofErr w:type="spellStart"/>
      <w:proofErr w:type="gramStart"/>
      <w:r w:rsidRPr="00840760">
        <w:rPr>
          <w:sz w:val="20"/>
        </w:rPr>
        <w:t>Castetter</w:t>
      </w:r>
      <w:proofErr w:type="spellEnd"/>
      <w:r w:rsidRPr="00840760">
        <w:rPr>
          <w:sz w:val="20"/>
        </w:rPr>
        <w:t>, E. F. and R. M. Underhill.</w:t>
      </w:r>
      <w:proofErr w:type="gramEnd"/>
      <w:r w:rsidRPr="00840760">
        <w:rPr>
          <w:sz w:val="20"/>
        </w:rPr>
        <w:t xml:space="preserve">  </w:t>
      </w:r>
      <w:proofErr w:type="gramStart"/>
      <w:r w:rsidRPr="00840760">
        <w:rPr>
          <w:sz w:val="20"/>
        </w:rPr>
        <w:t xml:space="preserve">1935.  </w:t>
      </w:r>
      <w:r>
        <w:rPr>
          <w:sz w:val="20"/>
        </w:rPr>
        <w:tab/>
      </w:r>
      <w:proofErr w:type="spellStart"/>
      <w:r w:rsidRPr="00840760">
        <w:rPr>
          <w:sz w:val="20"/>
        </w:rPr>
        <w:t>Ethnobiological</w:t>
      </w:r>
      <w:proofErr w:type="spellEnd"/>
      <w:r w:rsidRPr="00840760">
        <w:rPr>
          <w:sz w:val="20"/>
        </w:rPr>
        <w:t xml:space="preserve"> Studies in American Southwest II.</w:t>
      </w:r>
      <w:proofErr w:type="gramEnd"/>
      <w:r w:rsidRPr="00840760">
        <w:rPr>
          <w:sz w:val="20"/>
        </w:rPr>
        <w:t xml:space="preserve">  </w:t>
      </w:r>
      <w:r>
        <w:rPr>
          <w:sz w:val="20"/>
        </w:rPr>
        <w:tab/>
      </w:r>
      <w:proofErr w:type="gramStart"/>
      <w:r w:rsidRPr="00840760">
        <w:rPr>
          <w:sz w:val="20"/>
        </w:rPr>
        <w:t xml:space="preserve">The </w:t>
      </w:r>
      <w:proofErr w:type="spellStart"/>
      <w:r w:rsidRPr="00840760">
        <w:rPr>
          <w:sz w:val="20"/>
        </w:rPr>
        <w:t>Ethnobiology</w:t>
      </w:r>
      <w:proofErr w:type="spellEnd"/>
      <w:r w:rsidRPr="00840760">
        <w:rPr>
          <w:sz w:val="20"/>
        </w:rPr>
        <w:t xml:space="preserve"> of the </w:t>
      </w:r>
      <w:proofErr w:type="spellStart"/>
      <w:r w:rsidRPr="00840760">
        <w:rPr>
          <w:sz w:val="20"/>
        </w:rPr>
        <w:t>Papago</w:t>
      </w:r>
      <w:proofErr w:type="spellEnd"/>
      <w:r w:rsidRPr="00840760">
        <w:rPr>
          <w:sz w:val="20"/>
        </w:rPr>
        <w:t xml:space="preserve"> Indians.</w:t>
      </w:r>
      <w:proofErr w:type="gramEnd"/>
      <w:r w:rsidRPr="00840760">
        <w:rPr>
          <w:sz w:val="20"/>
        </w:rPr>
        <w:t xml:space="preserve">  Univ. of </w:t>
      </w:r>
      <w:r>
        <w:rPr>
          <w:sz w:val="20"/>
        </w:rPr>
        <w:tab/>
      </w:r>
      <w:r w:rsidRPr="00840760">
        <w:rPr>
          <w:sz w:val="20"/>
        </w:rPr>
        <w:t>New Mexico Bull. 4(3): 1-84.</w:t>
      </w:r>
    </w:p>
    <w:p w:rsidR="00840760" w:rsidRPr="00840760" w:rsidRDefault="00840760" w:rsidP="00840760">
      <w:pPr>
        <w:jc w:val="left"/>
        <w:rPr>
          <w:sz w:val="20"/>
        </w:rPr>
      </w:pPr>
      <w:proofErr w:type="spellStart"/>
      <w:r w:rsidRPr="00840760">
        <w:rPr>
          <w:sz w:val="20"/>
        </w:rPr>
        <w:t>Dirr</w:t>
      </w:r>
      <w:proofErr w:type="spellEnd"/>
      <w:r w:rsidRPr="00840760">
        <w:rPr>
          <w:sz w:val="20"/>
        </w:rPr>
        <w:t>, M. A.  1977</w:t>
      </w:r>
      <w:r w:rsidRPr="00840760">
        <w:rPr>
          <w:b/>
          <w:sz w:val="20"/>
        </w:rPr>
        <w:t xml:space="preserve">.  </w:t>
      </w:r>
      <w:r w:rsidRPr="00840760">
        <w:rPr>
          <w:i/>
          <w:sz w:val="20"/>
        </w:rPr>
        <w:t xml:space="preserve">Manual of Woody Landscape Plants: </w:t>
      </w:r>
      <w:r>
        <w:rPr>
          <w:i/>
          <w:sz w:val="20"/>
        </w:rPr>
        <w:tab/>
      </w:r>
      <w:r w:rsidRPr="00840760">
        <w:rPr>
          <w:i/>
          <w:sz w:val="20"/>
        </w:rPr>
        <w:t xml:space="preserve">Their Identification, Ornamental Characteristics, </w:t>
      </w:r>
      <w:r>
        <w:rPr>
          <w:i/>
          <w:sz w:val="20"/>
        </w:rPr>
        <w:tab/>
      </w:r>
      <w:r w:rsidRPr="00840760">
        <w:rPr>
          <w:i/>
          <w:sz w:val="20"/>
        </w:rPr>
        <w:t xml:space="preserve">Culture, </w:t>
      </w:r>
      <w:proofErr w:type="spellStart"/>
      <w:r w:rsidRPr="00840760">
        <w:rPr>
          <w:i/>
          <w:sz w:val="20"/>
        </w:rPr>
        <w:t>Progation</w:t>
      </w:r>
      <w:proofErr w:type="spellEnd"/>
      <w:r w:rsidRPr="00840760">
        <w:rPr>
          <w:i/>
          <w:sz w:val="20"/>
        </w:rPr>
        <w:t xml:space="preserve"> and Uses</w:t>
      </w:r>
      <w:r w:rsidRPr="00840760">
        <w:rPr>
          <w:sz w:val="20"/>
        </w:rPr>
        <w:t xml:space="preserve">.  </w:t>
      </w:r>
      <w:proofErr w:type="spellStart"/>
      <w:r w:rsidRPr="00840760">
        <w:rPr>
          <w:sz w:val="20"/>
        </w:rPr>
        <w:t>Stipes</w:t>
      </w:r>
      <w:proofErr w:type="spellEnd"/>
      <w:r w:rsidRPr="00840760">
        <w:rPr>
          <w:sz w:val="20"/>
        </w:rPr>
        <w:t xml:space="preserve"> Publishing Co., </w:t>
      </w:r>
      <w:r>
        <w:rPr>
          <w:sz w:val="20"/>
        </w:rPr>
        <w:tab/>
      </w:r>
      <w:r w:rsidRPr="00840760">
        <w:rPr>
          <w:sz w:val="20"/>
        </w:rPr>
        <w:t>Champaign, Ill.</w:t>
      </w:r>
    </w:p>
    <w:p w:rsidR="00840760" w:rsidRPr="00840760" w:rsidRDefault="00840760" w:rsidP="00840760">
      <w:pPr>
        <w:jc w:val="left"/>
        <w:rPr>
          <w:sz w:val="20"/>
        </w:rPr>
      </w:pPr>
      <w:proofErr w:type="spellStart"/>
      <w:r w:rsidRPr="00840760">
        <w:rPr>
          <w:sz w:val="20"/>
        </w:rPr>
        <w:t>Fowells</w:t>
      </w:r>
      <w:proofErr w:type="spellEnd"/>
      <w:r w:rsidRPr="00840760">
        <w:rPr>
          <w:sz w:val="20"/>
        </w:rPr>
        <w:t xml:space="preserve">, H. A.  1965.  </w:t>
      </w:r>
      <w:proofErr w:type="spellStart"/>
      <w:r w:rsidRPr="00840760">
        <w:rPr>
          <w:i/>
          <w:sz w:val="20"/>
        </w:rPr>
        <w:t>Silvics</w:t>
      </w:r>
      <w:proofErr w:type="spellEnd"/>
      <w:r w:rsidRPr="00840760">
        <w:rPr>
          <w:i/>
          <w:sz w:val="20"/>
        </w:rPr>
        <w:t xml:space="preserve"> of Forest Trees of the </w:t>
      </w:r>
      <w:r>
        <w:rPr>
          <w:i/>
          <w:sz w:val="20"/>
        </w:rPr>
        <w:tab/>
      </w:r>
      <w:r w:rsidRPr="00840760">
        <w:rPr>
          <w:i/>
          <w:sz w:val="20"/>
        </w:rPr>
        <w:t>United States.</w:t>
      </w:r>
      <w:r w:rsidRPr="00840760">
        <w:rPr>
          <w:sz w:val="20"/>
        </w:rPr>
        <w:t xml:space="preserve">  </w:t>
      </w:r>
      <w:proofErr w:type="gramStart"/>
      <w:r w:rsidRPr="00840760">
        <w:rPr>
          <w:sz w:val="20"/>
        </w:rPr>
        <w:t>Agriculture Handbook No. 271.</w:t>
      </w:r>
      <w:proofErr w:type="gramEnd"/>
      <w:r w:rsidRPr="00840760">
        <w:rPr>
          <w:sz w:val="20"/>
        </w:rPr>
        <w:t xml:space="preserve"> </w:t>
      </w:r>
      <w:r>
        <w:rPr>
          <w:sz w:val="20"/>
        </w:rPr>
        <w:tab/>
      </w:r>
      <w:proofErr w:type="gramStart"/>
      <w:r w:rsidRPr="00840760">
        <w:rPr>
          <w:sz w:val="20"/>
        </w:rPr>
        <w:t>USDA Forest Service, Washington, DC.</w:t>
      </w:r>
      <w:proofErr w:type="gramEnd"/>
    </w:p>
    <w:p w:rsidR="00840760" w:rsidRPr="00840760" w:rsidRDefault="00840760" w:rsidP="00840760">
      <w:pPr>
        <w:jc w:val="left"/>
        <w:rPr>
          <w:sz w:val="20"/>
        </w:rPr>
      </w:pPr>
      <w:proofErr w:type="gramStart"/>
      <w:r w:rsidRPr="00840760">
        <w:rPr>
          <w:sz w:val="20"/>
        </w:rPr>
        <w:t xml:space="preserve">Hamel, P. B. and M. U. </w:t>
      </w:r>
      <w:proofErr w:type="spellStart"/>
      <w:r w:rsidRPr="00840760">
        <w:rPr>
          <w:sz w:val="20"/>
        </w:rPr>
        <w:t>Chiltoskey</w:t>
      </w:r>
      <w:proofErr w:type="spellEnd"/>
      <w:r w:rsidRPr="00840760">
        <w:rPr>
          <w:sz w:val="20"/>
        </w:rPr>
        <w:t>.</w:t>
      </w:r>
      <w:proofErr w:type="gramEnd"/>
      <w:r w:rsidRPr="00840760">
        <w:rPr>
          <w:sz w:val="20"/>
        </w:rPr>
        <w:t xml:space="preserve">  1975.  </w:t>
      </w:r>
      <w:r w:rsidRPr="00840760">
        <w:rPr>
          <w:i/>
          <w:sz w:val="20"/>
        </w:rPr>
        <w:t xml:space="preserve">Cherokee </w:t>
      </w:r>
      <w:r>
        <w:rPr>
          <w:i/>
          <w:sz w:val="20"/>
        </w:rPr>
        <w:tab/>
      </w:r>
      <w:r w:rsidRPr="00840760">
        <w:rPr>
          <w:i/>
          <w:sz w:val="20"/>
        </w:rPr>
        <w:t>Plants and Their Uses – A 400 Year History</w:t>
      </w:r>
      <w:r w:rsidRPr="00840760">
        <w:rPr>
          <w:sz w:val="20"/>
        </w:rPr>
        <w:t xml:space="preserve">.  Herald </w:t>
      </w:r>
      <w:r>
        <w:rPr>
          <w:sz w:val="20"/>
        </w:rPr>
        <w:tab/>
      </w:r>
      <w:r w:rsidRPr="00840760">
        <w:rPr>
          <w:sz w:val="20"/>
        </w:rPr>
        <w:t>Publ. Co., Sylva, N.C.</w:t>
      </w:r>
    </w:p>
    <w:p w:rsidR="00840760" w:rsidRPr="00840760" w:rsidRDefault="00840760" w:rsidP="00840760">
      <w:pPr>
        <w:jc w:val="left"/>
        <w:rPr>
          <w:sz w:val="20"/>
        </w:rPr>
      </w:pPr>
      <w:proofErr w:type="gramStart"/>
      <w:r w:rsidRPr="00840760">
        <w:rPr>
          <w:sz w:val="20"/>
        </w:rPr>
        <w:t xml:space="preserve">Harlow, W. H., E. S. </w:t>
      </w:r>
      <w:proofErr w:type="spellStart"/>
      <w:r w:rsidRPr="00840760">
        <w:rPr>
          <w:sz w:val="20"/>
        </w:rPr>
        <w:t>Harrar</w:t>
      </w:r>
      <w:proofErr w:type="spellEnd"/>
      <w:r w:rsidRPr="00840760">
        <w:rPr>
          <w:sz w:val="20"/>
        </w:rPr>
        <w:t>, and F. M. White.</w:t>
      </w:r>
      <w:proofErr w:type="gramEnd"/>
      <w:r w:rsidRPr="00840760">
        <w:rPr>
          <w:sz w:val="20"/>
        </w:rPr>
        <w:t xml:space="preserve"> 1979.  </w:t>
      </w:r>
      <w:proofErr w:type="gramStart"/>
      <w:r w:rsidRPr="00840760">
        <w:rPr>
          <w:sz w:val="20"/>
        </w:rPr>
        <w:t>p</w:t>
      </w:r>
      <w:proofErr w:type="gramEnd"/>
      <w:r w:rsidRPr="00840760">
        <w:rPr>
          <w:sz w:val="20"/>
        </w:rPr>
        <w:t xml:space="preserve">. </w:t>
      </w:r>
      <w:r>
        <w:rPr>
          <w:sz w:val="20"/>
        </w:rPr>
        <w:tab/>
      </w:r>
      <w:r w:rsidRPr="00840760">
        <w:rPr>
          <w:sz w:val="20"/>
        </w:rPr>
        <w:t>224-225.</w:t>
      </w:r>
      <w:r w:rsidRPr="00840760">
        <w:rPr>
          <w:i/>
          <w:sz w:val="20"/>
        </w:rPr>
        <w:t xml:space="preserve"> </w:t>
      </w:r>
      <w:proofErr w:type="gramStart"/>
      <w:r w:rsidRPr="00840760">
        <w:rPr>
          <w:i/>
          <w:sz w:val="20"/>
        </w:rPr>
        <w:t>In</w:t>
      </w:r>
      <w:proofErr w:type="gramEnd"/>
      <w:r w:rsidRPr="00840760">
        <w:rPr>
          <w:sz w:val="20"/>
        </w:rPr>
        <w:t xml:space="preserve"> </w:t>
      </w:r>
      <w:r w:rsidRPr="00840760">
        <w:rPr>
          <w:i/>
          <w:sz w:val="20"/>
        </w:rPr>
        <w:t>Textbook of Dendrology.</w:t>
      </w:r>
      <w:r w:rsidRPr="00840760">
        <w:rPr>
          <w:sz w:val="20"/>
        </w:rPr>
        <w:t xml:space="preserve"> </w:t>
      </w:r>
      <w:proofErr w:type="gramStart"/>
      <w:r w:rsidRPr="00840760">
        <w:rPr>
          <w:sz w:val="20"/>
        </w:rPr>
        <w:t>Sixth Edition.</w:t>
      </w:r>
      <w:proofErr w:type="gramEnd"/>
      <w:r w:rsidRPr="00840760">
        <w:rPr>
          <w:sz w:val="20"/>
        </w:rPr>
        <w:t xml:space="preserve"> </w:t>
      </w:r>
      <w:r>
        <w:rPr>
          <w:sz w:val="20"/>
        </w:rPr>
        <w:tab/>
      </w:r>
      <w:r w:rsidRPr="00840760">
        <w:rPr>
          <w:sz w:val="20"/>
        </w:rPr>
        <w:t xml:space="preserve">McGraw-Hill Book Co., New York. </w:t>
      </w:r>
    </w:p>
    <w:p w:rsidR="00840760" w:rsidRPr="00840760" w:rsidRDefault="00840760" w:rsidP="00840760">
      <w:pPr>
        <w:jc w:val="left"/>
        <w:rPr>
          <w:sz w:val="20"/>
        </w:rPr>
      </w:pPr>
      <w:r w:rsidRPr="00840760">
        <w:rPr>
          <w:sz w:val="20"/>
        </w:rPr>
        <w:t xml:space="preserve">Herrick, J. W.  1977.  Iroquois Medical Botany.  </w:t>
      </w:r>
      <w:proofErr w:type="gramStart"/>
      <w:r w:rsidRPr="00840760">
        <w:rPr>
          <w:sz w:val="20"/>
        </w:rPr>
        <w:t xml:space="preserve">State </w:t>
      </w:r>
      <w:r>
        <w:rPr>
          <w:sz w:val="20"/>
        </w:rPr>
        <w:tab/>
      </w:r>
      <w:r w:rsidRPr="00840760">
        <w:rPr>
          <w:sz w:val="20"/>
        </w:rPr>
        <w:t>Univ. of New York, Albany, PhD Thesis.</w:t>
      </w:r>
      <w:proofErr w:type="gramEnd"/>
    </w:p>
    <w:p w:rsidR="00840760" w:rsidRPr="00840760" w:rsidRDefault="00840760" w:rsidP="00840760">
      <w:pPr>
        <w:jc w:val="left"/>
        <w:rPr>
          <w:sz w:val="20"/>
        </w:rPr>
      </w:pPr>
      <w:proofErr w:type="spellStart"/>
      <w:r w:rsidRPr="00840760">
        <w:rPr>
          <w:sz w:val="20"/>
        </w:rPr>
        <w:t>Mausert</w:t>
      </w:r>
      <w:proofErr w:type="spellEnd"/>
      <w:r w:rsidRPr="00840760">
        <w:rPr>
          <w:sz w:val="20"/>
        </w:rPr>
        <w:t xml:space="preserve">, O.  1932.  </w:t>
      </w:r>
      <w:r w:rsidRPr="00840760">
        <w:rPr>
          <w:i/>
          <w:sz w:val="20"/>
        </w:rPr>
        <w:t>Herbs for Heath</w:t>
      </w:r>
      <w:r w:rsidRPr="00840760">
        <w:rPr>
          <w:sz w:val="20"/>
        </w:rPr>
        <w:t xml:space="preserve">.   </w:t>
      </w:r>
      <w:r>
        <w:rPr>
          <w:sz w:val="20"/>
        </w:rPr>
        <w:tab/>
      </w:r>
      <w:r w:rsidRPr="00840760">
        <w:rPr>
          <w:sz w:val="20"/>
        </w:rPr>
        <w:t>www.meridianinstitute.com/echerb/Files/classics/ma</w:t>
      </w:r>
      <w:r>
        <w:rPr>
          <w:sz w:val="20"/>
        </w:rPr>
        <w:tab/>
      </w:r>
      <w:proofErr w:type="spellStart"/>
      <w:r w:rsidRPr="00840760">
        <w:rPr>
          <w:sz w:val="20"/>
        </w:rPr>
        <w:t>usert</w:t>
      </w:r>
      <w:proofErr w:type="spellEnd"/>
      <w:r w:rsidRPr="00840760">
        <w:rPr>
          <w:sz w:val="20"/>
        </w:rPr>
        <w:t>/matmedin.html</w:t>
      </w:r>
      <w:r w:rsidRPr="00840760">
        <w:rPr>
          <w:color w:val="A1A1A1"/>
          <w:sz w:val="20"/>
        </w:rPr>
        <w:t xml:space="preserve"> </w:t>
      </w:r>
      <w:r w:rsidRPr="00840760">
        <w:rPr>
          <w:sz w:val="20"/>
        </w:rPr>
        <w:t>[online: cited 25 Feb 2010].</w:t>
      </w:r>
    </w:p>
    <w:p w:rsidR="00840760" w:rsidRPr="00840760" w:rsidRDefault="00840760" w:rsidP="00840760">
      <w:pPr>
        <w:jc w:val="left"/>
        <w:rPr>
          <w:sz w:val="20"/>
        </w:rPr>
      </w:pPr>
      <w:proofErr w:type="gramStart"/>
      <w:r w:rsidRPr="00840760">
        <w:rPr>
          <w:sz w:val="20"/>
        </w:rPr>
        <w:t>Ohio Trees 2008.</w:t>
      </w:r>
      <w:proofErr w:type="gramEnd"/>
    </w:p>
    <w:p w:rsidR="00840760" w:rsidRPr="00840760" w:rsidRDefault="00840760" w:rsidP="00840760">
      <w:pPr>
        <w:jc w:val="left"/>
        <w:rPr>
          <w:sz w:val="20"/>
        </w:rPr>
      </w:pPr>
      <w:r>
        <w:rPr>
          <w:sz w:val="20"/>
        </w:rPr>
        <w:tab/>
      </w:r>
      <w:r w:rsidRPr="00840760">
        <w:rPr>
          <w:sz w:val="20"/>
        </w:rPr>
        <w:t>http://www.ohiodnr.com/forestry/trees/willow_black/</w:t>
      </w:r>
      <w:r>
        <w:rPr>
          <w:sz w:val="20"/>
        </w:rPr>
        <w:tab/>
      </w:r>
      <w:proofErr w:type="spellStart"/>
      <w:r w:rsidRPr="00840760">
        <w:rPr>
          <w:sz w:val="20"/>
        </w:rPr>
        <w:t>tabid</w:t>
      </w:r>
      <w:proofErr w:type="spellEnd"/>
      <w:r w:rsidRPr="00840760">
        <w:rPr>
          <w:sz w:val="20"/>
        </w:rPr>
        <w:t>/5432/Default.aspx [online: cited 14 Nov 2008].</w:t>
      </w:r>
    </w:p>
    <w:p w:rsidR="00840760" w:rsidRPr="00840760" w:rsidRDefault="00840760" w:rsidP="00840760">
      <w:pPr>
        <w:pStyle w:val="Heading1"/>
        <w:shd w:val="clear" w:color="auto" w:fill="FFFFFF"/>
        <w:jc w:val="left"/>
        <w:rPr>
          <w:sz w:val="20"/>
          <w:szCs w:val="20"/>
        </w:rPr>
      </w:pPr>
      <w:proofErr w:type="gramStart"/>
      <w:r w:rsidRPr="00840760">
        <w:rPr>
          <w:b w:val="0"/>
          <w:caps w:val="0"/>
          <w:sz w:val="20"/>
          <w:szCs w:val="20"/>
        </w:rPr>
        <w:t>Nix, s.</w:t>
      </w:r>
      <w:proofErr w:type="gramEnd"/>
      <w:r w:rsidRPr="00840760">
        <w:rPr>
          <w:b w:val="0"/>
          <w:caps w:val="0"/>
          <w:sz w:val="20"/>
          <w:szCs w:val="20"/>
        </w:rPr>
        <w:t xml:space="preserve"> </w:t>
      </w:r>
      <w:r w:rsidRPr="00840760">
        <w:rPr>
          <w:b w:val="0"/>
          <w:sz w:val="20"/>
          <w:szCs w:val="20"/>
        </w:rPr>
        <w:t xml:space="preserve"> 2010.  </w:t>
      </w:r>
      <w:r w:rsidRPr="00840760">
        <w:rPr>
          <w:rStyle w:val="fn"/>
          <w:b w:val="0"/>
          <w:caps w:val="0"/>
          <w:sz w:val="20"/>
          <w:szCs w:val="20"/>
        </w:rPr>
        <w:t xml:space="preserve">Black Willow, </w:t>
      </w:r>
      <w:proofErr w:type="gramStart"/>
      <w:r w:rsidRPr="00840760">
        <w:rPr>
          <w:rStyle w:val="fn"/>
          <w:b w:val="0"/>
          <w:caps w:val="0"/>
          <w:sz w:val="20"/>
          <w:szCs w:val="20"/>
        </w:rPr>
        <w:t>A</w:t>
      </w:r>
      <w:proofErr w:type="gramEnd"/>
      <w:r w:rsidRPr="00840760">
        <w:rPr>
          <w:rStyle w:val="fn"/>
          <w:b w:val="0"/>
          <w:caps w:val="0"/>
          <w:sz w:val="20"/>
          <w:szCs w:val="20"/>
        </w:rPr>
        <w:t xml:space="preserve"> Common Tree In </w:t>
      </w:r>
      <w:r>
        <w:rPr>
          <w:rStyle w:val="fn"/>
          <w:b w:val="0"/>
          <w:caps w:val="0"/>
          <w:sz w:val="20"/>
          <w:szCs w:val="20"/>
        </w:rPr>
        <w:tab/>
      </w:r>
      <w:r w:rsidRPr="00840760">
        <w:rPr>
          <w:rStyle w:val="fn"/>
          <w:b w:val="0"/>
          <w:caps w:val="0"/>
          <w:sz w:val="20"/>
          <w:szCs w:val="20"/>
        </w:rPr>
        <w:t>North America.</w:t>
      </w:r>
      <w:r>
        <w:rPr>
          <w:rStyle w:val="fn"/>
          <w:b w:val="0"/>
          <w:caps w:val="0"/>
          <w:sz w:val="20"/>
          <w:szCs w:val="20"/>
        </w:rPr>
        <w:t xml:space="preserve"> </w:t>
      </w:r>
      <w:r w:rsidRPr="00840760">
        <w:rPr>
          <w:rStyle w:val="fn"/>
          <w:b w:val="0"/>
          <w:caps w:val="0"/>
          <w:sz w:val="20"/>
          <w:szCs w:val="20"/>
        </w:rPr>
        <w:t>Http://forestry.about.com/od/hardwoods/tp/salix_nigr</w:t>
      </w:r>
      <w:r>
        <w:rPr>
          <w:rStyle w:val="fn"/>
          <w:b w:val="0"/>
          <w:caps w:val="0"/>
          <w:sz w:val="20"/>
          <w:szCs w:val="20"/>
        </w:rPr>
        <w:tab/>
      </w:r>
      <w:r w:rsidRPr="00840760">
        <w:rPr>
          <w:rStyle w:val="fn"/>
          <w:b w:val="0"/>
          <w:caps w:val="0"/>
          <w:sz w:val="20"/>
          <w:szCs w:val="20"/>
        </w:rPr>
        <w:t xml:space="preserve">a.htm </w:t>
      </w:r>
      <w:r w:rsidRPr="00840760">
        <w:rPr>
          <w:b w:val="0"/>
          <w:caps w:val="0"/>
          <w:sz w:val="20"/>
          <w:szCs w:val="20"/>
        </w:rPr>
        <w:t>[online: cited 5 mar</w:t>
      </w:r>
      <w:r w:rsidRPr="00840760">
        <w:rPr>
          <w:b w:val="0"/>
          <w:sz w:val="20"/>
          <w:szCs w:val="20"/>
        </w:rPr>
        <w:t xml:space="preserve"> 2010].</w:t>
      </w:r>
    </w:p>
    <w:p w:rsidR="00840760" w:rsidRPr="00840760" w:rsidRDefault="00840760" w:rsidP="00840760">
      <w:pPr>
        <w:jc w:val="left"/>
        <w:rPr>
          <w:b/>
          <w:sz w:val="20"/>
        </w:rPr>
      </w:pPr>
      <w:proofErr w:type="spellStart"/>
      <w:proofErr w:type="gramStart"/>
      <w:r w:rsidRPr="00840760">
        <w:rPr>
          <w:sz w:val="20"/>
        </w:rPr>
        <w:t>Panshin</w:t>
      </w:r>
      <w:proofErr w:type="spellEnd"/>
      <w:r w:rsidRPr="00840760">
        <w:rPr>
          <w:sz w:val="20"/>
        </w:rPr>
        <w:t xml:space="preserve">, A.J. and C. </w:t>
      </w:r>
      <w:proofErr w:type="spellStart"/>
      <w:r w:rsidRPr="00840760">
        <w:rPr>
          <w:sz w:val="20"/>
        </w:rPr>
        <w:t>deZeeuw</w:t>
      </w:r>
      <w:proofErr w:type="spellEnd"/>
      <w:r w:rsidRPr="00840760">
        <w:rPr>
          <w:sz w:val="20"/>
        </w:rPr>
        <w:t>.</w:t>
      </w:r>
      <w:proofErr w:type="gramEnd"/>
      <w:r w:rsidRPr="00840760">
        <w:rPr>
          <w:sz w:val="20"/>
        </w:rPr>
        <w:t xml:space="preserve"> 1980. p. 547-549. </w:t>
      </w:r>
      <w:proofErr w:type="gramStart"/>
      <w:r w:rsidRPr="00840760">
        <w:rPr>
          <w:i/>
          <w:sz w:val="20"/>
        </w:rPr>
        <w:t>In</w:t>
      </w:r>
      <w:r w:rsidRPr="00840760">
        <w:rPr>
          <w:sz w:val="20"/>
        </w:rPr>
        <w:t xml:space="preserve"> </w:t>
      </w:r>
      <w:r w:rsidR="004E3E38">
        <w:rPr>
          <w:sz w:val="20"/>
        </w:rPr>
        <w:tab/>
      </w:r>
      <w:r w:rsidRPr="00840760">
        <w:rPr>
          <w:i/>
          <w:sz w:val="20"/>
        </w:rPr>
        <w:t>Textbook of wood technology</w:t>
      </w:r>
      <w:r w:rsidRPr="00840760">
        <w:rPr>
          <w:sz w:val="20"/>
        </w:rPr>
        <w:t>, 4th Edition.</w:t>
      </w:r>
      <w:proofErr w:type="gramEnd"/>
      <w:r w:rsidRPr="00840760">
        <w:rPr>
          <w:sz w:val="20"/>
        </w:rPr>
        <w:t xml:space="preserve"> </w:t>
      </w:r>
      <w:proofErr w:type="gramStart"/>
      <w:r w:rsidRPr="00840760">
        <w:rPr>
          <w:sz w:val="20"/>
        </w:rPr>
        <w:t>McGraw-</w:t>
      </w:r>
      <w:r w:rsidR="004E3E38">
        <w:rPr>
          <w:sz w:val="20"/>
        </w:rPr>
        <w:tab/>
      </w:r>
      <w:r w:rsidRPr="00840760">
        <w:rPr>
          <w:sz w:val="20"/>
        </w:rPr>
        <w:t>Hill Series in Forest Resources.</w:t>
      </w:r>
      <w:proofErr w:type="gramEnd"/>
      <w:r w:rsidRPr="00840760">
        <w:rPr>
          <w:sz w:val="20"/>
        </w:rPr>
        <w:t xml:space="preserve"> McGraw-Hill Book </w:t>
      </w:r>
      <w:r w:rsidR="004E3E38">
        <w:rPr>
          <w:sz w:val="20"/>
        </w:rPr>
        <w:tab/>
      </w:r>
      <w:r w:rsidRPr="00840760">
        <w:rPr>
          <w:sz w:val="20"/>
        </w:rPr>
        <w:t xml:space="preserve">Company, New York. </w:t>
      </w:r>
    </w:p>
    <w:p w:rsidR="00840760" w:rsidRPr="00840760" w:rsidRDefault="00840760" w:rsidP="00840760">
      <w:pPr>
        <w:jc w:val="left"/>
        <w:rPr>
          <w:sz w:val="20"/>
        </w:rPr>
      </w:pPr>
      <w:proofErr w:type="gramStart"/>
      <w:r w:rsidRPr="00840760">
        <w:rPr>
          <w:sz w:val="20"/>
        </w:rPr>
        <w:t>Pitcher, J. A. and J. S. McKnight.</w:t>
      </w:r>
      <w:proofErr w:type="gramEnd"/>
      <w:r w:rsidRPr="00840760">
        <w:rPr>
          <w:sz w:val="20"/>
        </w:rPr>
        <w:t xml:space="preserve"> 1990. </w:t>
      </w:r>
      <w:r w:rsidRPr="00840760">
        <w:rPr>
          <w:b/>
          <w:sz w:val="20"/>
        </w:rPr>
        <w:t xml:space="preserve"> </w:t>
      </w:r>
      <w:r w:rsidRPr="00840760">
        <w:rPr>
          <w:i/>
          <w:sz w:val="20"/>
        </w:rPr>
        <w:t xml:space="preserve">Salix </w:t>
      </w:r>
      <w:proofErr w:type="spellStart"/>
      <w:r w:rsidRPr="00840760">
        <w:rPr>
          <w:i/>
          <w:sz w:val="20"/>
        </w:rPr>
        <w:t>nigra</w:t>
      </w:r>
      <w:proofErr w:type="spellEnd"/>
      <w:r w:rsidRPr="00840760">
        <w:rPr>
          <w:sz w:val="20"/>
        </w:rPr>
        <w:t xml:space="preserve"> </w:t>
      </w:r>
      <w:r w:rsidR="004E3E38">
        <w:rPr>
          <w:sz w:val="20"/>
        </w:rPr>
        <w:tab/>
      </w:r>
      <w:r w:rsidRPr="00840760">
        <w:rPr>
          <w:sz w:val="20"/>
        </w:rPr>
        <w:t xml:space="preserve">Marsh. </w:t>
      </w:r>
      <w:proofErr w:type="gramStart"/>
      <w:r w:rsidRPr="00840760">
        <w:rPr>
          <w:sz w:val="20"/>
        </w:rPr>
        <w:t>Black Willow.</w:t>
      </w:r>
      <w:proofErr w:type="gramEnd"/>
      <w:r w:rsidRPr="00840760">
        <w:rPr>
          <w:sz w:val="20"/>
        </w:rPr>
        <w:t xml:space="preserve">  </w:t>
      </w:r>
      <w:proofErr w:type="gramStart"/>
      <w:r w:rsidRPr="00840760">
        <w:rPr>
          <w:i/>
          <w:sz w:val="20"/>
        </w:rPr>
        <w:t>In</w:t>
      </w:r>
      <w:r w:rsidRPr="00840760">
        <w:rPr>
          <w:sz w:val="20"/>
        </w:rPr>
        <w:t xml:space="preserve"> </w:t>
      </w:r>
      <w:proofErr w:type="spellStart"/>
      <w:r w:rsidRPr="00840760">
        <w:rPr>
          <w:sz w:val="20"/>
        </w:rPr>
        <w:t>Silvics</w:t>
      </w:r>
      <w:proofErr w:type="spellEnd"/>
      <w:r w:rsidRPr="00840760">
        <w:rPr>
          <w:sz w:val="20"/>
        </w:rPr>
        <w:t xml:space="preserve"> of North America.</w:t>
      </w:r>
      <w:proofErr w:type="gramEnd"/>
      <w:r w:rsidRPr="00840760">
        <w:rPr>
          <w:sz w:val="20"/>
        </w:rPr>
        <w:t xml:space="preserve"> </w:t>
      </w:r>
      <w:r w:rsidR="004E3E38">
        <w:rPr>
          <w:sz w:val="20"/>
        </w:rPr>
        <w:tab/>
      </w:r>
      <w:proofErr w:type="gramStart"/>
      <w:r w:rsidRPr="00840760">
        <w:rPr>
          <w:sz w:val="20"/>
        </w:rPr>
        <w:t>USDA-FS Agriculture Handbook No. 654.</w:t>
      </w:r>
      <w:proofErr w:type="gramEnd"/>
      <w:r w:rsidRPr="00840760">
        <w:rPr>
          <w:sz w:val="20"/>
        </w:rPr>
        <w:t xml:space="preserve"> </w:t>
      </w:r>
      <w:r w:rsidR="004E3E38">
        <w:rPr>
          <w:sz w:val="20"/>
        </w:rPr>
        <w:tab/>
      </w:r>
      <w:r w:rsidR="004E3E38" w:rsidRPr="004E3E38">
        <w:rPr>
          <w:sz w:val="20"/>
        </w:rPr>
        <w:t>http://www.na.fs.fed.us/spfo/pubs/silvics_manual/vol</w:t>
      </w:r>
      <w:r w:rsidR="004E3E38">
        <w:rPr>
          <w:sz w:val="20"/>
        </w:rPr>
        <w:tab/>
      </w:r>
      <w:r w:rsidRPr="00840760">
        <w:rPr>
          <w:sz w:val="20"/>
        </w:rPr>
        <w:t>ume_2/Salix/nigra.htm [online: cited 14 Nov 2008].</w:t>
      </w:r>
    </w:p>
    <w:p w:rsidR="00840760" w:rsidRPr="00840760" w:rsidRDefault="00840760" w:rsidP="00840760">
      <w:pPr>
        <w:jc w:val="left"/>
        <w:rPr>
          <w:sz w:val="20"/>
        </w:rPr>
      </w:pPr>
      <w:proofErr w:type="spellStart"/>
      <w:r w:rsidRPr="00840760">
        <w:rPr>
          <w:sz w:val="20"/>
        </w:rPr>
        <w:t>Prindle</w:t>
      </w:r>
      <w:proofErr w:type="spellEnd"/>
      <w:r w:rsidRPr="00840760">
        <w:rPr>
          <w:sz w:val="20"/>
        </w:rPr>
        <w:t xml:space="preserve">, T.  2010.  Natural Dyes for Porcupine Quills.  </w:t>
      </w:r>
      <w:r w:rsidR="004E3E38">
        <w:rPr>
          <w:sz w:val="20"/>
        </w:rPr>
        <w:tab/>
      </w:r>
      <w:r w:rsidRPr="00840760">
        <w:rPr>
          <w:sz w:val="20"/>
        </w:rPr>
        <w:t xml:space="preserve">http://www.nativetech.org/quill/dyes.html [online: </w:t>
      </w:r>
      <w:r w:rsidR="004E3E38">
        <w:rPr>
          <w:sz w:val="20"/>
        </w:rPr>
        <w:tab/>
      </w:r>
      <w:r w:rsidRPr="00840760">
        <w:rPr>
          <w:sz w:val="20"/>
        </w:rPr>
        <w:t>cited 25 Feb 2010].</w:t>
      </w:r>
    </w:p>
    <w:p w:rsidR="00840760" w:rsidRPr="00840760" w:rsidRDefault="00840760" w:rsidP="00840760">
      <w:pPr>
        <w:jc w:val="left"/>
        <w:rPr>
          <w:sz w:val="20"/>
        </w:rPr>
      </w:pPr>
    </w:p>
    <w:p w:rsidR="00840760" w:rsidRPr="00840760" w:rsidRDefault="00840760" w:rsidP="00840760">
      <w:pPr>
        <w:jc w:val="left"/>
        <w:rPr>
          <w:sz w:val="20"/>
        </w:rPr>
      </w:pPr>
      <w:r w:rsidRPr="00840760">
        <w:rPr>
          <w:sz w:val="20"/>
        </w:rPr>
        <w:lastRenderedPageBreak/>
        <w:t xml:space="preserve">Randall, C. E. 1969. A willow grows aslant a brook. </w:t>
      </w:r>
      <w:r w:rsidR="004E3E38">
        <w:rPr>
          <w:sz w:val="20"/>
        </w:rPr>
        <w:tab/>
      </w:r>
      <w:proofErr w:type="gramStart"/>
      <w:r w:rsidRPr="00840760">
        <w:rPr>
          <w:sz w:val="20"/>
        </w:rPr>
        <w:t>Enjoying Our Trees.</w:t>
      </w:r>
      <w:proofErr w:type="gramEnd"/>
      <w:r w:rsidRPr="00840760">
        <w:rPr>
          <w:sz w:val="20"/>
        </w:rPr>
        <w:t xml:space="preserve"> </w:t>
      </w:r>
      <w:proofErr w:type="gramStart"/>
      <w:r w:rsidRPr="00840760">
        <w:rPr>
          <w:sz w:val="20"/>
        </w:rPr>
        <w:t>American Forestry Association.</w:t>
      </w:r>
      <w:proofErr w:type="gramEnd"/>
      <w:r w:rsidRPr="00840760">
        <w:rPr>
          <w:sz w:val="20"/>
        </w:rPr>
        <w:t xml:space="preserve"> </w:t>
      </w:r>
      <w:r w:rsidR="004E3E38">
        <w:rPr>
          <w:sz w:val="20"/>
        </w:rPr>
        <w:tab/>
      </w:r>
      <w:r w:rsidRPr="00840760">
        <w:rPr>
          <w:sz w:val="20"/>
        </w:rPr>
        <w:t>P. 101-107.</w:t>
      </w:r>
    </w:p>
    <w:p w:rsidR="00840760" w:rsidRPr="00840760" w:rsidRDefault="00840760" w:rsidP="00840760">
      <w:pPr>
        <w:jc w:val="left"/>
        <w:rPr>
          <w:sz w:val="20"/>
        </w:rPr>
      </w:pPr>
      <w:r w:rsidRPr="00840760">
        <w:rPr>
          <w:sz w:val="20"/>
        </w:rPr>
        <w:t xml:space="preserve">Speck, F. G.  1917.  Medicine Practices of the </w:t>
      </w:r>
      <w:r w:rsidR="004E3E38">
        <w:rPr>
          <w:sz w:val="20"/>
        </w:rPr>
        <w:tab/>
      </w:r>
      <w:r w:rsidRPr="00840760">
        <w:rPr>
          <w:sz w:val="20"/>
        </w:rPr>
        <w:t xml:space="preserve">Northeastern </w:t>
      </w:r>
      <w:proofErr w:type="spellStart"/>
      <w:r w:rsidRPr="00840760">
        <w:rPr>
          <w:sz w:val="20"/>
        </w:rPr>
        <w:t>Algonguians</w:t>
      </w:r>
      <w:proofErr w:type="spellEnd"/>
      <w:r w:rsidRPr="00840760">
        <w:rPr>
          <w:sz w:val="20"/>
        </w:rPr>
        <w:t xml:space="preserve">.  </w:t>
      </w:r>
      <w:proofErr w:type="gramStart"/>
      <w:r w:rsidRPr="00840760">
        <w:rPr>
          <w:sz w:val="20"/>
        </w:rPr>
        <w:t xml:space="preserve">Proceedings of the 19th </w:t>
      </w:r>
      <w:r w:rsidR="004E3E38">
        <w:rPr>
          <w:sz w:val="20"/>
        </w:rPr>
        <w:tab/>
      </w:r>
      <w:r w:rsidRPr="00840760">
        <w:rPr>
          <w:sz w:val="20"/>
        </w:rPr>
        <w:t xml:space="preserve">International Congress of </w:t>
      </w:r>
      <w:proofErr w:type="spellStart"/>
      <w:r w:rsidRPr="00840760">
        <w:rPr>
          <w:sz w:val="20"/>
        </w:rPr>
        <w:t>Americanists</w:t>
      </w:r>
      <w:proofErr w:type="spellEnd"/>
      <w:r w:rsidRPr="00840760">
        <w:rPr>
          <w:sz w:val="20"/>
        </w:rPr>
        <w:t>.</w:t>
      </w:r>
      <w:proofErr w:type="gramEnd"/>
      <w:r w:rsidRPr="00840760">
        <w:rPr>
          <w:sz w:val="20"/>
        </w:rPr>
        <w:t xml:space="preserve">  </w:t>
      </w:r>
    </w:p>
    <w:p w:rsidR="00840760" w:rsidRPr="00840760" w:rsidRDefault="00840760" w:rsidP="00840760">
      <w:pPr>
        <w:jc w:val="left"/>
        <w:rPr>
          <w:sz w:val="20"/>
        </w:rPr>
      </w:pPr>
      <w:r w:rsidRPr="00840760">
        <w:rPr>
          <w:sz w:val="20"/>
        </w:rPr>
        <w:t xml:space="preserve">Speck, F. G.  1941.  A List of Plant Curatives Obtained </w:t>
      </w:r>
      <w:r w:rsidR="004E3E38">
        <w:rPr>
          <w:sz w:val="20"/>
        </w:rPr>
        <w:tab/>
      </w:r>
      <w:r w:rsidRPr="00840760">
        <w:rPr>
          <w:sz w:val="20"/>
        </w:rPr>
        <w:t xml:space="preserve">From the Houma Indians of Louisiana.  Primitive </w:t>
      </w:r>
      <w:r w:rsidR="004E3E38">
        <w:rPr>
          <w:sz w:val="20"/>
        </w:rPr>
        <w:tab/>
      </w:r>
      <w:r w:rsidRPr="00840760">
        <w:rPr>
          <w:sz w:val="20"/>
        </w:rPr>
        <w:t>Man 14:49-75.</w:t>
      </w:r>
    </w:p>
    <w:p w:rsidR="00840760" w:rsidRPr="00840760" w:rsidRDefault="00840760" w:rsidP="00840760">
      <w:pPr>
        <w:jc w:val="left"/>
        <w:rPr>
          <w:sz w:val="20"/>
        </w:rPr>
      </w:pPr>
      <w:r w:rsidRPr="00840760">
        <w:rPr>
          <w:sz w:val="20"/>
        </w:rPr>
        <w:t xml:space="preserve">Stephens, H.A. 1969.  </w:t>
      </w:r>
      <w:proofErr w:type="gramStart"/>
      <w:r w:rsidRPr="00840760">
        <w:rPr>
          <w:sz w:val="20"/>
        </w:rPr>
        <w:t xml:space="preserve">Trees, Shrubs, and </w:t>
      </w:r>
      <w:r w:rsidRPr="00840760">
        <w:rPr>
          <w:i/>
          <w:sz w:val="20"/>
        </w:rPr>
        <w:t xml:space="preserve">Woody Vines of </w:t>
      </w:r>
      <w:r w:rsidR="004E3E38">
        <w:rPr>
          <w:i/>
          <w:sz w:val="20"/>
        </w:rPr>
        <w:tab/>
      </w:r>
      <w:r w:rsidRPr="00840760">
        <w:rPr>
          <w:i/>
          <w:sz w:val="20"/>
        </w:rPr>
        <w:t>Kansas.</w:t>
      </w:r>
      <w:proofErr w:type="gramEnd"/>
      <w:r w:rsidRPr="00840760">
        <w:rPr>
          <w:i/>
          <w:sz w:val="20"/>
        </w:rPr>
        <w:t xml:space="preserve"> </w:t>
      </w:r>
      <w:proofErr w:type="gramStart"/>
      <w:r w:rsidRPr="00840760">
        <w:rPr>
          <w:sz w:val="20"/>
        </w:rPr>
        <w:t>Univ. Press of Kansas, Lawrence.</w:t>
      </w:r>
      <w:proofErr w:type="gramEnd"/>
      <w:r w:rsidRPr="00840760">
        <w:rPr>
          <w:sz w:val="20"/>
        </w:rPr>
        <w:t xml:space="preserve"> </w:t>
      </w:r>
    </w:p>
    <w:p w:rsidR="00840760" w:rsidRPr="00840760" w:rsidRDefault="00840760" w:rsidP="00840760">
      <w:pPr>
        <w:jc w:val="left"/>
        <w:rPr>
          <w:b/>
          <w:sz w:val="20"/>
        </w:rPr>
      </w:pPr>
      <w:proofErr w:type="spellStart"/>
      <w:r w:rsidRPr="00840760">
        <w:rPr>
          <w:sz w:val="20"/>
        </w:rPr>
        <w:t>Steyermark</w:t>
      </w:r>
      <w:proofErr w:type="spellEnd"/>
      <w:r w:rsidRPr="00840760">
        <w:rPr>
          <w:sz w:val="20"/>
        </w:rPr>
        <w:t xml:space="preserve">, J. A. 1963. </w:t>
      </w:r>
      <w:proofErr w:type="gramStart"/>
      <w:r w:rsidRPr="00840760">
        <w:rPr>
          <w:i/>
          <w:sz w:val="20"/>
        </w:rPr>
        <w:t>Flora of Missouri</w:t>
      </w:r>
      <w:r w:rsidRPr="00840760">
        <w:rPr>
          <w:sz w:val="20"/>
        </w:rPr>
        <w:t>.</w:t>
      </w:r>
      <w:proofErr w:type="gramEnd"/>
      <w:r w:rsidRPr="00840760">
        <w:rPr>
          <w:sz w:val="20"/>
        </w:rPr>
        <w:t xml:space="preserve"> </w:t>
      </w:r>
      <w:proofErr w:type="gramStart"/>
      <w:r w:rsidRPr="00840760">
        <w:rPr>
          <w:sz w:val="20"/>
        </w:rPr>
        <w:t xml:space="preserve">Iowa State </w:t>
      </w:r>
      <w:r w:rsidR="004E3E38">
        <w:rPr>
          <w:sz w:val="20"/>
        </w:rPr>
        <w:tab/>
      </w:r>
      <w:r w:rsidRPr="00840760">
        <w:rPr>
          <w:sz w:val="20"/>
        </w:rPr>
        <w:t>University Press, Ames, Iowa.</w:t>
      </w:r>
      <w:proofErr w:type="gramEnd"/>
      <w:r w:rsidRPr="00840760">
        <w:rPr>
          <w:sz w:val="20"/>
        </w:rPr>
        <w:t xml:space="preserve"> </w:t>
      </w:r>
    </w:p>
    <w:p w:rsidR="00840760" w:rsidRPr="00840760" w:rsidRDefault="00840760" w:rsidP="00840760">
      <w:pPr>
        <w:jc w:val="left"/>
        <w:rPr>
          <w:sz w:val="20"/>
        </w:rPr>
      </w:pPr>
      <w:proofErr w:type="spellStart"/>
      <w:proofErr w:type="gramStart"/>
      <w:r w:rsidRPr="00840760">
        <w:rPr>
          <w:sz w:val="20"/>
        </w:rPr>
        <w:t>Stihl</w:t>
      </w:r>
      <w:proofErr w:type="spellEnd"/>
      <w:r w:rsidRPr="00840760">
        <w:rPr>
          <w:sz w:val="20"/>
        </w:rPr>
        <w:t>.</w:t>
      </w:r>
      <w:proofErr w:type="gramEnd"/>
      <w:r w:rsidRPr="00840760">
        <w:rPr>
          <w:sz w:val="20"/>
        </w:rPr>
        <w:t xml:space="preserve"> 2010.  </w:t>
      </w:r>
      <w:proofErr w:type="spellStart"/>
      <w:r w:rsidRPr="00840760">
        <w:rPr>
          <w:sz w:val="20"/>
        </w:rPr>
        <w:t>Encyclopaedia</w:t>
      </w:r>
      <w:proofErr w:type="spellEnd"/>
      <w:r w:rsidRPr="00840760">
        <w:rPr>
          <w:sz w:val="20"/>
        </w:rPr>
        <w:t xml:space="preserve"> of tree diseases.  </w:t>
      </w:r>
      <w:r w:rsidR="004E3E38">
        <w:rPr>
          <w:sz w:val="20"/>
        </w:rPr>
        <w:tab/>
      </w:r>
      <w:r w:rsidRPr="00840760">
        <w:rPr>
          <w:sz w:val="20"/>
        </w:rPr>
        <w:t>http://www.stihl.com [online: cited 4 Mar 2010].</w:t>
      </w:r>
    </w:p>
    <w:p w:rsidR="00840760" w:rsidRPr="00840760" w:rsidRDefault="00840760" w:rsidP="00840760">
      <w:pPr>
        <w:jc w:val="left"/>
        <w:rPr>
          <w:sz w:val="20"/>
        </w:rPr>
      </w:pPr>
      <w:proofErr w:type="gramStart"/>
      <w:r w:rsidRPr="00840760">
        <w:rPr>
          <w:sz w:val="20"/>
        </w:rPr>
        <w:t>Stringer, J. 2006.</w:t>
      </w:r>
      <w:proofErr w:type="gramEnd"/>
      <w:r w:rsidRPr="00840760">
        <w:rPr>
          <w:sz w:val="20"/>
        </w:rPr>
        <w:t xml:space="preserve">  </w:t>
      </w:r>
      <w:proofErr w:type="gramStart"/>
      <w:r w:rsidRPr="00840760">
        <w:rPr>
          <w:sz w:val="20"/>
        </w:rPr>
        <w:t xml:space="preserve">Two-age system and deferment </w:t>
      </w:r>
      <w:r w:rsidR="004E3E38">
        <w:rPr>
          <w:sz w:val="20"/>
        </w:rPr>
        <w:tab/>
      </w:r>
      <w:r w:rsidRPr="00840760">
        <w:rPr>
          <w:sz w:val="20"/>
        </w:rPr>
        <w:t>harvests.</w:t>
      </w:r>
      <w:proofErr w:type="gramEnd"/>
      <w:r w:rsidRPr="00840760">
        <w:rPr>
          <w:sz w:val="20"/>
        </w:rPr>
        <w:t xml:space="preserve"> Professional Hardwood Notes SP 679. </w:t>
      </w:r>
      <w:r w:rsidR="004E3E38">
        <w:rPr>
          <w:sz w:val="20"/>
        </w:rPr>
        <w:tab/>
      </w:r>
      <w:r w:rsidR="004E3E38" w:rsidRPr="004E3E38">
        <w:rPr>
          <w:sz w:val="20"/>
        </w:rPr>
        <w:t>http://www.uky.edu/Ag/Forestry/extension/pub/pdf/f</w:t>
      </w:r>
      <w:r w:rsidR="004E3E38">
        <w:rPr>
          <w:sz w:val="20"/>
        </w:rPr>
        <w:tab/>
      </w:r>
      <w:r w:rsidRPr="00840760">
        <w:rPr>
          <w:sz w:val="20"/>
        </w:rPr>
        <w:t>or103.pdf [online: cited 9 Dec 2008].</w:t>
      </w:r>
    </w:p>
    <w:p w:rsidR="00840760" w:rsidRPr="00840760" w:rsidRDefault="00840760" w:rsidP="00840760">
      <w:pPr>
        <w:jc w:val="left"/>
        <w:rPr>
          <w:sz w:val="20"/>
        </w:rPr>
      </w:pPr>
      <w:r w:rsidRPr="00840760">
        <w:rPr>
          <w:sz w:val="20"/>
        </w:rPr>
        <w:t xml:space="preserve">Taylor, L. A.  1940.  </w:t>
      </w:r>
      <w:r w:rsidRPr="00840760">
        <w:rPr>
          <w:i/>
          <w:sz w:val="20"/>
        </w:rPr>
        <w:t xml:space="preserve">Plants Used As Curatives by Certain </w:t>
      </w:r>
      <w:r w:rsidR="004E3E38">
        <w:rPr>
          <w:i/>
          <w:sz w:val="20"/>
        </w:rPr>
        <w:tab/>
      </w:r>
      <w:r w:rsidRPr="00840760">
        <w:rPr>
          <w:i/>
          <w:sz w:val="20"/>
        </w:rPr>
        <w:t>Southeastern Tribes</w:t>
      </w:r>
      <w:r w:rsidRPr="00840760">
        <w:rPr>
          <w:sz w:val="20"/>
        </w:rPr>
        <w:t xml:space="preserve">.  </w:t>
      </w:r>
      <w:proofErr w:type="gramStart"/>
      <w:r w:rsidRPr="00840760">
        <w:rPr>
          <w:sz w:val="20"/>
        </w:rPr>
        <w:t xml:space="preserve">Botanical Museum of Harvard </w:t>
      </w:r>
      <w:r w:rsidR="004E3E38">
        <w:rPr>
          <w:sz w:val="20"/>
        </w:rPr>
        <w:tab/>
      </w:r>
      <w:r w:rsidRPr="00840760">
        <w:rPr>
          <w:sz w:val="20"/>
        </w:rPr>
        <w:t>Univ. Cambridge, MA.</w:t>
      </w:r>
      <w:proofErr w:type="gramEnd"/>
    </w:p>
    <w:p w:rsidR="00840760" w:rsidRPr="00840760" w:rsidRDefault="00840760" w:rsidP="00840760">
      <w:pPr>
        <w:jc w:val="left"/>
        <w:rPr>
          <w:sz w:val="20"/>
        </w:rPr>
      </w:pPr>
      <w:proofErr w:type="spellStart"/>
      <w:r w:rsidRPr="00840760">
        <w:rPr>
          <w:sz w:val="20"/>
        </w:rPr>
        <w:t>Tesky</w:t>
      </w:r>
      <w:proofErr w:type="spellEnd"/>
      <w:r w:rsidRPr="00840760">
        <w:rPr>
          <w:sz w:val="20"/>
        </w:rPr>
        <w:t xml:space="preserve">, J.  1992.  Salix </w:t>
      </w:r>
      <w:proofErr w:type="spellStart"/>
      <w:r w:rsidRPr="00840760">
        <w:rPr>
          <w:sz w:val="20"/>
        </w:rPr>
        <w:t>nigra</w:t>
      </w:r>
      <w:proofErr w:type="spellEnd"/>
      <w:r w:rsidRPr="00840760">
        <w:rPr>
          <w:sz w:val="20"/>
        </w:rPr>
        <w:t xml:space="preserve">.  </w:t>
      </w:r>
      <w:proofErr w:type="gramStart"/>
      <w:r w:rsidRPr="00840760">
        <w:rPr>
          <w:i/>
          <w:sz w:val="20"/>
        </w:rPr>
        <w:t>In</w:t>
      </w:r>
      <w:r w:rsidRPr="00840760">
        <w:rPr>
          <w:sz w:val="20"/>
        </w:rPr>
        <w:t xml:space="preserve"> Fire Effects Information </w:t>
      </w:r>
      <w:r w:rsidR="004E3E38">
        <w:rPr>
          <w:sz w:val="20"/>
        </w:rPr>
        <w:tab/>
      </w:r>
      <w:r w:rsidRPr="00840760">
        <w:rPr>
          <w:sz w:val="20"/>
        </w:rPr>
        <w:t>System, [Online].</w:t>
      </w:r>
      <w:proofErr w:type="gramEnd"/>
      <w:r w:rsidRPr="00840760">
        <w:rPr>
          <w:sz w:val="20"/>
        </w:rPr>
        <w:t xml:space="preserve">  </w:t>
      </w:r>
      <w:proofErr w:type="gramStart"/>
      <w:r w:rsidRPr="00840760">
        <w:rPr>
          <w:sz w:val="20"/>
        </w:rPr>
        <w:t>USDA-FS Rocky Mountain Exp.</w:t>
      </w:r>
      <w:proofErr w:type="gramEnd"/>
      <w:r w:rsidRPr="00840760">
        <w:rPr>
          <w:sz w:val="20"/>
        </w:rPr>
        <w:t xml:space="preserve"> </w:t>
      </w:r>
      <w:r w:rsidR="004E3E38">
        <w:rPr>
          <w:sz w:val="20"/>
        </w:rPr>
        <w:tab/>
      </w:r>
      <w:proofErr w:type="gramStart"/>
      <w:r w:rsidRPr="00840760">
        <w:rPr>
          <w:sz w:val="20"/>
        </w:rPr>
        <w:t>Sta., Fire Sciences Laboratory (Producer).</w:t>
      </w:r>
      <w:proofErr w:type="gramEnd"/>
      <w:r w:rsidRPr="00840760">
        <w:rPr>
          <w:sz w:val="20"/>
        </w:rPr>
        <w:t xml:space="preserve">  </w:t>
      </w:r>
      <w:r w:rsidR="004E3E38">
        <w:rPr>
          <w:sz w:val="20"/>
        </w:rPr>
        <w:tab/>
      </w:r>
      <w:r w:rsidR="004E3E38" w:rsidRPr="004E3E38">
        <w:rPr>
          <w:sz w:val="20"/>
        </w:rPr>
        <w:t>http://www.fs.fed.us/database/feis/plants/tree/salnig/a</w:t>
      </w:r>
      <w:r w:rsidR="004E3E38">
        <w:rPr>
          <w:sz w:val="20"/>
        </w:rPr>
        <w:tab/>
      </w:r>
      <w:r w:rsidRPr="00840760">
        <w:rPr>
          <w:sz w:val="20"/>
        </w:rPr>
        <w:t>ll.html [online: cited 18 Nov 2008].</w:t>
      </w:r>
    </w:p>
    <w:p w:rsidR="00840760" w:rsidRPr="00840760" w:rsidRDefault="004E3E38" w:rsidP="00840760">
      <w:pPr>
        <w:pStyle w:val="Heading1"/>
        <w:shd w:val="clear" w:color="auto" w:fill="FFFFFF"/>
        <w:jc w:val="left"/>
        <w:rPr>
          <w:b w:val="0"/>
          <w:sz w:val="20"/>
          <w:szCs w:val="20"/>
        </w:rPr>
      </w:pPr>
      <w:proofErr w:type="gramStart"/>
      <w:r w:rsidRPr="00840760">
        <w:rPr>
          <w:b w:val="0"/>
          <w:caps w:val="0"/>
          <w:sz w:val="20"/>
          <w:szCs w:val="20"/>
        </w:rPr>
        <w:t>Woodlanders.</w:t>
      </w:r>
      <w:proofErr w:type="gramEnd"/>
      <w:r w:rsidRPr="00840760">
        <w:rPr>
          <w:b w:val="0"/>
          <w:caps w:val="0"/>
          <w:sz w:val="20"/>
          <w:szCs w:val="20"/>
        </w:rPr>
        <w:t xml:space="preserve"> 2008.  Salix </w:t>
      </w:r>
      <w:proofErr w:type="spellStart"/>
      <w:r>
        <w:rPr>
          <w:b w:val="0"/>
          <w:caps w:val="0"/>
          <w:sz w:val="20"/>
          <w:szCs w:val="20"/>
        </w:rPr>
        <w:t>n</w:t>
      </w:r>
      <w:r w:rsidRPr="00840760">
        <w:rPr>
          <w:b w:val="0"/>
          <w:caps w:val="0"/>
          <w:sz w:val="20"/>
          <w:szCs w:val="20"/>
        </w:rPr>
        <w:t>igra</w:t>
      </w:r>
      <w:proofErr w:type="spellEnd"/>
      <w:r w:rsidRPr="00840760">
        <w:rPr>
          <w:b w:val="0"/>
          <w:caps w:val="0"/>
          <w:sz w:val="20"/>
          <w:szCs w:val="20"/>
        </w:rPr>
        <w:t xml:space="preserve"> “Webb” Willow, Webb, </w:t>
      </w:r>
      <w:r>
        <w:rPr>
          <w:b w:val="0"/>
          <w:caps w:val="0"/>
          <w:sz w:val="20"/>
          <w:szCs w:val="20"/>
        </w:rPr>
        <w:tab/>
        <w:t>c</w:t>
      </w:r>
      <w:r w:rsidRPr="00840760">
        <w:rPr>
          <w:b w:val="0"/>
          <w:caps w:val="0"/>
          <w:sz w:val="20"/>
          <w:szCs w:val="20"/>
        </w:rPr>
        <w:t xml:space="preserve">ompact </w:t>
      </w:r>
      <w:r>
        <w:rPr>
          <w:b w:val="0"/>
          <w:caps w:val="0"/>
          <w:sz w:val="20"/>
          <w:szCs w:val="20"/>
        </w:rPr>
        <w:t>f</w:t>
      </w:r>
      <w:r w:rsidRPr="00840760">
        <w:rPr>
          <w:b w:val="0"/>
          <w:caps w:val="0"/>
          <w:sz w:val="20"/>
          <w:szCs w:val="20"/>
        </w:rPr>
        <w:t xml:space="preserve">rom Woodlanders, Inc. </w:t>
      </w:r>
      <w:r>
        <w:rPr>
          <w:b w:val="0"/>
          <w:caps w:val="0"/>
          <w:sz w:val="20"/>
          <w:szCs w:val="20"/>
        </w:rPr>
        <w:tab/>
      </w:r>
      <w:r w:rsidRPr="004E3E38">
        <w:rPr>
          <w:b w:val="0"/>
          <w:caps w:val="0"/>
          <w:sz w:val="20"/>
          <w:szCs w:val="20"/>
        </w:rPr>
        <w:t>http://www.woodlanders.net/index.cfm?fuseaction=pl</w:t>
      </w:r>
      <w:r>
        <w:rPr>
          <w:b w:val="0"/>
          <w:caps w:val="0"/>
          <w:sz w:val="20"/>
          <w:szCs w:val="20"/>
        </w:rPr>
        <w:tab/>
      </w:r>
      <w:proofErr w:type="spellStart"/>
      <w:r w:rsidRPr="00840760">
        <w:rPr>
          <w:b w:val="0"/>
          <w:caps w:val="0"/>
          <w:sz w:val="20"/>
          <w:szCs w:val="20"/>
        </w:rPr>
        <w:t>ants.plantdetail&amp;plant_id</w:t>
      </w:r>
      <w:proofErr w:type="spellEnd"/>
      <w:r w:rsidRPr="00840760">
        <w:rPr>
          <w:b w:val="0"/>
          <w:caps w:val="0"/>
          <w:sz w:val="20"/>
          <w:szCs w:val="20"/>
        </w:rPr>
        <w:t xml:space="preserve">=229 [online: cited </w:t>
      </w:r>
      <w:proofErr w:type="gramStart"/>
      <w:r w:rsidRPr="00840760">
        <w:rPr>
          <w:b w:val="0"/>
          <w:caps w:val="0"/>
          <w:sz w:val="20"/>
          <w:szCs w:val="20"/>
        </w:rPr>
        <w:t xml:space="preserve">17 </w:t>
      </w:r>
      <w:proofErr w:type="spellStart"/>
      <w:r w:rsidRPr="00840760">
        <w:rPr>
          <w:b w:val="0"/>
          <w:caps w:val="0"/>
          <w:sz w:val="20"/>
          <w:szCs w:val="20"/>
        </w:rPr>
        <w:t>nov</w:t>
      </w:r>
      <w:proofErr w:type="spellEnd"/>
      <w:r w:rsidRPr="00840760">
        <w:rPr>
          <w:b w:val="0"/>
          <w:caps w:val="0"/>
          <w:sz w:val="20"/>
          <w:szCs w:val="20"/>
        </w:rPr>
        <w:t xml:space="preserve"> </w:t>
      </w:r>
      <w:proofErr w:type="gramEnd"/>
      <w:r>
        <w:rPr>
          <w:b w:val="0"/>
          <w:caps w:val="0"/>
          <w:sz w:val="20"/>
          <w:szCs w:val="20"/>
        </w:rPr>
        <w:tab/>
      </w:r>
      <w:r w:rsidRPr="00840760">
        <w:rPr>
          <w:b w:val="0"/>
          <w:caps w:val="0"/>
          <w:sz w:val="20"/>
          <w:szCs w:val="20"/>
        </w:rPr>
        <w:t>2008].</w:t>
      </w:r>
    </w:p>
    <w:p w:rsidR="00840760" w:rsidRPr="000C37AF" w:rsidRDefault="00840760" w:rsidP="00840760">
      <w:pPr>
        <w:jc w:val="left"/>
        <w:rPr>
          <w:sz w:val="20"/>
        </w:rPr>
      </w:pPr>
    </w:p>
    <w:p w:rsidR="00840760" w:rsidRDefault="00840760" w:rsidP="00840760">
      <w:pPr>
        <w:pStyle w:val="Header3"/>
      </w:pPr>
      <w:r>
        <w:t>Prepared By</w:t>
      </w:r>
    </w:p>
    <w:p w:rsidR="00840760" w:rsidRDefault="00840760" w:rsidP="00840760">
      <w:pPr>
        <w:pStyle w:val="Header3"/>
        <w:rPr>
          <w:b w:val="0"/>
          <w:i/>
        </w:rPr>
      </w:pPr>
      <w:r w:rsidRPr="00770CCC">
        <w:rPr>
          <w:b w:val="0"/>
          <w:i/>
        </w:rPr>
        <w:t>John</w:t>
      </w:r>
      <w:r>
        <w:rPr>
          <w:b w:val="0"/>
          <w:i/>
        </w:rPr>
        <w:t xml:space="preserve"> M.</w:t>
      </w:r>
      <w:r w:rsidRPr="00770CCC">
        <w:rPr>
          <w:b w:val="0"/>
          <w:i/>
        </w:rPr>
        <w:t xml:space="preserve"> Row</w:t>
      </w:r>
    </w:p>
    <w:p w:rsidR="00840760" w:rsidRDefault="00840760" w:rsidP="00840760">
      <w:pPr>
        <w:pStyle w:val="Header3"/>
        <w:rPr>
          <w:b w:val="0"/>
        </w:rPr>
      </w:pPr>
      <w:r w:rsidRPr="00043326">
        <w:rPr>
          <w:b w:val="0"/>
        </w:rPr>
        <w:t xml:space="preserve">USDA NRCS, </w:t>
      </w:r>
      <w:smartTag w:uri="urn:schemas-microsoft-com:office:smarttags" w:element="PlaceName">
        <w:r>
          <w:rPr>
            <w:b w:val="0"/>
          </w:rPr>
          <w:t>Manhattan</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sidRPr="00043326">
            <w:rPr>
              <w:b w:val="0"/>
            </w:rPr>
            <w:t>Manhattan</w:t>
          </w:r>
        </w:smartTag>
        <w:r w:rsidRPr="00043326">
          <w:rPr>
            <w:b w:val="0"/>
          </w:rPr>
          <w:t xml:space="preserve">, </w:t>
        </w:r>
        <w:smartTag w:uri="urn:schemas-microsoft-com:office:smarttags" w:element="State">
          <w:r w:rsidRPr="00043326">
            <w:rPr>
              <w:b w:val="0"/>
            </w:rPr>
            <w:t>Kansas</w:t>
          </w:r>
        </w:smartTag>
      </w:smartTag>
    </w:p>
    <w:p w:rsidR="00840760" w:rsidRPr="00043326" w:rsidRDefault="00840760" w:rsidP="00840760">
      <w:pPr>
        <w:pStyle w:val="Header3"/>
        <w:rPr>
          <w:b w:val="0"/>
        </w:rPr>
      </w:pPr>
    </w:p>
    <w:p w:rsidR="00840760" w:rsidRPr="00770CCC" w:rsidRDefault="00840760" w:rsidP="00840760">
      <w:pPr>
        <w:pStyle w:val="Header3"/>
        <w:rPr>
          <w:b w:val="0"/>
          <w:i/>
        </w:rPr>
      </w:pPr>
      <w:r>
        <w:rPr>
          <w:b w:val="0"/>
          <w:i/>
        </w:rPr>
        <w:t>Wayne A. Geyer</w:t>
      </w:r>
    </w:p>
    <w:p w:rsidR="00840760" w:rsidRPr="005F775E" w:rsidRDefault="00840760" w:rsidP="00840760">
      <w:pPr>
        <w:pStyle w:val="Bodytext0"/>
      </w:pPr>
      <w:r>
        <w:t xml:space="preserve">Forestry Division, </w:t>
      </w:r>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r w:rsidRPr="005F775E">
        <w:t>Manhattan, Kansas</w:t>
      </w:r>
    </w:p>
    <w:p w:rsidR="000E3166" w:rsidRPr="00705B62" w:rsidRDefault="000E3166" w:rsidP="000E3166">
      <w:pPr>
        <w:pStyle w:val="NRCSBodyText"/>
        <w:spacing w:before="240"/>
        <w:rPr>
          <w:i/>
        </w:rPr>
      </w:pPr>
      <w:r w:rsidRPr="000E3166">
        <w:t>Published</w:t>
      </w:r>
      <w:r w:rsidR="004E3E38">
        <w:t xml:space="preserve"> June 2010</w:t>
      </w:r>
    </w:p>
    <w:p w:rsidR="004E3E38" w:rsidRDefault="002375B8" w:rsidP="004E3E38">
      <w:pPr>
        <w:pStyle w:val="BodytextNRCS"/>
        <w:spacing w:before="120"/>
      </w:pPr>
      <w:r w:rsidRPr="000E3166">
        <w:t>Edited:</w:t>
      </w:r>
    </w:p>
    <w:p w:rsidR="008D400F" w:rsidRPr="00E87D06" w:rsidRDefault="008D400F" w:rsidP="004E3E38">
      <w:pPr>
        <w:pStyle w:val="BodytextNRCS"/>
        <w:spacing w:before="120"/>
      </w:pPr>
      <w:r w:rsidRPr="00E87D06">
        <w:t xml:space="preserve">For more information about this and other plants, please contact your local NRCS field office or Conservation District </w:t>
      </w:r>
      <w:r w:rsidR="00E87D06" w:rsidRPr="00E87D06">
        <w:t xml:space="preserve">at </w:t>
      </w:r>
      <w:hyperlink r:id="rId14" w:tgtFrame="_blank" w:tooltip="USDA NRCS Web site" w:history="1">
        <w:r w:rsidR="00E87D06" w:rsidRPr="00BC6320">
          <w:rPr>
            <w:rStyle w:val="Hyperlink"/>
          </w:rPr>
          <w:t>http://www.nrcs.usda.gov/</w:t>
        </w:r>
      </w:hyperlink>
      <w:r w:rsidR="00E87D06" w:rsidRPr="00E87D06">
        <w:t xml:space="preserve"> and visit the PLANTS Web site at </w:t>
      </w:r>
      <w:hyperlink r:id="rId15"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6"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7"/>
          <w:footerReference w:type="default" r:id="rId18"/>
          <w:type w:val="continuous"/>
          <w:pgSz w:w="12240" w:h="15840" w:code="1"/>
          <w:pgMar w:top="1080" w:right="1080" w:bottom="1080" w:left="1080" w:header="720" w:footer="720" w:gutter="0"/>
          <w:cols w:num="2" w:space="720"/>
          <w:titlePg/>
          <w:docGrid w:linePitch="326"/>
        </w:sectPr>
      </w:pPr>
      <w:r>
        <w:rPr>
          <w:b/>
          <w:color w:val="00A886"/>
          <w:sz w:val="20"/>
        </w:rPr>
        <w:br w:type="column"/>
      </w:r>
    </w:p>
    <w:p w:rsidR="004E3E38" w:rsidRDefault="004E3E38"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22F" w:rsidRDefault="0041222F">
      <w:r>
        <w:separator/>
      </w:r>
    </w:p>
  </w:endnote>
  <w:endnote w:type="continuationSeparator" w:id="0">
    <w:p w:rsidR="0041222F" w:rsidRDefault="004122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22F" w:rsidRDefault="0041222F">
      <w:r>
        <w:separator/>
      </w:r>
    </w:p>
  </w:footnote>
  <w:footnote w:type="continuationSeparator" w:id="0">
    <w:p w:rsidR="0041222F" w:rsidRDefault="004122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4E3E38"/>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222F"/>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3E38"/>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40760"/>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0A3B"/>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HTML Cit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840760"/>
    <w:pPr>
      <w:tabs>
        <w:tab w:val="left" w:pos="2430"/>
      </w:tabs>
      <w:jc w:val="left"/>
    </w:pPr>
    <w:rPr>
      <w:color w:val="auto"/>
      <w:sz w:val="20"/>
    </w:rPr>
  </w:style>
  <w:style w:type="character" w:customStyle="1" w:styleId="BodytextChar0">
    <w:name w:val="Body text Char"/>
    <w:basedOn w:val="BodyTextChar"/>
    <w:link w:val="Bodytext0"/>
    <w:rsid w:val="00840760"/>
  </w:style>
  <w:style w:type="character" w:styleId="HTMLCite">
    <w:name w:val="HTML Cite"/>
    <w:basedOn w:val="DefaultParagraphFont"/>
    <w:uiPriority w:val="99"/>
    <w:unhideWhenUsed/>
    <w:rsid w:val="00840760"/>
    <w:rPr>
      <w:i w:val="0"/>
      <w:iCs w:val="0"/>
      <w:color w:val="568E1A"/>
    </w:rPr>
  </w:style>
  <w:style w:type="character" w:customStyle="1" w:styleId="fn">
    <w:name w:val="fn"/>
    <w:basedOn w:val="DefaultParagraphFont"/>
    <w:rsid w:val="00840760"/>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16</TotalTime>
  <Pages>5</Pages>
  <Words>3020</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20194</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Willow Plant Guide</dc:title>
  <dc:subject>Black Willow (Salix nigra) The willows are among the first plants to provide honey bees, with nectar and pollen. Domestic grazing animals browse in willow thickets. Elk and beaver browse on willow leaves in the summer and willow twigs in the winter.</dc:subject>
  <dc:creator>USDA NRCS Plant Materials Center, Manhattan, Kansas &amp; Kansas State University, Forestry Research</dc:creator>
  <cp:keywords>American, Brittle, Champlain, Dudley, Gooding, gulf black, puzzle, rough American, scythe-leaf, scythe-leaved, southwestern black, swamp, tall black, Texas black, and western black willow; sauce, saule, saule noir, sauz (Espanol), swamp walnut, weide, wilg, willow, willow catki, wildlife</cp:keywords>
  <cp:lastModifiedBy>Julie DePue</cp:lastModifiedBy>
  <cp:revision>1</cp:revision>
  <cp:lastPrinted>2010-08-20T19:27:00Z</cp:lastPrinted>
  <dcterms:created xsi:type="dcterms:W3CDTF">2011-03-10T17:55:00Z</dcterms:created>
  <dcterms:modified xsi:type="dcterms:W3CDTF">2011-03-10T18:11:00Z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