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0E" w:rsidRPr="00FB030E" w:rsidRDefault="00E16378" w:rsidP="00FB030E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73083</wp:posOffset>
            </wp:positionH>
            <wp:positionV relativeFrom="paragraph">
              <wp:posOffset>-4157</wp:posOffset>
            </wp:positionV>
            <wp:extent cx="1882024" cy="573579"/>
            <wp:effectExtent l="19050" t="0" r="3926" b="0"/>
            <wp:wrapNone/>
            <wp:docPr id="2" name="Picture 1" descr="signature_color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_color cop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2024" cy="5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59E1" w:rsidRPr="00FB030E">
        <w:rPr>
          <w:sz w:val="24"/>
          <w:szCs w:val="24"/>
        </w:rPr>
        <w:tab/>
      </w:r>
    </w:p>
    <w:p w:rsidR="00CD49CC" w:rsidRPr="003759E1" w:rsidRDefault="001D3988" w:rsidP="00FD2384">
      <w:pPr>
        <w:pStyle w:val="Title"/>
        <w:spacing w:after="120"/>
        <w:sectPr w:rsidR="00CD49CC" w:rsidRPr="003759E1" w:rsidSect="00FB030E">
          <w:footerReference w:type="first" r:id="rId9"/>
          <w:type w:val="continuous"/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3759E1">
        <w:t>Plant Guide</w:t>
      </w:r>
    </w:p>
    <w:p w:rsidR="00614036" w:rsidRPr="004F78CE" w:rsidRDefault="007E6961" w:rsidP="00E9203C">
      <w:pPr>
        <w:pStyle w:val="Heading1"/>
      </w:pPr>
      <w:r>
        <w:lastRenderedPageBreak/>
        <w:t>Oregon saxifrage</w:t>
      </w:r>
    </w:p>
    <w:p w:rsidR="00CE7C18" w:rsidRDefault="007E6961" w:rsidP="00CE7C18">
      <w:pPr>
        <w:pStyle w:val="Heading2"/>
      </w:pPr>
      <w:r>
        <w:t xml:space="preserve">Saxifraga oregana </w:t>
      </w:r>
      <w:r w:rsidRPr="0099451B">
        <w:rPr>
          <w:i w:val="0"/>
        </w:rPr>
        <w:t>Howell</w:t>
      </w:r>
    </w:p>
    <w:p w:rsidR="00614036" w:rsidRPr="00A90532" w:rsidRDefault="00614036" w:rsidP="006A29CA">
      <w:pPr>
        <w:pStyle w:val="PlantSymbol"/>
      </w:pPr>
      <w:r w:rsidRPr="00A90532">
        <w:t xml:space="preserve">Plant Symbol = </w:t>
      </w:r>
      <w:r w:rsidR="007E6961">
        <w:t>SAOR2</w:t>
      </w:r>
    </w:p>
    <w:p w:rsidR="003759E1" w:rsidRDefault="001478F1" w:rsidP="00302C9A">
      <w:pPr>
        <w:pStyle w:val="BodytextNRCS"/>
        <w:spacing w:before="240"/>
      </w:pPr>
      <w:r w:rsidRPr="00354A89">
        <w:rPr>
          <w:i/>
        </w:rPr>
        <w:t>Contributed by</w:t>
      </w:r>
      <w:r w:rsidRPr="008517EF">
        <w:t>:</w:t>
      </w:r>
      <w:r w:rsidR="007B51E8">
        <w:t xml:space="preserve">  USDA NRCS </w:t>
      </w:r>
      <w:r w:rsidR="007E6961">
        <w:t>Corvallis Plant Materials Center, Oregon</w:t>
      </w:r>
    </w:p>
    <w:p w:rsidR="00A9044F" w:rsidRDefault="00A9044F" w:rsidP="00A9044F">
      <w:pPr>
        <w:pStyle w:val="BodytextNRCS"/>
        <w:keepNext/>
        <w:spacing w:before="240"/>
      </w:pPr>
      <w:r>
        <w:rPr>
          <w:i/>
          <w:noProof/>
          <w:sz w:val="16"/>
          <w:szCs w:val="16"/>
        </w:rPr>
        <w:drawing>
          <wp:inline distT="0" distB="0" distL="0" distR="0">
            <wp:extent cx="2969079" cy="3853543"/>
            <wp:effectExtent l="19050" t="0" r="2721" b="0"/>
            <wp:docPr id="3" name="Picture 2" descr="Oregon saxifrage seed increase field at the Corvallis Plant Materials Center. Photo taken by Amy Bartow in spring of 201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rah\Desktop\work pics\2010\spring2010\DSC_056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079" cy="3853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A89" w:rsidRPr="003D0BA9" w:rsidRDefault="00A9044F" w:rsidP="00474C0B">
      <w:pPr>
        <w:pStyle w:val="CaptionNRCS"/>
      </w:pPr>
      <w:r>
        <w:t>Oregon saxifrage</w:t>
      </w:r>
      <w:r w:rsidR="00652127">
        <w:t xml:space="preserve"> seed increase field at the Corvallis Plant Materials</w:t>
      </w:r>
      <w:r w:rsidR="002213F4">
        <w:t xml:space="preserve"> Center. Photo by </w:t>
      </w:r>
      <w:r w:rsidR="00BB4339">
        <w:t>Amy Bartow</w:t>
      </w:r>
    </w:p>
    <w:p w:rsidR="00712AC4" w:rsidRDefault="000F1970" w:rsidP="007866F3">
      <w:pPr>
        <w:pStyle w:val="Heading3"/>
      </w:pPr>
      <w:r w:rsidRPr="00A90532">
        <w:t>Alternate Names</w:t>
      </w:r>
    </w:p>
    <w:p w:rsidR="00215E81" w:rsidRDefault="00CD5F24" w:rsidP="00215E81">
      <w:pPr>
        <w:pStyle w:val="NRCSBodyText"/>
        <w:spacing w:after="120"/>
      </w:pPr>
      <w:r>
        <w:rPr>
          <w:i/>
        </w:rPr>
        <w:t>Alternate Common names</w:t>
      </w:r>
      <w:r w:rsidR="0063641D">
        <w:rPr>
          <w:i/>
        </w:rPr>
        <w:t xml:space="preserve">:  </w:t>
      </w:r>
      <w:r w:rsidR="00644083">
        <w:t>bog saxifrage</w:t>
      </w:r>
      <w:r w:rsidR="008C49D9">
        <w:t>,</w:t>
      </w:r>
      <w:r w:rsidR="00257A70">
        <w:t xml:space="preserve"> Oregon bog saxifrage,</w:t>
      </w:r>
      <w:r w:rsidR="008C49D9">
        <w:t xml:space="preserve"> swamp saxifrage</w:t>
      </w:r>
      <w:r w:rsidR="00257A70">
        <w:t>, Oregon marsh saxifrage</w:t>
      </w:r>
    </w:p>
    <w:p w:rsidR="00474C0B" w:rsidRPr="00CA139F" w:rsidRDefault="00474C0B" w:rsidP="0063641D">
      <w:pPr>
        <w:pStyle w:val="NRCSBodyText"/>
        <w:rPr>
          <w:i/>
        </w:rPr>
      </w:pPr>
      <w:r>
        <w:rPr>
          <w:i/>
        </w:rPr>
        <w:t>Alternate Scientific Names</w:t>
      </w:r>
      <w:r w:rsidRPr="00CA139F">
        <w:rPr>
          <w:i/>
        </w:rPr>
        <w:t xml:space="preserve">: </w:t>
      </w:r>
      <w:r w:rsidR="00CA139F" w:rsidRPr="00CA139F">
        <w:rPr>
          <w:rStyle w:val="Emphasis"/>
          <w:color w:val="000000"/>
          <w:shd w:val="clear" w:color="auto" w:fill="FFFFFF"/>
        </w:rPr>
        <w:t>Micranthes</w:t>
      </w:r>
      <w:r w:rsidR="00245CFE">
        <w:rPr>
          <w:rStyle w:val="apple-converted-space"/>
          <w:color w:val="000000"/>
          <w:shd w:val="clear" w:color="auto" w:fill="FFFFFF"/>
        </w:rPr>
        <w:t xml:space="preserve"> </w:t>
      </w:r>
      <w:r w:rsidR="00CA139F" w:rsidRPr="00CA139F">
        <w:rPr>
          <w:rStyle w:val="Emphasis"/>
          <w:color w:val="000000"/>
          <w:shd w:val="clear" w:color="auto" w:fill="FFFFFF"/>
        </w:rPr>
        <w:t>arnoglossa</w:t>
      </w:r>
      <w:r w:rsidR="00245CFE">
        <w:rPr>
          <w:rStyle w:val="apple-converted-space"/>
          <w:color w:val="000000"/>
          <w:shd w:val="clear" w:color="auto" w:fill="FFFFFF"/>
        </w:rPr>
        <w:t xml:space="preserve"> </w:t>
      </w:r>
      <w:r w:rsidR="00CA139F" w:rsidRPr="00CA139F">
        <w:rPr>
          <w:color w:val="000000"/>
          <w:shd w:val="clear" w:color="auto" w:fill="FFFFFF"/>
        </w:rPr>
        <w:t xml:space="preserve">Small, </w:t>
      </w:r>
      <w:r w:rsidR="00CA139F" w:rsidRPr="00CA139F">
        <w:rPr>
          <w:rStyle w:val="Emphasis"/>
          <w:color w:val="000000"/>
          <w:shd w:val="clear" w:color="auto" w:fill="FFFFFF"/>
        </w:rPr>
        <w:t>Micranthes</w:t>
      </w:r>
      <w:r w:rsidR="00245CFE">
        <w:rPr>
          <w:rStyle w:val="apple-converted-space"/>
          <w:color w:val="000000"/>
          <w:shd w:val="clear" w:color="auto" w:fill="FFFFFF"/>
        </w:rPr>
        <w:t xml:space="preserve"> </w:t>
      </w:r>
      <w:r w:rsidR="00CA139F" w:rsidRPr="00CA139F">
        <w:rPr>
          <w:rStyle w:val="Emphasis"/>
          <w:color w:val="000000"/>
          <w:shd w:val="clear" w:color="auto" w:fill="FFFFFF"/>
        </w:rPr>
        <w:t>brachypus</w:t>
      </w:r>
      <w:r w:rsidR="00245CFE">
        <w:rPr>
          <w:rStyle w:val="apple-converted-space"/>
          <w:color w:val="000000"/>
          <w:shd w:val="clear" w:color="auto" w:fill="FFFFFF"/>
        </w:rPr>
        <w:t xml:space="preserve"> </w:t>
      </w:r>
      <w:r w:rsidR="00CA139F" w:rsidRPr="00CA139F">
        <w:rPr>
          <w:color w:val="000000"/>
          <w:shd w:val="clear" w:color="auto" w:fill="FFFFFF"/>
        </w:rPr>
        <w:t>Small</w:t>
      </w:r>
      <w:proofErr w:type="gramStart"/>
      <w:r w:rsidR="00CA139F" w:rsidRPr="00CA139F">
        <w:rPr>
          <w:color w:val="000000"/>
          <w:shd w:val="clear" w:color="auto" w:fill="FFFFFF"/>
        </w:rPr>
        <w:t>,</w:t>
      </w:r>
      <w:r w:rsidR="00CA139F" w:rsidRPr="00CA139F">
        <w:rPr>
          <w:rStyle w:val="Emphasis"/>
          <w:color w:val="000000"/>
          <w:shd w:val="clear" w:color="auto" w:fill="FFFFFF"/>
        </w:rPr>
        <w:t>Micranthes</w:t>
      </w:r>
      <w:proofErr w:type="gramEnd"/>
      <w:r w:rsidR="00245CFE">
        <w:rPr>
          <w:rStyle w:val="apple-converted-space"/>
          <w:color w:val="000000"/>
          <w:shd w:val="clear" w:color="auto" w:fill="FFFFFF"/>
        </w:rPr>
        <w:t xml:space="preserve"> </w:t>
      </w:r>
      <w:r w:rsidR="00CA139F" w:rsidRPr="00CA139F">
        <w:rPr>
          <w:rStyle w:val="Emphasis"/>
          <w:color w:val="000000"/>
          <w:shd w:val="clear" w:color="auto" w:fill="FFFFFF"/>
        </w:rPr>
        <w:t>oregana</w:t>
      </w:r>
      <w:r w:rsidR="00245CFE">
        <w:rPr>
          <w:rStyle w:val="apple-converted-space"/>
          <w:color w:val="000000"/>
          <w:shd w:val="clear" w:color="auto" w:fill="FFFFFF"/>
        </w:rPr>
        <w:t xml:space="preserve"> </w:t>
      </w:r>
      <w:r w:rsidR="00CA139F" w:rsidRPr="00CA139F">
        <w:rPr>
          <w:color w:val="000000"/>
          <w:shd w:val="clear" w:color="auto" w:fill="FFFFFF"/>
        </w:rPr>
        <w:t xml:space="preserve">(Howell) Small, </w:t>
      </w:r>
      <w:r w:rsidR="00CA139F" w:rsidRPr="00CA139F">
        <w:rPr>
          <w:rStyle w:val="Emphasis"/>
          <w:color w:val="000000"/>
          <w:shd w:val="clear" w:color="auto" w:fill="FFFFFF"/>
        </w:rPr>
        <w:t>Saxifraga</w:t>
      </w:r>
      <w:r w:rsidR="00245CFE">
        <w:rPr>
          <w:rStyle w:val="apple-converted-space"/>
          <w:color w:val="000000"/>
          <w:shd w:val="clear" w:color="auto" w:fill="FFFFFF"/>
        </w:rPr>
        <w:t xml:space="preserve"> </w:t>
      </w:r>
      <w:r w:rsidR="00CA139F" w:rsidRPr="00CA139F">
        <w:rPr>
          <w:rStyle w:val="Emphasis"/>
          <w:color w:val="000000"/>
          <w:shd w:val="clear" w:color="auto" w:fill="FFFFFF"/>
        </w:rPr>
        <w:t>montanensis</w:t>
      </w:r>
      <w:r w:rsidR="00245CFE">
        <w:rPr>
          <w:rStyle w:val="apple-converted-space"/>
          <w:color w:val="000000"/>
          <w:shd w:val="clear" w:color="auto" w:fill="FFFFFF"/>
        </w:rPr>
        <w:t xml:space="preserve"> </w:t>
      </w:r>
      <w:r w:rsidR="00CA139F" w:rsidRPr="00CA139F">
        <w:rPr>
          <w:color w:val="000000"/>
          <w:shd w:val="clear" w:color="auto" w:fill="FFFFFF"/>
        </w:rPr>
        <w:t xml:space="preserve">Small, </w:t>
      </w:r>
      <w:r w:rsidR="00CA139F" w:rsidRPr="00CA139F">
        <w:rPr>
          <w:rStyle w:val="Emphasis"/>
          <w:color w:val="000000"/>
          <w:shd w:val="clear" w:color="auto" w:fill="FFFFFF"/>
        </w:rPr>
        <w:t>Saxifraga</w:t>
      </w:r>
      <w:r w:rsidR="00245CFE">
        <w:rPr>
          <w:rStyle w:val="apple-converted-space"/>
          <w:color w:val="000000"/>
          <w:shd w:val="clear" w:color="auto" w:fill="FFFFFF"/>
        </w:rPr>
        <w:t xml:space="preserve"> </w:t>
      </w:r>
      <w:r w:rsidR="00CA139F" w:rsidRPr="00CA139F">
        <w:rPr>
          <w:rStyle w:val="Emphasis"/>
          <w:color w:val="000000"/>
          <w:shd w:val="clear" w:color="auto" w:fill="FFFFFF"/>
        </w:rPr>
        <w:t>oregana</w:t>
      </w:r>
      <w:r w:rsidR="00245CFE">
        <w:rPr>
          <w:rStyle w:val="apple-converted-space"/>
          <w:color w:val="000000"/>
          <w:shd w:val="clear" w:color="auto" w:fill="FFFFFF"/>
        </w:rPr>
        <w:t xml:space="preserve"> </w:t>
      </w:r>
      <w:r w:rsidR="00CA139F" w:rsidRPr="00CA139F">
        <w:rPr>
          <w:color w:val="000000"/>
          <w:shd w:val="clear" w:color="auto" w:fill="FFFFFF"/>
        </w:rPr>
        <w:t>Howell var.</w:t>
      </w:r>
      <w:r w:rsidR="00245CFE">
        <w:rPr>
          <w:rStyle w:val="apple-converted-space"/>
          <w:color w:val="000000"/>
          <w:shd w:val="clear" w:color="auto" w:fill="FFFFFF"/>
        </w:rPr>
        <w:t xml:space="preserve"> </w:t>
      </w:r>
      <w:r w:rsidR="00CA139F" w:rsidRPr="00CA139F">
        <w:rPr>
          <w:rStyle w:val="Emphasis"/>
          <w:color w:val="000000"/>
          <w:shd w:val="clear" w:color="auto" w:fill="FFFFFF"/>
        </w:rPr>
        <w:t>montanensis</w:t>
      </w:r>
      <w:r w:rsidR="00245CFE">
        <w:rPr>
          <w:rStyle w:val="apple-converted-space"/>
          <w:color w:val="000000"/>
          <w:shd w:val="clear" w:color="auto" w:fill="FFFFFF"/>
        </w:rPr>
        <w:t xml:space="preserve"> </w:t>
      </w:r>
      <w:r w:rsidR="00CA139F" w:rsidRPr="00CA139F">
        <w:rPr>
          <w:color w:val="000000"/>
          <w:shd w:val="clear" w:color="auto" w:fill="FFFFFF"/>
        </w:rPr>
        <w:t xml:space="preserve">(Small) C.L. Hitchc., </w:t>
      </w:r>
      <w:r w:rsidR="00CA139F" w:rsidRPr="00CA139F">
        <w:rPr>
          <w:rStyle w:val="Emphasis"/>
          <w:color w:val="000000"/>
          <w:shd w:val="clear" w:color="auto" w:fill="FFFFFF"/>
        </w:rPr>
        <w:t>Saxifraga</w:t>
      </w:r>
      <w:r w:rsidR="00245CFE">
        <w:rPr>
          <w:rStyle w:val="apple-converted-space"/>
          <w:color w:val="000000"/>
          <w:shd w:val="clear" w:color="auto" w:fill="FFFFFF"/>
        </w:rPr>
        <w:t xml:space="preserve"> </w:t>
      </w:r>
      <w:r w:rsidR="00CA139F" w:rsidRPr="00CA139F">
        <w:rPr>
          <w:rStyle w:val="Emphasis"/>
          <w:color w:val="000000"/>
          <w:shd w:val="clear" w:color="auto" w:fill="FFFFFF"/>
        </w:rPr>
        <w:t>oregana</w:t>
      </w:r>
      <w:r w:rsidR="00245CFE">
        <w:rPr>
          <w:rStyle w:val="apple-converted-space"/>
          <w:color w:val="000000"/>
          <w:shd w:val="clear" w:color="auto" w:fill="FFFFFF"/>
        </w:rPr>
        <w:t xml:space="preserve"> </w:t>
      </w:r>
      <w:r w:rsidR="00CA139F" w:rsidRPr="00CA139F">
        <w:rPr>
          <w:color w:val="000000"/>
          <w:shd w:val="clear" w:color="auto" w:fill="FFFFFF"/>
        </w:rPr>
        <w:t>Howell var.</w:t>
      </w:r>
      <w:r w:rsidR="00245CFE">
        <w:rPr>
          <w:rStyle w:val="apple-converted-space"/>
          <w:color w:val="000000"/>
          <w:shd w:val="clear" w:color="auto" w:fill="FFFFFF"/>
        </w:rPr>
        <w:t xml:space="preserve"> </w:t>
      </w:r>
      <w:r w:rsidR="00CA139F" w:rsidRPr="00CA139F">
        <w:rPr>
          <w:rStyle w:val="Emphasis"/>
          <w:color w:val="000000"/>
          <w:shd w:val="clear" w:color="auto" w:fill="FFFFFF"/>
        </w:rPr>
        <w:t>sierrae</w:t>
      </w:r>
      <w:r w:rsidR="00245CFE">
        <w:rPr>
          <w:rStyle w:val="apple-converted-space"/>
          <w:color w:val="000000"/>
          <w:shd w:val="clear" w:color="auto" w:fill="FFFFFF"/>
        </w:rPr>
        <w:t xml:space="preserve"> </w:t>
      </w:r>
      <w:r w:rsidR="00CA139F" w:rsidRPr="00CA139F">
        <w:rPr>
          <w:color w:val="000000"/>
          <w:shd w:val="clear" w:color="auto" w:fill="FFFFFF"/>
        </w:rPr>
        <w:t xml:space="preserve">Coville </w:t>
      </w:r>
    </w:p>
    <w:p w:rsidR="00215E81" w:rsidRDefault="00CD49CC" w:rsidP="00215E81">
      <w:pPr>
        <w:pStyle w:val="Heading3"/>
        <w:keepNext/>
      </w:pPr>
      <w:r w:rsidRPr="00A90532">
        <w:t>Uses</w:t>
      </w:r>
    </w:p>
    <w:p w:rsidR="00215E81" w:rsidRDefault="008C49D9" w:rsidP="00215E81">
      <w:pPr>
        <w:pStyle w:val="NRCSBodyText"/>
        <w:spacing w:after="120"/>
      </w:pPr>
      <w:bookmarkStart w:id="0" w:name="OLE_LINK1"/>
      <w:r>
        <w:rPr>
          <w:i/>
        </w:rPr>
        <w:t xml:space="preserve">Restoration: </w:t>
      </w:r>
      <w:r>
        <w:t>Oregon saxifrage can be planted on restoration sites that contain wet areas such as stream banks, seasonal wetlands, or vernal pools.</w:t>
      </w:r>
      <w:r w:rsidR="00427997">
        <w:t xml:space="preserve">  This species </w:t>
      </w:r>
      <w:r w:rsidR="004C7D39">
        <w:t>is</w:t>
      </w:r>
      <w:r w:rsidR="00427997" w:rsidRPr="00ED172B">
        <w:t xml:space="preserve"> used for</w:t>
      </w:r>
      <w:r w:rsidR="005061EF">
        <w:t xml:space="preserve"> NRCS</w:t>
      </w:r>
      <w:r w:rsidR="00427997" w:rsidRPr="00ED172B">
        <w:t xml:space="preserve"> </w:t>
      </w:r>
      <w:r w:rsidR="005061EF">
        <w:t>Conservation Reserve Program (</w:t>
      </w:r>
      <w:r w:rsidR="00427997" w:rsidRPr="00ED172B">
        <w:t>CRP</w:t>
      </w:r>
      <w:r w:rsidR="005061EF">
        <w:t>)</w:t>
      </w:r>
      <w:r w:rsidR="00427997" w:rsidRPr="00ED172B">
        <w:t xml:space="preserve">, </w:t>
      </w:r>
      <w:r w:rsidR="005061EF">
        <w:lastRenderedPageBreak/>
        <w:t>Wetland Reserve Program (</w:t>
      </w:r>
      <w:r w:rsidR="00427997" w:rsidRPr="00ED172B">
        <w:t>WRP</w:t>
      </w:r>
      <w:r w:rsidR="005061EF">
        <w:t>)</w:t>
      </w:r>
      <w:r w:rsidR="00427997" w:rsidRPr="00ED172B">
        <w:t xml:space="preserve"> </w:t>
      </w:r>
      <w:r w:rsidR="004C7D39">
        <w:t>and</w:t>
      </w:r>
      <w:r w:rsidR="004C7D39" w:rsidRPr="00ED172B">
        <w:t xml:space="preserve"> </w:t>
      </w:r>
      <w:r w:rsidR="005061EF">
        <w:t xml:space="preserve">Wildlife Habitat </w:t>
      </w:r>
      <w:r w:rsidR="004C7D39">
        <w:t>Incentives</w:t>
      </w:r>
      <w:r w:rsidR="005061EF">
        <w:t xml:space="preserve"> Program (</w:t>
      </w:r>
      <w:r w:rsidR="00427997" w:rsidRPr="00ED172B">
        <w:t>WHIP</w:t>
      </w:r>
      <w:r w:rsidR="005061EF">
        <w:t>)</w:t>
      </w:r>
      <w:r w:rsidR="00427997" w:rsidRPr="00ED172B">
        <w:t xml:space="preserve"> plantings.</w:t>
      </w:r>
    </w:p>
    <w:p w:rsidR="00215E81" w:rsidRDefault="008C49D9" w:rsidP="00215E81">
      <w:pPr>
        <w:pStyle w:val="NRCSBodyText"/>
        <w:spacing w:after="120"/>
      </w:pPr>
      <w:r w:rsidRPr="008C49D9">
        <w:rPr>
          <w:i/>
        </w:rPr>
        <w:t>Pollinator habitat</w:t>
      </w:r>
      <w:r>
        <w:t xml:space="preserve">: Oregon saxifrage provides an important </w:t>
      </w:r>
      <w:r w:rsidR="00907510">
        <w:t xml:space="preserve">early season </w:t>
      </w:r>
      <w:r>
        <w:t xml:space="preserve">nectar source </w:t>
      </w:r>
      <w:r w:rsidR="00907510">
        <w:t xml:space="preserve">for many native pollinator species.  </w:t>
      </w:r>
    </w:p>
    <w:p w:rsidR="00907510" w:rsidRPr="00907510" w:rsidRDefault="00907510" w:rsidP="003D0BA9">
      <w:pPr>
        <w:pStyle w:val="NRCSBodyText"/>
        <w:rPr>
          <w:i/>
        </w:rPr>
      </w:pPr>
      <w:r>
        <w:rPr>
          <w:i/>
        </w:rPr>
        <w:t xml:space="preserve">Ornamental: </w:t>
      </w:r>
      <w:r>
        <w:t>This species is a resilient, long</w:t>
      </w:r>
      <w:r w:rsidR="005061EF">
        <w:t>-</w:t>
      </w:r>
      <w:r>
        <w:t>lived perennial that can add some early spring texture to a landscape that contain</w:t>
      </w:r>
      <w:r w:rsidR="00640169">
        <w:t xml:space="preserve">s other later blooming species.  It can also be used in places within a landscape where the soil is waterlogged throughout the winter and spring months.  </w:t>
      </w:r>
    </w:p>
    <w:p w:rsidR="007866F3" w:rsidRDefault="00CD49CC" w:rsidP="007866F3">
      <w:pPr>
        <w:pStyle w:val="Heading3"/>
      </w:pPr>
      <w:r w:rsidRPr="00A90532">
        <w:t>Status</w:t>
      </w:r>
    </w:p>
    <w:p w:rsidR="00CD49CC" w:rsidRDefault="004C7D39" w:rsidP="009372DC">
      <w:pPr>
        <w:pStyle w:val="BodytextNRCS"/>
      </w:pPr>
      <w:r>
        <w:t>In the Intermountain region and California, Oregon saxifrage is considered an obligate wetland species, meaning it almost always occurs in wetlands, and in the Northwest region it is considered a facultative wetland plant that usually occurs in wetland</w:t>
      </w:r>
      <w:r w:rsidR="00523D35">
        <w:t>s,</w:t>
      </w:r>
      <w:r>
        <w:t xml:space="preserve"> but may occasionally be found in non-wetlands (USDA-NRCS, 2012).  </w:t>
      </w:r>
      <w:r w:rsidR="00CD49CC">
        <w:t>Please consult the PLANTS Web site and your State Department of Natural Resources for this plant’s current status (</w:t>
      </w:r>
      <w:r w:rsidR="00EE3490">
        <w:t>e.g.,</w:t>
      </w:r>
      <w:r w:rsidR="00CD49CC">
        <w:t xml:space="preserve"> threatened or endangered species, state noxious status, and wetland indicator values).</w:t>
      </w:r>
    </w:p>
    <w:bookmarkEnd w:id="0"/>
    <w:p w:rsidR="00CD49CC" w:rsidRPr="00A90532" w:rsidRDefault="00CD49CC" w:rsidP="007866F3">
      <w:pPr>
        <w:pStyle w:val="Heading3"/>
        <w:rPr>
          <w:i/>
          <w:iCs/>
        </w:rPr>
      </w:pPr>
      <w:r w:rsidRPr="00A90532">
        <w:t>Description</w:t>
      </w:r>
    </w:p>
    <w:p w:rsidR="00DE7F41" w:rsidRPr="000968E2" w:rsidRDefault="002375B8" w:rsidP="00DE7F41">
      <w:pPr>
        <w:pStyle w:val="NRCSBodyText"/>
        <w:rPr>
          <w:i/>
        </w:rPr>
      </w:pPr>
      <w:r w:rsidRPr="002375B8">
        <w:rPr>
          <w:i/>
        </w:rPr>
        <w:t>General</w:t>
      </w:r>
      <w:r w:rsidR="005807C8">
        <w:t xml:space="preserve">: </w:t>
      </w:r>
      <w:r w:rsidR="005D00F2">
        <w:t xml:space="preserve">Oregon saxifrage is a </w:t>
      </w:r>
      <w:r w:rsidR="005807C8">
        <w:t xml:space="preserve">strong perennial that comes back from a simple or branched </w:t>
      </w:r>
      <w:r w:rsidR="00707E95">
        <w:t xml:space="preserve">persistent and sometimes woody base, or </w:t>
      </w:r>
      <w:r w:rsidR="005807C8">
        <w:t>caudex</w:t>
      </w:r>
      <w:r w:rsidR="00707E95">
        <w:t xml:space="preserve"> (Hitchcock</w:t>
      </w:r>
      <w:r w:rsidR="005438F2">
        <w:t xml:space="preserve"> and Cronquist</w:t>
      </w:r>
      <w:r w:rsidR="00707E95">
        <w:t>, 1961)</w:t>
      </w:r>
      <w:r w:rsidR="005807C8">
        <w:t xml:space="preserve">.  </w:t>
      </w:r>
      <w:r w:rsidR="009A5001">
        <w:t>The glandular, densely hairy leaves are 3-10 inches long</w:t>
      </w:r>
      <w:r w:rsidR="0030140C">
        <w:t xml:space="preserve"> and</w:t>
      </w:r>
      <w:r w:rsidR="009A5001">
        <w:t xml:space="preserve"> </w:t>
      </w:r>
      <w:r w:rsidR="009636B3">
        <w:t>are linear to widely egg shaped</w:t>
      </w:r>
      <w:r w:rsidR="005D00F2">
        <w:t>,</w:t>
      </w:r>
      <w:r w:rsidR="009636B3">
        <w:t xml:space="preserve"> taper</w:t>
      </w:r>
      <w:r w:rsidR="005D00F2">
        <w:t>ing</w:t>
      </w:r>
      <w:r w:rsidR="009636B3">
        <w:t xml:space="preserve"> to a </w:t>
      </w:r>
      <w:r w:rsidR="00345F7C">
        <w:t>petiole</w:t>
      </w:r>
      <w:r w:rsidR="005D00F2">
        <w:t xml:space="preserve"> (leaf stem)</w:t>
      </w:r>
      <w:r w:rsidR="00345F7C">
        <w:t xml:space="preserve"> of 0-2 inches in length</w:t>
      </w:r>
      <w:r w:rsidR="00FD476B">
        <w:t xml:space="preserve"> (</w:t>
      </w:r>
      <w:r w:rsidR="00707E95">
        <w:t>Hitchcock</w:t>
      </w:r>
      <w:r w:rsidR="005438F2">
        <w:t xml:space="preserve"> and Cronquist</w:t>
      </w:r>
      <w:r w:rsidR="00707E95">
        <w:t xml:space="preserve">, 1961; </w:t>
      </w:r>
      <w:r w:rsidR="00FD476B">
        <w:t>Turner and Gustafson, 2006)</w:t>
      </w:r>
      <w:r w:rsidR="00345F7C">
        <w:t xml:space="preserve">.  </w:t>
      </w:r>
      <w:r w:rsidR="004E309E">
        <w:t>Leaf margins may be entire</w:t>
      </w:r>
      <w:r w:rsidR="00FD476B">
        <w:t xml:space="preserve"> (smooth)</w:t>
      </w:r>
      <w:r w:rsidR="004E309E">
        <w:t xml:space="preserve"> or toothed</w:t>
      </w:r>
      <w:r w:rsidR="0030140C">
        <w:t>.</w:t>
      </w:r>
      <w:r w:rsidR="004E309E">
        <w:t xml:space="preserve">  </w:t>
      </w:r>
      <w:r w:rsidR="00345F7C">
        <w:t xml:space="preserve">The 11-47 inch tall </w:t>
      </w:r>
      <w:r w:rsidR="00FD476B">
        <w:t>f</w:t>
      </w:r>
      <w:r w:rsidR="00345F7C">
        <w:t>lowering stalks have a dense covering of hairs, becom</w:t>
      </w:r>
      <w:r w:rsidR="00FD476B">
        <w:t>ing</w:t>
      </w:r>
      <w:r w:rsidR="00345F7C">
        <w:t xml:space="preserve"> glandular toward the top, and are leafless.  </w:t>
      </w:r>
      <w:r w:rsidR="004E309E">
        <w:t xml:space="preserve">The inflorescence is comprised of clusters of small </w:t>
      </w:r>
      <w:r w:rsidR="00FD476B">
        <w:t>white</w:t>
      </w:r>
      <w:r w:rsidR="006C64E8">
        <w:t xml:space="preserve"> to greenish-white</w:t>
      </w:r>
      <w:r w:rsidR="00FD476B">
        <w:t xml:space="preserve"> </w:t>
      </w:r>
      <w:r w:rsidR="004E309E">
        <w:t xml:space="preserve">flowers with oval petals.  The fruit is </w:t>
      </w:r>
      <w:r w:rsidR="00FD476B">
        <w:t xml:space="preserve">a </w:t>
      </w:r>
      <w:r w:rsidR="0030140C">
        <w:t>capsule-like structure that has multiple chambers</w:t>
      </w:r>
      <w:r w:rsidR="00FD476B">
        <w:t xml:space="preserve"> which contain</w:t>
      </w:r>
      <w:r w:rsidR="0030140C">
        <w:t xml:space="preserve"> </w:t>
      </w:r>
      <w:r w:rsidR="00FD476B">
        <w:t>t</w:t>
      </w:r>
      <w:r w:rsidR="0030140C">
        <w:t xml:space="preserve">he </w:t>
      </w:r>
      <w:r w:rsidR="00FD476B">
        <w:t xml:space="preserve">tiny, brown </w:t>
      </w:r>
      <w:r w:rsidR="0030140C">
        <w:t>seeds</w:t>
      </w:r>
      <w:r w:rsidR="00FD476B">
        <w:t xml:space="preserve">.  Plants flower </w:t>
      </w:r>
      <w:r w:rsidR="00707E95">
        <w:t>from April to August</w:t>
      </w:r>
      <w:r w:rsidR="00FD476B">
        <w:t>, depending on latitude and elevation.</w:t>
      </w:r>
    </w:p>
    <w:p w:rsidR="002375B8" w:rsidRDefault="002375B8" w:rsidP="00B257CF">
      <w:pPr>
        <w:pStyle w:val="BodytextNRCS"/>
      </w:pPr>
      <w:r w:rsidRPr="002375B8">
        <w:rPr>
          <w:i/>
        </w:rPr>
        <w:t>Distribution</w:t>
      </w:r>
      <w:r>
        <w:t>:</w:t>
      </w:r>
      <w:r w:rsidR="004011BB">
        <w:t xml:space="preserve">  </w:t>
      </w:r>
      <w:r w:rsidR="00FD476B">
        <w:t>Oregon saxifrage is found on the w</w:t>
      </w:r>
      <w:r w:rsidR="00CA139F">
        <w:t xml:space="preserve">est slopes of the Cascade </w:t>
      </w:r>
      <w:r w:rsidR="002A2FF3">
        <w:t>Mountains</w:t>
      </w:r>
      <w:r w:rsidR="00CA139F">
        <w:t xml:space="preserve"> from </w:t>
      </w:r>
      <w:r w:rsidR="005C0C3C">
        <w:t xml:space="preserve">Whatcom </w:t>
      </w:r>
      <w:r w:rsidR="00B257CF">
        <w:t>C</w:t>
      </w:r>
      <w:r w:rsidR="00CA139F">
        <w:t>ounty</w:t>
      </w:r>
      <w:r w:rsidR="00B257CF">
        <w:t>,</w:t>
      </w:r>
      <w:r w:rsidR="00CA139F">
        <w:t xml:space="preserve"> WA, southward throughout the Willamette Valley and Cascade </w:t>
      </w:r>
      <w:r w:rsidR="002019FC">
        <w:t xml:space="preserve">Mountains of </w:t>
      </w:r>
      <w:r w:rsidR="00B257CF">
        <w:t xml:space="preserve">Oregon </w:t>
      </w:r>
      <w:r w:rsidR="002019FC">
        <w:t xml:space="preserve">and Northern </w:t>
      </w:r>
      <w:r w:rsidR="00B257CF">
        <w:t>California</w:t>
      </w:r>
      <w:r w:rsidR="002019FC">
        <w:t xml:space="preserve">, into the Sierra Nevada range of </w:t>
      </w:r>
      <w:r w:rsidR="00B257CF">
        <w:t>California and Nevada</w:t>
      </w:r>
      <w:r w:rsidR="005C0C3C">
        <w:t xml:space="preserve"> (Hitchcock</w:t>
      </w:r>
      <w:r w:rsidR="005438F2">
        <w:t xml:space="preserve"> and Cronquist</w:t>
      </w:r>
      <w:r w:rsidR="005C0C3C">
        <w:t>, 1961;</w:t>
      </w:r>
      <w:r w:rsidR="005C0C3C" w:rsidRPr="005C0C3C">
        <w:t xml:space="preserve"> </w:t>
      </w:r>
      <w:r w:rsidR="005C0C3C">
        <w:t>USDA-NRCS, 2012)</w:t>
      </w:r>
      <w:r w:rsidR="002019FC">
        <w:t xml:space="preserve">.  This species is also found in seasonally wet </w:t>
      </w:r>
      <w:r w:rsidR="005C0C3C">
        <w:t xml:space="preserve">areas of the Rocky Mountains in </w:t>
      </w:r>
      <w:r w:rsidR="00B257CF">
        <w:t xml:space="preserve">Alberta, </w:t>
      </w:r>
      <w:r w:rsidR="002019FC">
        <w:t>Idaho, Montana, Wyoming, and Colorado.</w:t>
      </w:r>
      <w:r w:rsidR="000E36FA">
        <w:t xml:space="preserve">  </w:t>
      </w:r>
      <w:r w:rsidR="005D7370">
        <w:t>Oregon saxifrage</w:t>
      </w:r>
      <w:r w:rsidR="000E36FA">
        <w:t xml:space="preserve"> grows </w:t>
      </w:r>
      <w:r w:rsidR="00523D35">
        <w:t>from</w:t>
      </w:r>
      <w:r w:rsidR="000E36FA">
        <w:t xml:space="preserve"> </w:t>
      </w:r>
      <w:r w:rsidR="00D13537">
        <w:t xml:space="preserve">about </w:t>
      </w:r>
      <w:r w:rsidR="00755DF6">
        <w:t>300 ft</w:t>
      </w:r>
      <w:r w:rsidR="000E36FA">
        <w:t xml:space="preserve"> in Washington and Oregon</w:t>
      </w:r>
      <w:r w:rsidR="00523D35">
        <w:t xml:space="preserve"> to</w:t>
      </w:r>
      <w:r w:rsidR="000E36FA">
        <w:t xml:space="preserve"> elevations </w:t>
      </w:r>
      <w:r w:rsidR="00523D35">
        <w:t>of</w:t>
      </w:r>
      <w:r w:rsidR="000E36FA">
        <w:t xml:space="preserve"> 3,200 to 8,200</w:t>
      </w:r>
      <w:r w:rsidR="00523D35">
        <w:t xml:space="preserve"> feet</w:t>
      </w:r>
      <w:r w:rsidR="000E36FA">
        <w:t xml:space="preserve"> in California</w:t>
      </w:r>
      <w:r w:rsidR="00755DF6">
        <w:t xml:space="preserve"> and up to 8,800 ft in the Rocky Mountains</w:t>
      </w:r>
      <w:r w:rsidR="000E36FA">
        <w:t xml:space="preserve"> (</w:t>
      </w:r>
      <w:r w:rsidR="00D13537">
        <w:t xml:space="preserve">Burke Herbarium, 2012; </w:t>
      </w:r>
      <w:r w:rsidR="000E36FA">
        <w:t xml:space="preserve">Jepson Flora Project, </w:t>
      </w:r>
      <w:r w:rsidR="000E36FA">
        <w:lastRenderedPageBreak/>
        <w:t>2012).</w:t>
      </w:r>
      <w:r w:rsidR="002019FC">
        <w:t xml:space="preserve">  </w:t>
      </w:r>
      <w:r w:rsidRPr="00964586">
        <w:t>For current distribution, please consult the Plant Profile page for this species on the PLANTS Web site.</w:t>
      </w:r>
    </w:p>
    <w:p w:rsidR="00DE7F41" w:rsidRPr="002019FC" w:rsidRDefault="002375B8" w:rsidP="00DE7F41">
      <w:pPr>
        <w:pStyle w:val="NRCSBodyText"/>
        <w:spacing w:before="240"/>
      </w:pPr>
      <w:r w:rsidRPr="002375B8">
        <w:rPr>
          <w:i/>
        </w:rPr>
        <w:t>Habitat</w:t>
      </w:r>
      <w:r>
        <w:t>:</w:t>
      </w:r>
      <w:r w:rsidR="006B4B3E">
        <w:t xml:space="preserve"> </w:t>
      </w:r>
      <w:r w:rsidR="00721E96">
        <w:t xml:space="preserve"> </w:t>
      </w:r>
      <w:r w:rsidR="002019FC">
        <w:t xml:space="preserve">Oregon saxifrage is found along stream banks </w:t>
      </w:r>
      <w:r w:rsidR="00707E95">
        <w:t xml:space="preserve">and </w:t>
      </w:r>
      <w:r w:rsidR="002019FC">
        <w:t>in bogs,</w:t>
      </w:r>
      <w:r w:rsidR="00662A81">
        <w:t xml:space="preserve"> marshes,</w:t>
      </w:r>
      <w:r w:rsidR="002019FC">
        <w:t xml:space="preserve"> wet prairies, </w:t>
      </w:r>
      <w:r w:rsidR="00662A81">
        <w:t xml:space="preserve">vernal pools and </w:t>
      </w:r>
      <w:r w:rsidR="002019FC">
        <w:t>moist meadows with seasonally wet soils</w:t>
      </w:r>
      <w:r w:rsidR="00707E95">
        <w:t xml:space="preserve"> (</w:t>
      </w:r>
      <w:r w:rsidR="00724CB0">
        <w:t xml:space="preserve">Hitchcock and Cronquist, 1961; </w:t>
      </w:r>
      <w:r w:rsidR="00707E95">
        <w:t>Jepson Flora Project, 2012; Turner and Gustafson, 2006)</w:t>
      </w:r>
      <w:r w:rsidR="002019FC">
        <w:t xml:space="preserve">.  </w:t>
      </w:r>
    </w:p>
    <w:p w:rsidR="00CD49CC" w:rsidRPr="00DE7F41" w:rsidRDefault="00CD49CC" w:rsidP="00DE7F41">
      <w:pPr>
        <w:pStyle w:val="BodytextNRCS"/>
        <w:spacing w:before="240"/>
        <w:rPr>
          <w:b/>
        </w:rPr>
      </w:pPr>
      <w:r w:rsidRPr="00DE7F41">
        <w:rPr>
          <w:b/>
        </w:rPr>
        <w:t>Adaptation</w:t>
      </w:r>
    </w:p>
    <w:p w:rsidR="00DE7F41" w:rsidRPr="005807C8" w:rsidRDefault="005807C8" w:rsidP="00DE7F41">
      <w:pPr>
        <w:pStyle w:val="NRCSBodyText"/>
      </w:pPr>
      <w:r>
        <w:t xml:space="preserve">Oregon saxifrage is adapted to grow </w:t>
      </w:r>
      <w:r w:rsidR="00301319">
        <w:t>in most</w:t>
      </w:r>
      <w:r>
        <w:t xml:space="preserve"> soil type</w:t>
      </w:r>
      <w:r w:rsidR="00301319">
        <w:t>s</w:t>
      </w:r>
      <w:r>
        <w:t xml:space="preserve"> with adequate winter and spring moisture.  The plants flower in the spring and go dormant by mid-summer to cope with dry conditions. </w:t>
      </w:r>
    </w:p>
    <w:p w:rsidR="00CD49CC" w:rsidRPr="00721B7E" w:rsidRDefault="00CD49CC" w:rsidP="00721B7E">
      <w:pPr>
        <w:pStyle w:val="Heading3"/>
      </w:pPr>
      <w:r w:rsidRPr="00721B7E">
        <w:t>Establishment</w:t>
      </w:r>
    </w:p>
    <w:p w:rsidR="00215E81" w:rsidRDefault="00B35BB8" w:rsidP="00215E81">
      <w:pPr>
        <w:pStyle w:val="Heading3"/>
        <w:spacing w:after="120"/>
        <w:rPr>
          <w:b w:val="0"/>
        </w:rPr>
      </w:pPr>
      <w:r w:rsidRPr="00B35BB8">
        <w:rPr>
          <w:b w:val="0"/>
        </w:rPr>
        <w:t xml:space="preserve">Seeds are not dormant </w:t>
      </w:r>
      <w:r>
        <w:rPr>
          <w:b w:val="0"/>
        </w:rPr>
        <w:t>and</w:t>
      </w:r>
      <w:r w:rsidRPr="00B35BB8">
        <w:rPr>
          <w:b w:val="0"/>
        </w:rPr>
        <w:t xml:space="preserve"> will germinate best when exposed to late summer/early fall temperatures.  In germination trials at the Corvallis Plant Materials Center, </w:t>
      </w:r>
      <w:r>
        <w:rPr>
          <w:b w:val="0"/>
        </w:rPr>
        <w:t>highest germination occurred</w:t>
      </w:r>
      <w:r w:rsidRPr="00B35BB8">
        <w:rPr>
          <w:b w:val="0"/>
        </w:rPr>
        <w:t xml:space="preserve"> after exposure to warm temperatures (</w:t>
      </w:r>
      <w:r w:rsidR="00BB4339">
        <w:rPr>
          <w:b w:val="0"/>
        </w:rPr>
        <w:t>65</w:t>
      </w:r>
      <w:r w:rsidRPr="00B35BB8">
        <w:rPr>
          <w:b w:val="0"/>
        </w:rPr>
        <w:t>°F</w:t>
      </w:r>
      <w:r w:rsidR="00BB4339">
        <w:rPr>
          <w:b w:val="0"/>
        </w:rPr>
        <w:t xml:space="preserve"> or above</w:t>
      </w:r>
      <w:r w:rsidRPr="00B35BB8">
        <w:rPr>
          <w:b w:val="0"/>
        </w:rPr>
        <w:t>) for two weeks followed by cool temperatures (50°F)</w:t>
      </w:r>
      <w:r>
        <w:rPr>
          <w:b w:val="0"/>
        </w:rPr>
        <w:t xml:space="preserve"> </w:t>
      </w:r>
      <w:r w:rsidRPr="00B35BB8">
        <w:rPr>
          <w:b w:val="0"/>
        </w:rPr>
        <w:t xml:space="preserve">for </w:t>
      </w:r>
      <w:r w:rsidR="00BB4339">
        <w:rPr>
          <w:b w:val="0"/>
        </w:rPr>
        <w:t>4</w:t>
      </w:r>
      <w:r w:rsidRPr="00B35BB8">
        <w:rPr>
          <w:b w:val="0"/>
        </w:rPr>
        <w:t xml:space="preserve"> weeks.  </w:t>
      </w:r>
      <w:r w:rsidR="002B666C">
        <w:rPr>
          <w:b w:val="0"/>
        </w:rPr>
        <w:t xml:space="preserve">Seeds should be broadcast </w:t>
      </w:r>
      <w:r w:rsidR="00BB4339">
        <w:rPr>
          <w:b w:val="0"/>
        </w:rPr>
        <w:t xml:space="preserve">on the soil surface </w:t>
      </w:r>
      <w:r w:rsidR="002B666C">
        <w:rPr>
          <w:b w:val="0"/>
        </w:rPr>
        <w:t xml:space="preserve">on sites in the early fall while </w:t>
      </w:r>
      <w:r w:rsidR="00BB4339">
        <w:rPr>
          <w:b w:val="0"/>
        </w:rPr>
        <w:t>soils are</w:t>
      </w:r>
      <w:r w:rsidR="002B666C">
        <w:rPr>
          <w:b w:val="0"/>
        </w:rPr>
        <w:t xml:space="preserve"> still warm.</w:t>
      </w:r>
      <w:r w:rsidR="00E908A6">
        <w:rPr>
          <w:b w:val="0"/>
        </w:rPr>
        <w:t xml:space="preserve">  </w:t>
      </w:r>
      <w:r w:rsidR="00BB4339" w:rsidRPr="00BB4339">
        <w:rPr>
          <w:b w:val="0"/>
        </w:rPr>
        <w:t>Seeds can be sown on restoration sites in the fall at a rate of 1 pound per acre, or 300 seeds per square foot.</w:t>
      </w:r>
      <w:r w:rsidR="00BB4339">
        <w:t xml:space="preserve"> </w:t>
      </w:r>
      <w:r w:rsidR="002B666C">
        <w:rPr>
          <w:b w:val="0"/>
        </w:rPr>
        <w:t>The seedlings are very small and grow slowly</w:t>
      </w:r>
      <w:r>
        <w:rPr>
          <w:b w:val="0"/>
        </w:rPr>
        <w:t>,</w:t>
      </w:r>
      <w:r w:rsidR="002B666C">
        <w:rPr>
          <w:b w:val="0"/>
        </w:rPr>
        <w:t xml:space="preserve"> so it may take up to </w:t>
      </w:r>
      <w:r w:rsidR="00E908A6">
        <w:rPr>
          <w:b w:val="0"/>
        </w:rPr>
        <w:t xml:space="preserve">four </w:t>
      </w:r>
      <w:r w:rsidR="002B666C">
        <w:rPr>
          <w:b w:val="0"/>
        </w:rPr>
        <w:t xml:space="preserve">years before they become obvious on the site.  </w:t>
      </w:r>
    </w:p>
    <w:p w:rsidR="00B35BB8" w:rsidRDefault="006C0BD4" w:rsidP="005061EF">
      <w:pPr>
        <w:pStyle w:val="BodytextNRCS"/>
        <w:keepNext/>
      </w:pPr>
      <w:r>
        <w:t xml:space="preserve">Establishment may be done with plugs or crown divisions if a quicker result is desired.  </w:t>
      </w:r>
      <w:r w:rsidR="00763AE9">
        <w:t xml:space="preserve">The caudex of a large plant may be divided into </w:t>
      </w:r>
      <w:r w:rsidR="00E908A6">
        <w:t xml:space="preserve">ten </w:t>
      </w:r>
      <w:r w:rsidR="00763AE9">
        <w:t xml:space="preserve">or </w:t>
      </w:r>
      <w:r w:rsidR="002D4CC2">
        <w:t xml:space="preserve">more propagules.  </w:t>
      </w:r>
      <w:r>
        <w:t xml:space="preserve">They can be planted out in spring or fall as long as there is adequate soil moisture.  Plugs or crown divisions often flower </w:t>
      </w:r>
      <w:r w:rsidR="008B596F">
        <w:t xml:space="preserve">and produce seed </w:t>
      </w:r>
      <w:r w:rsidR="00E908A6">
        <w:t>i</w:t>
      </w:r>
      <w:r w:rsidR="008B596F">
        <w:t>n the first year.</w:t>
      </w:r>
    </w:p>
    <w:p w:rsidR="005061EF" w:rsidRDefault="001F15B4" w:rsidP="005061EF">
      <w:pPr>
        <w:pStyle w:val="BodytextNRCS"/>
        <w:keepNext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1F15B4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215E81" w:rsidRDefault="001F15B4" w:rsidP="00215E81">
      <w:pPr>
        <w:pStyle w:val="BodytextNRCS"/>
        <w:keepNext/>
        <w:spacing w:before="240"/>
      </w:pPr>
      <w:r>
        <w:rPr>
          <w:noProof/>
        </w:rPr>
        <w:drawing>
          <wp:inline distT="0" distB="0" distL="0" distR="0">
            <wp:extent cx="2971800" cy="2224634"/>
            <wp:effectExtent l="19050" t="0" r="0" b="0"/>
            <wp:docPr id="1" name="Picture 1" descr="This photo is of Oregon saxifrage growing in the wild with other native plant species.  They are the stalks with the white flow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axifrage in the wil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4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BD4" w:rsidRPr="001F15B4" w:rsidRDefault="001F15B4" w:rsidP="001F15B4">
      <w:pPr>
        <w:pStyle w:val="CaptionNRCS"/>
      </w:pPr>
      <w:proofErr w:type="gramStart"/>
      <w:r>
        <w:t>Oregon Saxifrage growing in its native habitat.</w:t>
      </w:r>
      <w:r w:rsidR="00BB4339">
        <w:t>, Elk Meadows, Mt Hood National Forest, Oregon.</w:t>
      </w:r>
      <w:proofErr w:type="gramEnd"/>
      <w:r w:rsidR="00BB4339">
        <w:t xml:space="preserve"> </w:t>
      </w:r>
      <w:proofErr w:type="gramStart"/>
      <w:r w:rsidR="00BB4339">
        <w:t>Photo by Amy Bartow.</w:t>
      </w:r>
      <w:proofErr w:type="gramEnd"/>
    </w:p>
    <w:p w:rsidR="00721B7E" w:rsidRPr="00721B7E" w:rsidRDefault="00CD49CC" w:rsidP="00B26145">
      <w:pPr>
        <w:pStyle w:val="Heading3"/>
        <w:keepNext/>
      </w:pPr>
      <w:r w:rsidRPr="00721B7E">
        <w:t>Management</w:t>
      </w:r>
    </w:p>
    <w:p w:rsidR="00DE7F41" w:rsidRPr="003C23CF" w:rsidRDefault="003C23CF" w:rsidP="00DE7F41">
      <w:pPr>
        <w:pStyle w:val="NRCSBodyText"/>
      </w:pPr>
      <w:r>
        <w:t>Periodic mowing, grazing</w:t>
      </w:r>
      <w:r w:rsidR="000148BC">
        <w:t xml:space="preserve"> or burning may be necessary to keep perennial grasses and shrubs from displacing Oregon saxifrage.  </w:t>
      </w:r>
    </w:p>
    <w:p w:rsidR="00721B7E" w:rsidRDefault="00CD49CC" w:rsidP="00721B7E">
      <w:pPr>
        <w:pStyle w:val="Heading3"/>
      </w:pPr>
      <w:r w:rsidRPr="00A90532">
        <w:lastRenderedPageBreak/>
        <w:t>Pests and Potential Problems</w:t>
      </w:r>
    </w:p>
    <w:p w:rsidR="00DE7F41" w:rsidRPr="000968E2" w:rsidRDefault="00C65006" w:rsidP="00DE7F41">
      <w:pPr>
        <w:pStyle w:val="NRCSBodyText"/>
        <w:rPr>
          <w:i/>
        </w:rPr>
      </w:pPr>
      <w:r>
        <w:t>There is no current information on pests or diseases of this species.</w:t>
      </w:r>
    </w:p>
    <w:p w:rsidR="00CD49CC" w:rsidRPr="00721B7E" w:rsidRDefault="00CD49CC" w:rsidP="00721B7E">
      <w:pPr>
        <w:pStyle w:val="Heading3"/>
      </w:pPr>
      <w:r w:rsidRPr="00721B7E">
        <w:t>Environmental Concerns</w:t>
      </w:r>
    </w:p>
    <w:p w:rsidR="00DE7F41" w:rsidRPr="00C65006" w:rsidRDefault="00C65006" w:rsidP="00DE7F41">
      <w:pPr>
        <w:pStyle w:val="NRCSBodyText"/>
      </w:pPr>
      <w:r>
        <w:t>There are no known environmental concerns associated with Oregon saxifrage.</w:t>
      </w:r>
    </w:p>
    <w:p w:rsidR="00721B7E" w:rsidRDefault="002375B8" w:rsidP="00B35BB8">
      <w:pPr>
        <w:pStyle w:val="Heading3"/>
      </w:pPr>
      <w:r w:rsidRPr="00A90532">
        <w:t>Seeds and Plant Production</w:t>
      </w:r>
    </w:p>
    <w:p w:rsidR="00215E81" w:rsidRDefault="00C63039" w:rsidP="00215E81">
      <w:pPr>
        <w:pStyle w:val="NRCSBodyText"/>
        <w:spacing w:after="120"/>
      </w:pPr>
      <w:r>
        <w:rPr>
          <w:i/>
        </w:rPr>
        <w:t xml:space="preserve">Field Establishment: </w:t>
      </w:r>
      <w:r w:rsidR="006B69BC" w:rsidRPr="00F60590">
        <w:t>Seeds are very small and seedlings grow slowly.</w:t>
      </w:r>
      <w:r w:rsidR="006B69BC">
        <w:rPr>
          <w:b/>
        </w:rPr>
        <w:t xml:space="preserve"> </w:t>
      </w:r>
      <w:r w:rsidR="006B69BC" w:rsidRPr="00150A38">
        <w:rPr>
          <w:b/>
        </w:rPr>
        <w:t xml:space="preserve"> </w:t>
      </w:r>
      <w:r w:rsidR="006B69BC" w:rsidRPr="00150A38">
        <w:t xml:space="preserve">For best </w:t>
      </w:r>
      <w:r w:rsidR="005E627C">
        <w:t xml:space="preserve">seed production field </w:t>
      </w:r>
      <w:r w:rsidR="006B69BC" w:rsidRPr="00770CFC">
        <w:t xml:space="preserve">establishment, </w:t>
      </w:r>
      <w:r w:rsidR="006B69BC">
        <w:t xml:space="preserve">sow seeds in containers placed outside in early September until germination occurs. </w:t>
      </w:r>
      <w:r w:rsidR="005E627C">
        <w:t xml:space="preserve"> </w:t>
      </w:r>
      <w:r w:rsidR="006B69BC">
        <w:t xml:space="preserve">Then move containers into </w:t>
      </w:r>
      <w:r w:rsidR="002D4CC2">
        <w:t xml:space="preserve">a </w:t>
      </w:r>
      <w:r w:rsidR="006B69BC">
        <w:t xml:space="preserve">greenhouse to grow throughout the </w:t>
      </w:r>
      <w:r w:rsidR="006B69BC" w:rsidRPr="00770CFC">
        <w:t>winter</w:t>
      </w:r>
      <w:r w:rsidR="006B69BC">
        <w:t xml:space="preserve">. </w:t>
      </w:r>
      <w:r w:rsidR="006B69BC" w:rsidRPr="00770CFC">
        <w:t xml:space="preserve"> </w:t>
      </w:r>
      <w:r w:rsidR="006B69BC">
        <w:t xml:space="preserve">In spring, transplant into a field covered with weed fabric containing holes on 1 foot by 1 foot spacing. </w:t>
      </w:r>
      <w:r w:rsidR="005E627C">
        <w:t xml:space="preserve"> </w:t>
      </w:r>
      <w:r w:rsidR="006B69BC">
        <w:t xml:space="preserve">Plants grow vigorously in the cool, wet fall and winter months and bloom in early spring.  </w:t>
      </w:r>
    </w:p>
    <w:p w:rsidR="00215E81" w:rsidRDefault="006B69BC" w:rsidP="00215E81">
      <w:pPr>
        <w:pStyle w:val="NRCSBodyText"/>
        <w:spacing w:after="120"/>
      </w:pPr>
      <w:r>
        <w:rPr>
          <w:i/>
        </w:rPr>
        <w:t xml:space="preserve">Harvest Techniques:  </w:t>
      </w:r>
      <w:r>
        <w:t xml:space="preserve">Seed heads ripen unevenly and individual stalks may be harvested by hand once the majority of the seed is ripe. </w:t>
      </w:r>
      <w:r w:rsidR="00FF6051">
        <w:t xml:space="preserve">Seeds are ripe when the seed bearing structure turns yellow or brown and the tip starts to open.  Generally, once half of the </w:t>
      </w:r>
      <w:r w:rsidR="007D32D7">
        <w:t>seed structures have matured</w:t>
      </w:r>
      <w:r w:rsidR="005E627C">
        <w:t>,</w:t>
      </w:r>
      <w:r w:rsidR="007D32D7">
        <w:t xml:space="preserve"> the whole stalk should be harvested to avoid an excessive amount of seed shatter.  Care must be taken when cutting the stal</w:t>
      </w:r>
      <w:r w:rsidR="002D4CC2">
        <w:t>ks or much of the seed will spill</w:t>
      </w:r>
      <w:r w:rsidR="007D32D7">
        <w:t xml:space="preserve"> out.  After each stalk is cut, it needs to remain vertical until it is over a tarp or a barrel </w:t>
      </w:r>
      <w:r w:rsidR="002D4CC2">
        <w:t>to prevent the seed from falling onto the ground</w:t>
      </w:r>
      <w:r w:rsidR="007D32D7">
        <w:t xml:space="preserve">.  </w:t>
      </w:r>
      <w:r>
        <w:t xml:space="preserve">For highest yields, vacuum seed from the weed fabric once all </w:t>
      </w:r>
      <w:r w:rsidR="002D4CC2">
        <w:t xml:space="preserve">of the </w:t>
      </w:r>
      <w:r>
        <w:t xml:space="preserve">stalks have been harvested.  </w:t>
      </w:r>
      <w:r w:rsidR="0032265A">
        <w:t xml:space="preserve">Place the harvested stalks on a tarp to dry.  </w:t>
      </w:r>
    </w:p>
    <w:p w:rsidR="00215E81" w:rsidRDefault="0032265A" w:rsidP="00215E81">
      <w:pPr>
        <w:pStyle w:val="NRCSBodyText"/>
        <w:spacing w:after="120"/>
      </w:pPr>
      <w:r>
        <w:rPr>
          <w:i/>
        </w:rPr>
        <w:t xml:space="preserve">Seed Cleaning Techniques: </w:t>
      </w:r>
      <w:r>
        <w:t xml:space="preserve">Dried seed stalks can be threshed or put into a brush machine to remove the seed from the plant material.  An air screen machine can be used to separate good seed from small pieces of plant material, chaff and soil.  </w:t>
      </w:r>
    </w:p>
    <w:p w:rsidR="00215E81" w:rsidRDefault="00E26E59" w:rsidP="00215E81">
      <w:pPr>
        <w:pStyle w:val="NRCSBodyText"/>
        <w:spacing w:after="120"/>
      </w:pPr>
      <w:r>
        <w:rPr>
          <w:i/>
        </w:rPr>
        <w:t xml:space="preserve">Yield: </w:t>
      </w:r>
      <w:r>
        <w:t>The yield is highly variable depending on spring weather and harvest technique</w:t>
      </w:r>
      <w:r w:rsidR="00E908A6">
        <w:t>.</w:t>
      </w:r>
      <w:r>
        <w:t xml:space="preserve"> </w:t>
      </w:r>
      <w:r w:rsidR="00E908A6">
        <w:t xml:space="preserve">At the Corvallis Plant Materials Center, yields </w:t>
      </w:r>
      <w:r w:rsidR="005E627C">
        <w:t>have been</w:t>
      </w:r>
      <w:r w:rsidR="00E908A6">
        <w:t xml:space="preserve"> </w:t>
      </w:r>
      <w:r>
        <w:t xml:space="preserve">between 30 and 100 pounds per acre.  </w:t>
      </w:r>
    </w:p>
    <w:p w:rsidR="00CD49CC" w:rsidRDefault="00CD49CC" w:rsidP="00721B7E">
      <w:pPr>
        <w:pStyle w:val="Heading3"/>
      </w:pPr>
      <w:r w:rsidRPr="00A90532">
        <w:t>Cultivars, Improved, and Selected Materials (and area of origin)</w:t>
      </w:r>
    </w:p>
    <w:p w:rsidR="003C23CF" w:rsidRPr="000273F5" w:rsidRDefault="003C23CF" w:rsidP="003C23CF">
      <w:pPr>
        <w:pStyle w:val="NRCSBodyText"/>
      </w:pPr>
      <w:r>
        <w:t>Seed of this species may be available from native plant nurseries from within its range.  Contact your local Natural Resource Conservation Service office for more information on availability.</w:t>
      </w:r>
    </w:p>
    <w:p w:rsidR="002375B8" w:rsidRDefault="002375B8" w:rsidP="00721B7E">
      <w:pPr>
        <w:pStyle w:val="Heading3"/>
      </w:pPr>
      <w:r w:rsidRPr="00A90532">
        <w:t>References</w:t>
      </w:r>
    </w:p>
    <w:p w:rsidR="00D13537" w:rsidRDefault="00D13537" w:rsidP="003D71B3">
      <w:pPr>
        <w:pStyle w:val="NRCSBodyText"/>
        <w:ind w:left="360" w:hanging="360"/>
      </w:pPr>
      <w:r>
        <w:t xml:space="preserve">Burke Herbarium. 2012. </w:t>
      </w:r>
      <w:r w:rsidRPr="00D13537">
        <w:rPr>
          <w:i/>
        </w:rPr>
        <w:t>Micranthes oregana</w:t>
      </w:r>
      <w:r>
        <w:rPr>
          <w:i/>
        </w:rPr>
        <w:t xml:space="preserve"> </w:t>
      </w:r>
      <w:r w:rsidRPr="00D13537">
        <w:t>(with synonyms)</w:t>
      </w:r>
      <w:r>
        <w:t xml:space="preserve">. In: Vascular plant database [online]. </w:t>
      </w:r>
      <w:proofErr w:type="gramStart"/>
      <w:r>
        <w:t>Univ. of Washington, Seattle.</w:t>
      </w:r>
      <w:proofErr w:type="gramEnd"/>
      <w:r>
        <w:t xml:space="preserve"> </w:t>
      </w:r>
      <w:hyperlink r:id="rId12" w:history="1">
        <w:r w:rsidR="00347403" w:rsidRPr="007959BA">
          <w:rPr>
            <w:rStyle w:val="Hyperlink"/>
          </w:rPr>
          <w:t>http://biology.burke.washington.edu/herbarium/collections/vascular/search.php</w:t>
        </w:r>
      </w:hyperlink>
      <w:r w:rsidR="00347403">
        <w:t xml:space="preserve"> (accessed 8 May 2012).</w:t>
      </w:r>
    </w:p>
    <w:p w:rsidR="00B257CF" w:rsidRDefault="003D71B3" w:rsidP="001B4131">
      <w:pPr>
        <w:pStyle w:val="NRCSBodyText"/>
        <w:ind w:left="360" w:hanging="360"/>
      </w:pPr>
      <w:proofErr w:type="gramStart"/>
      <w:r>
        <w:t>Hitchcock, L.C.</w:t>
      </w:r>
      <w:r w:rsidR="00724CB0">
        <w:t>, and A. Cronquist.</w:t>
      </w:r>
      <w:proofErr w:type="gramEnd"/>
      <w:r>
        <w:t xml:space="preserve"> 1961.  Vascular </w:t>
      </w:r>
      <w:r w:rsidR="005061EF">
        <w:t>p</w:t>
      </w:r>
      <w:r>
        <w:t>lants of the Pacific Northwest</w:t>
      </w:r>
      <w:r w:rsidR="001B4131">
        <w:t>.</w:t>
      </w:r>
      <w:r w:rsidR="00724CB0">
        <w:t xml:space="preserve"> Part 3: Saxifragaceae to Ericaceae.</w:t>
      </w:r>
      <w:r w:rsidR="001B4131">
        <w:t xml:space="preserve"> Univ. of Washington Press, Seattle.</w:t>
      </w:r>
    </w:p>
    <w:p w:rsidR="000E36FA" w:rsidRDefault="000E36FA" w:rsidP="001B4131">
      <w:pPr>
        <w:pStyle w:val="NRCSBodyText"/>
        <w:ind w:left="360" w:hanging="360"/>
      </w:pPr>
      <w:proofErr w:type="gramStart"/>
      <w:r w:rsidRPr="00C16197">
        <w:lastRenderedPageBreak/>
        <w:t>Jepson Flora Project.</w:t>
      </w:r>
      <w:proofErr w:type="gramEnd"/>
      <w:r w:rsidRPr="00C16197">
        <w:t xml:space="preserve"> </w:t>
      </w:r>
      <w:proofErr w:type="gramStart"/>
      <w:r w:rsidRPr="00C16197">
        <w:t>2012 (v. 1.0).</w:t>
      </w:r>
      <w:proofErr w:type="gramEnd"/>
      <w:r w:rsidRPr="00C16197">
        <w:t xml:space="preserve"> </w:t>
      </w:r>
      <w:proofErr w:type="gramStart"/>
      <w:r w:rsidRPr="00C16197">
        <w:rPr>
          <w:iCs/>
        </w:rPr>
        <w:t>Jepson eFlora</w:t>
      </w:r>
      <w:r w:rsidRPr="00C16197">
        <w:t xml:space="preserve">, </w:t>
      </w:r>
      <w:r>
        <w:rPr>
          <w:i/>
        </w:rPr>
        <w:t>Micranthes oregana</w:t>
      </w:r>
      <w:r>
        <w:t>, M.S. Park</w:t>
      </w:r>
      <w:r w:rsidRPr="00C16197">
        <w:t xml:space="preserve">, </w:t>
      </w:r>
      <w:hyperlink r:id="rId13" w:history="1">
        <w:r w:rsidR="005D7370" w:rsidRPr="007959BA">
          <w:rPr>
            <w:rStyle w:val="Hyperlink"/>
          </w:rPr>
          <w:t>http://ucjeps</w:t>
        </w:r>
      </w:hyperlink>
      <w:r w:rsidR="005D7370" w:rsidRPr="005D7370">
        <w:t>.</w:t>
      </w:r>
      <w:proofErr w:type="gramEnd"/>
      <w:r w:rsidR="005D7370">
        <w:t xml:space="preserve"> </w:t>
      </w:r>
      <w:r w:rsidR="005D7370" w:rsidRPr="005D7370">
        <w:t>berkeley.edu/cgi-bin/get_IJM.pl?tid=33448</w:t>
      </w:r>
      <w:r>
        <w:t xml:space="preserve"> (</w:t>
      </w:r>
      <w:r w:rsidRPr="00C16197">
        <w:t xml:space="preserve">accessed </w:t>
      </w:r>
      <w:r>
        <w:t>8 May 2011).</w:t>
      </w:r>
    </w:p>
    <w:p w:rsidR="003D71B3" w:rsidRDefault="00B257CF" w:rsidP="001B4131">
      <w:pPr>
        <w:pStyle w:val="NRCSBodyText"/>
        <w:ind w:left="360" w:hanging="360"/>
      </w:pPr>
      <w:proofErr w:type="gramStart"/>
      <w:r w:rsidRPr="006175FD">
        <w:t>Turner, M., and P. Gustafson.</w:t>
      </w:r>
      <w:proofErr w:type="gramEnd"/>
      <w:r w:rsidRPr="006175FD">
        <w:t xml:space="preserve"> 2006. Wildflowers of the Pacific Northwest. Timber Press, Inc., Portland, OR.</w:t>
      </w:r>
      <w:r w:rsidR="001B4131">
        <w:t xml:space="preserve"> </w:t>
      </w:r>
    </w:p>
    <w:p w:rsidR="0023164E" w:rsidRDefault="0023164E" w:rsidP="001B4131">
      <w:pPr>
        <w:pStyle w:val="NRCSBodyText"/>
        <w:ind w:left="360" w:hanging="360"/>
      </w:pPr>
      <w:r>
        <w:t xml:space="preserve">Turner, M.  2012.  Oregon Saxifrage.  </w:t>
      </w:r>
      <w:proofErr w:type="gramStart"/>
      <w:r>
        <w:t>Turner Photographics, Bellingham, WA.</w:t>
      </w:r>
      <w:proofErr w:type="gramEnd"/>
      <w:r>
        <w:t xml:space="preserve"> Available online at </w:t>
      </w:r>
      <w:r w:rsidRPr="0023164E">
        <w:t>http://www.pnwflowers.com/flower/saxifraga-oregana</w:t>
      </w:r>
      <w:r>
        <w:t xml:space="preserve"> </w:t>
      </w:r>
      <w:r w:rsidR="005061EF">
        <w:t>(a</w:t>
      </w:r>
      <w:r>
        <w:t xml:space="preserve">ccessed </w:t>
      </w:r>
      <w:r w:rsidR="005061EF">
        <w:t xml:space="preserve">3 May </w:t>
      </w:r>
      <w:r>
        <w:t>2012</w:t>
      </w:r>
      <w:r w:rsidR="005061EF">
        <w:t>)</w:t>
      </w:r>
      <w:r>
        <w:t>.</w:t>
      </w:r>
    </w:p>
    <w:p w:rsidR="001141BB" w:rsidRPr="003D71B3" w:rsidRDefault="001141BB" w:rsidP="001B4131">
      <w:pPr>
        <w:pStyle w:val="NRCSBodyText"/>
        <w:ind w:left="360" w:hanging="360"/>
      </w:pPr>
      <w:proofErr w:type="gramStart"/>
      <w:r>
        <w:t>USDA-NRCS.</w:t>
      </w:r>
      <w:proofErr w:type="gramEnd"/>
      <w:r>
        <w:t xml:space="preserve"> 2012. The PLANTS Database, </w:t>
      </w:r>
      <w:hyperlink r:id="rId14" w:history="1">
        <w:r>
          <w:rPr>
            <w:rStyle w:val="Hyperlink"/>
          </w:rPr>
          <w:t>http://plants.usda.gov</w:t>
        </w:r>
      </w:hyperlink>
      <w:r>
        <w:t xml:space="preserve"> (accessed 8 May 2012). National Plant Data Team, Greensboro, NC</w:t>
      </w:r>
      <w:r w:rsidR="00150319">
        <w:t>.</w:t>
      </w:r>
    </w:p>
    <w:p w:rsidR="00215E81" w:rsidRDefault="00DD41E3" w:rsidP="00215E81">
      <w:pPr>
        <w:pStyle w:val="NRCSBodyText"/>
        <w:spacing w:before="240"/>
      </w:pPr>
      <w:r w:rsidRPr="00A90532">
        <w:rPr>
          <w:b/>
        </w:rPr>
        <w:t>Prepared By</w:t>
      </w:r>
      <w:r w:rsidR="00721E96">
        <w:t xml:space="preserve">:  </w:t>
      </w:r>
    </w:p>
    <w:p w:rsidR="005061EF" w:rsidRDefault="00EA7E3A" w:rsidP="00DE7F41">
      <w:pPr>
        <w:pStyle w:val="NRCSBodyText"/>
      </w:pPr>
      <w:r>
        <w:t>Tyler C. Ross</w:t>
      </w:r>
      <w:r w:rsidR="005061EF">
        <w:t xml:space="preserve"> </w:t>
      </w:r>
    </w:p>
    <w:p w:rsidR="00DE7F41" w:rsidRPr="00EA7E3A" w:rsidRDefault="005061EF" w:rsidP="00DE7F41">
      <w:pPr>
        <w:pStyle w:val="NRCSBodyText"/>
      </w:pPr>
      <w:r>
        <w:t>USDA NRCS Corvallis Plant Materials Center, Oregon</w:t>
      </w:r>
    </w:p>
    <w:p w:rsidR="00F26813" w:rsidRDefault="00F26813" w:rsidP="00721B7E">
      <w:pPr>
        <w:pStyle w:val="Heading3"/>
      </w:pPr>
      <w:r w:rsidRPr="00A90532">
        <w:t>Citation</w:t>
      </w:r>
    </w:p>
    <w:p w:rsidR="0099451B" w:rsidRDefault="0099451B" w:rsidP="0099451B">
      <w:pPr>
        <w:pStyle w:val="BodytextNRCS"/>
      </w:pPr>
      <w:proofErr w:type="gramStart"/>
      <w:r>
        <w:t>Ross, T</w:t>
      </w:r>
      <w:r w:rsidR="005061EF">
        <w:t>.</w:t>
      </w:r>
      <w:r>
        <w:t>C.</w:t>
      </w:r>
      <w:r w:rsidR="005061EF">
        <w:t xml:space="preserve"> </w:t>
      </w:r>
      <w:r>
        <w:t>2012.</w:t>
      </w:r>
      <w:proofErr w:type="gramEnd"/>
      <w:r>
        <w:t xml:space="preserve"> </w:t>
      </w:r>
      <w:r w:rsidRPr="00514BD8">
        <w:t xml:space="preserve">Plant </w:t>
      </w:r>
      <w:r w:rsidR="005061EF">
        <w:t>g</w:t>
      </w:r>
      <w:r w:rsidRPr="00514BD8">
        <w:t xml:space="preserve">uide for </w:t>
      </w:r>
      <w:r>
        <w:t xml:space="preserve">Oregon </w:t>
      </w:r>
      <w:proofErr w:type="gramStart"/>
      <w:r>
        <w:t>saxifrage(</w:t>
      </w:r>
      <w:proofErr w:type="gramEnd"/>
      <w:r>
        <w:rPr>
          <w:i/>
        </w:rPr>
        <w:t>Saxifraga oregana)</w:t>
      </w:r>
      <w:r>
        <w:t xml:space="preserve">. </w:t>
      </w:r>
      <w:proofErr w:type="gramStart"/>
      <w:r>
        <w:t>USDA-Natural Resources Conservation Service, Plant Materials Center</w:t>
      </w:r>
      <w:r w:rsidR="005061EF">
        <w:t>,</w:t>
      </w:r>
      <w:r>
        <w:t xml:space="preserve"> Corvallis, </w:t>
      </w:r>
      <w:r w:rsidR="005061EF">
        <w:t>OR</w:t>
      </w:r>
      <w:r>
        <w:t>.</w:t>
      </w:r>
      <w:proofErr w:type="gramEnd"/>
    </w:p>
    <w:p w:rsidR="00EF0956" w:rsidRDefault="00EF0956" w:rsidP="0099451B">
      <w:pPr>
        <w:pStyle w:val="BodytextNRCS"/>
      </w:pPr>
    </w:p>
    <w:p w:rsidR="000E3166" w:rsidRPr="00D00A8F" w:rsidRDefault="000E3166" w:rsidP="000E3166">
      <w:pPr>
        <w:pStyle w:val="NRCSBodyText"/>
        <w:spacing w:before="240"/>
      </w:pPr>
      <w:r w:rsidRPr="000E3166">
        <w:t xml:space="preserve">Published </w:t>
      </w:r>
      <w:r w:rsidR="00D00A8F">
        <w:t>May 2012</w:t>
      </w:r>
    </w:p>
    <w:p w:rsidR="00CD49CC" w:rsidRPr="000E3166" w:rsidRDefault="002375B8" w:rsidP="00DE7F41">
      <w:pPr>
        <w:pStyle w:val="BodytextNRCS"/>
        <w:spacing w:before="120"/>
      </w:pPr>
      <w:r w:rsidRPr="000E3166">
        <w:t xml:space="preserve">Edited: </w:t>
      </w:r>
      <w:r w:rsidR="00245CFE">
        <w:t>08May2012 aym</w:t>
      </w:r>
      <w:r w:rsidR="00E53D74">
        <w:t>; 15October2012 jab</w:t>
      </w:r>
      <w:bookmarkStart w:id="1" w:name="_GoBack"/>
      <w:bookmarkEnd w:id="1"/>
    </w:p>
    <w:p w:rsidR="008D400F" w:rsidRPr="00E87D06" w:rsidRDefault="008D400F" w:rsidP="000E3166">
      <w:pPr>
        <w:pStyle w:val="BodytextNRCS"/>
        <w:spacing w:before="240"/>
      </w:pPr>
      <w:r w:rsidRPr="00E87D06">
        <w:lastRenderedPageBreak/>
        <w:t xml:space="preserve">For more information about this and other plants, please contact your local NRCS field office or Conservation District </w:t>
      </w:r>
      <w:r w:rsidR="00E87D06" w:rsidRPr="00E87D06">
        <w:t xml:space="preserve">at </w:t>
      </w:r>
      <w:hyperlink r:id="rId15" w:tgtFrame="_blank" w:tooltip="USDA NRCS Web site" w:history="1">
        <w:r w:rsidR="00E87D06" w:rsidRPr="00BC6320">
          <w:rPr>
            <w:rStyle w:val="Hyperlink"/>
          </w:rPr>
          <w:t>http://www.nrcs.usda.gov/</w:t>
        </w:r>
      </w:hyperlink>
      <w:r w:rsidR="00E87D06" w:rsidRPr="00E87D06">
        <w:t xml:space="preserve"> and visit the PLANTS Web site at </w:t>
      </w:r>
      <w:hyperlink r:id="rId16" w:tgtFrame="_blank" w:tooltip="PLANTS Web site" w:history="1">
        <w:r w:rsidR="00E87D06" w:rsidRPr="00BC6320">
          <w:rPr>
            <w:rStyle w:val="Hyperlink"/>
          </w:rPr>
          <w:t>http://plants.usda.gov/</w:t>
        </w:r>
      </w:hyperlink>
      <w:r w:rsidR="00E87D06" w:rsidRPr="00E87D06">
        <w:t xml:space="preserve"> </w:t>
      </w:r>
      <w:r w:rsidRPr="00E87D06">
        <w:t>or the Plant Materials Program Web site</w:t>
      </w:r>
      <w:r w:rsidR="00721E96" w:rsidRPr="00E87D06">
        <w:t xml:space="preserve"> </w:t>
      </w:r>
      <w:hyperlink r:id="rId17" w:tgtFrame="_blank" w:tooltip="Plant Materials Program Web site" w:history="1">
        <w:r w:rsidR="00721E96" w:rsidRPr="00BC6320">
          <w:rPr>
            <w:rStyle w:val="Hyperlink"/>
          </w:rPr>
          <w:t>http://plant-materials.nrcs.usda.gov</w:t>
        </w:r>
      </w:hyperlink>
      <w:r w:rsidR="00721E96" w:rsidRPr="00E87D06">
        <w:t>.</w:t>
      </w:r>
    </w:p>
    <w:p w:rsidR="000C2C03" w:rsidRPr="00D00A8F" w:rsidRDefault="00721E96" w:rsidP="0063641D">
      <w:pPr>
        <w:pStyle w:val="BodytextNRCS"/>
        <w:spacing w:before="240"/>
      </w:pPr>
      <w:proofErr w:type="gramStart"/>
      <w:r>
        <w:t>PLANTS is</w:t>
      </w:r>
      <w:proofErr w:type="gramEnd"/>
      <w:r>
        <w:t xml:space="preserve"> not responsible for the content or availability of other Web sites.</w:t>
      </w: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EF0956" w:rsidRDefault="00EF0956" w:rsidP="0063641D">
      <w:pPr>
        <w:pStyle w:val="BodytextNRCS"/>
        <w:spacing w:before="240"/>
        <w:rPr>
          <w:b/>
          <w:color w:val="00A886"/>
        </w:rPr>
      </w:pPr>
    </w:p>
    <w:p w:rsidR="00EF0956" w:rsidRDefault="00EF0956" w:rsidP="0063641D">
      <w:pPr>
        <w:pStyle w:val="BodytextNRCS"/>
        <w:spacing w:before="240"/>
        <w:rPr>
          <w:b/>
          <w:color w:val="00A886"/>
        </w:rPr>
      </w:pPr>
    </w:p>
    <w:p w:rsidR="00EF0956" w:rsidRDefault="00EF0956" w:rsidP="0063641D">
      <w:pPr>
        <w:pStyle w:val="BodytextNRCS"/>
        <w:spacing w:before="240"/>
        <w:rPr>
          <w:b/>
          <w:color w:val="00A886"/>
        </w:rPr>
      </w:pPr>
    </w:p>
    <w:p w:rsidR="00EF0956" w:rsidRDefault="00EF0956" w:rsidP="0063641D">
      <w:pPr>
        <w:pStyle w:val="BodytextNRCS"/>
        <w:spacing w:before="240"/>
        <w:rPr>
          <w:b/>
          <w:color w:val="00A886"/>
        </w:rPr>
      </w:pPr>
    </w:p>
    <w:p w:rsidR="00EF0956" w:rsidRDefault="00EF0956" w:rsidP="0063641D">
      <w:pPr>
        <w:pStyle w:val="BodytextNRCS"/>
        <w:spacing w:before="240"/>
        <w:rPr>
          <w:b/>
          <w:color w:val="00A886"/>
        </w:rPr>
      </w:pPr>
    </w:p>
    <w:p w:rsidR="00EF0956" w:rsidRDefault="00EF0956" w:rsidP="0063641D">
      <w:pPr>
        <w:pStyle w:val="BodytextNRCS"/>
        <w:spacing w:before="240"/>
        <w:rPr>
          <w:b/>
          <w:color w:val="00A886"/>
        </w:rPr>
      </w:pPr>
    </w:p>
    <w:p w:rsidR="00EF0956" w:rsidRDefault="00EF0956" w:rsidP="0063641D">
      <w:pPr>
        <w:pStyle w:val="BodytextNRCS"/>
        <w:spacing w:before="240"/>
        <w:rPr>
          <w:b/>
          <w:color w:val="00A886"/>
        </w:rPr>
      </w:pPr>
    </w:p>
    <w:p w:rsidR="00EF0956" w:rsidRDefault="00EF0956" w:rsidP="0063641D">
      <w:pPr>
        <w:pStyle w:val="BodytextNRCS"/>
        <w:spacing w:before="240"/>
        <w:rPr>
          <w:b/>
          <w:color w:val="00A886"/>
        </w:rPr>
        <w:sectPr w:rsidR="00EF0956" w:rsidSect="002F4DFE">
          <w:headerReference w:type="default" r:id="rId18"/>
          <w:footerReference w:type="default" r:id="rId19"/>
          <w:type w:val="continuous"/>
          <w:pgSz w:w="12240" w:h="15840" w:code="1"/>
          <w:pgMar w:top="1080" w:right="1080" w:bottom="1080" w:left="1080" w:header="720" w:footer="720" w:gutter="0"/>
          <w:cols w:num="2" w:space="720"/>
          <w:titlePg/>
          <w:docGrid w:linePitch="326"/>
        </w:sectPr>
      </w:pPr>
    </w:p>
    <w:p w:rsidR="00EF0956" w:rsidRDefault="00EF0956" w:rsidP="0063641D">
      <w:pPr>
        <w:pStyle w:val="BodytextNRCS"/>
        <w:spacing w:before="240"/>
        <w:rPr>
          <w:b/>
          <w:color w:val="00A886"/>
        </w:rPr>
      </w:pPr>
    </w:p>
    <w:p w:rsidR="00EF0956" w:rsidRDefault="00EF0956" w:rsidP="0063641D">
      <w:pPr>
        <w:pStyle w:val="BodytextNRCS"/>
        <w:spacing w:before="240"/>
        <w:rPr>
          <w:b/>
          <w:color w:val="00A886"/>
        </w:rPr>
      </w:pPr>
    </w:p>
    <w:p w:rsidR="00EF0956" w:rsidRDefault="00EF0956" w:rsidP="0063641D">
      <w:pPr>
        <w:pStyle w:val="BodytextNRCS"/>
        <w:spacing w:before="240"/>
        <w:rPr>
          <w:b/>
          <w:color w:val="00A886"/>
        </w:rPr>
      </w:pPr>
    </w:p>
    <w:p w:rsidR="00EF0956" w:rsidRDefault="00EF0956" w:rsidP="0063641D">
      <w:pPr>
        <w:pStyle w:val="BodytextNRCS"/>
        <w:spacing w:before="240"/>
        <w:rPr>
          <w:b/>
          <w:color w:val="00A886"/>
        </w:rPr>
      </w:pPr>
    </w:p>
    <w:p w:rsidR="00EF0956" w:rsidRDefault="00EF0956" w:rsidP="0063641D">
      <w:pPr>
        <w:pStyle w:val="BodytextNRCS"/>
        <w:spacing w:before="240"/>
        <w:rPr>
          <w:b/>
          <w:color w:val="00A886"/>
        </w:rPr>
      </w:pPr>
    </w:p>
    <w:p w:rsidR="00EF0956" w:rsidRDefault="00EF0956" w:rsidP="0063641D">
      <w:pPr>
        <w:pStyle w:val="BodytextNRCS"/>
        <w:spacing w:before="240"/>
        <w:rPr>
          <w:b/>
          <w:color w:val="00A886"/>
        </w:rPr>
      </w:pPr>
    </w:p>
    <w:p w:rsidR="00EF0956" w:rsidRDefault="00EF0956" w:rsidP="0063641D">
      <w:pPr>
        <w:pStyle w:val="BodytextNRCS"/>
        <w:spacing w:before="240"/>
        <w:rPr>
          <w:b/>
          <w:color w:val="00A886"/>
        </w:rPr>
      </w:pPr>
    </w:p>
    <w:p w:rsidR="00EF0956" w:rsidRDefault="00EF0956" w:rsidP="0063641D">
      <w:pPr>
        <w:pStyle w:val="BodytextNRCS"/>
        <w:spacing w:before="240"/>
        <w:rPr>
          <w:b/>
          <w:color w:val="00A886"/>
        </w:rPr>
      </w:pPr>
    </w:p>
    <w:p w:rsidR="00EF0956" w:rsidRDefault="00EF0956" w:rsidP="0063641D">
      <w:pPr>
        <w:pStyle w:val="BodytextNRCS"/>
        <w:spacing w:before="240"/>
        <w:rPr>
          <w:b/>
          <w:color w:val="00A886"/>
        </w:rPr>
      </w:pPr>
    </w:p>
    <w:p w:rsidR="00EF0956" w:rsidRDefault="00EF0956" w:rsidP="0063641D">
      <w:pPr>
        <w:pStyle w:val="BodytextNRCS"/>
        <w:spacing w:before="240"/>
        <w:rPr>
          <w:b/>
          <w:color w:val="00A886"/>
        </w:rPr>
      </w:pPr>
    </w:p>
    <w:p w:rsidR="00EF0956" w:rsidRDefault="00EF0956" w:rsidP="0063641D">
      <w:pPr>
        <w:pStyle w:val="BodytextNRCS"/>
        <w:spacing w:before="240"/>
        <w:rPr>
          <w:b/>
          <w:color w:val="00A886"/>
        </w:rPr>
      </w:pPr>
    </w:p>
    <w:p w:rsidR="00EF0956" w:rsidRDefault="00EF0956" w:rsidP="0063641D">
      <w:pPr>
        <w:pStyle w:val="BodytextNRCS"/>
        <w:spacing w:before="240"/>
        <w:rPr>
          <w:b/>
          <w:color w:val="00A886"/>
        </w:rPr>
      </w:pPr>
    </w:p>
    <w:p w:rsidR="00EF0956" w:rsidRDefault="00EF0956" w:rsidP="0063641D">
      <w:pPr>
        <w:pStyle w:val="BodytextNRCS"/>
        <w:spacing w:before="240"/>
        <w:rPr>
          <w:b/>
          <w:color w:val="00A886"/>
        </w:rPr>
      </w:pPr>
    </w:p>
    <w:p w:rsidR="00EF0956" w:rsidRDefault="00EF0956" w:rsidP="0063641D">
      <w:pPr>
        <w:pStyle w:val="BodytextNRCS"/>
        <w:spacing w:before="240"/>
        <w:rPr>
          <w:b/>
          <w:color w:val="00A886"/>
        </w:rPr>
      </w:pPr>
    </w:p>
    <w:p w:rsidR="00EF0956" w:rsidRDefault="00EF0956" w:rsidP="0063641D">
      <w:pPr>
        <w:pStyle w:val="BodytextNRCS"/>
        <w:spacing w:before="240"/>
        <w:rPr>
          <w:b/>
          <w:color w:val="00A886"/>
        </w:rPr>
      </w:pPr>
    </w:p>
    <w:p w:rsidR="00EF0956" w:rsidRDefault="00EF0956" w:rsidP="0063641D">
      <w:pPr>
        <w:pStyle w:val="BodytextNRCS"/>
        <w:spacing w:before="240"/>
        <w:rPr>
          <w:b/>
          <w:color w:val="00A886"/>
        </w:rPr>
      </w:pPr>
    </w:p>
    <w:p w:rsidR="00EF0956" w:rsidRDefault="00EF0956" w:rsidP="0063641D">
      <w:pPr>
        <w:pStyle w:val="BodytextNRCS"/>
        <w:spacing w:before="240"/>
        <w:rPr>
          <w:b/>
          <w:color w:val="00A886"/>
        </w:rPr>
      </w:pPr>
    </w:p>
    <w:p w:rsidR="00EF0956" w:rsidRDefault="00EF0956" w:rsidP="0063641D">
      <w:pPr>
        <w:pStyle w:val="BodytextNRCS"/>
        <w:spacing w:before="240"/>
        <w:rPr>
          <w:b/>
          <w:color w:val="00A886"/>
        </w:rPr>
      </w:pPr>
    </w:p>
    <w:p w:rsidR="00EF0956" w:rsidRDefault="00EF0956" w:rsidP="0063641D">
      <w:pPr>
        <w:pStyle w:val="BodytextNRCS"/>
        <w:spacing w:before="240"/>
        <w:rPr>
          <w:b/>
          <w:color w:val="00A886"/>
        </w:rPr>
      </w:pPr>
    </w:p>
    <w:p w:rsidR="00EF0956" w:rsidRDefault="00EF0956" w:rsidP="0063641D">
      <w:pPr>
        <w:pStyle w:val="BodytextNRCS"/>
        <w:spacing w:before="240"/>
        <w:rPr>
          <w:b/>
          <w:color w:val="00A886"/>
        </w:rPr>
      </w:pPr>
    </w:p>
    <w:p w:rsidR="00EF0956" w:rsidRDefault="00EF0956" w:rsidP="0063641D">
      <w:pPr>
        <w:pStyle w:val="BodytextNRCS"/>
        <w:spacing w:before="240"/>
        <w:rPr>
          <w:b/>
          <w:color w:val="00A886"/>
        </w:rPr>
      </w:pPr>
    </w:p>
    <w:p w:rsidR="00EF0956" w:rsidRDefault="00EF0956" w:rsidP="0063641D">
      <w:pPr>
        <w:pStyle w:val="BodytextNRCS"/>
        <w:spacing w:before="240"/>
        <w:rPr>
          <w:b/>
          <w:color w:val="00A886"/>
        </w:rPr>
      </w:pPr>
    </w:p>
    <w:p w:rsidR="00EF0956" w:rsidRDefault="00EF0956" w:rsidP="0063641D">
      <w:pPr>
        <w:pStyle w:val="BodytextNRCS"/>
        <w:spacing w:before="240"/>
        <w:rPr>
          <w:b/>
          <w:color w:val="00A886"/>
        </w:rPr>
      </w:pPr>
    </w:p>
    <w:p w:rsidR="00EF0956" w:rsidRDefault="00EF0956" w:rsidP="0063641D">
      <w:pPr>
        <w:pStyle w:val="BodytextNRCS"/>
        <w:spacing w:before="240"/>
        <w:rPr>
          <w:b/>
          <w:color w:val="00A886"/>
        </w:rPr>
      </w:pPr>
    </w:p>
    <w:p w:rsidR="00EF0956" w:rsidRDefault="00EF0956" w:rsidP="0063641D">
      <w:pPr>
        <w:pStyle w:val="BodytextNRCS"/>
        <w:spacing w:before="240"/>
        <w:rPr>
          <w:b/>
          <w:color w:val="00A886"/>
        </w:rPr>
      </w:pPr>
    </w:p>
    <w:p w:rsidR="00EF0956" w:rsidRDefault="00EF0956" w:rsidP="0063641D">
      <w:pPr>
        <w:pStyle w:val="BodytextNRCS"/>
        <w:spacing w:before="240"/>
        <w:rPr>
          <w:b/>
          <w:color w:val="00A886"/>
        </w:rPr>
      </w:pPr>
    </w:p>
    <w:p w:rsidR="00EF0956" w:rsidRDefault="00EF0956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  <w:sectPr w:rsidR="000C2C03" w:rsidSect="002F4DFE">
          <w:type w:val="continuous"/>
          <w:pgSz w:w="12240" w:h="15840" w:code="1"/>
          <w:pgMar w:top="1080" w:right="1080" w:bottom="1080" w:left="1080" w:header="720" w:footer="720" w:gutter="0"/>
          <w:cols w:num="2" w:space="720"/>
          <w:titlePg/>
          <w:docGrid w:linePitch="326"/>
        </w:sectPr>
      </w:pPr>
    </w:p>
    <w:p w:rsidR="00061FD0" w:rsidRPr="00061FD0" w:rsidRDefault="007C2D43" w:rsidP="006B716F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lastRenderedPageBreak/>
        <w:t>USDA IS AN EQUAL OPPORTUNITY PROVIDER AND EMPLOYER</w:t>
      </w:r>
    </w:p>
    <w:sectPr w:rsidR="00061FD0" w:rsidRPr="00061FD0" w:rsidSect="00061FD0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4C30" w:rsidRDefault="00FD4C30">
      <w:r>
        <w:separator/>
      </w:r>
    </w:p>
  </w:endnote>
  <w:endnote w:type="continuationSeparator" w:id="0">
    <w:p w:rsidR="00FD4C30" w:rsidRDefault="00FD4C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yriad Pro">
    <w:altName w:val="Segoe UI"/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339" w:rsidRPr="001F7210" w:rsidRDefault="00BB4339" w:rsidP="001F7210">
    <w:pPr>
      <w:pStyle w:val="Header"/>
      <w:jc w:val="left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339" w:rsidRDefault="00BB4339" w:rsidP="00C254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4C30" w:rsidRDefault="00FD4C30">
      <w:r>
        <w:separator/>
      </w:r>
    </w:p>
  </w:footnote>
  <w:footnote w:type="continuationSeparator" w:id="0">
    <w:p w:rsidR="00FD4C30" w:rsidRDefault="00FD4C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339" w:rsidRPr="003749B3" w:rsidRDefault="00BB4339" w:rsidP="003749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320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64C6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9EE00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1C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0D297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8C8F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4CAF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88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E00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CE8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95645A"/>
    <w:multiLevelType w:val="hybridMultilevel"/>
    <w:tmpl w:val="50C28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35CA9"/>
    <w:multiLevelType w:val="hybridMultilevel"/>
    <w:tmpl w:val="B48E646E"/>
    <w:lvl w:ilvl="0" w:tplc="AC34D1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4"/>
  <w:embedSystemFonts/>
  <w:proofState w:grammar="clean"/>
  <w:attachedTemplate r:id="rId1"/>
  <w:stylePaneFormatFilter w:val="3828"/>
  <w:stylePaneSortMethod w:val="0000"/>
  <w:trackRevisions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9218">
      <o:colormru v:ext="edit" colors="#0000b0,#0000c6,#060"/>
    </o:shapedefaults>
  </w:hdrShapeDefaults>
  <w:footnotePr>
    <w:footnote w:id="-1"/>
    <w:footnote w:id="0"/>
  </w:footnotePr>
  <w:endnotePr>
    <w:endnote w:id="-1"/>
    <w:endnote w:id="0"/>
  </w:endnotePr>
  <w:compat/>
  <w:rsids>
    <w:rsidRoot w:val="00A9044F"/>
    <w:rsid w:val="00007042"/>
    <w:rsid w:val="00013C14"/>
    <w:rsid w:val="000148BC"/>
    <w:rsid w:val="000171EC"/>
    <w:rsid w:val="00024DE6"/>
    <w:rsid w:val="0003326D"/>
    <w:rsid w:val="00034B57"/>
    <w:rsid w:val="00044CEF"/>
    <w:rsid w:val="000578C2"/>
    <w:rsid w:val="000607FF"/>
    <w:rsid w:val="00061FD0"/>
    <w:rsid w:val="00076424"/>
    <w:rsid w:val="000867C9"/>
    <w:rsid w:val="00095E67"/>
    <w:rsid w:val="000A1774"/>
    <w:rsid w:val="000A69A1"/>
    <w:rsid w:val="000C04E7"/>
    <w:rsid w:val="000C2C03"/>
    <w:rsid w:val="000D3A30"/>
    <w:rsid w:val="000E3166"/>
    <w:rsid w:val="000E35A0"/>
    <w:rsid w:val="000E36FA"/>
    <w:rsid w:val="000F019C"/>
    <w:rsid w:val="000F1970"/>
    <w:rsid w:val="000F4C63"/>
    <w:rsid w:val="001141BB"/>
    <w:rsid w:val="00136DA6"/>
    <w:rsid w:val="00143135"/>
    <w:rsid w:val="001478F1"/>
    <w:rsid w:val="00150319"/>
    <w:rsid w:val="00161F74"/>
    <w:rsid w:val="00173092"/>
    <w:rsid w:val="00186361"/>
    <w:rsid w:val="001B0207"/>
    <w:rsid w:val="001B4131"/>
    <w:rsid w:val="001B6C75"/>
    <w:rsid w:val="001C4209"/>
    <w:rsid w:val="001D074C"/>
    <w:rsid w:val="001D3988"/>
    <w:rsid w:val="001D6A53"/>
    <w:rsid w:val="001E5DEE"/>
    <w:rsid w:val="001F15B4"/>
    <w:rsid w:val="001F6B39"/>
    <w:rsid w:val="001F7210"/>
    <w:rsid w:val="002019FC"/>
    <w:rsid w:val="002073CB"/>
    <w:rsid w:val="002127B5"/>
    <w:rsid w:val="002148DF"/>
    <w:rsid w:val="00215E81"/>
    <w:rsid w:val="002213F4"/>
    <w:rsid w:val="00222F37"/>
    <w:rsid w:val="00226C58"/>
    <w:rsid w:val="0023164E"/>
    <w:rsid w:val="00232453"/>
    <w:rsid w:val="0023556E"/>
    <w:rsid w:val="002375B8"/>
    <w:rsid w:val="00237B9D"/>
    <w:rsid w:val="00245CFE"/>
    <w:rsid w:val="00257A70"/>
    <w:rsid w:val="0026727E"/>
    <w:rsid w:val="00272129"/>
    <w:rsid w:val="0027648E"/>
    <w:rsid w:val="00280D6D"/>
    <w:rsid w:val="00280F13"/>
    <w:rsid w:val="00293979"/>
    <w:rsid w:val="0029707F"/>
    <w:rsid w:val="002A2FF3"/>
    <w:rsid w:val="002A6B97"/>
    <w:rsid w:val="002B5C39"/>
    <w:rsid w:val="002B666C"/>
    <w:rsid w:val="002C3B5E"/>
    <w:rsid w:val="002C45BA"/>
    <w:rsid w:val="002D4CC2"/>
    <w:rsid w:val="002E6B0C"/>
    <w:rsid w:val="002F4DFE"/>
    <w:rsid w:val="00301319"/>
    <w:rsid w:val="0030140C"/>
    <w:rsid w:val="00302C9A"/>
    <w:rsid w:val="00307324"/>
    <w:rsid w:val="0031050C"/>
    <w:rsid w:val="00313599"/>
    <w:rsid w:val="0032265A"/>
    <w:rsid w:val="0032662A"/>
    <w:rsid w:val="00331B1C"/>
    <w:rsid w:val="003355C9"/>
    <w:rsid w:val="00341F59"/>
    <w:rsid w:val="00345F7C"/>
    <w:rsid w:val="00347403"/>
    <w:rsid w:val="00351728"/>
    <w:rsid w:val="00354A89"/>
    <w:rsid w:val="0036701D"/>
    <w:rsid w:val="003749B3"/>
    <w:rsid w:val="003759E1"/>
    <w:rsid w:val="00376137"/>
    <w:rsid w:val="00377934"/>
    <w:rsid w:val="00380D17"/>
    <w:rsid w:val="00381329"/>
    <w:rsid w:val="00391410"/>
    <w:rsid w:val="00395D33"/>
    <w:rsid w:val="003A5407"/>
    <w:rsid w:val="003C23CF"/>
    <w:rsid w:val="003C6BC8"/>
    <w:rsid w:val="003D0BA9"/>
    <w:rsid w:val="003D55DC"/>
    <w:rsid w:val="003D71B3"/>
    <w:rsid w:val="003E1E4D"/>
    <w:rsid w:val="003E66FA"/>
    <w:rsid w:val="004011BB"/>
    <w:rsid w:val="004016C9"/>
    <w:rsid w:val="004032F8"/>
    <w:rsid w:val="00403EF1"/>
    <w:rsid w:val="00404192"/>
    <w:rsid w:val="004052E3"/>
    <w:rsid w:val="00415D9B"/>
    <w:rsid w:val="00416D52"/>
    <w:rsid w:val="00427997"/>
    <w:rsid w:val="004340C9"/>
    <w:rsid w:val="004364E5"/>
    <w:rsid w:val="00437F11"/>
    <w:rsid w:val="00441EB6"/>
    <w:rsid w:val="0044320D"/>
    <w:rsid w:val="00445D91"/>
    <w:rsid w:val="0044715E"/>
    <w:rsid w:val="004500D1"/>
    <w:rsid w:val="0046432F"/>
    <w:rsid w:val="00474C0B"/>
    <w:rsid w:val="0048212B"/>
    <w:rsid w:val="00485D14"/>
    <w:rsid w:val="00486806"/>
    <w:rsid w:val="004A249A"/>
    <w:rsid w:val="004A3095"/>
    <w:rsid w:val="004A50AC"/>
    <w:rsid w:val="004C7D39"/>
    <w:rsid w:val="004E2BD6"/>
    <w:rsid w:val="004E309E"/>
    <w:rsid w:val="004E4F33"/>
    <w:rsid w:val="004F2702"/>
    <w:rsid w:val="004F75FB"/>
    <w:rsid w:val="004F78CE"/>
    <w:rsid w:val="005061EF"/>
    <w:rsid w:val="005124C2"/>
    <w:rsid w:val="00520FAC"/>
    <w:rsid w:val="00523D35"/>
    <w:rsid w:val="00541C84"/>
    <w:rsid w:val="005438F2"/>
    <w:rsid w:val="00552FC3"/>
    <w:rsid w:val="00564F15"/>
    <w:rsid w:val="005807C8"/>
    <w:rsid w:val="00592CFA"/>
    <w:rsid w:val="005950BD"/>
    <w:rsid w:val="005A2740"/>
    <w:rsid w:val="005C0C3C"/>
    <w:rsid w:val="005D00F2"/>
    <w:rsid w:val="005D29D9"/>
    <w:rsid w:val="005D7370"/>
    <w:rsid w:val="005E627C"/>
    <w:rsid w:val="005F57D8"/>
    <w:rsid w:val="005F6574"/>
    <w:rsid w:val="005F6BC2"/>
    <w:rsid w:val="00604076"/>
    <w:rsid w:val="00614036"/>
    <w:rsid w:val="0061608E"/>
    <w:rsid w:val="006333FE"/>
    <w:rsid w:val="00634E80"/>
    <w:rsid w:val="0063641D"/>
    <w:rsid w:val="00640169"/>
    <w:rsid w:val="00644083"/>
    <w:rsid w:val="00652127"/>
    <w:rsid w:val="00662A81"/>
    <w:rsid w:val="00666C7B"/>
    <w:rsid w:val="0068523F"/>
    <w:rsid w:val="006A176C"/>
    <w:rsid w:val="006A29CA"/>
    <w:rsid w:val="006A4254"/>
    <w:rsid w:val="006B4B3E"/>
    <w:rsid w:val="006B69BC"/>
    <w:rsid w:val="006B716F"/>
    <w:rsid w:val="006C0BD4"/>
    <w:rsid w:val="006C44A9"/>
    <w:rsid w:val="006C64E8"/>
    <w:rsid w:val="006D1492"/>
    <w:rsid w:val="006D7A42"/>
    <w:rsid w:val="006E1B2A"/>
    <w:rsid w:val="006F7A43"/>
    <w:rsid w:val="0070442A"/>
    <w:rsid w:val="00704BA1"/>
    <w:rsid w:val="00707E48"/>
    <w:rsid w:val="00707E95"/>
    <w:rsid w:val="00712AC4"/>
    <w:rsid w:val="007210A5"/>
    <w:rsid w:val="00721B7E"/>
    <w:rsid w:val="00721E96"/>
    <w:rsid w:val="00722A00"/>
    <w:rsid w:val="00724CB0"/>
    <w:rsid w:val="007267E8"/>
    <w:rsid w:val="00732FEF"/>
    <w:rsid w:val="00740FE4"/>
    <w:rsid w:val="007478EA"/>
    <w:rsid w:val="00755DF6"/>
    <w:rsid w:val="00763908"/>
    <w:rsid w:val="00763AE9"/>
    <w:rsid w:val="007649A5"/>
    <w:rsid w:val="00777D4B"/>
    <w:rsid w:val="007866F3"/>
    <w:rsid w:val="00793969"/>
    <w:rsid w:val="00797B30"/>
    <w:rsid w:val="007A3680"/>
    <w:rsid w:val="007A71F3"/>
    <w:rsid w:val="007B08BA"/>
    <w:rsid w:val="007B2E0B"/>
    <w:rsid w:val="007B3151"/>
    <w:rsid w:val="007B51E8"/>
    <w:rsid w:val="007C2D43"/>
    <w:rsid w:val="007D32D7"/>
    <w:rsid w:val="007D357D"/>
    <w:rsid w:val="007E6961"/>
    <w:rsid w:val="007F3743"/>
    <w:rsid w:val="007F62D1"/>
    <w:rsid w:val="008139E3"/>
    <w:rsid w:val="0081582F"/>
    <w:rsid w:val="008175C8"/>
    <w:rsid w:val="00830F95"/>
    <w:rsid w:val="008517EF"/>
    <w:rsid w:val="00877873"/>
    <w:rsid w:val="0089154B"/>
    <w:rsid w:val="008A1377"/>
    <w:rsid w:val="008A4BFE"/>
    <w:rsid w:val="008A72B4"/>
    <w:rsid w:val="008B3C33"/>
    <w:rsid w:val="008B596F"/>
    <w:rsid w:val="008C49D9"/>
    <w:rsid w:val="008D400F"/>
    <w:rsid w:val="008E6018"/>
    <w:rsid w:val="008F3D5A"/>
    <w:rsid w:val="009027B9"/>
    <w:rsid w:val="00907510"/>
    <w:rsid w:val="0090772D"/>
    <w:rsid w:val="00916BBA"/>
    <w:rsid w:val="009322AB"/>
    <w:rsid w:val="009372DC"/>
    <w:rsid w:val="009467F1"/>
    <w:rsid w:val="009636B3"/>
    <w:rsid w:val="00964586"/>
    <w:rsid w:val="00982214"/>
    <w:rsid w:val="0099451B"/>
    <w:rsid w:val="009A5001"/>
    <w:rsid w:val="00A0283E"/>
    <w:rsid w:val="00A06FE6"/>
    <w:rsid w:val="00A11C8D"/>
    <w:rsid w:val="00A12175"/>
    <w:rsid w:val="00A1473E"/>
    <w:rsid w:val="00A168C8"/>
    <w:rsid w:val="00A27C54"/>
    <w:rsid w:val="00A339BF"/>
    <w:rsid w:val="00A34218"/>
    <w:rsid w:val="00A41356"/>
    <w:rsid w:val="00A43686"/>
    <w:rsid w:val="00A57E30"/>
    <w:rsid w:val="00A66325"/>
    <w:rsid w:val="00A67DAC"/>
    <w:rsid w:val="00A7589A"/>
    <w:rsid w:val="00A8423D"/>
    <w:rsid w:val="00A87BE1"/>
    <w:rsid w:val="00A9044F"/>
    <w:rsid w:val="00A90532"/>
    <w:rsid w:val="00AA459F"/>
    <w:rsid w:val="00AB23B1"/>
    <w:rsid w:val="00AB6588"/>
    <w:rsid w:val="00AC201A"/>
    <w:rsid w:val="00AC2D89"/>
    <w:rsid w:val="00AD30BE"/>
    <w:rsid w:val="00AD4843"/>
    <w:rsid w:val="00AD4AFA"/>
    <w:rsid w:val="00AE5B2D"/>
    <w:rsid w:val="00AE7297"/>
    <w:rsid w:val="00AF79E3"/>
    <w:rsid w:val="00B1076B"/>
    <w:rsid w:val="00B15B14"/>
    <w:rsid w:val="00B23D0D"/>
    <w:rsid w:val="00B257CF"/>
    <w:rsid w:val="00B26145"/>
    <w:rsid w:val="00B35BB8"/>
    <w:rsid w:val="00B65C8B"/>
    <w:rsid w:val="00B67C76"/>
    <w:rsid w:val="00B755F2"/>
    <w:rsid w:val="00B83602"/>
    <w:rsid w:val="00B841F9"/>
    <w:rsid w:val="00B8425D"/>
    <w:rsid w:val="00B93BEF"/>
    <w:rsid w:val="00BB4339"/>
    <w:rsid w:val="00BC08A9"/>
    <w:rsid w:val="00BC6320"/>
    <w:rsid w:val="00BD616F"/>
    <w:rsid w:val="00BE198D"/>
    <w:rsid w:val="00BE43AE"/>
    <w:rsid w:val="00BE5356"/>
    <w:rsid w:val="00BE6387"/>
    <w:rsid w:val="00BF44A8"/>
    <w:rsid w:val="00BF6D7E"/>
    <w:rsid w:val="00C00A03"/>
    <w:rsid w:val="00C17801"/>
    <w:rsid w:val="00C231AA"/>
    <w:rsid w:val="00C2542E"/>
    <w:rsid w:val="00C55C16"/>
    <w:rsid w:val="00C63039"/>
    <w:rsid w:val="00C65006"/>
    <w:rsid w:val="00C71B7B"/>
    <w:rsid w:val="00C81773"/>
    <w:rsid w:val="00C934E0"/>
    <w:rsid w:val="00CA139F"/>
    <w:rsid w:val="00CA2A5E"/>
    <w:rsid w:val="00CA6B4F"/>
    <w:rsid w:val="00CC42B3"/>
    <w:rsid w:val="00CD49CC"/>
    <w:rsid w:val="00CD5F24"/>
    <w:rsid w:val="00CD7D52"/>
    <w:rsid w:val="00CE7C18"/>
    <w:rsid w:val="00CF06F8"/>
    <w:rsid w:val="00CF7EC1"/>
    <w:rsid w:val="00D00A8F"/>
    <w:rsid w:val="00D07BA3"/>
    <w:rsid w:val="00D13537"/>
    <w:rsid w:val="00D5460B"/>
    <w:rsid w:val="00D56D41"/>
    <w:rsid w:val="00D5761B"/>
    <w:rsid w:val="00D62438"/>
    <w:rsid w:val="00D62818"/>
    <w:rsid w:val="00D7175D"/>
    <w:rsid w:val="00D90CA5"/>
    <w:rsid w:val="00D973B0"/>
    <w:rsid w:val="00DC0138"/>
    <w:rsid w:val="00DC12E5"/>
    <w:rsid w:val="00DD200B"/>
    <w:rsid w:val="00DD41E3"/>
    <w:rsid w:val="00DD7772"/>
    <w:rsid w:val="00DE677F"/>
    <w:rsid w:val="00DE7F41"/>
    <w:rsid w:val="00DF2459"/>
    <w:rsid w:val="00E16378"/>
    <w:rsid w:val="00E23C7F"/>
    <w:rsid w:val="00E2523E"/>
    <w:rsid w:val="00E26E59"/>
    <w:rsid w:val="00E40D51"/>
    <w:rsid w:val="00E53D74"/>
    <w:rsid w:val="00E62883"/>
    <w:rsid w:val="00E636E1"/>
    <w:rsid w:val="00E6706F"/>
    <w:rsid w:val="00E717F3"/>
    <w:rsid w:val="00E75BD6"/>
    <w:rsid w:val="00E84230"/>
    <w:rsid w:val="00E87D06"/>
    <w:rsid w:val="00E908A6"/>
    <w:rsid w:val="00E90A43"/>
    <w:rsid w:val="00E9203C"/>
    <w:rsid w:val="00E93233"/>
    <w:rsid w:val="00E96F43"/>
    <w:rsid w:val="00EA6457"/>
    <w:rsid w:val="00EA7E3A"/>
    <w:rsid w:val="00EC28AC"/>
    <w:rsid w:val="00EC7FFC"/>
    <w:rsid w:val="00ED012D"/>
    <w:rsid w:val="00ED1ACA"/>
    <w:rsid w:val="00ED3EA0"/>
    <w:rsid w:val="00EE3490"/>
    <w:rsid w:val="00EE4060"/>
    <w:rsid w:val="00EF0956"/>
    <w:rsid w:val="00EF18C7"/>
    <w:rsid w:val="00F11346"/>
    <w:rsid w:val="00F11469"/>
    <w:rsid w:val="00F1350F"/>
    <w:rsid w:val="00F206DA"/>
    <w:rsid w:val="00F26813"/>
    <w:rsid w:val="00F26F3E"/>
    <w:rsid w:val="00F35B3C"/>
    <w:rsid w:val="00F43617"/>
    <w:rsid w:val="00F43778"/>
    <w:rsid w:val="00F47874"/>
    <w:rsid w:val="00F47C9B"/>
    <w:rsid w:val="00F52BD1"/>
    <w:rsid w:val="00F725B1"/>
    <w:rsid w:val="00F72ADF"/>
    <w:rsid w:val="00F76655"/>
    <w:rsid w:val="00F802DB"/>
    <w:rsid w:val="00F80CAE"/>
    <w:rsid w:val="00F8418F"/>
    <w:rsid w:val="00F84C8F"/>
    <w:rsid w:val="00F9482A"/>
    <w:rsid w:val="00FA009D"/>
    <w:rsid w:val="00FB030E"/>
    <w:rsid w:val="00FC1AC1"/>
    <w:rsid w:val="00FC402A"/>
    <w:rsid w:val="00FC6152"/>
    <w:rsid w:val="00FC6B62"/>
    <w:rsid w:val="00FD21C0"/>
    <w:rsid w:val="00FD2384"/>
    <w:rsid w:val="00FD476B"/>
    <w:rsid w:val="00FD4C30"/>
    <w:rsid w:val="00FD5E60"/>
    <w:rsid w:val="00FE1F37"/>
    <w:rsid w:val="00FE4138"/>
    <w:rsid w:val="00FF0390"/>
    <w:rsid w:val="00FF6051"/>
    <w:rsid w:val="00FF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ru v:ext="edit" colors="#0000b0,#0000c6,#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9" w:semiHidden="1" w:unhideWhenUsed="1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Emphasis" w:uiPriority="20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qFormat/>
    <w:rsid w:val="00CE7C18"/>
    <w:pPr>
      <w:jc w:val="center"/>
    </w:pPr>
    <w:rPr>
      <w:sz w:val="24"/>
    </w:rPr>
  </w:style>
  <w:style w:type="paragraph" w:styleId="Heading1">
    <w:name w:val="heading 1"/>
    <w:aliases w:val="H1 NRCS"/>
    <w:next w:val="Normal"/>
    <w:qFormat/>
    <w:rsid w:val="0090772D"/>
    <w:pPr>
      <w:jc w:val="center"/>
      <w:outlineLvl w:val="0"/>
    </w:pPr>
    <w:rPr>
      <w:b/>
      <w:bCs/>
      <w:caps/>
      <w:sz w:val="40"/>
      <w:szCs w:val="40"/>
    </w:rPr>
  </w:style>
  <w:style w:type="paragraph" w:styleId="Heading2">
    <w:name w:val="heading 2"/>
    <w:aliases w:val="H2 NRCS"/>
    <w:basedOn w:val="Titlesubheader1"/>
    <w:next w:val="Normal"/>
    <w:autoRedefine/>
    <w:qFormat/>
    <w:rsid w:val="00A90532"/>
    <w:pPr>
      <w:outlineLvl w:val="1"/>
    </w:pPr>
    <w:rPr>
      <w:i/>
    </w:rPr>
  </w:style>
  <w:style w:type="paragraph" w:styleId="Heading3">
    <w:name w:val="heading 3"/>
    <w:aliases w:val="H3 NRCS"/>
    <w:next w:val="Normal"/>
    <w:link w:val="Heading3Char"/>
    <w:qFormat/>
    <w:rsid w:val="007866F3"/>
    <w:pPr>
      <w:spacing w:before="200"/>
      <w:contextualSpacing/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A90532"/>
    <w:pPr>
      <w:outlineLvl w:val="3"/>
    </w:pPr>
  </w:style>
  <w:style w:type="paragraph" w:styleId="Heading5">
    <w:name w:val="heading 5"/>
    <w:aliases w:val="H5 NRCS"/>
    <w:basedOn w:val="Normal"/>
    <w:next w:val="BodytextNRCS"/>
    <w:qFormat/>
    <w:rsid w:val="00793969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rsid w:val="0079396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rsid w:val="00793969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rsid w:val="00793969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3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396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793969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rsid w:val="00793969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qFormat/>
    <w:rsid w:val="00BC6320"/>
    <w:rPr>
      <w:rFonts w:ascii="Times New Roman" w:hAnsi="Times New Roman"/>
      <w:color w:val="0000FF"/>
      <w:sz w:val="20"/>
      <w:u w:val="single"/>
    </w:rPr>
  </w:style>
  <w:style w:type="paragraph" w:styleId="BodyText2">
    <w:name w:val="Body Text 2"/>
    <w:basedOn w:val="Normal"/>
    <w:rsid w:val="00793969"/>
  </w:style>
  <w:style w:type="character" w:styleId="PageNumber">
    <w:name w:val="page number"/>
    <w:basedOn w:val="DefaultParagraphFont"/>
    <w:rsid w:val="00793969"/>
  </w:style>
  <w:style w:type="character" w:styleId="FollowedHyperlink">
    <w:name w:val="FollowedHyperlink"/>
    <w:basedOn w:val="DefaultParagraphFont"/>
    <w:rsid w:val="00793969"/>
    <w:rPr>
      <w:color w:val="800080"/>
      <w:u w:val="single"/>
    </w:rPr>
  </w:style>
  <w:style w:type="paragraph" w:customStyle="1" w:styleId="TitleHeader">
    <w:name w:val="Title Header"/>
    <w:basedOn w:val="Heading2"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rsid w:val="00F802DB"/>
    <w:pPr>
      <w:ind w:left="0"/>
      <w:jc w:val="left"/>
    </w:pPr>
    <w:rPr>
      <w:bCs/>
    </w:rPr>
  </w:style>
  <w:style w:type="paragraph" w:customStyle="1" w:styleId="BodytextNRCS">
    <w:name w:val="Body text NRCS"/>
    <w:link w:val="BodytextNRCSChar"/>
    <w:qFormat/>
    <w:rsid w:val="0090772D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rsid w:val="00F802DB"/>
    <w:rPr>
      <w:color w:val="0000FF"/>
      <w:sz w:val="14"/>
      <w:lang w:val="en-US" w:eastAsia="en-US" w:bidi="ar-SA"/>
    </w:rPr>
  </w:style>
  <w:style w:type="character" w:customStyle="1" w:styleId="BodytextNRCSChar">
    <w:name w:val="Body text NRCS Char"/>
    <w:basedOn w:val="BodyTextChar"/>
    <w:link w:val="BodytextNRCS"/>
    <w:rsid w:val="0090772D"/>
    <w:rPr>
      <w:color w:val="0000FF"/>
      <w:sz w:val="14"/>
      <w:lang w:val="en-US" w:eastAsia="en-US" w:bidi="ar-SA"/>
    </w:rPr>
  </w:style>
  <w:style w:type="paragraph" w:customStyle="1" w:styleId="Header4">
    <w:name w:val="Header 4"/>
    <w:basedOn w:val="Heading5"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BE5356"/>
    <w:rPr>
      <w:color w:val="0000FF"/>
      <w:sz w:val="16"/>
      <w:lang w:val="en-US" w:eastAsia="en-US" w:bidi="ar-SA"/>
    </w:rPr>
  </w:style>
  <w:style w:type="paragraph" w:customStyle="1" w:styleId="Footer1Italic">
    <w:name w:val="Footer 1 + Italic"/>
    <w:basedOn w:val="Footer1"/>
    <w:rsid w:val="00BE5356"/>
    <w:rPr>
      <w:i/>
      <w:iCs/>
    </w:rPr>
  </w:style>
  <w:style w:type="paragraph" w:customStyle="1" w:styleId="BodytextItalic">
    <w:name w:val="Body text + Italic"/>
    <w:basedOn w:val="BodytextNRCS"/>
    <w:link w:val="BodytextItalicChar"/>
    <w:rsid w:val="004340C9"/>
    <w:rPr>
      <w:i/>
      <w:iCs/>
    </w:rPr>
  </w:style>
  <w:style w:type="character" w:customStyle="1" w:styleId="BodytextItalicChar">
    <w:name w:val="Body text + Italic Char"/>
    <w:basedOn w:val="BodytextNRCSChar"/>
    <w:link w:val="BodytextItalic"/>
    <w:rsid w:val="004340C9"/>
    <w:rPr>
      <w:i/>
      <w:iCs/>
      <w:color w:val="0000FF"/>
      <w:sz w:val="14"/>
      <w:lang w:val="en-US" w:eastAsia="en-US" w:bidi="ar-SA"/>
    </w:rPr>
  </w:style>
  <w:style w:type="paragraph" w:customStyle="1" w:styleId="Titlesubheader1">
    <w:name w:val="Title subheader 1"/>
    <w:basedOn w:val="Normal"/>
    <w:link w:val="Titlesubheader1Char"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rsid w:val="008F3D5A"/>
    <w:rPr>
      <w:b/>
      <w:sz w:val="32"/>
      <w:szCs w:val="32"/>
      <w:lang w:val="en-US" w:eastAsia="en-US" w:bidi="ar-SA"/>
    </w:rPr>
  </w:style>
  <w:style w:type="paragraph" w:customStyle="1" w:styleId="Titlesubheader2">
    <w:name w:val="Title subheader 2"/>
    <w:basedOn w:val="Normal"/>
    <w:rsid w:val="008F3D5A"/>
  </w:style>
  <w:style w:type="paragraph" w:styleId="NormalWeb">
    <w:name w:val="Normal (Web)"/>
    <w:basedOn w:val="Normal"/>
    <w:rsid w:val="00DD41E3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rsid w:val="007B08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044CEF"/>
    <w:rPr>
      <w:sz w:val="16"/>
      <w:szCs w:val="16"/>
    </w:rPr>
  </w:style>
  <w:style w:type="paragraph" w:styleId="CommentText">
    <w:name w:val="annotation text"/>
    <w:basedOn w:val="Normal"/>
    <w:semiHidden/>
    <w:rsid w:val="00044CEF"/>
    <w:rPr>
      <w:sz w:val="20"/>
    </w:rPr>
  </w:style>
  <w:style w:type="paragraph" w:styleId="CommentSubject">
    <w:name w:val="annotation subject"/>
    <w:basedOn w:val="CommentText"/>
    <w:next w:val="CommentText"/>
    <w:semiHidden/>
    <w:rsid w:val="00044CEF"/>
    <w:rPr>
      <w:b/>
      <w:bCs/>
    </w:rPr>
  </w:style>
  <w:style w:type="paragraph" w:customStyle="1" w:styleId="Default">
    <w:name w:val="Default"/>
    <w:rsid w:val="000A69A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basedOn w:val="Normal"/>
    <w:next w:val="Normal"/>
    <w:autoRedefine/>
    <w:qFormat/>
    <w:rsid w:val="00A9044F"/>
    <w:pPr>
      <w:spacing w:before="120" w:after="200"/>
      <w:jc w:val="left"/>
    </w:pPr>
    <w:rPr>
      <w:i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F78CE"/>
    <w:rPr>
      <w:sz w:val="24"/>
    </w:rPr>
  </w:style>
  <w:style w:type="paragraph" w:customStyle="1" w:styleId="StyleHeading4Bold">
    <w:name w:val="Style Heading 4 + Bold"/>
    <w:basedOn w:val="Heading4"/>
    <w:next w:val="Normal"/>
    <w:rsid w:val="00A9053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F78CE"/>
  </w:style>
  <w:style w:type="paragraph" w:styleId="Title">
    <w:name w:val="Title"/>
    <w:aliases w:val="Title NRCS"/>
    <w:basedOn w:val="Normal"/>
    <w:next w:val="Normal"/>
    <w:link w:val="TitleChar"/>
    <w:autoRedefine/>
    <w:qFormat/>
    <w:rsid w:val="00FB030E"/>
    <w:pPr>
      <w:pBdr>
        <w:bottom w:val="single" w:sz="12" w:space="1" w:color="000000"/>
      </w:pBdr>
      <w:tabs>
        <w:tab w:val="left" w:pos="5040"/>
      </w:tabs>
      <w:jc w:val="right"/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TitleChar">
    <w:name w:val="Title Char"/>
    <w:aliases w:val="Title NRCS Char"/>
    <w:basedOn w:val="DefaultParagraphFont"/>
    <w:link w:val="Title"/>
    <w:rsid w:val="00FB030E"/>
    <w:rPr>
      <w:rFonts w:ascii="Myriad Pro" w:hAnsi="Myriad Pro"/>
      <w:bCs/>
      <w:color w:val="007AC3"/>
      <w:kern w:val="28"/>
      <w:sz w:val="60"/>
      <w:szCs w:val="32"/>
    </w:rPr>
  </w:style>
  <w:style w:type="paragraph" w:styleId="DocumentMap">
    <w:name w:val="Document Map"/>
    <w:basedOn w:val="Normal"/>
    <w:link w:val="DocumentMapChar"/>
    <w:rsid w:val="003759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9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H3 NRCS Char"/>
    <w:basedOn w:val="DefaultParagraphFont"/>
    <w:link w:val="Heading3"/>
    <w:rsid w:val="00AD4AFA"/>
    <w:rPr>
      <w:b/>
      <w:lang w:val="en-US" w:eastAsia="en-US" w:bidi="ar-SA"/>
    </w:rPr>
  </w:style>
  <w:style w:type="paragraph" w:customStyle="1" w:styleId="Style1">
    <w:name w:val="Style1"/>
    <w:basedOn w:val="Heading1"/>
    <w:next w:val="BodytextNRCS"/>
    <w:uiPriority w:val="99"/>
    <w:rsid w:val="0090772D"/>
  </w:style>
  <w:style w:type="paragraph" w:customStyle="1" w:styleId="NRCSInstructionComment">
    <w:name w:val="NRCS Instruction Comment"/>
    <w:basedOn w:val="BodytextNRCS"/>
    <w:link w:val="NRCSInstructionCommentChar"/>
    <w:qFormat/>
    <w:rsid w:val="00CE7C18"/>
    <w:rPr>
      <w:i/>
    </w:rPr>
  </w:style>
  <w:style w:type="paragraph" w:customStyle="1" w:styleId="PlantSymbol">
    <w:name w:val="Plant Symbol"/>
    <w:basedOn w:val="Normal"/>
    <w:link w:val="PlantSymbolChar"/>
    <w:qFormat/>
    <w:rsid w:val="006A29CA"/>
  </w:style>
  <w:style w:type="character" w:customStyle="1" w:styleId="NRCSInstructionCommentChar">
    <w:name w:val="NRCS Instruction Comment Char"/>
    <w:basedOn w:val="BodytextNRCSChar"/>
    <w:link w:val="NRCSInstructionComment"/>
    <w:rsid w:val="00CE7C18"/>
    <w:rPr>
      <w:i/>
      <w:color w:val="0000FF"/>
      <w:sz w:val="14"/>
      <w:lang w:val="en-US" w:eastAsia="en-US" w:bidi="ar-SA"/>
    </w:rPr>
  </w:style>
  <w:style w:type="character" w:customStyle="1" w:styleId="PlantSymbolChar">
    <w:name w:val="Plant Symbol Char"/>
    <w:basedOn w:val="DefaultParagraphFont"/>
    <w:link w:val="PlantSymbol"/>
    <w:rsid w:val="006A29CA"/>
    <w:rPr>
      <w:sz w:val="24"/>
    </w:rPr>
  </w:style>
  <w:style w:type="paragraph" w:customStyle="1" w:styleId="NRCSBodyText">
    <w:name w:val="NRCS Body Text"/>
    <w:link w:val="NRCSBodyTextChar"/>
    <w:qFormat/>
    <w:rsid w:val="003D0BA9"/>
    <w:pPr>
      <w:tabs>
        <w:tab w:val="left" w:pos="2430"/>
      </w:tabs>
    </w:pPr>
  </w:style>
  <w:style w:type="character" w:customStyle="1" w:styleId="NRCSBodyTextChar">
    <w:name w:val="NRCS Body Text Char"/>
    <w:basedOn w:val="BodyTextChar"/>
    <w:link w:val="NRCSBodyText"/>
    <w:rsid w:val="003D0BA9"/>
    <w:rPr>
      <w:color w:val="0000FF"/>
      <w:sz w:val="14"/>
      <w:lang w:val="en-US" w:eastAsia="en-US" w:bidi="ar-SA"/>
    </w:rPr>
  </w:style>
  <w:style w:type="paragraph" w:styleId="Caption">
    <w:name w:val="caption"/>
    <w:basedOn w:val="Normal"/>
    <w:next w:val="Normal"/>
    <w:unhideWhenUsed/>
    <w:qFormat/>
    <w:rsid w:val="00A9044F"/>
    <w:pPr>
      <w:spacing w:after="200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A139F"/>
    <w:rPr>
      <w:i/>
      <w:iCs/>
    </w:rPr>
  </w:style>
  <w:style w:type="character" w:customStyle="1" w:styleId="apple-converted-space">
    <w:name w:val="apple-converted-space"/>
    <w:basedOn w:val="DefaultParagraphFont"/>
    <w:rsid w:val="00CA13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9" w:semiHidden="1" w:unhideWhenUsed="1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Emphasis" w:uiPriority="20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qFormat/>
    <w:rsid w:val="00CE7C18"/>
    <w:pPr>
      <w:jc w:val="center"/>
    </w:pPr>
    <w:rPr>
      <w:sz w:val="24"/>
    </w:rPr>
  </w:style>
  <w:style w:type="paragraph" w:styleId="Heading1">
    <w:name w:val="heading 1"/>
    <w:aliases w:val="H1 NRCS"/>
    <w:next w:val="Normal"/>
    <w:qFormat/>
    <w:rsid w:val="0090772D"/>
    <w:pPr>
      <w:jc w:val="center"/>
      <w:outlineLvl w:val="0"/>
    </w:pPr>
    <w:rPr>
      <w:b/>
      <w:bCs/>
      <w:caps/>
      <w:sz w:val="40"/>
      <w:szCs w:val="40"/>
    </w:rPr>
  </w:style>
  <w:style w:type="paragraph" w:styleId="Heading2">
    <w:name w:val="heading 2"/>
    <w:aliases w:val="H2 NRCS"/>
    <w:basedOn w:val="Titlesubheader1"/>
    <w:next w:val="Normal"/>
    <w:autoRedefine/>
    <w:qFormat/>
    <w:rsid w:val="00A90532"/>
    <w:pPr>
      <w:outlineLvl w:val="1"/>
    </w:pPr>
    <w:rPr>
      <w:i/>
    </w:rPr>
  </w:style>
  <w:style w:type="paragraph" w:styleId="Heading3">
    <w:name w:val="heading 3"/>
    <w:aliases w:val="H3 NRCS"/>
    <w:next w:val="Normal"/>
    <w:link w:val="Heading3Char"/>
    <w:qFormat/>
    <w:rsid w:val="007866F3"/>
    <w:pPr>
      <w:spacing w:before="200"/>
      <w:contextualSpacing/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A90532"/>
    <w:pPr>
      <w:outlineLvl w:val="3"/>
    </w:pPr>
  </w:style>
  <w:style w:type="paragraph" w:styleId="Heading5">
    <w:name w:val="heading 5"/>
    <w:aliases w:val="H5 NRCS"/>
    <w:basedOn w:val="Normal"/>
    <w:next w:val="BodytextNRCS"/>
    <w:qFormat/>
    <w:rsid w:val="00793969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rsid w:val="0079396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rsid w:val="00793969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rsid w:val="00793969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3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396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793969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rsid w:val="00793969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qFormat/>
    <w:rsid w:val="00BC6320"/>
    <w:rPr>
      <w:rFonts w:ascii="Times New Roman" w:hAnsi="Times New Roman"/>
      <w:color w:val="0000FF"/>
      <w:sz w:val="20"/>
      <w:u w:val="single"/>
    </w:rPr>
  </w:style>
  <w:style w:type="paragraph" w:styleId="BodyText2">
    <w:name w:val="Body Text 2"/>
    <w:basedOn w:val="Normal"/>
    <w:rsid w:val="00793969"/>
  </w:style>
  <w:style w:type="character" w:styleId="PageNumber">
    <w:name w:val="page number"/>
    <w:basedOn w:val="DefaultParagraphFont"/>
    <w:rsid w:val="00793969"/>
  </w:style>
  <w:style w:type="character" w:styleId="FollowedHyperlink">
    <w:name w:val="FollowedHyperlink"/>
    <w:basedOn w:val="DefaultParagraphFont"/>
    <w:rsid w:val="00793969"/>
    <w:rPr>
      <w:color w:val="800080"/>
      <w:u w:val="single"/>
    </w:rPr>
  </w:style>
  <w:style w:type="paragraph" w:customStyle="1" w:styleId="TitleHeader">
    <w:name w:val="Title Header"/>
    <w:basedOn w:val="Heading2"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rsid w:val="00F802DB"/>
    <w:pPr>
      <w:ind w:left="0"/>
      <w:jc w:val="left"/>
    </w:pPr>
    <w:rPr>
      <w:bCs/>
    </w:rPr>
  </w:style>
  <w:style w:type="paragraph" w:customStyle="1" w:styleId="BodytextNRCS">
    <w:name w:val="Body text NRCS"/>
    <w:link w:val="BodytextNRCSChar"/>
    <w:qFormat/>
    <w:rsid w:val="0090772D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rsid w:val="00F802DB"/>
    <w:rPr>
      <w:color w:val="0000FF"/>
      <w:sz w:val="14"/>
      <w:lang w:val="en-US" w:eastAsia="en-US" w:bidi="ar-SA"/>
    </w:rPr>
  </w:style>
  <w:style w:type="character" w:customStyle="1" w:styleId="BodytextNRCSChar">
    <w:name w:val="Body text NRCS Char"/>
    <w:basedOn w:val="BodyTextChar"/>
    <w:link w:val="BodytextNRCS"/>
    <w:rsid w:val="0090772D"/>
    <w:rPr>
      <w:color w:val="0000FF"/>
      <w:sz w:val="14"/>
      <w:lang w:val="en-US" w:eastAsia="en-US" w:bidi="ar-SA"/>
    </w:rPr>
  </w:style>
  <w:style w:type="paragraph" w:customStyle="1" w:styleId="Header4">
    <w:name w:val="Header 4"/>
    <w:basedOn w:val="Heading5"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BE5356"/>
    <w:rPr>
      <w:color w:val="0000FF"/>
      <w:sz w:val="16"/>
      <w:lang w:val="en-US" w:eastAsia="en-US" w:bidi="ar-SA"/>
    </w:rPr>
  </w:style>
  <w:style w:type="paragraph" w:customStyle="1" w:styleId="Footer1Italic">
    <w:name w:val="Footer 1 + Italic"/>
    <w:basedOn w:val="Footer1"/>
    <w:rsid w:val="00BE5356"/>
    <w:rPr>
      <w:i/>
      <w:iCs/>
    </w:rPr>
  </w:style>
  <w:style w:type="paragraph" w:customStyle="1" w:styleId="BodytextItalic">
    <w:name w:val="Body text + Italic"/>
    <w:basedOn w:val="BodytextNRCS"/>
    <w:link w:val="BodytextItalicChar"/>
    <w:rsid w:val="004340C9"/>
    <w:rPr>
      <w:i/>
      <w:iCs/>
    </w:rPr>
  </w:style>
  <w:style w:type="character" w:customStyle="1" w:styleId="BodytextItalicChar">
    <w:name w:val="Body text + Italic Char"/>
    <w:basedOn w:val="BodytextNRCSChar"/>
    <w:link w:val="BodytextItalic"/>
    <w:rsid w:val="004340C9"/>
    <w:rPr>
      <w:i/>
      <w:iCs/>
      <w:color w:val="0000FF"/>
      <w:sz w:val="14"/>
      <w:lang w:val="en-US" w:eastAsia="en-US" w:bidi="ar-SA"/>
    </w:rPr>
  </w:style>
  <w:style w:type="paragraph" w:customStyle="1" w:styleId="Titlesubheader1">
    <w:name w:val="Title subheader 1"/>
    <w:basedOn w:val="Normal"/>
    <w:link w:val="Titlesubheader1Char"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rsid w:val="008F3D5A"/>
    <w:rPr>
      <w:b/>
      <w:sz w:val="32"/>
      <w:szCs w:val="32"/>
      <w:lang w:val="en-US" w:eastAsia="en-US" w:bidi="ar-SA"/>
    </w:rPr>
  </w:style>
  <w:style w:type="paragraph" w:customStyle="1" w:styleId="Titlesubheader2">
    <w:name w:val="Title subheader 2"/>
    <w:basedOn w:val="Normal"/>
    <w:rsid w:val="008F3D5A"/>
  </w:style>
  <w:style w:type="paragraph" w:styleId="NormalWeb">
    <w:name w:val="Normal (Web)"/>
    <w:basedOn w:val="Normal"/>
    <w:rsid w:val="00DD41E3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rsid w:val="007B08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044CEF"/>
    <w:rPr>
      <w:sz w:val="16"/>
      <w:szCs w:val="16"/>
    </w:rPr>
  </w:style>
  <w:style w:type="paragraph" w:styleId="CommentText">
    <w:name w:val="annotation text"/>
    <w:basedOn w:val="Normal"/>
    <w:semiHidden/>
    <w:rsid w:val="00044CEF"/>
    <w:rPr>
      <w:sz w:val="20"/>
    </w:rPr>
  </w:style>
  <w:style w:type="paragraph" w:styleId="CommentSubject">
    <w:name w:val="annotation subject"/>
    <w:basedOn w:val="CommentText"/>
    <w:next w:val="CommentText"/>
    <w:semiHidden/>
    <w:rsid w:val="00044CEF"/>
    <w:rPr>
      <w:b/>
      <w:bCs/>
    </w:rPr>
  </w:style>
  <w:style w:type="paragraph" w:customStyle="1" w:styleId="Default">
    <w:name w:val="Default"/>
    <w:rsid w:val="000A69A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basedOn w:val="Normal"/>
    <w:next w:val="Normal"/>
    <w:autoRedefine/>
    <w:qFormat/>
    <w:rsid w:val="00A9044F"/>
    <w:pPr>
      <w:spacing w:before="120" w:after="200"/>
      <w:jc w:val="left"/>
    </w:pPr>
    <w:rPr>
      <w:i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F78CE"/>
    <w:rPr>
      <w:sz w:val="24"/>
    </w:rPr>
  </w:style>
  <w:style w:type="paragraph" w:customStyle="1" w:styleId="StyleHeading4Bold">
    <w:name w:val="Style Heading 4 + Bold"/>
    <w:basedOn w:val="Heading4"/>
    <w:next w:val="Normal"/>
    <w:rsid w:val="00A9053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F78CE"/>
  </w:style>
  <w:style w:type="paragraph" w:styleId="Title">
    <w:name w:val="Title"/>
    <w:aliases w:val="Title NRCS"/>
    <w:basedOn w:val="Normal"/>
    <w:next w:val="Normal"/>
    <w:link w:val="TitleChar"/>
    <w:autoRedefine/>
    <w:qFormat/>
    <w:rsid w:val="00FB030E"/>
    <w:pPr>
      <w:pBdr>
        <w:bottom w:val="single" w:sz="12" w:space="1" w:color="000000"/>
      </w:pBdr>
      <w:tabs>
        <w:tab w:val="left" w:pos="5040"/>
      </w:tabs>
      <w:jc w:val="right"/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TitleChar">
    <w:name w:val="Title Char"/>
    <w:aliases w:val="Title NRCS Char"/>
    <w:basedOn w:val="DefaultParagraphFont"/>
    <w:link w:val="Title"/>
    <w:rsid w:val="00FB030E"/>
    <w:rPr>
      <w:rFonts w:ascii="Myriad Pro" w:hAnsi="Myriad Pro"/>
      <w:bCs/>
      <w:color w:val="007AC3"/>
      <w:kern w:val="28"/>
      <w:sz w:val="60"/>
      <w:szCs w:val="32"/>
    </w:rPr>
  </w:style>
  <w:style w:type="paragraph" w:styleId="DocumentMap">
    <w:name w:val="Document Map"/>
    <w:basedOn w:val="Normal"/>
    <w:link w:val="DocumentMapChar"/>
    <w:rsid w:val="003759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9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H3 NRCS Char"/>
    <w:basedOn w:val="DefaultParagraphFont"/>
    <w:link w:val="Heading3"/>
    <w:rsid w:val="00AD4AFA"/>
    <w:rPr>
      <w:b/>
      <w:lang w:val="en-US" w:eastAsia="en-US" w:bidi="ar-SA"/>
    </w:rPr>
  </w:style>
  <w:style w:type="paragraph" w:customStyle="1" w:styleId="Style1">
    <w:name w:val="Style1"/>
    <w:basedOn w:val="Heading1"/>
    <w:next w:val="BodytextNRCS"/>
    <w:uiPriority w:val="99"/>
    <w:rsid w:val="0090772D"/>
  </w:style>
  <w:style w:type="paragraph" w:customStyle="1" w:styleId="NRCSInstructionComment">
    <w:name w:val="NRCS Instruction Comment"/>
    <w:basedOn w:val="BodytextNRCS"/>
    <w:link w:val="NRCSInstructionCommentChar"/>
    <w:qFormat/>
    <w:rsid w:val="00CE7C18"/>
    <w:rPr>
      <w:i/>
    </w:rPr>
  </w:style>
  <w:style w:type="paragraph" w:customStyle="1" w:styleId="PlantSymbol">
    <w:name w:val="Plant Symbol"/>
    <w:basedOn w:val="Normal"/>
    <w:link w:val="PlantSymbolChar"/>
    <w:qFormat/>
    <w:rsid w:val="006A29CA"/>
  </w:style>
  <w:style w:type="character" w:customStyle="1" w:styleId="NRCSInstructionCommentChar">
    <w:name w:val="NRCS Instruction Comment Char"/>
    <w:basedOn w:val="BodytextNRCSChar"/>
    <w:link w:val="NRCSInstructionComment"/>
    <w:rsid w:val="00CE7C18"/>
    <w:rPr>
      <w:i/>
      <w:color w:val="0000FF"/>
      <w:sz w:val="14"/>
      <w:lang w:val="en-US" w:eastAsia="en-US" w:bidi="ar-SA"/>
    </w:rPr>
  </w:style>
  <w:style w:type="character" w:customStyle="1" w:styleId="PlantSymbolChar">
    <w:name w:val="Plant Symbol Char"/>
    <w:basedOn w:val="DefaultParagraphFont"/>
    <w:link w:val="PlantSymbol"/>
    <w:rsid w:val="006A29CA"/>
    <w:rPr>
      <w:sz w:val="24"/>
    </w:rPr>
  </w:style>
  <w:style w:type="paragraph" w:customStyle="1" w:styleId="NRCSBodyText">
    <w:name w:val="NRCS Body Text"/>
    <w:link w:val="NRCSBodyTextChar"/>
    <w:qFormat/>
    <w:rsid w:val="003D0BA9"/>
    <w:pPr>
      <w:tabs>
        <w:tab w:val="left" w:pos="2430"/>
      </w:tabs>
    </w:pPr>
  </w:style>
  <w:style w:type="character" w:customStyle="1" w:styleId="NRCSBodyTextChar">
    <w:name w:val="NRCS Body Text Char"/>
    <w:basedOn w:val="BodyTextChar"/>
    <w:link w:val="NRCSBodyText"/>
    <w:rsid w:val="003D0BA9"/>
    <w:rPr>
      <w:color w:val="0000FF"/>
      <w:sz w:val="14"/>
      <w:lang w:val="en-US" w:eastAsia="en-US" w:bidi="ar-SA"/>
    </w:rPr>
  </w:style>
  <w:style w:type="paragraph" w:styleId="Caption">
    <w:name w:val="caption"/>
    <w:basedOn w:val="Normal"/>
    <w:next w:val="Normal"/>
    <w:unhideWhenUsed/>
    <w:qFormat/>
    <w:rsid w:val="00A9044F"/>
    <w:pPr>
      <w:spacing w:after="200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A139F"/>
    <w:rPr>
      <w:i/>
      <w:iCs/>
    </w:rPr>
  </w:style>
  <w:style w:type="character" w:customStyle="1" w:styleId="apple-converted-space">
    <w:name w:val="apple-converted-space"/>
    <w:basedOn w:val="DefaultParagraphFont"/>
    <w:rsid w:val="00CA13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ucjep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biology.burke.washington.edu/herbarium/collections/vascular/search.php" TargetMode="External"/><Relationship Id="rId17" Type="http://schemas.openxmlformats.org/officeDocument/2006/relationships/hyperlink" Target="http://plant-materials.nrcs.usda.go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lants.usda.gov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://www.nrcs.usda.gov/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plants.usda.gov/" TargetMode="External"/><Relationship Id="rId2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h\Desktop\pg_template_dec_20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8DCDAF9B-A9A1-4BD5-AF7E-252D2D4DB643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pg_template_dec_2011.dotx</Template>
  <TotalTime>5</TotalTime>
  <Pages>3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Oregon saxifrage, Saxifraga oregana, Oregon saxifrage (Saxifraga oregana) Plant Guide </vt:lpstr>
    </vt:vector>
  </TitlesOfParts>
  <Company>USDA NRCS National Plant Materials Center</Company>
  <LinksUpToDate>false</LinksUpToDate>
  <CharactersWithSpaces>9378</CharactersWithSpaces>
  <SharedDoc>false</SharedDoc>
  <HLinks>
    <vt:vector size="24" baseType="variant">
      <vt:variant>
        <vt:i4>1507416</vt:i4>
      </vt:variant>
      <vt:variant>
        <vt:i4>9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6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3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Oregon saxifrage, Saxifraga oregana, Oregon saxifrage (Saxifraga oregana) Plant Guide</dc:title>
  <dc:subject>Oregon Saxifrage, Saxifraga oragana, Oregon saxifrage is a cool season perennial herb with fleshy, dark green leaves and clusters of white flowers that bloom in the spring. Uses include pollinator habitat, restoration, and ornamental.</dc:subject>
  <dc:creator>Tyler Ross, USDA NRCS Corvallis Plant Materials Program</dc:creator>
  <cp:keywords>template, Plant Guide, NRCS, Tyler C. Ross, Plant Materials Program, Plant Data Center</cp:keywords>
  <cp:lastModifiedBy>julie.depue</cp:lastModifiedBy>
  <cp:revision>4</cp:revision>
  <cp:lastPrinted>2010-08-20T19:27:00Z</cp:lastPrinted>
  <dcterms:created xsi:type="dcterms:W3CDTF">2012-10-17T14:44:00Z</dcterms:created>
  <dcterms:modified xsi:type="dcterms:W3CDTF">2013-02-22T12:57:00Z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