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A63A72" w:rsidRDefault="00A63A72" w:rsidP="00E9203C">
      <w:pPr>
        <w:pStyle w:val="Heading1"/>
      </w:pPr>
      <w:r>
        <w:lastRenderedPageBreak/>
        <w:t>Canada</w:t>
      </w:r>
    </w:p>
    <w:p w:rsidR="00614036" w:rsidRPr="004F78CE" w:rsidRDefault="00A221D0" w:rsidP="00E9203C">
      <w:pPr>
        <w:pStyle w:val="Heading1"/>
      </w:pPr>
      <w:r>
        <w:t>Goldenrod</w:t>
      </w:r>
    </w:p>
    <w:p w:rsidR="00CE7C18" w:rsidRPr="00A221D0" w:rsidRDefault="00A221D0" w:rsidP="00CE7C18">
      <w:pPr>
        <w:pStyle w:val="Heading2"/>
        <w:rPr>
          <w:i w:val="0"/>
        </w:rPr>
      </w:pPr>
      <w:r>
        <w:t xml:space="preserve">Solidago </w:t>
      </w:r>
      <w:r w:rsidR="00A63A72">
        <w:t>can</w:t>
      </w:r>
      <w:r w:rsidR="00F34460">
        <w:t>a</w:t>
      </w:r>
      <w:r w:rsidR="00A63A72">
        <w:t>densis</w:t>
      </w:r>
      <w:r w:rsidR="00614036" w:rsidRPr="00A90532">
        <w:t xml:space="preserve"> </w:t>
      </w:r>
      <w:r w:rsidR="003028AB">
        <w:rPr>
          <w:i w:val="0"/>
        </w:rPr>
        <w:t>L</w:t>
      </w:r>
      <w:r>
        <w:rPr>
          <w:i w:val="0"/>
        </w:rPr>
        <w:t>.</w:t>
      </w:r>
    </w:p>
    <w:p w:rsidR="00614036" w:rsidRPr="00A90532" w:rsidRDefault="00614036" w:rsidP="006A29CA">
      <w:pPr>
        <w:pStyle w:val="PlantSymbol"/>
      </w:pPr>
      <w:r w:rsidRPr="00A90532">
        <w:t xml:space="preserve">Plant Symbol = </w:t>
      </w:r>
      <w:r w:rsidR="00A221D0">
        <w:t>SO</w:t>
      </w:r>
      <w:r w:rsidR="003028AB">
        <w:t>CA6</w:t>
      </w:r>
    </w:p>
    <w:p w:rsidR="00A221D0" w:rsidRDefault="00A221D0" w:rsidP="00A221D0">
      <w:pPr>
        <w:pStyle w:val="Heading4"/>
      </w:pPr>
    </w:p>
    <w:p w:rsidR="00A221D0" w:rsidRPr="00A90532" w:rsidRDefault="00A221D0" w:rsidP="00A221D0">
      <w:pPr>
        <w:pStyle w:val="Heading4"/>
      </w:pPr>
      <w:r w:rsidRPr="00A90532">
        <w:t>Contributed by:</w:t>
      </w:r>
      <w:r>
        <w:t xml:space="preserve">  </w:t>
      </w:r>
      <w:r>
        <w:rPr>
          <w:i w:val="0"/>
        </w:rPr>
        <w:t>NRCS</w:t>
      </w:r>
      <w:r w:rsidRPr="004A4931">
        <w:rPr>
          <w:i w:val="0"/>
        </w:rPr>
        <w:t xml:space="preserve"> Plant Materials Center, Pullman, WA</w:t>
      </w:r>
    </w:p>
    <w:p w:rsidR="00717A79" w:rsidRDefault="00A221D0" w:rsidP="00717A79">
      <w:pPr>
        <w:pStyle w:val="BodytextNRCS"/>
        <w:keepNext/>
        <w:spacing w:before="240"/>
      </w:pPr>
      <w:r w:rsidRPr="00302C9A">
        <w:rPr>
          <w:i/>
          <w:sz w:val="16"/>
          <w:szCs w:val="16"/>
        </w:rPr>
        <w:t xml:space="preserve"> </w:t>
      </w:r>
      <w:r w:rsidR="00971D15">
        <w:rPr>
          <w:i/>
          <w:noProof/>
          <w:sz w:val="16"/>
          <w:szCs w:val="16"/>
        </w:rPr>
        <w:drawing>
          <wp:inline distT="0" distB="0" distL="0" distR="0">
            <wp:extent cx="2743200" cy="3657599"/>
            <wp:effectExtent l="19050" t="0" r="0" b="0"/>
            <wp:docPr id="1" name="Picture 0" descr="Photo of Missouri goldenrod flower by Jim Pisarowicz,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I fws dot gov.jpg"/>
                    <pic:cNvPicPr/>
                  </pic:nvPicPr>
                  <pic:blipFill>
                    <a:blip r:embed="rId10" cstate="print"/>
                    <a:stretch>
                      <a:fillRect/>
                    </a:stretch>
                  </pic:blipFill>
                  <pic:spPr>
                    <a:xfrm>
                      <a:off x="0" y="0"/>
                      <a:ext cx="2743200" cy="3657599"/>
                    </a:xfrm>
                    <a:prstGeom prst="rect">
                      <a:avLst/>
                    </a:prstGeom>
                  </pic:spPr>
                </pic:pic>
              </a:graphicData>
            </a:graphic>
          </wp:inline>
        </w:drawing>
      </w:r>
    </w:p>
    <w:p w:rsidR="008175C8" w:rsidRPr="00717A79" w:rsidRDefault="00717A79" w:rsidP="00717A79">
      <w:pPr>
        <w:pStyle w:val="Caption"/>
        <w:jc w:val="left"/>
        <w:rPr>
          <w:i/>
          <w:color w:val="auto"/>
          <w:sz w:val="16"/>
          <w:szCs w:val="16"/>
        </w:rPr>
      </w:pPr>
      <w:proofErr w:type="gramStart"/>
      <w:r w:rsidRPr="00717A79">
        <w:rPr>
          <w:i/>
          <w:color w:val="auto"/>
        </w:rPr>
        <w:t xml:space="preserve">Solidago </w:t>
      </w:r>
      <w:r w:rsidR="000C472E">
        <w:rPr>
          <w:i/>
          <w:color w:val="auto"/>
        </w:rPr>
        <w:t>canadensis</w:t>
      </w:r>
      <w:r w:rsidRPr="00717A79">
        <w:rPr>
          <w:i/>
          <w:color w:val="auto"/>
        </w:rPr>
        <w:t>.</w:t>
      </w:r>
      <w:proofErr w:type="gramEnd"/>
      <w:r w:rsidR="000C472E">
        <w:rPr>
          <w:color w:val="auto"/>
        </w:rPr>
        <w:t xml:space="preserve"> www.discoverlife.org</w:t>
      </w:r>
    </w:p>
    <w:p w:rsidR="000C472E" w:rsidRDefault="000F1970" w:rsidP="007866F3">
      <w:pPr>
        <w:pStyle w:val="Heading3"/>
        <w:rPr>
          <w:b w:val="0"/>
          <w:i/>
        </w:rPr>
      </w:pPr>
      <w:r w:rsidRPr="00A90532">
        <w:t>Alternate Names</w:t>
      </w:r>
    </w:p>
    <w:p w:rsidR="00F333A8" w:rsidRPr="000C472E" w:rsidRDefault="00F34460" w:rsidP="007866F3">
      <w:pPr>
        <w:pStyle w:val="Heading3"/>
      </w:pPr>
      <w:proofErr w:type="gramStart"/>
      <w:r>
        <w:rPr>
          <w:b w:val="0"/>
        </w:rPr>
        <w:t xml:space="preserve">Canadian goldenrod, meadow goldenrod, </w:t>
      </w:r>
      <w:r w:rsidR="00152CB9">
        <w:rPr>
          <w:b w:val="0"/>
        </w:rPr>
        <w:t>c</w:t>
      </w:r>
      <w:r w:rsidR="00BF1BF8">
        <w:rPr>
          <w:b w:val="0"/>
        </w:rPr>
        <w:t xml:space="preserve">ommon goldenrod, </w:t>
      </w:r>
      <w:r w:rsidR="00343814">
        <w:rPr>
          <w:b w:val="0"/>
        </w:rPr>
        <w:t xml:space="preserve">giant goldenrod, tall goldenrod, </w:t>
      </w:r>
      <w:r w:rsidR="00BF1BF8">
        <w:rPr>
          <w:b w:val="0"/>
        </w:rPr>
        <w:t>s</w:t>
      </w:r>
      <w:r w:rsidR="000C472E">
        <w:rPr>
          <w:b w:val="0"/>
        </w:rPr>
        <w:t>horthair goldenrod (</w:t>
      </w:r>
      <w:r w:rsidR="000C472E">
        <w:rPr>
          <w:b w:val="0"/>
          <w:i/>
        </w:rPr>
        <w:t xml:space="preserve">S. canadensis </w:t>
      </w:r>
      <w:r w:rsidR="000C472E">
        <w:rPr>
          <w:b w:val="0"/>
        </w:rPr>
        <w:t>var.</w:t>
      </w:r>
      <w:r w:rsidR="000C472E">
        <w:rPr>
          <w:b w:val="0"/>
          <w:i/>
        </w:rPr>
        <w:t xml:space="preserve"> </w:t>
      </w:r>
      <w:proofErr w:type="spellStart"/>
      <w:r w:rsidR="000C472E" w:rsidRPr="000C472E">
        <w:rPr>
          <w:b w:val="0"/>
          <w:i/>
        </w:rPr>
        <w:t>gilvocanescens</w:t>
      </w:r>
      <w:proofErr w:type="spellEnd"/>
      <w:r w:rsidR="000C472E">
        <w:rPr>
          <w:b w:val="0"/>
        </w:rPr>
        <w:t>), Hager’s goldenrod (</w:t>
      </w:r>
      <w:r w:rsidR="000C472E" w:rsidRPr="000C472E">
        <w:rPr>
          <w:b w:val="0"/>
          <w:i/>
        </w:rPr>
        <w:t xml:space="preserve">S. </w:t>
      </w:r>
      <w:r w:rsidR="000C472E">
        <w:rPr>
          <w:b w:val="0"/>
          <w:i/>
        </w:rPr>
        <w:t>c</w:t>
      </w:r>
      <w:r w:rsidR="000C472E" w:rsidRPr="000C472E">
        <w:rPr>
          <w:b w:val="0"/>
          <w:i/>
        </w:rPr>
        <w:t>anadensis</w:t>
      </w:r>
      <w:r w:rsidR="000C472E">
        <w:rPr>
          <w:b w:val="0"/>
        </w:rPr>
        <w:t xml:space="preserve"> var.</w:t>
      </w:r>
      <w:r w:rsidR="000C472E">
        <w:rPr>
          <w:b w:val="0"/>
          <w:i/>
        </w:rPr>
        <w:t xml:space="preserve"> </w:t>
      </w:r>
      <w:proofErr w:type="spellStart"/>
      <w:r w:rsidR="000C472E" w:rsidRPr="000C472E">
        <w:rPr>
          <w:b w:val="0"/>
          <w:i/>
        </w:rPr>
        <w:t>hargeri</w:t>
      </w:r>
      <w:proofErr w:type="spellEnd"/>
      <w:r w:rsidR="000C472E">
        <w:rPr>
          <w:b w:val="0"/>
        </w:rPr>
        <w:t>), rough goldenrod (</w:t>
      </w:r>
      <w:r w:rsidR="000C472E">
        <w:rPr>
          <w:b w:val="0"/>
          <w:i/>
        </w:rPr>
        <w:t xml:space="preserve">S. </w:t>
      </w:r>
      <w:r w:rsidR="00152CB9">
        <w:rPr>
          <w:b w:val="0"/>
          <w:i/>
        </w:rPr>
        <w:t>c</w:t>
      </w:r>
      <w:r w:rsidR="000C472E">
        <w:rPr>
          <w:b w:val="0"/>
          <w:i/>
        </w:rPr>
        <w:t xml:space="preserve">anadensis </w:t>
      </w:r>
      <w:r w:rsidR="000C472E">
        <w:rPr>
          <w:b w:val="0"/>
        </w:rPr>
        <w:t xml:space="preserve">var. </w:t>
      </w:r>
      <w:proofErr w:type="spellStart"/>
      <w:r w:rsidR="000C472E" w:rsidRPr="000C472E">
        <w:rPr>
          <w:b w:val="0"/>
          <w:i/>
        </w:rPr>
        <w:t>salebrosa</w:t>
      </w:r>
      <w:proofErr w:type="spellEnd"/>
      <w:r w:rsidR="000C472E">
        <w:rPr>
          <w:b w:val="0"/>
        </w:rPr>
        <w:t>).</w:t>
      </w:r>
      <w:proofErr w:type="gramEnd"/>
    </w:p>
    <w:p w:rsidR="00F333A8" w:rsidRDefault="00F333A8" w:rsidP="007866F3">
      <w:pPr>
        <w:pStyle w:val="Heading3"/>
        <w:rPr>
          <w:highlight w:val="cyan"/>
        </w:rPr>
      </w:pPr>
    </w:p>
    <w:p w:rsidR="00CD49CC" w:rsidRPr="00343814" w:rsidRDefault="00CD49CC" w:rsidP="007866F3">
      <w:pPr>
        <w:pStyle w:val="Heading3"/>
      </w:pPr>
      <w:r w:rsidRPr="00343814">
        <w:t>Uses</w:t>
      </w:r>
    </w:p>
    <w:p w:rsidR="003D0BA9" w:rsidRPr="00BF1BF8" w:rsidRDefault="00492B0C" w:rsidP="003D0BA9">
      <w:pPr>
        <w:pStyle w:val="NRCSBodyText"/>
      </w:pPr>
      <w:bookmarkStart w:id="0" w:name="OLE_LINK1"/>
      <w:r w:rsidRPr="00BF1BF8">
        <w:rPr>
          <w:i/>
        </w:rPr>
        <w:t>Pollinator habitat:</w:t>
      </w:r>
      <w:r w:rsidR="003D05D5" w:rsidRPr="00BF1BF8">
        <w:rPr>
          <w:i/>
        </w:rPr>
        <w:t xml:space="preserve"> </w:t>
      </w:r>
      <w:proofErr w:type="spellStart"/>
      <w:r w:rsidR="003D05D5" w:rsidRPr="00BF1BF8">
        <w:rPr>
          <w:i/>
        </w:rPr>
        <w:t>Solidago</w:t>
      </w:r>
      <w:proofErr w:type="spellEnd"/>
      <w:r w:rsidR="003D05D5" w:rsidRPr="00BF1BF8">
        <w:rPr>
          <w:i/>
        </w:rPr>
        <w:t xml:space="preserve"> </w:t>
      </w:r>
      <w:r w:rsidR="003D05D5" w:rsidRPr="00BF1BF8">
        <w:t xml:space="preserve">species provide vital sources of pollen and nectar </w:t>
      </w:r>
      <w:r w:rsidR="00EA6FBA" w:rsidRPr="00BF1BF8">
        <w:t xml:space="preserve">for bees and other insects </w:t>
      </w:r>
      <w:r w:rsidR="003D05D5" w:rsidRPr="00BF1BF8">
        <w:t>in the late summer and fall throug</w:t>
      </w:r>
      <w:r w:rsidR="00BB0E16">
        <w:t>hout North America (Mader et al.</w:t>
      </w:r>
      <w:r w:rsidR="003D05D5" w:rsidRPr="00BF1BF8">
        <w:t xml:space="preserve"> 2011).</w:t>
      </w:r>
      <w:r w:rsidR="0035646A" w:rsidRPr="00BF1BF8">
        <w:t xml:space="preserve">  Insect</w:t>
      </w:r>
      <w:r w:rsidR="00D63D62" w:rsidRPr="00BF1BF8">
        <w:t xml:space="preserve">s known to visit </w:t>
      </w:r>
      <w:r w:rsidR="00D63D62" w:rsidRPr="00BF1BF8">
        <w:rPr>
          <w:i/>
        </w:rPr>
        <w:t xml:space="preserve">Solidago </w:t>
      </w:r>
      <w:r w:rsidR="00D63D62" w:rsidRPr="00BF1BF8">
        <w:t>species include beneficial solitary wasps and</w:t>
      </w:r>
      <w:r w:rsidR="00EA6FBA" w:rsidRPr="00BF1BF8">
        <w:t xml:space="preserve"> pollen-eating bee</w:t>
      </w:r>
      <w:r w:rsidR="00D63D62" w:rsidRPr="00BF1BF8">
        <w:t>tles such as the soldier beetle (</w:t>
      </w:r>
      <w:proofErr w:type="spellStart"/>
      <w:r w:rsidR="00D63D62" w:rsidRPr="00BF1BF8">
        <w:rPr>
          <w:i/>
        </w:rPr>
        <w:t>Chauliognathus</w:t>
      </w:r>
      <w:proofErr w:type="spellEnd"/>
      <w:r w:rsidR="00D63D62" w:rsidRPr="00BF1BF8">
        <w:rPr>
          <w:i/>
        </w:rPr>
        <w:t xml:space="preserve"> </w:t>
      </w:r>
      <w:proofErr w:type="spellStart"/>
      <w:r w:rsidR="00D63D62" w:rsidRPr="00BF1BF8">
        <w:rPr>
          <w:i/>
        </w:rPr>
        <w:t>pennsylvanicus</w:t>
      </w:r>
      <w:proofErr w:type="spellEnd"/>
      <w:r w:rsidR="00D63D62" w:rsidRPr="00BF1BF8">
        <w:t xml:space="preserve">) and the black </w:t>
      </w:r>
      <w:r w:rsidR="00D63D62" w:rsidRPr="00BF1BF8">
        <w:lastRenderedPageBreak/>
        <w:t xml:space="preserve">blister beetle </w:t>
      </w:r>
      <w:r w:rsidR="004F46EE" w:rsidRPr="00BF1BF8">
        <w:t>(</w:t>
      </w:r>
      <w:proofErr w:type="spellStart"/>
      <w:r w:rsidR="00D63D62" w:rsidRPr="00BF1BF8">
        <w:rPr>
          <w:i/>
        </w:rPr>
        <w:t>Epicauta</w:t>
      </w:r>
      <w:proofErr w:type="spellEnd"/>
      <w:r w:rsidR="00D63D62" w:rsidRPr="00BF1BF8">
        <w:rPr>
          <w:i/>
        </w:rPr>
        <w:t xml:space="preserve"> </w:t>
      </w:r>
      <w:proofErr w:type="spellStart"/>
      <w:r w:rsidR="00D63D62" w:rsidRPr="00BF1BF8">
        <w:rPr>
          <w:i/>
        </w:rPr>
        <w:t>pennsylvanica</w:t>
      </w:r>
      <w:proofErr w:type="spellEnd"/>
      <w:r w:rsidR="00D63D62" w:rsidRPr="00BF1BF8">
        <w:t xml:space="preserve">).  Goldenrod and aster species are believed to be the preferred floral sources of many </w:t>
      </w:r>
      <w:proofErr w:type="spellStart"/>
      <w:r w:rsidR="00D63D62" w:rsidRPr="00BF1BF8">
        <w:t>oligolectic</w:t>
      </w:r>
      <w:proofErr w:type="spellEnd"/>
      <w:r w:rsidR="00D63D62" w:rsidRPr="00BF1BF8">
        <w:t xml:space="preserve"> bees such as </w:t>
      </w:r>
      <w:proofErr w:type="spellStart"/>
      <w:r w:rsidR="00D63D62" w:rsidRPr="00BF1BF8">
        <w:rPr>
          <w:i/>
        </w:rPr>
        <w:t>Andrena</w:t>
      </w:r>
      <w:proofErr w:type="spellEnd"/>
      <w:r w:rsidR="00D63D62" w:rsidRPr="00BF1BF8">
        <w:rPr>
          <w:i/>
        </w:rPr>
        <w:t xml:space="preserve"> </w:t>
      </w:r>
      <w:proofErr w:type="spellStart"/>
      <w:r w:rsidR="00D63D62" w:rsidRPr="00BF1BF8">
        <w:rPr>
          <w:i/>
        </w:rPr>
        <w:t>hirticincta</w:t>
      </w:r>
      <w:proofErr w:type="spellEnd"/>
      <w:r w:rsidR="00D63D62" w:rsidRPr="00BF1BF8">
        <w:t xml:space="preserve">, </w:t>
      </w:r>
      <w:r w:rsidR="00D63D62" w:rsidRPr="00BF1BF8">
        <w:rPr>
          <w:i/>
        </w:rPr>
        <w:t xml:space="preserve">A. </w:t>
      </w:r>
      <w:proofErr w:type="spellStart"/>
      <w:r w:rsidR="00D63D62" w:rsidRPr="00BF1BF8">
        <w:rPr>
          <w:i/>
        </w:rPr>
        <w:t>nubecula</w:t>
      </w:r>
      <w:proofErr w:type="spellEnd"/>
      <w:r w:rsidR="00D63D62" w:rsidRPr="00BF1BF8">
        <w:rPr>
          <w:i/>
        </w:rPr>
        <w:t xml:space="preserve">, A. </w:t>
      </w:r>
      <w:proofErr w:type="spellStart"/>
      <w:r w:rsidR="00D63D62" w:rsidRPr="00BF1BF8">
        <w:rPr>
          <w:i/>
        </w:rPr>
        <w:t>placata</w:t>
      </w:r>
      <w:proofErr w:type="spellEnd"/>
      <w:r w:rsidR="00D63D62" w:rsidRPr="00BF1BF8">
        <w:rPr>
          <w:i/>
        </w:rPr>
        <w:t xml:space="preserve">, A. simplex, A. </w:t>
      </w:r>
      <w:proofErr w:type="spellStart"/>
      <w:r w:rsidR="00D63D62" w:rsidRPr="00BF1BF8">
        <w:rPr>
          <w:i/>
        </w:rPr>
        <w:t>solidaginis</w:t>
      </w:r>
      <w:proofErr w:type="spellEnd"/>
      <w:r w:rsidR="00D63D62" w:rsidRPr="00BF1BF8">
        <w:rPr>
          <w:i/>
        </w:rPr>
        <w:t xml:space="preserve">, </w:t>
      </w:r>
      <w:proofErr w:type="spellStart"/>
      <w:r w:rsidR="00D63D62" w:rsidRPr="00BF1BF8">
        <w:rPr>
          <w:i/>
        </w:rPr>
        <w:t>Colletes</w:t>
      </w:r>
      <w:proofErr w:type="spellEnd"/>
      <w:r w:rsidR="00D63D62" w:rsidRPr="00BF1BF8">
        <w:rPr>
          <w:i/>
        </w:rPr>
        <w:t xml:space="preserve"> </w:t>
      </w:r>
      <w:proofErr w:type="spellStart"/>
      <w:r w:rsidR="00D63D62" w:rsidRPr="00BF1BF8">
        <w:rPr>
          <w:i/>
        </w:rPr>
        <w:t>simulans</w:t>
      </w:r>
      <w:proofErr w:type="spellEnd"/>
      <w:r w:rsidR="00D63D62" w:rsidRPr="00BF1BF8">
        <w:rPr>
          <w:i/>
        </w:rPr>
        <w:t xml:space="preserve"> </w:t>
      </w:r>
      <w:proofErr w:type="spellStart"/>
      <w:r w:rsidR="00D63D62" w:rsidRPr="00BF1BF8">
        <w:rPr>
          <w:i/>
        </w:rPr>
        <w:t>armatus</w:t>
      </w:r>
      <w:proofErr w:type="spellEnd"/>
      <w:r w:rsidR="00D63D62" w:rsidRPr="00BF1BF8">
        <w:t xml:space="preserve">, and </w:t>
      </w:r>
      <w:proofErr w:type="spellStart"/>
      <w:r w:rsidR="00D63D62" w:rsidRPr="00BF1BF8">
        <w:rPr>
          <w:i/>
        </w:rPr>
        <w:t>Melissoides</w:t>
      </w:r>
      <w:proofErr w:type="spellEnd"/>
      <w:r w:rsidR="00D63D62" w:rsidRPr="00BF1BF8">
        <w:rPr>
          <w:i/>
        </w:rPr>
        <w:t xml:space="preserve"> </w:t>
      </w:r>
      <w:proofErr w:type="spellStart"/>
      <w:r w:rsidR="00D63D62" w:rsidRPr="00BF1BF8">
        <w:rPr>
          <w:i/>
        </w:rPr>
        <w:t>druriella</w:t>
      </w:r>
      <w:proofErr w:type="spellEnd"/>
      <w:r w:rsidR="00D63D62" w:rsidRPr="00BF1BF8">
        <w:rPr>
          <w:i/>
        </w:rPr>
        <w:t xml:space="preserve"> </w:t>
      </w:r>
      <w:r w:rsidR="00BB0E16">
        <w:t>(Mader et al.</w:t>
      </w:r>
      <w:r w:rsidR="00D63D62" w:rsidRPr="00BF1BF8">
        <w:t xml:space="preserve"> 2011)</w:t>
      </w:r>
      <w:r w:rsidR="00AB7C88">
        <w:t>.  H</w:t>
      </w:r>
      <w:r w:rsidR="00D63D62" w:rsidRPr="00BF1BF8">
        <w:t>oney bees collect large amounts of nectar from goldenrod prior to winter, and other bees use pollen from goldenrods to provision</w:t>
      </w:r>
      <w:r w:rsidR="00BB0E16">
        <w:t xml:space="preserve"> late-season nests (Mader et al.</w:t>
      </w:r>
      <w:r w:rsidR="00D63D62" w:rsidRPr="00BF1BF8">
        <w:t xml:space="preserve"> 2011).</w:t>
      </w:r>
    </w:p>
    <w:p w:rsidR="00492B0C" w:rsidRPr="00F333A8" w:rsidRDefault="00492B0C" w:rsidP="003D0BA9">
      <w:pPr>
        <w:pStyle w:val="NRCSBodyText"/>
        <w:rPr>
          <w:i/>
          <w:highlight w:val="cyan"/>
        </w:rPr>
      </w:pPr>
    </w:p>
    <w:p w:rsidR="00492B0C" w:rsidRPr="00182C9D" w:rsidRDefault="00492B0C" w:rsidP="003D0BA9">
      <w:pPr>
        <w:pStyle w:val="NRCSBodyText"/>
      </w:pPr>
      <w:r w:rsidRPr="00182C9D">
        <w:rPr>
          <w:i/>
        </w:rPr>
        <w:t>Rangeland revegetation:</w:t>
      </w:r>
      <w:r w:rsidR="00A16E61" w:rsidRPr="00182C9D">
        <w:rPr>
          <w:i/>
        </w:rPr>
        <w:t xml:space="preserve"> </w:t>
      </w:r>
      <w:r w:rsidR="00182C9D">
        <w:t>Canada</w:t>
      </w:r>
      <w:r w:rsidR="00A16E61" w:rsidRPr="00182C9D">
        <w:t xml:space="preserve"> goldenrod can be used for revegetation of disturbed areas, for </w:t>
      </w:r>
      <w:proofErr w:type="spellStart"/>
      <w:r w:rsidR="00A16E61" w:rsidRPr="00182C9D">
        <w:t>minespoil</w:t>
      </w:r>
      <w:proofErr w:type="spellEnd"/>
      <w:r w:rsidR="00A16E61" w:rsidRPr="00182C9D">
        <w:t xml:space="preserve"> reclamation, and</w:t>
      </w:r>
      <w:r w:rsidR="00182C9D">
        <w:t xml:space="preserve"> soil stabilization</w:t>
      </w:r>
      <w:r w:rsidR="00A16E61" w:rsidRPr="00182C9D">
        <w:t>.</w:t>
      </w:r>
    </w:p>
    <w:p w:rsidR="00002ADA" w:rsidRPr="00F333A8" w:rsidRDefault="00002ADA" w:rsidP="003D0BA9">
      <w:pPr>
        <w:pStyle w:val="NRCSBodyText"/>
        <w:rPr>
          <w:i/>
          <w:highlight w:val="cyan"/>
        </w:rPr>
      </w:pPr>
    </w:p>
    <w:p w:rsidR="00002ADA" w:rsidRPr="009E5A05" w:rsidRDefault="00002ADA" w:rsidP="003D0BA9">
      <w:pPr>
        <w:pStyle w:val="NRCSBodyText"/>
      </w:pPr>
      <w:r w:rsidRPr="009E5A05">
        <w:rPr>
          <w:i/>
        </w:rPr>
        <w:t>Forage:</w:t>
      </w:r>
      <w:r w:rsidR="009E5A05">
        <w:rPr>
          <w:i/>
        </w:rPr>
        <w:t xml:space="preserve">  </w:t>
      </w:r>
      <w:r w:rsidR="009E5A05">
        <w:t>This plant is considered to have fair to good palatability for cattle, sheep and horses (</w:t>
      </w:r>
      <w:proofErr w:type="spellStart"/>
      <w:r w:rsidR="005D4FE5">
        <w:t>Dittberner</w:t>
      </w:r>
      <w:proofErr w:type="spellEnd"/>
      <w:r w:rsidR="005D4FE5">
        <w:t xml:space="preserve"> et al</w:t>
      </w:r>
      <w:r w:rsidR="00BB0E16">
        <w:t>.</w:t>
      </w:r>
      <w:r w:rsidR="005D4FE5">
        <w:t xml:space="preserve">1983, as cited by </w:t>
      </w:r>
      <w:proofErr w:type="spellStart"/>
      <w:r w:rsidR="005D4FE5">
        <w:t>Colandonato</w:t>
      </w:r>
      <w:proofErr w:type="spellEnd"/>
      <w:r w:rsidR="005D4FE5">
        <w:t xml:space="preserve"> 1993</w:t>
      </w:r>
      <w:r w:rsidR="009E5A05">
        <w:t>).  White-tailed deer will selectively forage on Canada goldenrod in the late summer and fall (</w:t>
      </w:r>
      <w:r w:rsidR="006B583D">
        <w:t>Sauer et al</w:t>
      </w:r>
      <w:r w:rsidR="00BB0E16">
        <w:t>.</w:t>
      </w:r>
      <w:r w:rsidR="006B583D">
        <w:t xml:space="preserve"> 1969, as cited by Werner et al</w:t>
      </w:r>
      <w:r w:rsidR="00BB0E16">
        <w:t>.</w:t>
      </w:r>
      <w:r w:rsidR="006B583D">
        <w:t xml:space="preserve"> 1980</w:t>
      </w:r>
      <w:r w:rsidR="009E5A05">
        <w:t>).</w:t>
      </w:r>
    </w:p>
    <w:p w:rsidR="00AB7C88" w:rsidRDefault="00AB7C88" w:rsidP="003D0BA9">
      <w:pPr>
        <w:pStyle w:val="NRCSBodyText"/>
        <w:rPr>
          <w:highlight w:val="cyan"/>
        </w:rPr>
      </w:pPr>
    </w:p>
    <w:p w:rsidR="00AB7C88" w:rsidRDefault="00AB7C88" w:rsidP="00AB7C88">
      <w:pPr>
        <w:pStyle w:val="NRCSBodyText"/>
      </w:pPr>
      <w:proofErr w:type="spellStart"/>
      <w:r w:rsidRPr="00343814">
        <w:rPr>
          <w:i/>
        </w:rPr>
        <w:t>Ethnobotanical</w:t>
      </w:r>
      <w:proofErr w:type="spellEnd"/>
      <w:r w:rsidRPr="00343814">
        <w:rPr>
          <w:i/>
        </w:rPr>
        <w:t>:</w:t>
      </w:r>
      <w:r>
        <w:t xml:space="preserve">  The Iroquois made infusions and compounds with the flowers and roots of this plant and used them as emetics, sedatives, </w:t>
      </w:r>
      <w:proofErr w:type="gramStart"/>
      <w:r>
        <w:t>gambling</w:t>
      </w:r>
      <w:proofErr w:type="gramEnd"/>
      <w:r>
        <w:t xml:space="preserve"> medicine and to counteract love potions.  The Okanagan-Colville made infusions of the flowers and roots to treat diarrhea, fevers, and the flu.  The </w:t>
      </w:r>
      <w:proofErr w:type="spellStart"/>
      <w:r>
        <w:t>Potowatomi</w:t>
      </w:r>
      <w:proofErr w:type="spellEnd"/>
      <w:r>
        <w:t xml:space="preserve"> also made infusions of the flowers to treat certain fevers, and the </w:t>
      </w:r>
      <w:proofErr w:type="spellStart"/>
      <w:r>
        <w:t>Shuswap</w:t>
      </w:r>
      <w:proofErr w:type="spellEnd"/>
      <w:r>
        <w:t xml:space="preserve"> used the plant in baths for women giving birth.  Zunis chewed crushed flowers to treat sore throats, and drank infusions of the flowers for body pain.  People of the </w:t>
      </w:r>
      <w:proofErr w:type="spellStart"/>
      <w:r>
        <w:t>Gosiute</w:t>
      </w:r>
      <w:proofErr w:type="spellEnd"/>
      <w:r>
        <w:t xml:space="preserve"> tribe ate the seeds, and Navajo </w:t>
      </w:r>
      <w:r w:rsidR="0000210F">
        <w:t>p</w:t>
      </w:r>
      <w:r>
        <w:t xml:space="preserve">eople ate the roots.  The Navajo also smoked the root with other plants </w:t>
      </w:r>
      <w:r w:rsidR="00515BAD">
        <w:t xml:space="preserve">and </w:t>
      </w:r>
      <w:r>
        <w:t xml:space="preserve">used the plant as a charm for success in gambling. </w:t>
      </w:r>
      <w:proofErr w:type="gramStart"/>
      <w:r>
        <w:t xml:space="preserve">(Native American </w:t>
      </w:r>
      <w:proofErr w:type="spellStart"/>
      <w:r>
        <w:t>Ethnobotany</w:t>
      </w:r>
      <w:proofErr w:type="spellEnd"/>
      <w:r>
        <w:t xml:space="preserve"> Database 2011).</w:t>
      </w:r>
      <w:proofErr w:type="gramEnd"/>
    </w:p>
    <w:p w:rsidR="00492B0C" w:rsidRPr="00F333A8" w:rsidRDefault="00492B0C" w:rsidP="003D0BA9">
      <w:pPr>
        <w:pStyle w:val="NRCSBodyText"/>
        <w:rPr>
          <w:i/>
          <w:highlight w:val="cyan"/>
        </w:rPr>
      </w:pPr>
    </w:p>
    <w:p w:rsidR="00D63D62" w:rsidRPr="00152CB9" w:rsidRDefault="00D63D62" w:rsidP="00D63D62">
      <w:pPr>
        <w:pStyle w:val="NRCSBodyText"/>
      </w:pPr>
      <w:r w:rsidRPr="00152CB9">
        <w:rPr>
          <w:i/>
        </w:rPr>
        <w:t>Ornamental:</w:t>
      </w:r>
      <w:r w:rsidR="00C22458" w:rsidRPr="00152CB9">
        <w:rPr>
          <w:i/>
        </w:rPr>
        <w:t xml:space="preserve"> </w:t>
      </w:r>
      <w:r w:rsidR="00152CB9">
        <w:t xml:space="preserve">Canada </w:t>
      </w:r>
      <w:r w:rsidR="00D841A9" w:rsidRPr="00152CB9">
        <w:t>gol</w:t>
      </w:r>
      <w:r w:rsidR="004F46EE" w:rsidRPr="00152CB9">
        <w:t>denrod is not typically planted in a landscaped setting due</w:t>
      </w:r>
      <w:r w:rsidR="00D841A9" w:rsidRPr="00152CB9">
        <w:t xml:space="preserve"> to its</w:t>
      </w:r>
      <w:r w:rsidR="004F46EE" w:rsidRPr="00152CB9">
        <w:t xml:space="preserve"> </w:t>
      </w:r>
      <w:r w:rsidR="00B53CC7">
        <w:t>spreading</w:t>
      </w:r>
      <w:r w:rsidR="004F46EE" w:rsidRPr="00152CB9">
        <w:t xml:space="preserve"> rhizomatous growth</w:t>
      </w:r>
      <w:r w:rsidR="00D841A9" w:rsidRPr="00152CB9">
        <w:t>.</w:t>
      </w:r>
      <w:r w:rsidR="00C22458" w:rsidRPr="00152CB9">
        <w:t xml:space="preserve">  </w:t>
      </w:r>
      <w:r w:rsidR="00692F2B" w:rsidRPr="00152CB9">
        <w:t>However, it may be possible to manage</w:t>
      </w:r>
      <w:r w:rsidR="00C22458" w:rsidRPr="00152CB9">
        <w:t xml:space="preserve"> </w:t>
      </w:r>
      <w:r w:rsidR="00692F2B" w:rsidRPr="00152CB9">
        <w:t xml:space="preserve">plants </w:t>
      </w:r>
      <w:r w:rsidR="00C22458" w:rsidRPr="00152CB9">
        <w:t xml:space="preserve">by </w:t>
      </w:r>
      <w:r w:rsidR="00692F2B" w:rsidRPr="00152CB9">
        <w:t>planting in a pot submersed in</w:t>
      </w:r>
      <w:r w:rsidR="00C22458" w:rsidRPr="00152CB9">
        <w:t xml:space="preserve"> the ground, or by removing new growth each year</w:t>
      </w:r>
      <w:r w:rsidR="00D841A9" w:rsidRPr="00152CB9">
        <w:t>.  S</w:t>
      </w:r>
      <w:r w:rsidR="00C22458" w:rsidRPr="00152CB9">
        <w:t xml:space="preserve">eed dispersal can be controlled by removing flower heads prior to seed </w:t>
      </w:r>
      <w:r w:rsidR="00D841A9" w:rsidRPr="00152CB9">
        <w:t>ripening</w:t>
      </w:r>
      <w:r w:rsidR="00C22458" w:rsidRPr="00152CB9">
        <w:t>.</w:t>
      </w:r>
    </w:p>
    <w:p w:rsidR="007866F3" w:rsidRPr="00332E7F" w:rsidRDefault="00CD49CC" w:rsidP="007866F3">
      <w:pPr>
        <w:pStyle w:val="Heading3"/>
      </w:pPr>
      <w:r w:rsidRPr="00332E7F">
        <w:t>Status</w:t>
      </w:r>
    </w:p>
    <w:p w:rsidR="00CD49CC" w:rsidRPr="00332E7F" w:rsidRDefault="00492B0C" w:rsidP="009372DC">
      <w:pPr>
        <w:pStyle w:val="BodytextNRCS"/>
      </w:pPr>
      <w:r w:rsidRPr="00332E7F">
        <w:t>C</w:t>
      </w:r>
      <w:r w:rsidR="00CD49CC" w:rsidRPr="00332E7F">
        <w:t>onsult the PLANTS Web site and your State Department of Natural Resources for this plant’s current status (</w:t>
      </w:r>
      <w:r w:rsidR="00EE3490" w:rsidRPr="00332E7F">
        <w:t>e.g.,</w:t>
      </w:r>
      <w:r w:rsidR="00CD49CC" w:rsidRPr="00332E7F">
        <w:t xml:space="preserve"> threatened or endangered species, state noxious status, and wetland indicator values).</w:t>
      </w:r>
    </w:p>
    <w:bookmarkEnd w:id="0"/>
    <w:p w:rsidR="00182C9D" w:rsidRDefault="00182C9D" w:rsidP="001D003F">
      <w:pPr>
        <w:pStyle w:val="Heading3"/>
      </w:pPr>
    </w:p>
    <w:p w:rsidR="00182C9D" w:rsidRDefault="00182C9D" w:rsidP="001D003F">
      <w:pPr>
        <w:pStyle w:val="Heading3"/>
      </w:pPr>
    </w:p>
    <w:p w:rsidR="001D003F" w:rsidRPr="00332E7F" w:rsidRDefault="001D003F" w:rsidP="001D003F">
      <w:pPr>
        <w:pStyle w:val="Heading3"/>
      </w:pPr>
      <w:proofErr w:type="spellStart"/>
      <w:r w:rsidRPr="00332E7F">
        <w:lastRenderedPageBreak/>
        <w:t>Weediness</w:t>
      </w:r>
      <w:proofErr w:type="spellEnd"/>
    </w:p>
    <w:p w:rsidR="001D003F" w:rsidRPr="00332E7F" w:rsidRDefault="00FE30FB" w:rsidP="001D003F">
      <w:pPr>
        <w:pStyle w:val="BodytextNRCS"/>
      </w:pPr>
      <w:r>
        <w:t>Goldenrods have a reputat</w:t>
      </w:r>
      <w:r w:rsidR="00B53CC7">
        <w:t>ion of being weedy due to their aggressive</w:t>
      </w:r>
      <w:r>
        <w:t xml:space="preserve"> rhizomatous growth, which enables them to rapidly colonize disturbed sites and causes them to be difficult to control.  </w:t>
      </w:r>
      <w:r w:rsidR="00043361">
        <w:t xml:space="preserve">However </w:t>
      </w:r>
      <w:r>
        <w:t>in stable rangeland environments, they seldom achieve densities that are problematic (</w:t>
      </w:r>
      <w:r w:rsidR="00182C9D">
        <w:t>Werner et al</w:t>
      </w:r>
      <w:r w:rsidR="00BB0E16">
        <w:t>.</w:t>
      </w:r>
      <w:r w:rsidR="00182C9D">
        <w:t xml:space="preserve"> 1980; </w:t>
      </w:r>
      <w:r>
        <w:t>Whitson et al</w:t>
      </w:r>
      <w:r w:rsidR="00BB0E16">
        <w:t>.</w:t>
      </w:r>
      <w:r>
        <w:t xml:space="preserve"> 2004).  </w:t>
      </w:r>
      <w:r w:rsidR="001D003F" w:rsidRPr="00332E7F">
        <w:t>Please consult with your local NRCS Field Office, Cooperative Extension Service office, state natural resource, or state agri</w:t>
      </w:r>
      <w:r w:rsidR="00043361">
        <w:t xml:space="preserve">culture department regarding this plant’s </w:t>
      </w:r>
      <w:r>
        <w:t>status and management</w:t>
      </w:r>
      <w:r w:rsidR="001D003F" w:rsidRPr="00332E7F">
        <w:t xml:space="preserve">.  </w:t>
      </w:r>
    </w:p>
    <w:p w:rsidR="00CD49CC" w:rsidRPr="00C15A53" w:rsidRDefault="00CD49CC" w:rsidP="007866F3">
      <w:pPr>
        <w:pStyle w:val="Heading3"/>
        <w:rPr>
          <w:i/>
          <w:iCs/>
        </w:rPr>
      </w:pPr>
      <w:r w:rsidRPr="00C15A53">
        <w:t>Description</w:t>
      </w:r>
    </w:p>
    <w:p w:rsidR="00DE7F41" w:rsidRDefault="002375B8" w:rsidP="00DE7F41">
      <w:pPr>
        <w:pStyle w:val="NRCSBodyText"/>
      </w:pPr>
      <w:r w:rsidRPr="00C15A53">
        <w:rPr>
          <w:i/>
        </w:rPr>
        <w:t>General</w:t>
      </w:r>
      <w:r w:rsidRPr="00C15A53">
        <w:t>:</w:t>
      </w:r>
      <w:r w:rsidR="00721E96" w:rsidRPr="00C15A53">
        <w:t xml:space="preserve">  </w:t>
      </w:r>
      <w:r w:rsidR="00825A57" w:rsidRPr="00C15A53">
        <w:t xml:space="preserve">Sunflower family (Asteraceae).  </w:t>
      </w:r>
      <w:r w:rsidR="00825A57" w:rsidRPr="00C15A53">
        <w:rPr>
          <w:i/>
        </w:rPr>
        <w:t xml:space="preserve">Solidago </w:t>
      </w:r>
      <w:r w:rsidR="00152CB9" w:rsidRPr="00C15A53">
        <w:rPr>
          <w:i/>
        </w:rPr>
        <w:t>canadensis</w:t>
      </w:r>
      <w:r w:rsidR="00825A57" w:rsidRPr="00C15A53">
        <w:rPr>
          <w:i/>
        </w:rPr>
        <w:t xml:space="preserve"> </w:t>
      </w:r>
      <w:r w:rsidR="00825A57" w:rsidRPr="00C15A53">
        <w:t>is</w:t>
      </w:r>
      <w:r w:rsidR="00781484" w:rsidRPr="00C15A53">
        <w:t xml:space="preserve"> a native</w:t>
      </w:r>
      <w:r w:rsidR="00002ADA" w:rsidRPr="00C15A53">
        <w:t>,</w:t>
      </w:r>
      <w:r w:rsidR="00781484" w:rsidRPr="00C15A53">
        <w:t xml:space="preserve"> </w:t>
      </w:r>
      <w:r w:rsidR="00002ADA" w:rsidRPr="00C15A53">
        <w:t>warm-season</w:t>
      </w:r>
      <w:r w:rsidR="004F24B2" w:rsidRPr="00C15A53">
        <w:t>,</w:t>
      </w:r>
      <w:r w:rsidR="00781484" w:rsidRPr="00C15A53">
        <w:t xml:space="preserve"> </w:t>
      </w:r>
      <w:r w:rsidR="00B53CC7">
        <w:t>long</w:t>
      </w:r>
      <w:r w:rsidR="004F24B2" w:rsidRPr="00C15A53">
        <w:t xml:space="preserve">-lived </w:t>
      </w:r>
      <w:r w:rsidR="00781484" w:rsidRPr="00C15A53">
        <w:t>perennial</w:t>
      </w:r>
      <w:r w:rsidR="00F77239">
        <w:t xml:space="preserve"> that </w:t>
      </w:r>
      <w:r w:rsidR="00F34460">
        <w:t xml:space="preserve">spreads by rhizomes and </w:t>
      </w:r>
      <w:r w:rsidR="00F77239">
        <w:t xml:space="preserve">forms large, dense patches. </w:t>
      </w:r>
      <w:r w:rsidR="009120B4" w:rsidRPr="00C15A53">
        <w:t xml:space="preserve"> S</w:t>
      </w:r>
      <w:r w:rsidR="00825A57" w:rsidRPr="00C15A53">
        <w:t>tems</w:t>
      </w:r>
      <w:r w:rsidR="004F24B2" w:rsidRPr="00C15A53">
        <w:t xml:space="preserve"> </w:t>
      </w:r>
      <w:r w:rsidR="00C15A53" w:rsidRPr="00C15A53">
        <w:t xml:space="preserve">are covered with fine hairs </w:t>
      </w:r>
      <w:r w:rsidR="00F77239">
        <w:t xml:space="preserve">at the top but </w:t>
      </w:r>
      <w:r w:rsidR="009605C1">
        <w:t xml:space="preserve">are </w:t>
      </w:r>
      <w:r w:rsidR="00F77239">
        <w:t xml:space="preserve">otherwise smooth, </w:t>
      </w:r>
      <w:r w:rsidR="00C15A53" w:rsidRPr="00C15A53">
        <w:t>and are</w:t>
      </w:r>
      <w:r w:rsidR="009120B4" w:rsidRPr="00C15A53">
        <w:t xml:space="preserve"> </w:t>
      </w:r>
      <w:r w:rsidR="00C15A53" w:rsidRPr="00C15A53">
        <w:t>30 to 214</w:t>
      </w:r>
      <w:r w:rsidR="00825A57" w:rsidRPr="00C15A53">
        <w:t xml:space="preserve"> cm (</w:t>
      </w:r>
      <w:r w:rsidR="00C15A53" w:rsidRPr="00C15A53">
        <w:t>1 to 7 ft</w:t>
      </w:r>
      <w:r w:rsidR="00C15A53">
        <w:t xml:space="preserve">) tall.  Leaves </w:t>
      </w:r>
      <w:r w:rsidR="00F77239">
        <w:t xml:space="preserve">are sharply toothed, </w:t>
      </w:r>
      <w:proofErr w:type="spellStart"/>
      <w:r w:rsidR="00C15A53">
        <w:t>lanceoloate</w:t>
      </w:r>
      <w:proofErr w:type="spellEnd"/>
      <w:r w:rsidR="00C15A53">
        <w:t xml:space="preserve">, </w:t>
      </w:r>
      <w:r w:rsidR="00F77239">
        <w:t xml:space="preserve">covered with fine hairs, </w:t>
      </w:r>
      <w:r w:rsidR="00C15A53">
        <w:t>triple-nerved</w:t>
      </w:r>
      <w:r w:rsidR="00F77239">
        <w:t xml:space="preserve"> and 5 to 12.5 cm (2 to 5 in) long.</w:t>
      </w:r>
      <w:r w:rsidR="00C15A53">
        <w:t xml:space="preserve">  </w:t>
      </w:r>
      <w:r w:rsidR="007F58EF">
        <w:t xml:space="preserve">Flower panicles occur at the end of each stem, and when open, are 25 cm (10 in) wide.  </w:t>
      </w:r>
      <w:r w:rsidR="00C15A53">
        <w:t xml:space="preserve">Flower heads </w:t>
      </w:r>
      <w:r w:rsidR="007F58EF">
        <w:t xml:space="preserve">occur mostly on one side of long, drooping panicle branches, </w:t>
      </w:r>
      <w:r w:rsidR="00C15A53">
        <w:t xml:space="preserve">are 3 mm (0.125 in) </w:t>
      </w:r>
      <w:r w:rsidR="007F58EF">
        <w:t>tall</w:t>
      </w:r>
      <w:r w:rsidR="00F77239">
        <w:t xml:space="preserve">, </w:t>
      </w:r>
      <w:r w:rsidR="007F58EF">
        <w:t xml:space="preserve">and </w:t>
      </w:r>
      <w:r w:rsidR="00C15A53">
        <w:t xml:space="preserve">have </w:t>
      </w:r>
      <w:r w:rsidR="00F77239">
        <w:t>10 to 17</w:t>
      </w:r>
      <w:r w:rsidR="00C15A53">
        <w:t xml:space="preserve"> short rays</w:t>
      </w:r>
      <w:r w:rsidR="00F77239">
        <w:t xml:space="preserve">.  </w:t>
      </w:r>
      <w:r w:rsidR="007F58EF">
        <w:t xml:space="preserve">Flowers bloom </w:t>
      </w:r>
      <w:r w:rsidR="00C20EE7">
        <w:t>July through</w:t>
      </w:r>
      <w:r w:rsidR="00EE3BD2">
        <w:t xml:space="preserve"> October.  They are </w:t>
      </w:r>
      <w:r w:rsidR="00B53CC7">
        <w:t>self-incompatible (</w:t>
      </w:r>
      <w:r w:rsidR="00EE3BD2">
        <w:t>out-crossing is obligat</w:t>
      </w:r>
      <w:r w:rsidR="00B53CC7">
        <w:t>ory)</w:t>
      </w:r>
      <w:r w:rsidR="00EE3BD2">
        <w:t xml:space="preserve"> and pollination typically occurs </w:t>
      </w:r>
      <w:r w:rsidR="00CE1F84">
        <w:t>by the aid of</w:t>
      </w:r>
      <w:r w:rsidR="00EE3BD2">
        <w:t xml:space="preserve"> insects. </w:t>
      </w:r>
      <w:r w:rsidR="00C15A53">
        <w:t xml:space="preserve">Seeds are </w:t>
      </w:r>
      <w:proofErr w:type="spellStart"/>
      <w:r w:rsidR="00C15A53">
        <w:t>achenes</w:t>
      </w:r>
      <w:proofErr w:type="spellEnd"/>
      <w:r w:rsidR="00C15A53">
        <w:t xml:space="preserve"> with </w:t>
      </w:r>
      <w:r w:rsidR="007F58EF">
        <w:t xml:space="preserve">sparse hairs and </w:t>
      </w:r>
      <w:r w:rsidR="00C15A53">
        <w:t xml:space="preserve">numerous pale bristles at the tip </w:t>
      </w:r>
      <w:r w:rsidR="009120B4" w:rsidRPr="00C15A53">
        <w:t xml:space="preserve">(Hitchcock and </w:t>
      </w:r>
      <w:proofErr w:type="spellStart"/>
      <w:r w:rsidR="009120B4" w:rsidRPr="00C15A53">
        <w:t>Cronquist</w:t>
      </w:r>
      <w:proofErr w:type="spellEnd"/>
      <w:r w:rsidR="009120B4" w:rsidRPr="00C15A53">
        <w:t xml:space="preserve"> 1973</w:t>
      </w:r>
      <w:proofErr w:type="gramStart"/>
      <w:r w:rsidR="009120B4" w:rsidRPr="00C15A53">
        <w:t>;</w:t>
      </w:r>
      <w:r w:rsidR="00EE3BD2">
        <w:t>Werner</w:t>
      </w:r>
      <w:proofErr w:type="gramEnd"/>
      <w:r w:rsidR="00EE3BD2">
        <w:t xml:space="preserve"> et al</w:t>
      </w:r>
      <w:r w:rsidR="00BB0E16">
        <w:t>.</w:t>
      </w:r>
      <w:r w:rsidR="00EE3BD2">
        <w:t xml:space="preserve"> 1980;</w:t>
      </w:r>
      <w:r w:rsidR="009120B4" w:rsidRPr="00C15A53">
        <w:t xml:space="preserve"> </w:t>
      </w:r>
      <w:r w:rsidR="00C15A53">
        <w:t xml:space="preserve">Knopf 2001; </w:t>
      </w:r>
      <w:r w:rsidR="00F77239">
        <w:t>Rob</w:t>
      </w:r>
      <w:r w:rsidR="00936DF1">
        <w:t xml:space="preserve">ert W. </w:t>
      </w:r>
      <w:proofErr w:type="spellStart"/>
      <w:r w:rsidR="00936DF1">
        <w:t>Freckmann</w:t>
      </w:r>
      <w:proofErr w:type="spellEnd"/>
      <w:r w:rsidR="00936DF1">
        <w:t xml:space="preserve"> Herbarium 2011).</w:t>
      </w:r>
      <w:r w:rsidR="00F77239">
        <w:t xml:space="preserve"> </w:t>
      </w:r>
    </w:p>
    <w:p w:rsidR="005F7389" w:rsidRDefault="005F7389" w:rsidP="00DE7F41">
      <w:pPr>
        <w:pStyle w:val="NRCSBodyText"/>
      </w:pPr>
    </w:p>
    <w:p w:rsidR="007F58EF" w:rsidRPr="007F58EF" w:rsidRDefault="007F58EF" w:rsidP="00DE7F41">
      <w:pPr>
        <w:pStyle w:val="NRCSBodyText"/>
      </w:pPr>
      <w:proofErr w:type="spellStart"/>
      <w:r>
        <w:rPr>
          <w:i/>
        </w:rPr>
        <w:t>Solidago</w:t>
      </w:r>
      <w:proofErr w:type="spellEnd"/>
      <w:r>
        <w:rPr>
          <w:i/>
        </w:rPr>
        <w:t xml:space="preserve"> </w:t>
      </w:r>
      <w:proofErr w:type="spellStart"/>
      <w:r>
        <w:rPr>
          <w:i/>
        </w:rPr>
        <w:t>canadensis</w:t>
      </w:r>
      <w:proofErr w:type="spellEnd"/>
      <w:r>
        <w:rPr>
          <w:i/>
        </w:rPr>
        <w:t xml:space="preserve"> </w:t>
      </w:r>
      <w:r>
        <w:t xml:space="preserve">can be distinguished from </w:t>
      </w:r>
      <w:r>
        <w:rPr>
          <w:i/>
        </w:rPr>
        <w:t xml:space="preserve">S. </w:t>
      </w:r>
      <w:proofErr w:type="spellStart"/>
      <w:r>
        <w:rPr>
          <w:i/>
        </w:rPr>
        <w:t>missouriensis</w:t>
      </w:r>
      <w:proofErr w:type="spellEnd"/>
      <w:r>
        <w:rPr>
          <w:i/>
        </w:rPr>
        <w:t xml:space="preserve"> </w:t>
      </w:r>
      <w:r>
        <w:t xml:space="preserve">by its taller stature and larger, more </w:t>
      </w:r>
      <w:r w:rsidR="00B53CC7">
        <w:t xml:space="preserve">branched, </w:t>
      </w:r>
      <w:r>
        <w:t xml:space="preserve">open flower panicles.  </w:t>
      </w:r>
      <w:r>
        <w:rPr>
          <w:i/>
        </w:rPr>
        <w:t xml:space="preserve">S. canadensis </w:t>
      </w:r>
      <w:r>
        <w:t xml:space="preserve">can be distinguished from </w:t>
      </w:r>
      <w:r>
        <w:rPr>
          <w:i/>
        </w:rPr>
        <w:t xml:space="preserve">S. </w:t>
      </w:r>
      <w:proofErr w:type="spellStart"/>
      <w:r>
        <w:rPr>
          <w:i/>
        </w:rPr>
        <w:t>giganteus</w:t>
      </w:r>
      <w:proofErr w:type="spellEnd"/>
      <w:r>
        <w:rPr>
          <w:i/>
        </w:rPr>
        <w:t xml:space="preserve"> </w:t>
      </w:r>
      <w:r w:rsidR="00043361">
        <w:t>by</w:t>
      </w:r>
      <w:r w:rsidR="00B53CC7">
        <w:t xml:space="preserve"> </w:t>
      </w:r>
      <w:r>
        <w:t xml:space="preserve">hairs on the stems and yellow bracts. </w:t>
      </w:r>
    </w:p>
    <w:p w:rsidR="00FB3B84" w:rsidRDefault="00FB3B84" w:rsidP="00DE7F41">
      <w:pPr>
        <w:pStyle w:val="NRCSBodyText"/>
      </w:pPr>
    </w:p>
    <w:p w:rsidR="00143828" w:rsidRPr="00FB3B84" w:rsidRDefault="00143828" w:rsidP="00143828">
      <w:pPr>
        <w:pStyle w:val="NRCSBodyText"/>
        <w:rPr>
          <w:i/>
        </w:rPr>
      </w:pPr>
      <w:r>
        <w:t xml:space="preserve">The genus name </w:t>
      </w:r>
      <w:r>
        <w:rPr>
          <w:i/>
        </w:rPr>
        <w:t xml:space="preserve">Solidago </w:t>
      </w:r>
      <w:r>
        <w:t xml:space="preserve">is from Latin </w:t>
      </w:r>
      <w:r>
        <w:rPr>
          <w:i/>
        </w:rPr>
        <w:t>solidus/</w:t>
      </w:r>
      <w:proofErr w:type="spellStart"/>
      <w:r>
        <w:rPr>
          <w:i/>
        </w:rPr>
        <w:t>solido</w:t>
      </w:r>
      <w:proofErr w:type="spellEnd"/>
      <w:r>
        <w:rPr>
          <w:i/>
        </w:rPr>
        <w:t xml:space="preserve"> </w:t>
      </w:r>
      <w:r>
        <w:t xml:space="preserve">(whole) and </w:t>
      </w:r>
      <w:proofErr w:type="spellStart"/>
      <w:r>
        <w:rPr>
          <w:i/>
        </w:rPr>
        <w:t>ago</w:t>
      </w:r>
      <w:proofErr w:type="spellEnd"/>
      <w:r>
        <w:rPr>
          <w:i/>
        </w:rPr>
        <w:t xml:space="preserve"> </w:t>
      </w:r>
      <w:r>
        <w:t>(to make)</w:t>
      </w:r>
      <w:r>
        <w:rPr>
          <w:i/>
        </w:rPr>
        <w:t xml:space="preserve"> </w:t>
      </w:r>
      <w:r>
        <w:t xml:space="preserve">meaning to “make whole or heal”, in reference to the plants’ supposed healing properties (Hitchcock and </w:t>
      </w:r>
      <w:proofErr w:type="spellStart"/>
      <w:r>
        <w:t>Cronquist</w:t>
      </w:r>
      <w:proofErr w:type="spellEnd"/>
      <w:r>
        <w:t xml:space="preserve"> 1973; Charters 2011).</w:t>
      </w:r>
    </w:p>
    <w:p w:rsidR="002375B8" w:rsidRDefault="002375B8" w:rsidP="00825A57">
      <w:pPr>
        <w:pStyle w:val="NRCSBodyText"/>
        <w:spacing w:before="240"/>
      </w:pPr>
      <w:r w:rsidRPr="002375B8">
        <w:rPr>
          <w:i/>
        </w:rPr>
        <w:t>Distribution</w:t>
      </w:r>
      <w:r>
        <w:t>:</w:t>
      </w:r>
      <w:r w:rsidR="004011BB">
        <w:t xml:space="preserve">  </w:t>
      </w:r>
      <w:r w:rsidR="00825A57">
        <w:t xml:space="preserve">This plant is </w:t>
      </w:r>
      <w:r w:rsidR="00283BB1">
        <w:t>found</w:t>
      </w:r>
      <w:r w:rsidR="00825A57">
        <w:t xml:space="preserve"> </w:t>
      </w:r>
      <w:r w:rsidR="0038144B">
        <w:t>in all US states except HI, LA, AL, GA, SC and FL, and all Canadian provinces</w:t>
      </w:r>
      <w:r w:rsidR="00BF1BF8">
        <w:t xml:space="preserve"> except Nunavut, St. P</w:t>
      </w:r>
      <w:r w:rsidR="0038144B">
        <w:t>i</w:t>
      </w:r>
      <w:r w:rsidR="00BF1BF8">
        <w:t>e</w:t>
      </w:r>
      <w:r w:rsidR="0038144B">
        <w:t xml:space="preserve">rre and Miquelon.  The </w:t>
      </w:r>
      <w:proofErr w:type="spellStart"/>
      <w:r w:rsidR="0038144B">
        <w:t>taxon</w:t>
      </w:r>
      <w:proofErr w:type="spellEnd"/>
      <w:r w:rsidR="0038144B">
        <w:t xml:space="preserve"> is divided into five varieties:  </w:t>
      </w:r>
      <w:r w:rsidR="00503FA4">
        <w:t xml:space="preserve">var. </w:t>
      </w:r>
      <w:proofErr w:type="spellStart"/>
      <w:r w:rsidR="0038144B">
        <w:rPr>
          <w:i/>
        </w:rPr>
        <w:t>canadensis</w:t>
      </w:r>
      <w:proofErr w:type="spellEnd"/>
      <w:r w:rsidR="0038144B">
        <w:rPr>
          <w:i/>
        </w:rPr>
        <w:t xml:space="preserve"> </w:t>
      </w:r>
      <w:r w:rsidR="0038144B">
        <w:t>(Canada goldenrod)</w:t>
      </w:r>
      <w:r w:rsidR="0038144B">
        <w:rPr>
          <w:i/>
        </w:rPr>
        <w:t xml:space="preserve"> </w:t>
      </w:r>
      <w:r w:rsidR="0038144B">
        <w:t xml:space="preserve">found in the Midwestern and northeastern states and central and eastern provinces; </w:t>
      </w:r>
      <w:r w:rsidR="00B53CC7">
        <w:t>var.</w:t>
      </w:r>
      <w:r w:rsidR="00503FA4">
        <w:t xml:space="preserve"> </w:t>
      </w:r>
      <w:proofErr w:type="spellStart"/>
      <w:r w:rsidR="000C472E">
        <w:rPr>
          <w:i/>
        </w:rPr>
        <w:t>gilv</w:t>
      </w:r>
      <w:r w:rsidR="00586206">
        <w:rPr>
          <w:i/>
        </w:rPr>
        <w:t>ocanescens</w:t>
      </w:r>
      <w:proofErr w:type="spellEnd"/>
      <w:r w:rsidR="00586206">
        <w:rPr>
          <w:i/>
        </w:rPr>
        <w:t xml:space="preserve"> </w:t>
      </w:r>
      <w:r w:rsidR="00586206">
        <w:t xml:space="preserve">(shorthair goldenrod) found throughout most states and provinces in the species’ range; </w:t>
      </w:r>
      <w:r w:rsidR="00B53CC7">
        <w:t>var.</w:t>
      </w:r>
      <w:r w:rsidR="00503FA4">
        <w:t xml:space="preserve"> </w:t>
      </w:r>
      <w:proofErr w:type="spellStart"/>
      <w:r w:rsidR="00586206">
        <w:rPr>
          <w:i/>
        </w:rPr>
        <w:t>hargeri</w:t>
      </w:r>
      <w:proofErr w:type="spellEnd"/>
      <w:r w:rsidR="00586206">
        <w:rPr>
          <w:i/>
        </w:rPr>
        <w:t xml:space="preserve"> </w:t>
      </w:r>
      <w:r w:rsidR="00586206">
        <w:t>(</w:t>
      </w:r>
      <w:proofErr w:type="spellStart"/>
      <w:r w:rsidR="00586206">
        <w:t>Harger’s</w:t>
      </w:r>
      <w:proofErr w:type="spellEnd"/>
      <w:r w:rsidR="00586206">
        <w:t xml:space="preserve"> goldenrod) found in the Midwestern, Great Plains and southern states in the US and </w:t>
      </w:r>
      <w:r w:rsidR="00B53CC7">
        <w:t xml:space="preserve">in </w:t>
      </w:r>
      <w:r w:rsidR="00586206">
        <w:t xml:space="preserve">two Canadian provinces; </w:t>
      </w:r>
      <w:r w:rsidR="00B53CC7">
        <w:t>var.</w:t>
      </w:r>
      <w:r w:rsidR="00503FA4">
        <w:t xml:space="preserve"> </w:t>
      </w:r>
      <w:proofErr w:type="spellStart"/>
      <w:r w:rsidR="00586206">
        <w:rPr>
          <w:i/>
        </w:rPr>
        <w:t>lepida</w:t>
      </w:r>
      <w:proofErr w:type="spellEnd"/>
      <w:r w:rsidR="00586206">
        <w:rPr>
          <w:i/>
        </w:rPr>
        <w:t xml:space="preserve"> </w:t>
      </w:r>
      <w:r w:rsidR="00586206">
        <w:t xml:space="preserve">(Canada goldenrod) found throughout Canada and Alaska; and </w:t>
      </w:r>
      <w:r w:rsidR="00503FA4">
        <w:t xml:space="preserve">var. </w:t>
      </w:r>
      <w:proofErr w:type="spellStart"/>
      <w:r w:rsidR="00586206">
        <w:rPr>
          <w:i/>
        </w:rPr>
        <w:t>salebrosa</w:t>
      </w:r>
      <w:proofErr w:type="spellEnd"/>
      <w:r w:rsidR="00586206">
        <w:rPr>
          <w:i/>
        </w:rPr>
        <w:t xml:space="preserve"> </w:t>
      </w:r>
      <w:r w:rsidR="00586206">
        <w:t xml:space="preserve">(rough goldenrod) found primarily </w:t>
      </w:r>
      <w:r w:rsidR="00586206">
        <w:lastRenderedPageBreak/>
        <w:t>throughout Canada, and in the Gr</w:t>
      </w:r>
      <w:r w:rsidR="00CE1F84">
        <w:t>eat Plains and western states of</w:t>
      </w:r>
      <w:r w:rsidR="00586206">
        <w:t xml:space="preserve"> the US.  </w:t>
      </w:r>
      <w:r w:rsidRPr="00964586">
        <w:t>For current distribution</w:t>
      </w:r>
      <w:r w:rsidR="008871C4">
        <w:t xml:space="preserve"> of this species and varieties</w:t>
      </w:r>
      <w:r w:rsidRPr="00964586">
        <w:t>, consult the Plant Profile page on the PLANTS Web site.</w:t>
      </w:r>
    </w:p>
    <w:p w:rsidR="00283BB1" w:rsidRPr="00283BB1" w:rsidRDefault="00283BB1" w:rsidP="00825A57">
      <w:pPr>
        <w:pStyle w:val="NRCSBodyText"/>
        <w:spacing w:before="240"/>
      </w:pPr>
      <w:r>
        <w:rPr>
          <w:i/>
        </w:rPr>
        <w:t xml:space="preserve">Solidago </w:t>
      </w:r>
      <w:r w:rsidR="00FD308B">
        <w:rPr>
          <w:i/>
        </w:rPr>
        <w:t xml:space="preserve">canadensis </w:t>
      </w:r>
      <w:r w:rsidR="00FD308B">
        <w:t xml:space="preserve">was introduced to Europe in 1645 and to China in 1930.  Throughout Europe and East Asia it is now </w:t>
      </w:r>
      <w:r>
        <w:t>considered an invasive weed</w:t>
      </w:r>
      <w:r w:rsidR="00B53CC7">
        <w:t xml:space="preserve">, </w:t>
      </w:r>
      <w:proofErr w:type="gramStart"/>
      <w:r w:rsidR="00B53CC7">
        <w:t xml:space="preserve">and </w:t>
      </w:r>
      <w:r>
        <w:t xml:space="preserve"> in</w:t>
      </w:r>
      <w:proofErr w:type="gramEnd"/>
      <w:r>
        <w:t xml:space="preserve"> </w:t>
      </w:r>
      <w:r w:rsidR="00FD308B">
        <w:t xml:space="preserve">some localities </w:t>
      </w:r>
      <w:r w:rsidR="00CE1F84">
        <w:t xml:space="preserve">it is </w:t>
      </w:r>
      <w:r>
        <w:t>a threat to biodiversity (</w:t>
      </w:r>
      <w:r w:rsidR="00FD308B">
        <w:t>Global Invasive Species Database, as cited by Discover Life</w:t>
      </w:r>
      <w:r>
        <w:t xml:space="preserve"> 2011).</w:t>
      </w:r>
    </w:p>
    <w:p w:rsidR="00FD308B" w:rsidRDefault="00FD308B" w:rsidP="00FD308B">
      <w:pPr>
        <w:pStyle w:val="Heading3"/>
        <w:keepNext/>
      </w:pPr>
      <w:r>
        <w:rPr>
          <w:noProof/>
        </w:rPr>
        <w:drawing>
          <wp:inline distT="0" distB="0" distL="0" distR="0">
            <wp:extent cx="2181225" cy="3076575"/>
            <wp:effectExtent l="19050" t="0" r="9525" b="0"/>
            <wp:docPr id="5" name="Picture 1" descr="soca6_008_s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a6_008_svd.jpg"/>
                    <pic:cNvPicPr/>
                  </pic:nvPicPr>
                  <pic:blipFill>
                    <a:blip r:embed="rId11" cstate="print"/>
                    <a:srcRect t="6105"/>
                    <a:stretch>
                      <a:fillRect/>
                    </a:stretch>
                  </pic:blipFill>
                  <pic:spPr>
                    <a:xfrm>
                      <a:off x="0" y="0"/>
                      <a:ext cx="2181225" cy="3076575"/>
                    </a:xfrm>
                    <a:prstGeom prst="rect">
                      <a:avLst/>
                    </a:prstGeom>
                  </pic:spPr>
                </pic:pic>
              </a:graphicData>
            </a:graphic>
          </wp:inline>
        </w:drawing>
      </w:r>
    </w:p>
    <w:p w:rsidR="00FD308B" w:rsidRPr="000C472E" w:rsidRDefault="00FD308B" w:rsidP="00FD308B">
      <w:pPr>
        <w:pStyle w:val="Caption"/>
        <w:jc w:val="left"/>
        <w:rPr>
          <w:color w:val="auto"/>
        </w:rPr>
      </w:pPr>
      <w:proofErr w:type="gramStart"/>
      <w:r w:rsidRPr="000C472E">
        <w:rPr>
          <w:color w:val="auto"/>
        </w:rPr>
        <w:t>Solidago canadensis.</w:t>
      </w:r>
      <w:proofErr w:type="gramEnd"/>
      <w:r w:rsidRPr="000C472E">
        <w:rPr>
          <w:color w:val="auto"/>
        </w:rPr>
        <w:t xml:space="preserve"> USDA-NRCS</w:t>
      </w:r>
    </w:p>
    <w:p w:rsidR="00043361" w:rsidRDefault="002375B8" w:rsidP="00DE7F41">
      <w:pPr>
        <w:pStyle w:val="NRCSBodyText"/>
        <w:spacing w:before="240"/>
      </w:pPr>
      <w:r w:rsidRPr="00C15A53">
        <w:rPr>
          <w:i/>
        </w:rPr>
        <w:t>Habitat</w:t>
      </w:r>
      <w:r w:rsidRPr="00C15A53">
        <w:t>:</w:t>
      </w:r>
      <w:r w:rsidR="006B4B3E" w:rsidRPr="00C15A53">
        <w:t xml:space="preserve"> </w:t>
      </w:r>
      <w:r w:rsidR="00043361">
        <w:t xml:space="preserve">Canada goldenrod </w:t>
      </w:r>
      <w:r w:rsidR="00C23D28">
        <w:t>typically grows in</w:t>
      </w:r>
      <w:r w:rsidR="00F90157">
        <w:t xml:space="preserve"> </w:t>
      </w:r>
      <w:r w:rsidR="00C23D28">
        <w:t xml:space="preserve">moist soil with medium texture </w:t>
      </w:r>
      <w:r w:rsidR="006B583D">
        <w:t>and</w:t>
      </w:r>
      <w:r w:rsidR="00C23D28">
        <w:t xml:space="preserve"> </w:t>
      </w:r>
      <w:r w:rsidR="006B583D">
        <w:t xml:space="preserve">moderate levels of organic matter </w:t>
      </w:r>
      <w:r w:rsidR="00F90157">
        <w:t>(</w:t>
      </w:r>
      <w:r w:rsidR="006B583D">
        <w:t>Werner et al</w:t>
      </w:r>
      <w:r w:rsidR="00CE1F84">
        <w:t>.</w:t>
      </w:r>
      <w:r w:rsidR="006B583D">
        <w:t xml:space="preserve"> 1980; </w:t>
      </w:r>
      <w:r w:rsidR="00C23D28">
        <w:t xml:space="preserve">Hitchcock and </w:t>
      </w:r>
      <w:proofErr w:type="spellStart"/>
      <w:r w:rsidR="00C23D28">
        <w:t>Cronquist</w:t>
      </w:r>
      <w:proofErr w:type="spellEnd"/>
      <w:r w:rsidR="00C23D28">
        <w:t xml:space="preserve"> 1973).  </w:t>
      </w:r>
      <w:r w:rsidR="00CE1F84">
        <w:t>Sites where it is found</w:t>
      </w:r>
      <w:r w:rsidR="00C23D28">
        <w:t xml:space="preserve"> include damp</w:t>
      </w:r>
      <w:r w:rsidR="00182C9D">
        <w:t xml:space="preserve"> meadows</w:t>
      </w:r>
      <w:r w:rsidR="00B53CC7">
        <w:t>, waterways,</w:t>
      </w:r>
      <w:r w:rsidR="00182C9D">
        <w:t xml:space="preserve"> and </w:t>
      </w:r>
      <w:r w:rsidR="00C23D28">
        <w:t xml:space="preserve">ditches </w:t>
      </w:r>
      <w:r w:rsidR="00B53CC7">
        <w:t xml:space="preserve">along roadsides and </w:t>
      </w:r>
      <w:r w:rsidR="00182C9D" w:rsidRPr="00182C9D">
        <w:t>railroad</w:t>
      </w:r>
      <w:r w:rsidR="00B53CC7">
        <w:t>s</w:t>
      </w:r>
      <w:r w:rsidR="00C23D28">
        <w:t>.  The plant</w:t>
      </w:r>
      <w:r w:rsidR="00182C9D">
        <w:t xml:space="preserve"> may also inhabit </w:t>
      </w:r>
      <w:r w:rsidR="00182C9D" w:rsidRPr="00182C9D">
        <w:t xml:space="preserve">dry, open slopes in </w:t>
      </w:r>
      <w:r w:rsidR="00F90157">
        <w:t xml:space="preserve">upland prairies, </w:t>
      </w:r>
      <w:r w:rsidR="00182C9D">
        <w:t xml:space="preserve">and </w:t>
      </w:r>
      <w:r w:rsidR="00182C9D" w:rsidRPr="00182C9D">
        <w:t>deci</w:t>
      </w:r>
      <w:r w:rsidR="00182C9D">
        <w:t>duous and evergreen forests.</w:t>
      </w:r>
      <w:r w:rsidR="00182C9D" w:rsidRPr="00182C9D">
        <w:t xml:space="preserve"> </w:t>
      </w:r>
      <w:r w:rsidR="00F90157">
        <w:t xml:space="preserve"> It is not foun</w:t>
      </w:r>
      <w:r w:rsidR="00B53CC7">
        <w:t xml:space="preserve">d on waterlogged sites and </w:t>
      </w:r>
      <w:r w:rsidR="00CE1F84">
        <w:t xml:space="preserve">is only rarely </w:t>
      </w:r>
      <w:r w:rsidR="00F90157">
        <w:t>found on very dry sites (Werner et al</w:t>
      </w:r>
      <w:r w:rsidR="00BB0E16">
        <w:t>.</w:t>
      </w:r>
      <w:r w:rsidR="00F90157">
        <w:t xml:space="preserve"> 1980).</w:t>
      </w:r>
    </w:p>
    <w:p w:rsidR="00B53CC7" w:rsidRDefault="006B583D" w:rsidP="005F7389">
      <w:pPr>
        <w:pStyle w:val="NRCSBodyText"/>
        <w:spacing w:before="240"/>
      </w:pPr>
      <w:proofErr w:type="spellStart"/>
      <w:r>
        <w:rPr>
          <w:i/>
        </w:rPr>
        <w:t>Solidago</w:t>
      </w:r>
      <w:proofErr w:type="spellEnd"/>
      <w:r>
        <w:rPr>
          <w:i/>
        </w:rPr>
        <w:t xml:space="preserve"> </w:t>
      </w:r>
      <w:proofErr w:type="spellStart"/>
      <w:r>
        <w:rPr>
          <w:i/>
        </w:rPr>
        <w:t>canadensis</w:t>
      </w:r>
      <w:proofErr w:type="spellEnd"/>
      <w:r w:rsidR="00C23D28">
        <w:t xml:space="preserve"> increases during </w:t>
      </w:r>
      <w:r w:rsidR="00936DF1">
        <w:t xml:space="preserve">the </w:t>
      </w:r>
      <w:r w:rsidR="00C23D28">
        <w:t>secondary</w:t>
      </w:r>
      <w:r w:rsidR="00936DF1">
        <w:t xml:space="preserve"> phase of</w:t>
      </w:r>
      <w:r w:rsidR="00C23D28">
        <w:t xml:space="preserve"> succession, and</w:t>
      </w:r>
      <w:r>
        <w:rPr>
          <w:i/>
        </w:rPr>
        <w:t xml:space="preserve"> </w:t>
      </w:r>
      <w:r w:rsidR="00CE1F84">
        <w:t xml:space="preserve">is </w:t>
      </w:r>
      <w:r>
        <w:t>a characteristic species of abandoned farmland, infrequently grazed pasture, waste areas and tall-gras</w:t>
      </w:r>
      <w:r w:rsidR="00B53CC7">
        <w:t>s prairies (Werner et al</w:t>
      </w:r>
      <w:r w:rsidR="00BB0E16">
        <w:t>.</w:t>
      </w:r>
      <w:r w:rsidR="00B53CC7">
        <w:t xml:space="preserve"> 1980).  </w:t>
      </w:r>
      <w:r w:rsidR="00C23D28">
        <w:t xml:space="preserve">Werner and Platt (1976) found in a virgin tall-grass prairie in Dickinson County, Iowa, </w:t>
      </w:r>
      <w:r w:rsidR="00C23D28">
        <w:rPr>
          <w:i/>
        </w:rPr>
        <w:t xml:space="preserve">S. </w:t>
      </w:r>
      <w:proofErr w:type="spellStart"/>
      <w:r w:rsidR="00C23D28">
        <w:rPr>
          <w:i/>
        </w:rPr>
        <w:t>canadensis</w:t>
      </w:r>
      <w:proofErr w:type="spellEnd"/>
      <w:r w:rsidR="00C23D28">
        <w:t xml:space="preserve"> coexisted with more than 300 species of herbaceous plants, including 6 other </w:t>
      </w:r>
      <w:proofErr w:type="spellStart"/>
      <w:r w:rsidR="00C23D28">
        <w:rPr>
          <w:i/>
        </w:rPr>
        <w:t>Solidago</w:t>
      </w:r>
      <w:proofErr w:type="spellEnd"/>
      <w:r w:rsidR="00C23D28">
        <w:rPr>
          <w:i/>
        </w:rPr>
        <w:t xml:space="preserve"> </w:t>
      </w:r>
      <w:r w:rsidR="00C23D28">
        <w:t>species.</w:t>
      </w:r>
      <w:r w:rsidR="00EE3BD2">
        <w:t xml:space="preserve">  </w:t>
      </w:r>
    </w:p>
    <w:p w:rsidR="005F7389" w:rsidRPr="00EE3BD2" w:rsidRDefault="00936DF1" w:rsidP="005F7389">
      <w:pPr>
        <w:pStyle w:val="NRCSBodyText"/>
        <w:spacing w:before="240"/>
      </w:pPr>
      <w:r>
        <w:rPr>
          <w:i/>
        </w:rPr>
        <w:t xml:space="preserve">S. </w:t>
      </w:r>
      <w:proofErr w:type="spellStart"/>
      <w:r>
        <w:rPr>
          <w:i/>
        </w:rPr>
        <w:t>canadensis</w:t>
      </w:r>
      <w:proofErr w:type="spellEnd"/>
      <w:r>
        <w:rPr>
          <w:i/>
        </w:rPr>
        <w:t xml:space="preserve"> </w:t>
      </w:r>
      <w:r w:rsidR="00B53CC7">
        <w:t>is long-lived</w:t>
      </w:r>
      <w:r>
        <w:t>; in many areas it may pers</w:t>
      </w:r>
      <w:r w:rsidR="00EE3BD2">
        <w:t>ist</w:t>
      </w:r>
      <w:r>
        <w:t xml:space="preserve"> for decades, and one stand in </w:t>
      </w:r>
      <w:proofErr w:type="spellStart"/>
      <w:r>
        <w:t>Diskinson</w:t>
      </w:r>
      <w:proofErr w:type="spellEnd"/>
      <w:r>
        <w:t xml:space="preserve"> County, Iowa, was thought to be over 100 years old (Werner et al</w:t>
      </w:r>
      <w:r w:rsidR="00BB0E16">
        <w:t>.</w:t>
      </w:r>
      <w:r>
        <w:t xml:space="preserve"> 1980).  Some scientists speculate </w:t>
      </w:r>
      <w:r>
        <w:rPr>
          <w:i/>
        </w:rPr>
        <w:t xml:space="preserve">S. </w:t>
      </w:r>
      <w:proofErr w:type="spellStart"/>
      <w:proofErr w:type="gramStart"/>
      <w:r>
        <w:rPr>
          <w:i/>
        </w:rPr>
        <w:lastRenderedPageBreak/>
        <w:t>canadensis</w:t>
      </w:r>
      <w:proofErr w:type="spellEnd"/>
      <w:r>
        <w:rPr>
          <w:i/>
        </w:rPr>
        <w:t xml:space="preserve"> </w:t>
      </w:r>
      <w:r>
        <w:t xml:space="preserve"> </w:t>
      </w:r>
      <w:r w:rsidR="005F7389">
        <w:t>may</w:t>
      </w:r>
      <w:proofErr w:type="gramEnd"/>
      <w:r w:rsidR="005F7389">
        <w:t xml:space="preserve"> have </w:t>
      </w:r>
      <w:proofErr w:type="spellStart"/>
      <w:r w:rsidR="005F7389">
        <w:t>allelopathic</w:t>
      </w:r>
      <w:proofErr w:type="spellEnd"/>
      <w:r w:rsidR="005F7389">
        <w:t xml:space="preserve"> </w:t>
      </w:r>
      <w:r w:rsidR="00B53CC7">
        <w:t>properties</w:t>
      </w:r>
      <w:r w:rsidR="005F7389">
        <w:t xml:space="preserve"> due to the accumulated concentrations of </w:t>
      </w:r>
      <w:proofErr w:type="spellStart"/>
      <w:r w:rsidR="005F7389">
        <w:t>diterpenes</w:t>
      </w:r>
      <w:proofErr w:type="spellEnd"/>
      <w:r w:rsidR="005F7389">
        <w:t xml:space="preserve"> within the plant (Werner et al</w:t>
      </w:r>
      <w:r w:rsidR="00BB0E16">
        <w:t>.</w:t>
      </w:r>
      <w:r w:rsidR="005F7389">
        <w:t xml:space="preserve"> 1980).</w:t>
      </w:r>
      <w:r w:rsidR="00EE3BD2">
        <w:t xml:space="preserve">  Smith (1979, as cited by Werner et al</w:t>
      </w:r>
      <w:r w:rsidR="00BB0E16">
        <w:t>.</w:t>
      </w:r>
      <w:r w:rsidR="00EE3BD2">
        <w:t xml:space="preserve"> 1980) found water-soluble </w:t>
      </w:r>
      <w:proofErr w:type="spellStart"/>
      <w:r w:rsidR="00EE3BD2">
        <w:t>leachates</w:t>
      </w:r>
      <w:proofErr w:type="spellEnd"/>
      <w:r w:rsidR="00EE3BD2">
        <w:t xml:space="preserve"> of </w:t>
      </w:r>
      <w:r w:rsidR="00EE3BD2">
        <w:rPr>
          <w:i/>
        </w:rPr>
        <w:t xml:space="preserve">S. </w:t>
      </w:r>
      <w:proofErr w:type="spellStart"/>
      <w:r w:rsidR="00EE3BD2">
        <w:rPr>
          <w:i/>
        </w:rPr>
        <w:t>canadensis</w:t>
      </w:r>
      <w:proofErr w:type="spellEnd"/>
      <w:r w:rsidR="00EE3BD2">
        <w:rPr>
          <w:i/>
        </w:rPr>
        <w:t xml:space="preserve"> </w:t>
      </w:r>
      <w:r w:rsidR="00EE3BD2">
        <w:t>reduced germination of seeds of many annuals, biennials, and perennials, including its own.</w:t>
      </w:r>
    </w:p>
    <w:p w:rsidR="00CD49CC" w:rsidRPr="005F7389" w:rsidRDefault="00CD49CC" w:rsidP="005F7389">
      <w:pPr>
        <w:pStyle w:val="NRCSBodyText"/>
        <w:spacing w:before="240"/>
      </w:pPr>
      <w:r w:rsidRPr="00C20EE7">
        <w:rPr>
          <w:b/>
        </w:rPr>
        <w:t>Adaptation</w:t>
      </w:r>
    </w:p>
    <w:p w:rsidR="00F90157" w:rsidRPr="00C20EE7" w:rsidRDefault="00C20EE7" w:rsidP="00DE7F41">
      <w:pPr>
        <w:pStyle w:val="NRCSBodyText"/>
      </w:pPr>
      <w:r>
        <w:t>Canada goldenrod is adapted to areas recei</w:t>
      </w:r>
      <w:r w:rsidR="00F90157">
        <w:t>ving full sun or part shade, and</w:t>
      </w:r>
      <w:r>
        <w:t xml:space="preserve"> </w:t>
      </w:r>
      <w:r w:rsidR="00094001">
        <w:t xml:space="preserve">40 to 152 cm (16 to 60 in) </w:t>
      </w:r>
      <w:r>
        <w:t xml:space="preserve">of annual precipitation. </w:t>
      </w:r>
      <w:r w:rsidR="00046E10">
        <w:t xml:space="preserve"> Plants can grow on</w:t>
      </w:r>
      <w:r w:rsidR="00BC1041">
        <w:t xml:space="preserve"> </w:t>
      </w:r>
      <w:r w:rsidR="00F90157">
        <w:t>all soil types</w:t>
      </w:r>
      <w:r w:rsidR="00BC1041">
        <w:t xml:space="preserve"> </w:t>
      </w:r>
      <w:r w:rsidR="00046E10">
        <w:t>and</w:t>
      </w:r>
      <w:r w:rsidR="006B583D">
        <w:t xml:space="preserve"> tolerate a wide range of fertility conditions </w:t>
      </w:r>
      <w:r w:rsidR="00BC1041">
        <w:t>(</w:t>
      </w:r>
      <w:r w:rsidR="006B583D">
        <w:t>Werner et al</w:t>
      </w:r>
      <w:r w:rsidR="00202019">
        <w:t>.</w:t>
      </w:r>
      <w:r w:rsidR="006B583D">
        <w:t xml:space="preserve"> 1980; </w:t>
      </w:r>
      <w:r w:rsidR="00BC1041">
        <w:t>Lady Bird Johnson Wildflower Center</w:t>
      </w:r>
      <w:r w:rsidR="00F90157">
        <w:t xml:space="preserve"> 2011).</w:t>
      </w:r>
      <w:r w:rsidR="006B583D">
        <w:t xml:space="preserve">  </w:t>
      </w:r>
      <w:r w:rsidR="00B53CC7">
        <w:t>Plant growth is enhanced by f</w:t>
      </w:r>
      <w:r w:rsidR="006B583D">
        <w:t xml:space="preserve">ire </w:t>
      </w:r>
      <w:r w:rsidR="00B61773">
        <w:t>of low to moderate severity (</w:t>
      </w:r>
      <w:proofErr w:type="spellStart"/>
      <w:r w:rsidR="00B61773">
        <w:t>Coladonato</w:t>
      </w:r>
      <w:proofErr w:type="spellEnd"/>
      <w:r w:rsidR="00B61773">
        <w:t xml:space="preserve"> 1993).</w:t>
      </w:r>
    </w:p>
    <w:p w:rsidR="00CD49CC" w:rsidRPr="00F34460" w:rsidRDefault="00CD49CC" w:rsidP="00721B7E">
      <w:pPr>
        <w:pStyle w:val="Heading3"/>
      </w:pPr>
      <w:r w:rsidRPr="00F34460">
        <w:t>Establishment</w:t>
      </w:r>
    </w:p>
    <w:p w:rsidR="00DE7F41" w:rsidRPr="00F333A8" w:rsidRDefault="004F24B2" w:rsidP="00DE7F41">
      <w:pPr>
        <w:pStyle w:val="NRCSBodyText"/>
        <w:rPr>
          <w:highlight w:val="cyan"/>
        </w:rPr>
      </w:pPr>
      <w:r w:rsidRPr="00F34460">
        <w:t>Plants can be established by seed, seedling</w:t>
      </w:r>
      <w:r w:rsidR="00B32F27" w:rsidRPr="00F34460">
        <w:t xml:space="preserve">s, </w:t>
      </w:r>
      <w:r w:rsidRPr="00F34460">
        <w:t xml:space="preserve">or rhizomes.  </w:t>
      </w:r>
      <w:r w:rsidR="006C0C13" w:rsidRPr="00F34460">
        <w:t>Seed should be planted into a firm, weed-free seed b</w:t>
      </w:r>
      <w:r w:rsidR="00F34460">
        <w:t>ed at a rate of 0.6 kg PLS/ha (0.5</w:t>
      </w:r>
      <w:r w:rsidR="006C0C13" w:rsidRPr="00F34460">
        <w:t xml:space="preserve"> lb PLS/ac) and at a depth of 0.3 to 0.6 cm (0.125 to 0.25 in).  </w:t>
      </w:r>
      <w:r w:rsidR="00B32F27" w:rsidRPr="00F34460">
        <w:t xml:space="preserve">If planted in a mix, the seeding rate should be adjusted according to the proportion of the mix.  </w:t>
      </w:r>
      <w:r w:rsidR="005500DB">
        <w:t>S</w:t>
      </w:r>
      <w:r w:rsidR="00934322">
        <w:t xml:space="preserve">eed is non-dormant, </w:t>
      </w:r>
      <w:r w:rsidR="00031FF9">
        <w:t xml:space="preserve">and </w:t>
      </w:r>
      <w:r w:rsidR="00B53CC7">
        <w:t xml:space="preserve">can </w:t>
      </w:r>
      <w:r w:rsidR="00031FF9">
        <w:t>be planted in the fall or spring</w:t>
      </w:r>
      <w:r w:rsidR="005500DB">
        <w:t xml:space="preserve">.  </w:t>
      </w:r>
      <w:r w:rsidR="00BE072C">
        <w:t>Werner et al</w:t>
      </w:r>
      <w:r w:rsidR="00202019">
        <w:t>.</w:t>
      </w:r>
      <w:r w:rsidR="00BE072C">
        <w:t xml:space="preserve"> (1980) </w:t>
      </w:r>
      <w:r w:rsidR="00031FF9">
        <w:t>achieved the highest levels of germination (75%) with seeds that were collected before the first frost and allowed an after-ripening period of 90 days</w:t>
      </w:r>
      <w:r w:rsidR="00BE072C">
        <w:t>.</w:t>
      </w:r>
    </w:p>
    <w:p w:rsidR="000C6A91" w:rsidRPr="00F333A8" w:rsidRDefault="000C6A91" w:rsidP="00DE7F41">
      <w:pPr>
        <w:pStyle w:val="NRCSBodyText"/>
        <w:rPr>
          <w:highlight w:val="cyan"/>
        </w:rPr>
      </w:pPr>
    </w:p>
    <w:p w:rsidR="001E44F9" w:rsidRPr="001E44F9" w:rsidRDefault="000C6A91" w:rsidP="00DE7F41">
      <w:pPr>
        <w:pStyle w:val="NRCSBodyText"/>
      </w:pPr>
      <w:r w:rsidRPr="001E44F9">
        <w:t>Plants established by seedlings can be start</w:t>
      </w:r>
      <w:r w:rsidR="001B50D6" w:rsidRPr="001E44F9">
        <w:t>ed by s</w:t>
      </w:r>
      <w:r w:rsidR="00031FF9">
        <w:t xml:space="preserve">owing seed in containers placed </w:t>
      </w:r>
      <w:r w:rsidR="001B50D6" w:rsidRPr="001E44F9">
        <w:t>in a greenhouse</w:t>
      </w:r>
      <w:r w:rsidR="00BE072C">
        <w:t xml:space="preserve"> in January</w:t>
      </w:r>
      <w:r w:rsidR="00B32F27" w:rsidRPr="001E44F9">
        <w:t>.</w:t>
      </w:r>
      <w:r w:rsidR="009058B8">
        <w:t xml:space="preserve">  </w:t>
      </w:r>
      <w:r w:rsidR="00031FF9">
        <w:t xml:space="preserve">Seed should be covered lightly </w:t>
      </w:r>
      <w:r w:rsidR="009058B8" w:rsidRPr="009058B8">
        <w:t xml:space="preserve">with soil and kept moist until germination.  A layer of pea gravel can be applied to the soil surface to prevent seeds from floating.  </w:t>
      </w:r>
      <w:proofErr w:type="spellStart"/>
      <w:r w:rsidR="001E44F9">
        <w:t>Kujawski</w:t>
      </w:r>
      <w:proofErr w:type="spellEnd"/>
      <w:r w:rsidR="001E44F9">
        <w:t xml:space="preserve"> and Davis (2001) </w:t>
      </w:r>
      <w:r w:rsidR="00B53CC7">
        <w:t>determined</w:t>
      </w:r>
      <w:r w:rsidR="001E44F9">
        <w:t xml:space="preserve"> uniformity and speed of germination improved by sowing seed on the surface of moist media, covering the trays with plastic to trap moisture and placing the trays on heat mats to maintain a media temperature of 27 to 30 C (80 to 86 F).  With this method, seedlings emerged in 6 to 7 days.  </w:t>
      </w:r>
    </w:p>
    <w:p w:rsidR="001E44F9" w:rsidRDefault="001E44F9" w:rsidP="00DE7F41">
      <w:pPr>
        <w:pStyle w:val="NRCSBodyText"/>
        <w:rPr>
          <w:highlight w:val="cyan"/>
        </w:rPr>
      </w:pPr>
    </w:p>
    <w:p w:rsidR="000C6A91" w:rsidRPr="009058B8" w:rsidRDefault="00354274" w:rsidP="00DE7F41">
      <w:pPr>
        <w:pStyle w:val="NRCSBodyText"/>
      </w:pPr>
      <w:r w:rsidRPr="009058B8">
        <w:t>Plants should be moved to a cold-frame in late March or early April and hardened off for 2 to 4 weeks</w:t>
      </w:r>
      <w:r w:rsidR="00611C8E" w:rsidRPr="009058B8">
        <w:t xml:space="preserve"> prior to </w:t>
      </w:r>
      <w:r w:rsidR="001B50D6" w:rsidRPr="009058B8">
        <w:t>transplanting into</w:t>
      </w:r>
      <w:r w:rsidR="00611C8E" w:rsidRPr="009058B8">
        <w:t xml:space="preserve"> a</w:t>
      </w:r>
      <w:r w:rsidRPr="009058B8">
        <w:t xml:space="preserve"> prepared field site in early May.  Plants should be spaced 30 to 60 cm (1 to 2 ft) apart.</w:t>
      </w:r>
    </w:p>
    <w:p w:rsidR="00354274" w:rsidRPr="009058B8" w:rsidRDefault="00354274" w:rsidP="00DE7F41">
      <w:pPr>
        <w:pStyle w:val="NRCSBodyText"/>
      </w:pPr>
    </w:p>
    <w:p w:rsidR="00354274" w:rsidRPr="009058B8" w:rsidRDefault="00354274" w:rsidP="00DE7F41">
      <w:pPr>
        <w:pStyle w:val="NRCSBodyText"/>
      </w:pPr>
      <w:r w:rsidRPr="009058B8">
        <w:t>Plants can also be established by rhizomes.</w:t>
      </w:r>
      <w:r w:rsidR="00611C8E" w:rsidRPr="009058B8">
        <w:t xml:space="preserve">  Sections of rhizomes should be collected from cultivated plants</w:t>
      </w:r>
      <w:r w:rsidR="00B63386" w:rsidRPr="009058B8">
        <w:t xml:space="preserve"> or approved areas</w:t>
      </w:r>
      <w:r w:rsidR="00611C8E" w:rsidRPr="009058B8">
        <w:t>, kept moist during transport, and replanted in a prepared field site.</w:t>
      </w:r>
      <w:r w:rsidRPr="009058B8">
        <w:t xml:space="preserve">  </w:t>
      </w:r>
    </w:p>
    <w:p w:rsidR="00721B7E" w:rsidRPr="009058B8" w:rsidRDefault="00CD49CC" w:rsidP="00721B7E">
      <w:pPr>
        <w:pStyle w:val="Heading3"/>
      </w:pPr>
      <w:r w:rsidRPr="009058B8">
        <w:t>Management</w:t>
      </w:r>
    </w:p>
    <w:p w:rsidR="00611C8E" w:rsidRPr="009058B8" w:rsidRDefault="00D841A9" w:rsidP="00721B7E">
      <w:pPr>
        <w:pStyle w:val="Heading3"/>
        <w:rPr>
          <w:b w:val="0"/>
        </w:rPr>
      </w:pPr>
      <w:r w:rsidRPr="009058B8">
        <w:rPr>
          <w:b w:val="0"/>
        </w:rPr>
        <w:t>This plant spreads by rhizomes and by seed.  Where plant spread is not desired,</w:t>
      </w:r>
      <w:r w:rsidR="00EC16D1" w:rsidRPr="009058B8">
        <w:rPr>
          <w:b w:val="0"/>
        </w:rPr>
        <w:t xml:space="preserve"> seedlings should be planted in a large pot or barrel submersed in the soil, or new growth should be cut and removed each year.  To prevent seed dispersal, flower heads should be </w:t>
      </w:r>
      <w:r w:rsidR="00EC16D1" w:rsidRPr="009058B8">
        <w:rPr>
          <w:b w:val="0"/>
        </w:rPr>
        <w:lastRenderedPageBreak/>
        <w:t xml:space="preserve">removed prior to seed ripening.  Plants will withstand vigorous cutting, and will </w:t>
      </w:r>
      <w:proofErr w:type="spellStart"/>
      <w:r w:rsidR="00EC16D1" w:rsidRPr="009058B8">
        <w:rPr>
          <w:b w:val="0"/>
        </w:rPr>
        <w:t>regrow</w:t>
      </w:r>
      <w:proofErr w:type="spellEnd"/>
      <w:r w:rsidR="00EC16D1" w:rsidRPr="009058B8">
        <w:rPr>
          <w:b w:val="0"/>
        </w:rPr>
        <w:t xml:space="preserve"> if cut during the growing season. </w:t>
      </w:r>
    </w:p>
    <w:p w:rsidR="00611C8E" w:rsidRPr="00F333A8" w:rsidRDefault="00611C8E" w:rsidP="00721B7E">
      <w:pPr>
        <w:pStyle w:val="Heading3"/>
        <w:rPr>
          <w:highlight w:val="cyan"/>
        </w:rPr>
      </w:pPr>
    </w:p>
    <w:p w:rsidR="00721B7E" w:rsidRPr="009058B8" w:rsidRDefault="00CD49CC" w:rsidP="00721B7E">
      <w:pPr>
        <w:pStyle w:val="Heading3"/>
      </w:pPr>
      <w:r w:rsidRPr="009058B8">
        <w:t>Pests and Potential Problems</w:t>
      </w:r>
    </w:p>
    <w:p w:rsidR="00492B0C" w:rsidRPr="00094001" w:rsidRDefault="00094001" w:rsidP="00721B7E">
      <w:pPr>
        <w:pStyle w:val="Heading3"/>
        <w:rPr>
          <w:b w:val="0"/>
        </w:rPr>
      </w:pPr>
      <w:proofErr w:type="spellStart"/>
      <w:r>
        <w:rPr>
          <w:b w:val="0"/>
          <w:i/>
        </w:rPr>
        <w:t>Solidago</w:t>
      </w:r>
      <w:proofErr w:type="spellEnd"/>
      <w:r>
        <w:rPr>
          <w:b w:val="0"/>
          <w:i/>
        </w:rPr>
        <w:t xml:space="preserve"> </w:t>
      </w:r>
      <w:proofErr w:type="spellStart"/>
      <w:r>
        <w:rPr>
          <w:b w:val="0"/>
          <w:i/>
        </w:rPr>
        <w:t>canadensis</w:t>
      </w:r>
      <w:proofErr w:type="spellEnd"/>
      <w:r>
        <w:rPr>
          <w:b w:val="0"/>
          <w:i/>
        </w:rPr>
        <w:t xml:space="preserve"> </w:t>
      </w:r>
      <w:r>
        <w:rPr>
          <w:b w:val="0"/>
        </w:rPr>
        <w:t xml:space="preserve">is susceptible to </w:t>
      </w:r>
      <w:r w:rsidR="002329E3">
        <w:rPr>
          <w:b w:val="0"/>
        </w:rPr>
        <w:t>the pathogens</w:t>
      </w:r>
      <w:r>
        <w:rPr>
          <w:b w:val="0"/>
        </w:rPr>
        <w:t xml:space="preserve"> powdery mildew (</w:t>
      </w:r>
      <w:proofErr w:type="spellStart"/>
      <w:r>
        <w:rPr>
          <w:b w:val="0"/>
          <w:i/>
        </w:rPr>
        <w:t>Erysiphe</w:t>
      </w:r>
      <w:proofErr w:type="spellEnd"/>
      <w:r>
        <w:rPr>
          <w:b w:val="0"/>
          <w:i/>
        </w:rPr>
        <w:t xml:space="preserve"> </w:t>
      </w:r>
      <w:proofErr w:type="spellStart"/>
      <w:r>
        <w:rPr>
          <w:b w:val="0"/>
          <w:i/>
        </w:rPr>
        <w:t>cichoracearum</w:t>
      </w:r>
      <w:proofErr w:type="spellEnd"/>
      <w:r>
        <w:rPr>
          <w:b w:val="0"/>
        </w:rPr>
        <w:t>), root rot (</w:t>
      </w:r>
      <w:proofErr w:type="spellStart"/>
      <w:r>
        <w:rPr>
          <w:b w:val="0"/>
          <w:i/>
        </w:rPr>
        <w:t>Phymatotrichum</w:t>
      </w:r>
      <w:proofErr w:type="spellEnd"/>
      <w:r>
        <w:rPr>
          <w:b w:val="0"/>
          <w:i/>
        </w:rPr>
        <w:t xml:space="preserve"> </w:t>
      </w:r>
      <w:proofErr w:type="spellStart"/>
      <w:r>
        <w:rPr>
          <w:b w:val="0"/>
          <w:i/>
        </w:rPr>
        <w:t>omnivorum</w:t>
      </w:r>
      <w:proofErr w:type="spellEnd"/>
      <w:r>
        <w:rPr>
          <w:b w:val="0"/>
        </w:rPr>
        <w:t>) and needle blister rust (</w:t>
      </w:r>
      <w:proofErr w:type="spellStart"/>
      <w:r>
        <w:rPr>
          <w:b w:val="0"/>
          <w:i/>
        </w:rPr>
        <w:t>Coleosporium</w:t>
      </w:r>
      <w:proofErr w:type="spellEnd"/>
      <w:r>
        <w:rPr>
          <w:b w:val="0"/>
          <w:i/>
        </w:rPr>
        <w:t xml:space="preserve"> </w:t>
      </w:r>
      <w:proofErr w:type="spellStart"/>
      <w:r>
        <w:rPr>
          <w:b w:val="0"/>
          <w:i/>
        </w:rPr>
        <w:t>solidaginis</w:t>
      </w:r>
      <w:proofErr w:type="spellEnd"/>
      <w:r>
        <w:rPr>
          <w:b w:val="0"/>
        </w:rPr>
        <w:t>) (Werner et al</w:t>
      </w:r>
      <w:r w:rsidR="00202019">
        <w:rPr>
          <w:b w:val="0"/>
        </w:rPr>
        <w:t>.</w:t>
      </w:r>
      <w:r>
        <w:rPr>
          <w:b w:val="0"/>
        </w:rPr>
        <w:t xml:space="preserve"> 1980).</w:t>
      </w:r>
      <w:r w:rsidR="00B53CC7">
        <w:rPr>
          <w:b w:val="0"/>
        </w:rPr>
        <w:t xml:space="preserve"> B</w:t>
      </w:r>
      <w:r>
        <w:rPr>
          <w:b w:val="0"/>
        </w:rPr>
        <w:t>lister beetles (</w:t>
      </w:r>
      <w:proofErr w:type="spellStart"/>
      <w:r>
        <w:rPr>
          <w:b w:val="0"/>
          <w:i/>
        </w:rPr>
        <w:t>Epicauta</w:t>
      </w:r>
      <w:proofErr w:type="spellEnd"/>
      <w:r>
        <w:rPr>
          <w:b w:val="0"/>
          <w:i/>
        </w:rPr>
        <w:t xml:space="preserve"> </w:t>
      </w:r>
      <w:proofErr w:type="spellStart"/>
      <w:r>
        <w:rPr>
          <w:b w:val="0"/>
          <w:i/>
        </w:rPr>
        <w:t>pennsylvanica</w:t>
      </w:r>
      <w:proofErr w:type="spellEnd"/>
      <w:r>
        <w:rPr>
          <w:b w:val="0"/>
        </w:rPr>
        <w:t xml:space="preserve">) </w:t>
      </w:r>
      <w:r w:rsidR="00B53CC7">
        <w:rPr>
          <w:b w:val="0"/>
        </w:rPr>
        <w:t xml:space="preserve">pollinate </w:t>
      </w:r>
      <w:r w:rsidR="00B53CC7">
        <w:rPr>
          <w:b w:val="0"/>
          <w:i/>
        </w:rPr>
        <w:t xml:space="preserve">S. </w:t>
      </w:r>
      <w:proofErr w:type="spellStart"/>
      <w:r w:rsidR="00B53CC7">
        <w:rPr>
          <w:b w:val="0"/>
          <w:i/>
        </w:rPr>
        <w:t>canadensis</w:t>
      </w:r>
      <w:proofErr w:type="spellEnd"/>
      <w:r w:rsidR="00B53CC7">
        <w:rPr>
          <w:b w:val="0"/>
          <w:i/>
        </w:rPr>
        <w:t xml:space="preserve"> </w:t>
      </w:r>
      <w:r w:rsidR="00B53CC7">
        <w:rPr>
          <w:b w:val="0"/>
        </w:rPr>
        <w:t xml:space="preserve">flowers (Mader et al. 2011), but </w:t>
      </w:r>
      <w:r>
        <w:rPr>
          <w:b w:val="0"/>
        </w:rPr>
        <w:t>consume the pollen and stigmas</w:t>
      </w:r>
      <w:r>
        <w:rPr>
          <w:b w:val="0"/>
          <w:i/>
        </w:rPr>
        <w:t xml:space="preserve">, </w:t>
      </w:r>
      <w:r w:rsidR="00B53CC7">
        <w:rPr>
          <w:b w:val="0"/>
        </w:rPr>
        <w:t>and can destroy</w:t>
      </w:r>
      <w:r>
        <w:rPr>
          <w:b w:val="0"/>
        </w:rPr>
        <w:t xml:space="preserve"> up to 100% of the mature disc flowers on an inflorescence branch (Gross and </w:t>
      </w:r>
      <w:proofErr w:type="spellStart"/>
      <w:r>
        <w:rPr>
          <w:b w:val="0"/>
        </w:rPr>
        <w:t>Hermanutz</w:t>
      </w:r>
      <w:proofErr w:type="spellEnd"/>
      <w:r>
        <w:rPr>
          <w:b w:val="0"/>
        </w:rPr>
        <w:t>, as cited by Werner et al</w:t>
      </w:r>
      <w:r w:rsidR="00202019">
        <w:rPr>
          <w:b w:val="0"/>
        </w:rPr>
        <w:t>.</w:t>
      </w:r>
      <w:r>
        <w:rPr>
          <w:b w:val="0"/>
        </w:rPr>
        <w:t xml:space="preserve"> 1980).</w:t>
      </w:r>
      <w:r w:rsidR="002329E3">
        <w:rPr>
          <w:b w:val="0"/>
        </w:rPr>
        <w:t xml:space="preserve">  Several other insects, including soldier beetles (</w:t>
      </w:r>
      <w:proofErr w:type="spellStart"/>
      <w:r w:rsidR="002329E3">
        <w:rPr>
          <w:b w:val="0"/>
          <w:i/>
        </w:rPr>
        <w:t>Chauliognathus</w:t>
      </w:r>
      <w:proofErr w:type="spellEnd"/>
      <w:r w:rsidR="002329E3">
        <w:rPr>
          <w:b w:val="0"/>
          <w:i/>
        </w:rPr>
        <w:t xml:space="preserve"> </w:t>
      </w:r>
      <w:proofErr w:type="spellStart"/>
      <w:r w:rsidR="002329E3" w:rsidRPr="002329E3">
        <w:rPr>
          <w:b w:val="0"/>
          <w:i/>
        </w:rPr>
        <w:t>pennsylvanicus</w:t>
      </w:r>
      <w:proofErr w:type="spellEnd"/>
      <w:r w:rsidR="002329E3">
        <w:rPr>
          <w:b w:val="0"/>
        </w:rPr>
        <w:t>), locust borers (</w:t>
      </w:r>
      <w:proofErr w:type="spellStart"/>
      <w:r w:rsidR="002329E3">
        <w:rPr>
          <w:b w:val="0"/>
          <w:i/>
        </w:rPr>
        <w:t>Megacyllene</w:t>
      </w:r>
      <w:proofErr w:type="spellEnd"/>
      <w:r w:rsidR="002329E3">
        <w:rPr>
          <w:b w:val="0"/>
          <w:i/>
        </w:rPr>
        <w:t xml:space="preserve"> </w:t>
      </w:r>
      <w:proofErr w:type="spellStart"/>
      <w:r w:rsidR="002329E3">
        <w:rPr>
          <w:b w:val="0"/>
          <w:i/>
        </w:rPr>
        <w:t>robinae</w:t>
      </w:r>
      <w:proofErr w:type="spellEnd"/>
      <w:r w:rsidR="002329E3">
        <w:rPr>
          <w:b w:val="0"/>
        </w:rPr>
        <w:t xml:space="preserve">), and </w:t>
      </w:r>
      <w:proofErr w:type="spellStart"/>
      <w:r w:rsidR="002329E3">
        <w:rPr>
          <w:b w:val="0"/>
          <w:i/>
        </w:rPr>
        <w:t>Diabrotica</w:t>
      </w:r>
      <w:proofErr w:type="spellEnd"/>
      <w:r w:rsidR="002329E3">
        <w:rPr>
          <w:b w:val="0"/>
          <w:i/>
        </w:rPr>
        <w:t xml:space="preserve"> </w:t>
      </w:r>
      <w:r w:rsidR="002329E3">
        <w:rPr>
          <w:b w:val="0"/>
        </w:rPr>
        <w:t xml:space="preserve">and </w:t>
      </w:r>
      <w:proofErr w:type="spellStart"/>
      <w:r w:rsidR="002329E3">
        <w:rPr>
          <w:b w:val="0"/>
          <w:i/>
        </w:rPr>
        <w:t>Phyllotreta</w:t>
      </w:r>
      <w:proofErr w:type="spellEnd"/>
      <w:r w:rsidR="002329E3">
        <w:rPr>
          <w:b w:val="0"/>
          <w:i/>
        </w:rPr>
        <w:t xml:space="preserve"> </w:t>
      </w:r>
      <w:r w:rsidR="002329E3">
        <w:rPr>
          <w:b w:val="0"/>
        </w:rPr>
        <w:t xml:space="preserve">spp. frequently forage for pollen and nectar on </w:t>
      </w:r>
      <w:r w:rsidR="002329E3">
        <w:rPr>
          <w:b w:val="0"/>
          <w:i/>
        </w:rPr>
        <w:t xml:space="preserve">S. </w:t>
      </w:r>
      <w:proofErr w:type="spellStart"/>
      <w:r w:rsidR="002329E3">
        <w:rPr>
          <w:b w:val="0"/>
          <w:i/>
        </w:rPr>
        <w:t>canadensis</w:t>
      </w:r>
      <w:proofErr w:type="spellEnd"/>
      <w:r w:rsidR="002329E3">
        <w:rPr>
          <w:b w:val="0"/>
        </w:rPr>
        <w:t xml:space="preserve"> but do not appear to consume stigmas (Gross and </w:t>
      </w:r>
      <w:proofErr w:type="spellStart"/>
      <w:r w:rsidR="002329E3">
        <w:rPr>
          <w:b w:val="0"/>
        </w:rPr>
        <w:t>Hermanutz</w:t>
      </w:r>
      <w:proofErr w:type="spellEnd"/>
      <w:r w:rsidR="002329E3">
        <w:rPr>
          <w:b w:val="0"/>
        </w:rPr>
        <w:t>, as cited by Werner et al</w:t>
      </w:r>
      <w:r w:rsidR="00202019">
        <w:rPr>
          <w:b w:val="0"/>
        </w:rPr>
        <w:t>.</w:t>
      </w:r>
      <w:r w:rsidR="002329E3">
        <w:rPr>
          <w:b w:val="0"/>
        </w:rPr>
        <w:t xml:space="preserve"> 1980). </w:t>
      </w:r>
      <w:r w:rsidR="002329E3">
        <w:rPr>
          <w:b w:val="0"/>
          <w:i/>
        </w:rPr>
        <w:t xml:space="preserve"> </w:t>
      </w:r>
      <w:proofErr w:type="spellStart"/>
      <w:r w:rsidR="002329E3" w:rsidRPr="002329E3">
        <w:rPr>
          <w:b w:val="0"/>
        </w:rPr>
        <w:t>Casebearers</w:t>
      </w:r>
      <w:proofErr w:type="spellEnd"/>
      <w:r w:rsidR="002329E3">
        <w:rPr>
          <w:b w:val="0"/>
        </w:rPr>
        <w:t xml:space="preserve"> (larvae of </w:t>
      </w:r>
      <w:proofErr w:type="spellStart"/>
      <w:r w:rsidR="002329E3">
        <w:rPr>
          <w:b w:val="0"/>
          <w:i/>
        </w:rPr>
        <w:t>Coleophora</w:t>
      </w:r>
      <w:proofErr w:type="spellEnd"/>
      <w:r w:rsidR="002329E3">
        <w:rPr>
          <w:b w:val="0"/>
          <w:i/>
        </w:rPr>
        <w:t xml:space="preserve"> </w:t>
      </w:r>
      <w:r w:rsidR="002329E3">
        <w:rPr>
          <w:b w:val="0"/>
        </w:rPr>
        <w:t xml:space="preserve">spp.) may reduce seed production by feeding on the immature ovaries of goldenrod and consuming all viable developing </w:t>
      </w:r>
      <w:proofErr w:type="spellStart"/>
      <w:r w:rsidR="002329E3">
        <w:rPr>
          <w:b w:val="0"/>
        </w:rPr>
        <w:t>achenes</w:t>
      </w:r>
      <w:proofErr w:type="spellEnd"/>
      <w:r w:rsidR="002329E3">
        <w:rPr>
          <w:b w:val="0"/>
        </w:rPr>
        <w:t xml:space="preserve"> on a head (</w:t>
      </w:r>
      <w:proofErr w:type="spellStart"/>
      <w:r w:rsidR="002329E3">
        <w:rPr>
          <w:b w:val="0"/>
        </w:rPr>
        <w:t>McDunnough</w:t>
      </w:r>
      <w:proofErr w:type="spellEnd"/>
      <w:r w:rsidR="002329E3">
        <w:rPr>
          <w:b w:val="0"/>
        </w:rPr>
        <w:t xml:space="preserve"> 1956 as cited by Werner et al</w:t>
      </w:r>
      <w:r w:rsidR="00202019">
        <w:rPr>
          <w:b w:val="0"/>
        </w:rPr>
        <w:t>.</w:t>
      </w:r>
      <w:r w:rsidR="002329E3">
        <w:rPr>
          <w:b w:val="0"/>
        </w:rPr>
        <w:t xml:space="preserve"> 1980).  </w:t>
      </w:r>
      <w:r w:rsidR="00936DF1">
        <w:rPr>
          <w:b w:val="0"/>
        </w:rPr>
        <w:t>T</w:t>
      </w:r>
      <w:r w:rsidR="002329E3">
        <w:rPr>
          <w:b w:val="0"/>
        </w:rPr>
        <w:t>hree species of goldenrod beetle (</w:t>
      </w:r>
      <w:proofErr w:type="spellStart"/>
      <w:r w:rsidR="002329E3">
        <w:rPr>
          <w:b w:val="0"/>
          <w:i/>
        </w:rPr>
        <w:t>Trirhabda</w:t>
      </w:r>
      <w:proofErr w:type="spellEnd"/>
      <w:r w:rsidR="002329E3">
        <w:rPr>
          <w:b w:val="0"/>
        </w:rPr>
        <w:t xml:space="preserve"> spp.) feed on goldenrod leaves, and the plant may be affected by a number of gall-forming insects, </w:t>
      </w:r>
      <w:proofErr w:type="spellStart"/>
      <w:r w:rsidR="002329E3">
        <w:rPr>
          <w:b w:val="0"/>
        </w:rPr>
        <w:t>mirids</w:t>
      </w:r>
      <w:proofErr w:type="spellEnd"/>
      <w:r w:rsidR="002329E3">
        <w:rPr>
          <w:b w:val="0"/>
        </w:rPr>
        <w:t xml:space="preserve"> and aphids</w:t>
      </w:r>
      <w:r w:rsidR="00FE1456">
        <w:rPr>
          <w:b w:val="0"/>
        </w:rPr>
        <w:t xml:space="preserve"> (Werner et al. 1980)</w:t>
      </w:r>
      <w:r w:rsidR="002329E3">
        <w:rPr>
          <w:b w:val="0"/>
        </w:rPr>
        <w:t xml:space="preserve">. </w:t>
      </w:r>
      <w:r>
        <w:rPr>
          <w:b w:val="0"/>
        </w:rPr>
        <w:t xml:space="preserve"> </w:t>
      </w:r>
    </w:p>
    <w:p w:rsidR="009058B8" w:rsidRDefault="009058B8" w:rsidP="00721B7E">
      <w:pPr>
        <w:pStyle w:val="Heading3"/>
        <w:rPr>
          <w:highlight w:val="cyan"/>
        </w:rPr>
      </w:pPr>
    </w:p>
    <w:p w:rsidR="00CD49CC" w:rsidRPr="009058B8" w:rsidRDefault="00CD49CC" w:rsidP="00721B7E">
      <w:pPr>
        <w:pStyle w:val="Heading3"/>
      </w:pPr>
      <w:r w:rsidRPr="009058B8">
        <w:t>Environmental Concerns</w:t>
      </w:r>
    </w:p>
    <w:p w:rsidR="009058B8" w:rsidRDefault="009058B8" w:rsidP="009058B8">
      <w:pPr>
        <w:pStyle w:val="Heading3"/>
        <w:rPr>
          <w:b w:val="0"/>
        </w:rPr>
      </w:pPr>
      <w:r>
        <w:rPr>
          <w:b w:val="0"/>
        </w:rPr>
        <w:t xml:space="preserve">This plant may form dense stands in some habitats, particularly where ground is open and disturbed.  To prevent dense stands from forming, seed </w:t>
      </w:r>
      <w:r w:rsidR="00BE072C">
        <w:rPr>
          <w:b w:val="0"/>
        </w:rPr>
        <w:t xml:space="preserve">Canada </w:t>
      </w:r>
      <w:r>
        <w:rPr>
          <w:b w:val="0"/>
        </w:rPr>
        <w:t xml:space="preserve">goldenrod at </w:t>
      </w:r>
      <w:r w:rsidR="005500DB">
        <w:rPr>
          <w:b w:val="0"/>
        </w:rPr>
        <w:t xml:space="preserve">low densities or plant in small </w:t>
      </w:r>
      <w:r w:rsidR="00B53CC7">
        <w:rPr>
          <w:b w:val="0"/>
        </w:rPr>
        <w:t>area</w:t>
      </w:r>
      <w:r w:rsidR="005500DB">
        <w:rPr>
          <w:b w:val="0"/>
        </w:rPr>
        <w:t>s</w:t>
      </w:r>
      <w:r>
        <w:rPr>
          <w:b w:val="0"/>
        </w:rPr>
        <w:t>.</w:t>
      </w:r>
    </w:p>
    <w:p w:rsidR="00492B0C" w:rsidRPr="00F333A8" w:rsidRDefault="00492B0C" w:rsidP="00721B7E">
      <w:pPr>
        <w:pStyle w:val="Heading3"/>
        <w:rPr>
          <w:highlight w:val="cyan"/>
        </w:rPr>
      </w:pPr>
    </w:p>
    <w:p w:rsidR="001D003F" w:rsidRPr="009058B8" w:rsidRDefault="001D003F" w:rsidP="001D003F">
      <w:pPr>
        <w:pStyle w:val="Heading3"/>
        <w:rPr>
          <w:i/>
          <w:iCs/>
        </w:rPr>
      </w:pPr>
      <w:r w:rsidRPr="009058B8">
        <w:t>Control</w:t>
      </w:r>
    </w:p>
    <w:p w:rsidR="001D003F" w:rsidRPr="009058B8" w:rsidRDefault="001D003F" w:rsidP="001D003F">
      <w:pPr>
        <w:pStyle w:val="BodytextNRCS"/>
      </w:pPr>
      <w:r w:rsidRPr="009058B8">
        <w:t xml:space="preserve">If control of this species is desired, contact your local agricultural extension specialist or county weed specialist to learn what works best in your area and how to use it safely.  Always read label and safety instructions for any control method.  </w:t>
      </w:r>
    </w:p>
    <w:p w:rsidR="00721B7E" w:rsidRPr="00BE072C" w:rsidRDefault="002375B8" w:rsidP="00721B7E">
      <w:pPr>
        <w:pStyle w:val="Heading3"/>
      </w:pPr>
      <w:r w:rsidRPr="00BE072C">
        <w:t>Seeds and Plant Production</w:t>
      </w:r>
    </w:p>
    <w:p w:rsidR="009058B8" w:rsidRDefault="005500DB" w:rsidP="00EC16D1">
      <w:pPr>
        <w:pStyle w:val="Heading3"/>
        <w:rPr>
          <w:b w:val="0"/>
        </w:rPr>
      </w:pPr>
      <w:r>
        <w:rPr>
          <w:b w:val="0"/>
        </w:rPr>
        <w:t>Canada goldenrod p</w:t>
      </w:r>
      <w:r w:rsidR="00445EF3" w:rsidRPr="00BE072C">
        <w:rPr>
          <w:b w:val="0"/>
        </w:rPr>
        <w:t>lants are ind</w:t>
      </w:r>
      <w:r w:rsidR="002F3B73" w:rsidRPr="00BE072C">
        <w:rPr>
          <w:b w:val="0"/>
        </w:rPr>
        <w:t xml:space="preserve">eterminate, and seed ripens about 6 weeks </w:t>
      </w:r>
      <w:r>
        <w:rPr>
          <w:b w:val="0"/>
        </w:rPr>
        <w:t>after flowers bloom</w:t>
      </w:r>
      <w:r w:rsidR="00445EF3" w:rsidRPr="00BE072C">
        <w:rPr>
          <w:b w:val="0"/>
        </w:rPr>
        <w:t>.  Seed is wind-disseminated</w:t>
      </w:r>
      <w:r w:rsidR="002B0301" w:rsidRPr="00BE072C">
        <w:rPr>
          <w:b w:val="0"/>
        </w:rPr>
        <w:t xml:space="preserve"> and will blow away when ripe</w:t>
      </w:r>
      <w:r w:rsidR="00445EF3" w:rsidRPr="00BE072C">
        <w:rPr>
          <w:b w:val="0"/>
        </w:rPr>
        <w:t xml:space="preserve">.  Seed can be harvested with a </w:t>
      </w:r>
      <w:r>
        <w:rPr>
          <w:b w:val="0"/>
        </w:rPr>
        <w:t xml:space="preserve">combine, however the most efficient method is </w:t>
      </w:r>
      <w:r w:rsidR="00EE3BD2">
        <w:rPr>
          <w:b w:val="0"/>
        </w:rPr>
        <w:t xml:space="preserve">with </w:t>
      </w:r>
      <w:r>
        <w:rPr>
          <w:b w:val="0"/>
        </w:rPr>
        <w:t xml:space="preserve">a </w:t>
      </w:r>
      <w:r w:rsidR="00445EF3" w:rsidRPr="00BE072C">
        <w:rPr>
          <w:b w:val="0"/>
        </w:rPr>
        <w:t>vacuum</w:t>
      </w:r>
      <w:r w:rsidR="002B0301" w:rsidRPr="00BE072C">
        <w:rPr>
          <w:b w:val="0"/>
        </w:rPr>
        <w:t>, which removes only mature seed and minimizes amount of undesired plant material</w:t>
      </w:r>
      <w:r w:rsidR="00445EF3" w:rsidRPr="00BE072C">
        <w:rPr>
          <w:b w:val="0"/>
        </w:rPr>
        <w:t>.</w:t>
      </w:r>
      <w:r w:rsidR="002B0301" w:rsidRPr="00BE072C">
        <w:rPr>
          <w:b w:val="0"/>
        </w:rPr>
        <w:t xml:space="preserve">  Small amounts of seed can be cleaned by rubbing over </w:t>
      </w:r>
      <w:r w:rsidR="00BB0E16">
        <w:rPr>
          <w:b w:val="0"/>
        </w:rPr>
        <w:t xml:space="preserve">a </w:t>
      </w:r>
      <w:r w:rsidR="002B0301" w:rsidRPr="00BE072C">
        <w:rPr>
          <w:b w:val="0"/>
        </w:rPr>
        <w:t>mesh screen and using an air column separator to remove the pappus.  Larger amounts of seed can be threshed with a hammer mill and cleaned</w:t>
      </w:r>
      <w:r>
        <w:rPr>
          <w:b w:val="0"/>
        </w:rPr>
        <w:t xml:space="preserve"> with air screen equipment</w:t>
      </w:r>
      <w:r w:rsidR="002B0301" w:rsidRPr="00BE072C">
        <w:rPr>
          <w:b w:val="0"/>
        </w:rPr>
        <w:t xml:space="preserve">.  </w:t>
      </w:r>
    </w:p>
    <w:p w:rsidR="009058B8" w:rsidRDefault="009058B8" w:rsidP="00EC16D1">
      <w:pPr>
        <w:pStyle w:val="Heading3"/>
        <w:rPr>
          <w:b w:val="0"/>
        </w:rPr>
      </w:pPr>
    </w:p>
    <w:p w:rsidR="00EC16D1" w:rsidRPr="00F333A8" w:rsidRDefault="00F34460" w:rsidP="00EC16D1">
      <w:pPr>
        <w:pStyle w:val="Heading3"/>
        <w:rPr>
          <w:b w:val="0"/>
          <w:highlight w:val="cyan"/>
        </w:rPr>
      </w:pPr>
      <w:r>
        <w:rPr>
          <w:b w:val="0"/>
        </w:rPr>
        <w:t>There are about 4,6</w:t>
      </w:r>
      <w:r w:rsidR="00492B0C" w:rsidRPr="00F34460">
        <w:rPr>
          <w:b w:val="0"/>
        </w:rPr>
        <w:t>00,000 seeds per pound</w:t>
      </w:r>
      <w:r w:rsidR="00D64382" w:rsidRPr="00F34460">
        <w:rPr>
          <w:b w:val="0"/>
        </w:rPr>
        <w:t xml:space="preserve"> (USDA-NRCS </w:t>
      </w:r>
      <w:r w:rsidR="00E0202F" w:rsidRPr="00F34460">
        <w:rPr>
          <w:b w:val="0"/>
        </w:rPr>
        <w:t>2011)</w:t>
      </w:r>
      <w:r w:rsidR="00492B0C" w:rsidRPr="00F34460">
        <w:rPr>
          <w:b w:val="0"/>
        </w:rPr>
        <w:t xml:space="preserve">.  </w:t>
      </w:r>
    </w:p>
    <w:p w:rsidR="00492B0C" w:rsidRPr="00F333A8" w:rsidRDefault="00492B0C" w:rsidP="00721B7E">
      <w:pPr>
        <w:pStyle w:val="Heading3"/>
        <w:rPr>
          <w:highlight w:val="cyan"/>
        </w:rPr>
      </w:pPr>
    </w:p>
    <w:p w:rsidR="00CD49CC" w:rsidRPr="00332E7F" w:rsidRDefault="00CD49CC" w:rsidP="00721B7E">
      <w:pPr>
        <w:pStyle w:val="Heading3"/>
      </w:pPr>
      <w:r w:rsidRPr="00332E7F">
        <w:lastRenderedPageBreak/>
        <w:t>Cultivars, Improved, and Selected Materials (and area of origin)</w:t>
      </w:r>
    </w:p>
    <w:p w:rsidR="00DE7F41" w:rsidRPr="00332E7F" w:rsidRDefault="00B63386" w:rsidP="00DE7F41">
      <w:pPr>
        <w:pStyle w:val="NRCSBodyText"/>
      </w:pPr>
      <w:r w:rsidRPr="00332E7F">
        <w:t>None, however seed and seedlings are available from multiple vendors.</w:t>
      </w:r>
    </w:p>
    <w:p w:rsidR="009120B4" w:rsidRPr="00F333A8" w:rsidRDefault="002375B8" w:rsidP="0090141D">
      <w:pPr>
        <w:pStyle w:val="Heading3"/>
        <w:rPr>
          <w:highlight w:val="cyan"/>
        </w:rPr>
      </w:pPr>
      <w:r w:rsidRPr="007B1759">
        <w:t>References</w:t>
      </w:r>
    </w:p>
    <w:p w:rsidR="00871BBF" w:rsidRPr="00332E7F" w:rsidRDefault="00871BBF" w:rsidP="00871BBF">
      <w:pPr>
        <w:pStyle w:val="Header3"/>
        <w:keepNext w:val="0"/>
        <w:ind w:left="360" w:hanging="360"/>
        <w:rPr>
          <w:b w:val="0"/>
        </w:rPr>
      </w:pPr>
      <w:proofErr w:type="gramStart"/>
      <w:r w:rsidRPr="00332E7F">
        <w:rPr>
          <w:b w:val="0"/>
        </w:rPr>
        <w:t>Charters, M.L. 2011.</w:t>
      </w:r>
      <w:proofErr w:type="gramEnd"/>
      <w:r w:rsidRPr="00332E7F">
        <w:rPr>
          <w:b w:val="0"/>
        </w:rPr>
        <w:t xml:space="preserve">  California Plant Names: Latin and Greek Meanings and Derivations. [Online] Available at: http://www.calflora.net/botanicalnames</w:t>
      </w:r>
      <w:proofErr w:type="gramStart"/>
      <w:r w:rsidRPr="00332E7F">
        <w:rPr>
          <w:b w:val="0"/>
        </w:rPr>
        <w:t>/  (</w:t>
      </w:r>
      <w:proofErr w:type="gramEnd"/>
      <w:r w:rsidRPr="00332E7F">
        <w:rPr>
          <w:b w:val="0"/>
        </w:rPr>
        <w:t xml:space="preserve">accessed 3 Mar 2011). </w:t>
      </w:r>
    </w:p>
    <w:p w:rsidR="00503FA4" w:rsidRDefault="00B61773" w:rsidP="00F77239">
      <w:pPr>
        <w:pStyle w:val="Header3"/>
        <w:keepNext w:val="0"/>
        <w:ind w:left="360" w:hanging="360"/>
        <w:rPr>
          <w:b w:val="0"/>
        </w:rPr>
      </w:pPr>
      <w:proofErr w:type="spellStart"/>
      <w:r>
        <w:rPr>
          <w:b w:val="0"/>
        </w:rPr>
        <w:t>Cola</w:t>
      </w:r>
      <w:r w:rsidR="00503FA4">
        <w:rPr>
          <w:b w:val="0"/>
        </w:rPr>
        <w:t>donato</w:t>
      </w:r>
      <w:proofErr w:type="spellEnd"/>
      <w:r w:rsidR="00503FA4">
        <w:rPr>
          <w:b w:val="0"/>
        </w:rPr>
        <w:t xml:space="preserve">, M. 1993. </w:t>
      </w:r>
      <w:proofErr w:type="spellStart"/>
      <w:proofErr w:type="gramStart"/>
      <w:r w:rsidR="00503FA4">
        <w:rPr>
          <w:b w:val="0"/>
        </w:rPr>
        <w:t>Solidago</w:t>
      </w:r>
      <w:proofErr w:type="spellEnd"/>
      <w:r w:rsidR="00503FA4">
        <w:rPr>
          <w:b w:val="0"/>
        </w:rPr>
        <w:t xml:space="preserve"> </w:t>
      </w:r>
      <w:proofErr w:type="spellStart"/>
      <w:r w:rsidR="00503FA4">
        <w:rPr>
          <w:b w:val="0"/>
        </w:rPr>
        <w:t>canadensis</w:t>
      </w:r>
      <w:proofErr w:type="spellEnd"/>
      <w:r w:rsidR="00503FA4">
        <w:rPr>
          <w:b w:val="0"/>
        </w:rPr>
        <w:t>.</w:t>
      </w:r>
      <w:proofErr w:type="gramEnd"/>
      <w:r w:rsidR="00503FA4">
        <w:rPr>
          <w:b w:val="0"/>
        </w:rPr>
        <w:t xml:space="preserve"> In: Fire Effects Information System. [Online] Available at: http:www.fs.fed.us/database/</w:t>
      </w:r>
      <w:proofErr w:type="spellStart"/>
      <w:r w:rsidR="00503FA4">
        <w:rPr>
          <w:b w:val="0"/>
        </w:rPr>
        <w:t>feis</w:t>
      </w:r>
      <w:proofErr w:type="spellEnd"/>
      <w:r w:rsidR="00503FA4">
        <w:rPr>
          <w:b w:val="0"/>
        </w:rPr>
        <w:t xml:space="preserve">/ (Accessed 3March11). </w:t>
      </w:r>
      <w:proofErr w:type="gramStart"/>
      <w:r w:rsidR="00503FA4">
        <w:rPr>
          <w:b w:val="0"/>
        </w:rPr>
        <w:t>U.S. Department of Agriculture, Forest Service, Rocky Mountain Research Station, Fire Sciences Laboratory.</w:t>
      </w:r>
      <w:proofErr w:type="gramEnd"/>
    </w:p>
    <w:p w:rsidR="00FD308B" w:rsidRDefault="00FD308B" w:rsidP="00F77239">
      <w:pPr>
        <w:pStyle w:val="Header3"/>
        <w:keepNext w:val="0"/>
        <w:ind w:left="360" w:hanging="360"/>
        <w:rPr>
          <w:b w:val="0"/>
        </w:rPr>
      </w:pPr>
      <w:r>
        <w:rPr>
          <w:b w:val="0"/>
        </w:rPr>
        <w:t xml:space="preserve">Discover Life. [Online] </w:t>
      </w:r>
      <w:proofErr w:type="gramStart"/>
      <w:r>
        <w:rPr>
          <w:b w:val="0"/>
        </w:rPr>
        <w:t xml:space="preserve">Available at </w:t>
      </w:r>
      <w:r w:rsidRPr="00FD308B">
        <w:rPr>
          <w:b w:val="0"/>
        </w:rPr>
        <w:t>http://www.discoverlife.org/20/q</w:t>
      </w:r>
      <w:r>
        <w:rPr>
          <w:b w:val="0"/>
        </w:rPr>
        <w:t xml:space="preserve"> (Accessed 01April11).</w:t>
      </w:r>
      <w:proofErr w:type="gramEnd"/>
    </w:p>
    <w:p w:rsidR="00C1076F" w:rsidRPr="00F333A8" w:rsidRDefault="00C1076F" w:rsidP="00F77239">
      <w:pPr>
        <w:pStyle w:val="Header3"/>
        <w:keepNext w:val="0"/>
        <w:ind w:left="360" w:hanging="360"/>
        <w:rPr>
          <w:highlight w:val="cyan"/>
        </w:rPr>
      </w:pPr>
      <w:proofErr w:type="gramStart"/>
      <w:r w:rsidRPr="00332E7F">
        <w:rPr>
          <w:b w:val="0"/>
        </w:rPr>
        <w:t xml:space="preserve">Hitchcock, C.L. and A. </w:t>
      </w:r>
      <w:proofErr w:type="spellStart"/>
      <w:r w:rsidRPr="00332E7F">
        <w:rPr>
          <w:b w:val="0"/>
        </w:rPr>
        <w:t>Cronquist</w:t>
      </w:r>
      <w:proofErr w:type="spellEnd"/>
      <w:r w:rsidRPr="00332E7F">
        <w:rPr>
          <w:b w:val="0"/>
        </w:rPr>
        <w:t>.</w:t>
      </w:r>
      <w:proofErr w:type="gramEnd"/>
      <w:r w:rsidRPr="00332E7F">
        <w:rPr>
          <w:b w:val="0"/>
        </w:rPr>
        <w:t xml:space="preserve"> 1973. Flora of the Pacific Northwest. </w:t>
      </w:r>
      <w:proofErr w:type="gramStart"/>
      <w:r w:rsidRPr="00332E7F">
        <w:rPr>
          <w:b w:val="0"/>
        </w:rPr>
        <w:t>University of Washington Press, Seattle and London.</w:t>
      </w:r>
      <w:proofErr w:type="gramEnd"/>
    </w:p>
    <w:p w:rsidR="00C15A53" w:rsidRDefault="00C15A53" w:rsidP="00C15A53">
      <w:pPr>
        <w:pStyle w:val="Header3"/>
        <w:keepNext w:val="0"/>
        <w:ind w:left="360" w:hanging="360"/>
        <w:rPr>
          <w:b w:val="0"/>
        </w:rPr>
      </w:pPr>
      <w:r>
        <w:rPr>
          <w:b w:val="0"/>
        </w:rPr>
        <w:t xml:space="preserve">Knopf, A. A. 2001. </w:t>
      </w:r>
      <w:proofErr w:type="gramStart"/>
      <w:r>
        <w:rPr>
          <w:b w:val="0"/>
        </w:rPr>
        <w:t>National Audubon Society Field Guide to Wildflowers, Western Region.</w:t>
      </w:r>
      <w:proofErr w:type="gramEnd"/>
      <w:r>
        <w:rPr>
          <w:b w:val="0"/>
        </w:rPr>
        <w:t xml:space="preserve"> </w:t>
      </w:r>
      <w:proofErr w:type="gramStart"/>
      <w:r>
        <w:rPr>
          <w:b w:val="0"/>
        </w:rPr>
        <w:t>Chanticleer Press, New York, NY.</w:t>
      </w:r>
      <w:proofErr w:type="gramEnd"/>
    </w:p>
    <w:p w:rsidR="001E44F9" w:rsidRPr="001E44F9" w:rsidRDefault="001E44F9" w:rsidP="00BC1041">
      <w:pPr>
        <w:pStyle w:val="Header3"/>
        <w:keepNext w:val="0"/>
        <w:ind w:left="360" w:hanging="360"/>
        <w:rPr>
          <w:b w:val="0"/>
        </w:rPr>
      </w:pPr>
      <w:proofErr w:type="spellStart"/>
      <w:proofErr w:type="gramStart"/>
      <w:r>
        <w:rPr>
          <w:b w:val="0"/>
        </w:rPr>
        <w:t>Kujawski</w:t>
      </w:r>
      <w:proofErr w:type="spellEnd"/>
      <w:r>
        <w:rPr>
          <w:b w:val="0"/>
        </w:rPr>
        <w:t>, J., and K.M. Davis.</w:t>
      </w:r>
      <w:proofErr w:type="gramEnd"/>
      <w:r>
        <w:rPr>
          <w:b w:val="0"/>
        </w:rPr>
        <w:t xml:space="preserve"> 2001. Propagation protocol for production of container </w:t>
      </w:r>
      <w:r>
        <w:rPr>
          <w:b w:val="0"/>
          <w:i/>
        </w:rPr>
        <w:t xml:space="preserve">Solidago canadensis </w:t>
      </w:r>
      <w:r>
        <w:rPr>
          <w:b w:val="0"/>
        </w:rPr>
        <w:t xml:space="preserve">plants; USDA-NRCS Beltsville National Plant Materials Center, Beltsville, MD. In: Native Plant Network [Online] http:// </w:t>
      </w:r>
      <w:r w:rsidRPr="001E44F9">
        <w:rPr>
          <w:b w:val="0"/>
        </w:rPr>
        <w:t>www.nativeplantnetwork.org</w:t>
      </w:r>
      <w:r>
        <w:rPr>
          <w:b w:val="0"/>
        </w:rPr>
        <w:t xml:space="preserve"> (Accessed 3March11). </w:t>
      </w:r>
      <w:proofErr w:type="gramStart"/>
      <w:r>
        <w:rPr>
          <w:b w:val="0"/>
        </w:rPr>
        <w:t>University of Idaho, Moscow, ID.</w:t>
      </w:r>
      <w:proofErr w:type="gramEnd"/>
    </w:p>
    <w:p w:rsidR="00BC1041" w:rsidRDefault="00BC1041" w:rsidP="00BC1041">
      <w:pPr>
        <w:pStyle w:val="Header3"/>
        <w:keepNext w:val="0"/>
        <w:ind w:left="360" w:hanging="360"/>
        <w:rPr>
          <w:b w:val="0"/>
        </w:rPr>
      </w:pPr>
      <w:proofErr w:type="gramStart"/>
      <w:r>
        <w:rPr>
          <w:b w:val="0"/>
        </w:rPr>
        <w:t>Lady Bird Johnson Wildflower Center.</w:t>
      </w:r>
      <w:proofErr w:type="gramEnd"/>
      <w:r>
        <w:rPr>
          <w:b w:val="0"/>
        </w:rPr>
        <w:t xml:space="preserve"> 2011. [Online] Available at: </w:t>
      </w:r>
      <w:r w:rsidRPr="004D6651">
        <w:rPr>
          <w:b w:val="0"/>
        </w:rPr>
        <w:t>http://www.wildflower.org/plants/result.php?id_plant=ERLA6</w:t>
      </w:r>
      <w:r>
        <w:rPr>
          <w:b w:val="0"/>
        </w:rPr>
        <w:t xml:space="preserve"> (Accessed 1April2011). Austin, TX.</w:t>
      </w:r>
    </w:p>
    <w:p w:rsidR="003D05D5" w:rsidRPr="00332E7F" w:rsidRDefault="003D05D5" w:rsidP="001D003F">
      <w:pPr>
        <w:ind w:left="360" w:hanging="360"/>
        <w:jc w:val="left"/>
        <w:rPr>
          <w:sz w:val="20"/>
        </w:rPr>
      </w:pPr>
      <w:proofErr w:type="gramStart"/>
      <w:r w:rsidRPr="00332E7F">
        <w:rPr>
          <w:sz w:val="20"/>
        </w:rPr>
        <w:t xml:space="preserve">Mader, E., M. Shepherd, M. Vaughan, S.H. Black and G. </w:t>
      </w:r>
      <w:proofErr w:type="spellStart"/>
      <w:r w:rsidRPr="00332E7F">
        <w:rPr>
          <w:sz w:val="20"/>
        </w:rPr>
        <w:t>LeBuhn</w:t>
      </w:r>
      <w:proofErr w:type="spellEnd"/>
      <w:r w:rsidRPr="00332E7F">
        <w:rPr>
          <w:sz w:val="20"/>
        </w:rPr>
        <w:t>.</w:t>
      </w:r>
      <w:proofErr w:type="gramEnd"/>
      <w:r w:rsidRPr="00332E7F">
        <w:rPr>
          <w:sz w:val="20"/>
        </w:rPr>
        <w:t xml:space="preserve"> 2011. Attracting Native Pollinators. </w:t>
      </w:r>
      <w:proofErr w:type="gramStart"/>
      <w:r w:rsidRPr="00332E7F">
        <w:rPr>
          <w:sz w:val="20"/>
        </w:rPr>
        <w:t>The Xerces Society.</w:t>
      </w:r>
      <w:proofErr w:type="gramEnd"/>
      <w:r w:rsidRPr="00332E7F">
        <w:rPr>
          <w:sz w:val="20"/>
        </w:rPr>
        <w:t xml:space="preserve"> </w:t>
      </w:r>
      <w:proofErr w:type="gramStart"/>
      <w:r w:rsidRPr="00332E7F">
        <w:rPr>
          <w:sz w:val="20"/>
        </w:rPr>
        <w:t>Storey Publishing, North Adams, MA.</w:t>
      </w:r>
      <w:proofErr w:type="gramEnd"/>
    </w:p>
    <w:p w:rsidR="00332E7F" w:rsidRDefault="00332E7F" w:rsidP="00332E7F">
      <w:pPr>
        <w:pStyle w:val="Header3"/>
        <w:keepNext w:val="0"/>
        <w:ind w:left="360" w:hanging="360"/>
        <w:rPr>
          <w:b w:val="0"/>
        </w:rPr>
      </w:pPr>
      <w:proofErr w:type="gramStart"/>
      <w:r w:rsidRPr="00DA528F">
        <w:rPr>
          <w:b w:val="0"/>
        </w:rPr>
        <w:t>Native Ame</w:t>
      </w:r>
      <w:r>
        <w:rPr>
          <w:b w:val="0"/>
        </w:rPr>
        <w:t>rican Ethnobotany Database.</w:t>
      </w:r>
      <w:proofErr w:type="gramEnd"/>
      <w:r>
        <w:rPr>
          <w:b w:val="0"/>
        </w:rPr>
        <w:t xml:space="preserve"> 2011</w:t>
      </w:r>
      <w:r w:rsidRPr="00DA528F">
        <w:rPr>
          <w:b w:val="0"/>
        </w:rPr>
        <w:t xml:space="preserve">. [Online] Available at http://herb.umd.umich.edu/ (Accessed </w:t>
      </w:r>
      <w:r>
        <w:rPr>
          <w:b w:val="0"/>
        </w:rPr>
        <w:t>01April2011</w:t>
      </w:r>
      <w:r w:rsidRPr="00DA528F">
        <w:rPr>
          <w:b w:val="0"/>
        </w:rPr>
        <w:t xml:space="preserve">). </w:t>
      </w:r>
      <w:proofErr w:type="gramStart"/>
      <w:r w:rsidRPr="00DA528F">
        <w:rPr>
          <w:b w:val="0"/>
        </w:rPr>
        <w:t>University of Michigan, Dearborn, MI.</w:t>
      </w:r>
      <w:proofErr w:type="gramEnd"/>
    </w:p>
    <w:p w:rsidR="00F77239" w:rsidRPr="00F77239" w:rsidRDefault="00F77239" w:rsidP="00F77239">
      <w:pPr>
        <w:pStyle w:val="NRCSBodyText"/>
        <w:ind w:left="360" w:hanging="360"/>
      </w:pPr>
      <w:r>
        <w:t xml:space="preserve">Robert W. </w:t>
      </w:r>
      <w:proofErr w:type="spellStart"/>
      <w:r>
        <w:t>Freckmann</w:t>
      </w:r>
      <w:proofErr w:type="spellEnd"/>
      <w:r>
        <w:t xml:space="preserve"> Herbarium. [Online] </w:t>
      </w:r>
      <w:proofErr w:type="gramStart"/>
      <w:r>
        <w:t xml:space="preserve">Available at </w:t>
      </w:r>
      <w:r w:rsidRPr="00F77239">
        <w:t>http://wisplants.uwsp.edu/scripts/detail.asp?SpCode=SOLCAN</w:t>
      </w:r>
      <w:r>
        <w:t xml:space="preserve"> (Accessed 01April11).</w:t>
      </w:r>
      <w:proofErr w:type="gramEnd"/>
      <w:r>
        <w:t xml:space="preserve"> </w:t>
      </w:r>
      <w:proofErr w:type="gramStart"/>
      <w:r>
        <w:t>University of Wisconsin, Stevens Pt., WI.</w:t>
      </w:r>
      <w:proofErr w:type="gramEnd"/>
      <w:r>
        <w:t xml:space="preserve"> </w:t>
      </w:r>
    </w:p>
    <w:p w:rsidR="00D64382" w:rsidRDefault="00D64382" w:rsidP="00D64382">
      <w:pPr>
        <w:pStyle w:val="NRCSBodyText"/>
        <w:ind w:left="360" w:hanging="360"/>
      </w:pPr>
      <w:proofErr w:type="gramStart"/>
      <w:r w:rsidRPr="00332E7F">
        <w:t>USDA-NRCS.</w:t>
      </w:r>
      <w:proofErr w:type="gramEnd"/>
      <w:r w:rsidRPr="00332E7F">
        <w:t xml:space="preserve"> 2011. The PLANTS Database. [Online] Available </w:t>
      </w:r>
      <w:proofErr w:type="spellStart"/>
      <w:r w:rsidRPr="00332E7F">
        <w:t>at:http</w:t>
      </w:r>
      <w:proofErr w:type="spellEnd"/>
      <w:r w:rsidRPr="00332E7F">
        <w:t xml:space="preserve">://plants.usda.gov (Accessed </w:t>
      </w:r>
      <w:r w:rsidR="00332E7F" w:rsidRPr="00332E7F">
        <w:t>01April</w:t>
      </w:r>
      <w:r w:rsidRPr="00332E7F">
        <w:t>2011). National Plant Data Center, Baton Rouge, LA 70874-4490 USA</w:t>
      </w:r>
    </w:p>
    <w:p w:rsidR="00C23D28" w:rsidRDefault="00046E10" w:rsidP="00D64382">
      <w:pPr>
        <w:pStyle w:val="NRCSBodyText"/>
        <w:ind w:left="360" w:hanging="360"/>
      </w:pPr>
      <w:proofErr w:type="gramStart"/>
      <w:r>
        <w:t>Werner, P.A., I.K. Bradbury, and R.S. Gross.</w:t>
      </w:r>
      <w:proofErr w:type="gramEnd"/>
      <w:r>
        <w:t xml:space="preserve"> 1980. The biology of Canadian weeds. 45. </w:t>
      </w:r>
      <w:proofErr w:type="spellStart"/>
      <w:r>
        <w:rPr>
          <w:i/>
        </w:rPr>
        <w:t>Solidago</w:t>
      </w:r>
      <w:proofErr w:type="spellEnd"/>
      <w:r>
        <w:rPr>
          <w:i/>
        </w:rPr>
        <w:t xml:space="preserve"> </w:t>
      </w:r>
      <w:proofErr w:type="spellStart"/>
      <w:r>
        <w:rPr>
          <w:i/>
        </w:rPr>
        <w:t>canadensis</w:t>
      </w:r>
      <w:proofErr w:type="spellEnd"/>
      <w:r>
        <w:rPr>
          <w:i/>
        </w:rPr>
        <w:t xml:space="preserve"> </w:t>
      </w:r>
      <w:r>
        <w:t>L. Can. J. Plant Sci. 60:1393-1409.</w:t>
      </w:r>
    </w:p>
    <w:p w:rsidR="00046E10" w:rsidRPr="00046E10" w:rsidRDefault="00046E10" w:rsidP="00D64382">
      <w:pPr>
        <w:pStyle w:val="NRCSBodyText"/>
        <w:ind w:left="360" w:hanging="360"/>
      </w:pPr>
      <w:r>
        <w:lastRenderedPageBreak/>
        <w:t xml:space="preserve">Werner. </w:t>
      </w:r>
      <w:proofErr w:type="gramStart"/>
      <w:r>
        <w:t>P.A. and W.J. Platt.</w:t>
      </w:r>
      <w:proofErr w:type="gramEnd"/>
      <w:r>
        <w:t xml:space="preserve"> 1976. Ecological relationships of co-occurring </w:t>
      </w:r>
      <w:proofErr w:type="spellStart"/>
      <w:r>
        <w:t>goldenrolds</w:t>
      </w:r>
      <w:proofErr w:type="spellEnd"/>
      <w:r>
        <w:t xml:space="preserve"> (</w:t>
      </w:r>
      <w:proofErr w:type="spellStart"/>
      <w:r>
        <w:rPr>
          <w:i/>
        </w:rPr>
        <w:t>Solidago</w:t>
      </w:r>
      <w:proofErr w:type="spellEnd"/>
      <w:r>
        <w:rPr>
          <w:i/>
        </w:rPr>
        <w:t xml:space="preserve">: </w:t>
      </w:r>
      <w:proofErr w:type="spellStart"/>
      <w:r>
        <w:t>Compositae</w:t>
      </w:r>
      <w:proofErr w:type="spellEnd"/>
      <w:r>
        <w:t>). Amer. Nat. 110:959-971.</w:t>
      </w:r>
    </w:p>
    <w:p w:rsidR="007B1759" w:rsidRDefault="007B1759" w:rsidP="00D64382">
      <w:pPr>
        <w:pStyle w:val="NRCSBodyText"/>
        <w:ind w:left="360" w:hanging="360"/>
      </w:pPr>
      <w:proofErr w:type="gramStart"/>
      <w:r>
        <w:t xml:space="preserve">Whitson, T., L. </w:t>
      </w:r>
      <w:proofErr w:type="spellStart"/>
      <w:r>
        <w:t>Burrill</w:t>
      </w:r>
      <w:proofErr w:type="spellEnd"/>
      <w:r>
        <w:t xml:space="preserve">, S. Dewey, D. </w:t>
      </w:r>
      <w:proofErr w:type="spellStart"/>
      <w:r>
        <w:t>Cudney</w:t>
      </w:r>
      <w:proofErr w:type="spellEnd"/>
      <w:r>
        <w:t>, B. Nelson, R. Lee, and R. Parker.</w:t>
      </w:r>
      <w:proofErr w:type="gramEnd"/>
      <w:r>
        <w:t xml:space="preserve"> 2004. Weeds of the West. </w:t>
      </w:r>
      <w:proofErr w:type="gramStart"/>
      <w:r>
        <w:t>9</w:t>
      </w:r>
      <w:r w:rsidRPr="007B1759">
        <w:rPr>
          <w:vertAlign w:val="superscript"/>
        </w:rPr>
        <w:t>th</w:t>
      </w:r>
      <w:r>
        <w:t xml:space="preserve"> Edition.</w:t>
      </w:r>
      <w:proofErr w:type="gramEnd"/>
      <w:r>
        <w:t xml:space="preserve"> </w:t>
      </w:r>
      <w:proofErr w:type="gramStart"/>
      <w:r>
        <w:t>Western Society of Weed Science.</w:t>
      </w:r>
      <w:proofErr w:type="gramEnd"/>
      <w:r>
        <w:t xml:space="preserve"> </w:t>
      </w:r>
      <w:proofErr w:type="gramStart"/>
      <w:r>
        <w:t>University of Wyoming Press, Laramie, WY.</w:t>
      </w:r>
      <w:proofErr w:type="gramEnd"/>
      <w:r>
        <w:t xml:space="preserve"> </w:t>
      </w:r>
    </w:p>
    <w:p w:rsidR="00D64382" w:rsidRPr="00F333A8" w:rsidRDefault="00D64382" w:rsidP="00DE7F41">
      <w:pPr>
        <w:pStyle w:val="NRCSBodyText"/>
        <w:rPr>
          <w:b/>
          <w:highlight w:val="cyan"/>
        </w:rPr>
      </w:pPr>
    </w:p>
    <w:p w:rsidR="00DE7F41" w:rsidRPr="00332E7F" w:rsidRDefault="00DD41E3" w:rsidP="00DE7F41">
      <w:pPr>
        <w:pStyle w:val="NRCSBodyText"/>
        <w:rPr>
          <w:i/>
        </w:rPr>
      </w:pPr>
      <w:r w:rsidRPr="00332E7F">
        <w:rPr>
          <w:b/>
        </w:rPr>
        <w:t>Prepared By</w:t>
      </w:r>
    </w:p>
    <w:p w:rsidR="00492B0C" w:rsidRPr="00332E7F" w:rsidRDefault="00492B0C" w:rsidP="00492B0C">
      <w:pPr>
        <w:jc w:val="left"/>
        <w:rPr>
          <w:sz w:val="20"/>
        </w:rPr>
      </w:pPr>
      <w:r w:rsidRPr="00332E7F">
        <w:rPr>
          <w:i/>
          <w:sz w:val="20"/>
        </w:rPr>
        <w:t>Pamela L.S. Pavek</w:t>
      </w:r>
      <w:r w:rsidRPr="00332E7F">
        <w:rPr>
          <w:sz w:val="20"/>
        </w:rPr>
        <w:t>, USDA NRCS Plant Materials Center, Pullman, Washington</w:t>
      </w:r>
    </w:p>
    <w:p w:rsidR="00F26813" w:rsidRPr="00332E7F" w:rsidRDefault="00F26813" w:rsidP="00721B7E">
      <w:pPr>
        <w:pStyle w:val="Heading3"/>
        <w:rPr>
          <w:i/>
          <w:iCs/>
        </w:rPr>
      </w:pPr>
      <w:r w:rsidRPr="00332E7F">
        <w:t>Citation</w:t>
      </w:r>
    </w:p>
    <w:p w:rsidR="00492B0C" w:rsidRPr="00332E7F" w:rsidRDefault="00492B0C" w:rsidP="00492B0C">
      <w:pPr>
        <w:jc w:val="left"/>
        <w:rPr>
          <w:sz w:val="20"/>
        </w:rPr>
      </w:pPr>
      <w:bookmarkStart w:id="1" w:name="OLE_LINK3"/>
      <w:bookmarkStart w:id="2" w:name="OLE_LINK4"/>
      <w:proofErr w:type="gramStart"/>
      <w:r w:rsidRPr="00332E7F">
        <w:rPr>
          <w:sz w:val="20"/>
        </w:rPr>
        <w:t>Pavek, P.L.S. 2011.</w:t>
      </w:r>
      <w:proofErr w:type="gramEnd"/>
      <w:r w:rsidRPr="00332E7F">
        <w:rPr>
          <w:sz w:val="20"/>
        </w:rPr>
        <w:t xml:space="preserve"> </w:t>
      </w:r>
      <w:proofErr w:type="gramStart"/>
      <w:r w:rsidRPr="00332E7F">
        <w:rPr>
          <w:sz w:val="20"/>
        </w:rPr>
        <w:t xml:space="preserve">Plant guide for </w:t>
      </w:r>
      <w:r w:rsidR="009058B8">
        <w:rPr>
          <w:sz w:val="20"/>
        </w:rPr>
        <w:t>Canada</w:t>
      </w:r>
      <w:r w:rsidRPr="00332E7F">
        <w:rPr>
          <w:sz w:val="20"/>
        </w:rPr>
        <w:t xml:space="preserve"> goldenrod (</w:t>
      </w:r>
      <w:r w:rsidRPr="00332E7F">
        <w:rPr>
          <w:i/>
          <w:sz w:val="20"/>
        </w:rPr>
        <w:t xml:space="preserve">Solidago </w:t>
      </w:r>
      <w:r w:rsidR="009058B8">
        <w:rPr>
          <w:i/>
          <w:sz w:val="20"/>
        </w:rPr>
        <w:t>canad</w:t>
      </w:r>
      <w:r w:rsidRPr="00332E7F">
        <w:rPr>
          <w:i/>
          <w:sz w:val="20"/>
        </w:rPr>
        <w:t>ensis</w:t>
      </w:r>
      <w:r w:rsidRPr="00332E7F">
        <w:rPr>
          <w:sz w:val="20"/>
        </w:rPr>
        <w:t>).</w:t>
      </w:r>
      <w:proofErr w:type="gramEnd"/>
      <w:r w:rsidRPr="00332E7F">
        <w:rPr>
          <w:sz w:val="20"/>
        </w:rPr>
        <w:t xml:space="preserve"> </w:t>
      </w:r>
      <w:proofErr w:type="gramStart"/>
      <w:r w:rsidRPr="00332E7F">
        <w:rPr>
          <w:sz w:val="20"/>
        </w:rPr>
        <w:t>USDA-Natural Resources Conservation Service.</w:t>
      </w:r>
      <w:proofErr w:type="gramEnd"/>
      <w:r w:rsidRPr="00332E7F">
        <w:rPr>
          <w:sz w:val="20"/>
        </w:rPr>
        <w:t xml:space="preserve"> Pullman, WA.</w:t>
      </w:r>
    </w:p>
    <w:bookmarkEnd w:id="1"/>
    <w:bookmarkEnd w:id="2"/>
    <w:p w:rsidR="000E3166" w:rsidRPr="00332E7F" w:rsidRDefault="00332E7F" w:rsidP="000E3166">
      <w:pPr>
        <w:pStyle w:val="NRCSBodyText"/>
        <w:spacing w:before="240"/>
        <w:rPr>
          <w:i/>
        </w:rPr>
      </w:pPr>
      <w:r>
        <w:t xml:space="preserve">Published </w:t>
      </w:r>
      <w:r w:rsidR="0000210F">
        <w:t xml:space="preserve">September </w:t>
      </w:r>
      <w:r w:rsidR="00B63386" w:rsidRPr="00332E7F">
        <w:t>2011</w:t>
      </w:r>
    </w:p>
    <w:p w:rsidR="00CD49CC" w:rsidRPr="00332E7F" w:rsidRDefault="002375B8" w:rsidP="00DE7F41">
      <w:pPr>
        <w:pStyle w:val="BodytextNRCS"/>
        <w:spacing w:before="120"/>
      </w:pPr>
      <w:r w:rsidRPr="00332E7F">
        <w:t xml:space="preserve">Edited: </w:t>
      </w:r>
      <w:r w:rsidR="00503FA4">
        <w:t>11Aug</w:t>
      </w:r>
      <w:r w:rsidR="004F46EE" w:rsidRPr="00332E7F">
        <w:t>11plsp</w:t>
      </w:r>
      <w:proofErr w:type="gramStart"/>
      <w:r w:rsidR="004F46EE" w:rsidRPr="00332E7F">
        <w:t>;</w:t>
      </w:r>
      <w:r w:rsidR="00FC0BA8">
        <w:t>01Sept11jab</w:t>
      </w:r>
      <w:proofErr w:type="gramEnd"/>
    </w:p>
    <w:p w:rsidR="008D400F" w:rsidRPr="00332E7F" w:rsidRDefault="008D400F" w:rsidP="000E3166">
      <w:pPr>
        <w:pStyle w:val="BodytextNRCS"/>
        <w:spacing w:before="240"/>
      </w:pPr>
      <w:r w:rsidRPr="00332E7F">
        <w:t xml:space="preserve">For more information about this and other plants, please contact your local NRCS field office or Conservation District </w:t>
      </w:r>
      <w:r w:rsidR="00E87D06" w:rsidRPr="00332E7F">
        <w:t xml:space="preserve">at </w:t>
      </w:r>
      <w:hyperlink r:id="rId12" w:history="1">
        <w:r w:rsidR="00445EF3" w:rsidRPr="00332E7F">
          <w:rPr>
            <w:rStyle w:val="Hyperlink"/>
          </w:rPr>
          <w:t>http://www.nrcs.usda.gov/</w:t>
        </w:r>
      </w:hyperlink>
      <w:r w:rsidR="00E87D06" w:rsidRPr="00332E7F">
        <w:t xml:space="preserve"> and visit the PLANTS Web site at </w:t>
      </w:r>
      <w:hyperlink r:id="rId13" w:tgtFrame="_blank" w:tooltip="PLANTS Web site" w:history="1">
        <w:r w:rsidR="00E87D06" w:rsidRPr="00332E7F">
          <w:rPr>
            <w:rStyle w:val="Hyperlink"/>
          </w:rPr>
          <w:t>http://plants.usda.gov/</w:t>
        </w:r>
      </w:hyperlink>
      <w:r w:rsidR="00E87D06" w:rsidRPr="00332E7F">
        <w:t xml:space="preserve"> </w:t>
      </w:r>
      <w:r w:rsidRPr="00332E7F">
        <w:t>or the Plant Materials Program Web site</w:t>
      </w:r>
      <w:r w:rsidR="00721E96" w:rsidRPr="00332E7F">
        <w:t xml:space="preserve"> </w:t>
      </w:r>
      <w:hyperlink r:id="rId14" w:tgtFrame="_blank" w:tooltip="Plant Materials Program Web site" w:history="1">
        <w:r w:rsidR="00721E96" w:rsidRPr="00332E7F">
          <w:rPr>
            <w:rStyle w:val="Hyperlink"/>
          </w:rPr>
          <w:t>http://plant-materials.nrcs.usda.gov</w:t>
        </w:r>
      </w:hyperlink>
      <w:r w:rsidR="00721E96" w:rsidRPr="00332E7F">
        <w:t>.</w:t>
      </w:r>
    </w:p>
    <w:p w:rsidR="0090141D" w:rsidRDefault="00721E96" w:rsidP="00EE3BD2">
      <w:pPr>
        <w:pStyle w:val="BodytextNRCS"/>
        <w:spacing w:before="240"/>
      </w:pPr>
      <w:proofErr w:type="gramStart"/>
      <w:r w:rsidRPr="00332E7F">
        <w:t>PLANTS is</w:t>
      </w:r>
      <w:proofErr w:type="gramEnd"/>
      <w:r w:rsidRPr="00332E7F">
        <w:t xml:space="preserve"> not responsible for the content or availability of other Web sites.</w:t>
      </w:r>
    </w:p>
    <w:p w:rsidR="00BB0E16" w:rsidRDefault="00BB0E16" w:rsidP="00EE3BD2">
      <w:pPr>
        <w:pStyle w:val="BodytextNRCS"/>
        <w:spacing w:before="240"/>
      </w:pPr>
    </w:p>
    <w:p w:rsidR="00BB0E16" w:rsidRDefault="00BB0E16" w:rsidP="00EE3BD2">
      <w:pPr>
        <w:pStyle w:val="BodytextNRCS"/>
        <w:spacing w:before="240"/>
      </w:pPr>
    </w:p>
    <w:p w:rsidR="00BB0E16" w:rsidRDefault="00BB0E16" w:rsidP="00EE3BD2">
      <w:pPr>
        <w:pStyle w:val="BodytextNRCS"/>
        <w:spacing w:before="240"/>
      </w:pPr>
    </w:p>
    <w:p w:rsidR="00BB0E16" w:rsidRDefault="00BB0E16" w:rsidP="00EE3BD2">
      <w:pPr>
        <w:pStyle w:val="BodytextNRCS"/>
        <w:spacing w:before="240"/>
      </w:pPr>
    </w:p>
    <w:p w:rsidR="00BB0E16" w:rsidRDefault="00BB0E16" w:rsidP="00EE3BD2">
      <w:pPr>
        <w:pStyle w:val="BodytextNRCS"/>
        <w:spacing w:before="240"/>
      </w:pPr>
    </w:p>
    <w:p w:rsidR="00EE3BD2" w:rsidRDefault="00EE3BD2" w:rsidP="00EE3BD2">
      <w:pPr>
        <w:pStyle w:val="BodytextNRCS"/>
        <w:spacing w:before="240"/>
        <w:rPr>
          <w:b/>
          <w:color w:val="00A886"/>
        </w:rPr>
      </w:pPr>
    </w:p>
    <w:p w:rsidR="0090141D" w:rsidRDefault="0090141D" w:rsidP="00061FD0">
      <w:pPr>
        <w:pStyle w:val="Footer"/>
        <w:rPr>
          <w:b/>
          <w:color w:val="00A886"/>
          <w:sz w:val="20"/>
        </w:rPr>
      </w:pPr>
    </w:p>
    <w:p w:rsidR="00046E10" w:rsidRDefault="00046E10" w:rsidP="00061FD0">
      <w:pPr>
        <w:pStyle w:val="Footer"/>
        <w:rPr>
          <w:b/>
          <w:color w:val="00A886"/>
          <w:sz w:val="20"/>
        </w:rPr>
      </w:pPr>
    </w:p>
    <w:p w:rsidR="00EE3BD2" w:rsidRDefault="00EE3BD2" w:rsidP="00061FD0">
      <w:pPr>
        <w:pStyle w:val="Footer"/>
        <w:rPr>
          <w:b/>
          <w:color w:val="00A886"/>
          <w:sz w:val="20"/>
        </w:rPr>
      </w:pPr>
    </w:p>
    <w:p w:rsidR="0090141D" w:rsidRDefault="0090141D" w:rsidP="00061FD0">
      <w:pPr>
        <w:pStyle w:val="Footer"/>
        <w:rPr>
          <w:b/>
          <w:color w:val="00A886"/>
          <w:sz w:val="20"/>
        </w:rPr>
      </w:pPr>
    </w:p>
    <w:p w:rsidR="0090141D" w:rsidRDefault="0090141D" w:rsidP="00061FD0">
      <w:pPr>
        <w:pStyle w:val="Footer"/>
        <w:rPr>
          <w:b/>
          <w:color w:val="00A886"/>
          <w:sz w:val="20"/>
        </w:rPr>
      </w:pPr>
    </w:p>
    <w:p w:rsidR="0090141D" w:rsidRDefault="0090141D" w:rsidP="00061FD0">
      <w:pPr>
        <w:pStyle w:val="Footer"/>
        <w:rPr>
          <w:b/>
          <w:color w:val="00A886"/>
          <w:sz w:val="20"/>
        </w:rPr>
      </w:pPr>
    </w:p>
    <w:p w:rsidR="0090141D" w:rsidRDefault="0090141D" w:rsidP="00061FD0">
      <w:pPr>
        <w:pStyle w:val="Footer"/>
        <w:rPr>
          <w:b/>
          <w:color w:val="00A886"/>
          <w:sz w:val="20"/>
        </w:rPr>
      </w:pPr>
    </w:p>
    <w:p w:rsidR="0090141D" w:rsidRDefault="0090141D" w:rsidP="00061FD0">
      <w:pPr>
        <w:pStyle w:val="Footer"/>
        <w:rPr>
          <w:b/>
          <w:color w:val="00A886"/>
          <w:sz w:val="20"/>
        </w:rPr>
      </w:pPr>
    </w:p>
    <w:p w:rsidR="004F46EE" w:rsidRDefault="004F46EE" w:rsidP="00061FD0">
      <w:pPr>
        <w:pStyle w:val="Footer"/>
        <w:rPr>
          <w:b/>
          <w:color w:val="00A886"/>
          <w:sz w:val="20"/>
        </w:rPr>
      </w:pPr>
    </w:p>
    <w:p w:rsidR="004F46EE" w:rsidRDefault="004F46EE" w:rsidP="00061FD0">
      <w:pPr>
        <w:pStyle w:val="Footer"/>
        <w:rPr>
          <w:b/>
          <w:color w:val="00A886"/>
          <w:sz w:val="20"/>
        </w:rPr>
      </w:pPr>
    </w:p>
    <w:p w:rsidR="004F46EE" w:rsidRDefault="004F46EE" w:rsidP="00061FD0">
      <w:pPr>
        <w:pStyle w:val="Footer"/>
        <w:rPr>
          <w:b/>
          <w:color w:val="00A886"/>
          <w:sz w:val="20"/>
        </w:rPr>
      </w:pPr>
    </w:p>
    <w:p w:rsidR="004F46EE" w:rsidRDefault="004F46EE" w:rsidP="00061FD0">
      <w:pPr>
        <w:pStyle w:val="Footer"/>
        <w:rPr>
          <w:b/>
          <w:color w:val="00A886"/>
          <w:sz w:val="20"/>
        </w:rPr>
      </w:pPr>
    </w:p>
    <w:p w:rsidR="004F46EE" w:rsidRDefault="004F46EE" w:rsidP="00061FD0">
      <w:pPr>
        <w:pStyle w:val="Footer"/>
        <w:rPr>
          <w:b/>
          <w:color w:val="00A886"/>
          <w:sz w:val="20"/>
        </w:rPr>
      </w:pPr>
    </w:p>
    <w:p w:rsidR="00EC16D1" w:rsidRDefault="00EC16D1" w:rsidP="00061FD0">
      <w:pPr>
        <w:pStyle w:val="Footer"/>
        <w:rPr>
          <w:b/>
          <w:color w:val="00A886"/>
          <w:sz w:val="20"/>
        </w:rPr>
        <w:sectPr w:rsidR="00EC16D1" w:rsidSect="00313599">
          <w:headerReference w:type="default" r:id="rId15"/>
          <w:footerReference w:type="default" r:id="rId16"/>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193" w:rsidRDefault="00F35193">
      <w:r>
        <w:separator/>
      </w:r>
    </w:p>
  </w:endnote>
  <w:endnote w:type="continuationSeparator" w:id="0">
    <w:p w:rsidR="00F35193" w:rsidRDefault="00F351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193" w:rsidRDefault="00F35193">
      <w:r>
        <w:separator/>
      </w:r>
    </w:p>
  </w:footnote>
  <w:footnote w:type="continuationSeparator" w:id="0">
    <w:p w:rsidR="00F35193" w:rsidRDefault="00F351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5529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71D15"/>
    <w:rsid w:val="0000210F"/>
    <w:rsid w:val="00002ADA"/>
    <w:rsid w:val="00007042"/>
    <w:rsid w:val="000171EC"/>
    <w:rsid w:val="00024DE6"/>
    <w:rsid w:val="00031FF9"/>
    <w:rsid w:val="00034B57"/>
    <w:rsid w:val="00036405"/>
    <w:rsid w:val="00043361"/>
    <w:rsid w:val="00044CEF"/>
    <w:rsid w:val="00046E10"/>
    <w:rsid w:val="000578C2"/>
    <w:rsid w:val="000607FF"/>
    <w:rsid w:val="00061FD0"/>
    <w:rsid w:val="00076424"/>
    <w:rsid w:val="000867C9"/>
    <w:rsid w:val="00094001"/>
    <w:rsid w:val="00095E67"/>
    <w:rsid w:val="000A1774"/>
    <w:rsid w:val="000A69A1"/>
    <w:rsid w:val="000C04E7"/>
    <w:rsid w:val="000C472E"/>
    <w:rsid w:val="000C6A91"/>
    <w:rsid w:val="000D3A30"/>
    <w:rsid w:val="000E3166"/>
    <w:rsid w:val="000E35A0"/>
    <w:rsid w:val="000F1970"/>
    <w:rsid w:val="000F4C63"/>
    <w:rsid w:val="00143135"/>
    <w:rsid w:val="00143828"/>
    <w:rsid w:val="001478F1"/>
    <w:rsid w:val="00152CB9"/>
    <w:rsid w:val="00173092"/>
    <w:rsid w:val="00182C9D"/>
    <w:rsid w:val="00186361"/>
    <w:rsid w:val="001A3BB0"/>
    <w:rsid w:val="001A448A"/>
    <w:rsid w:val="001B0207"/>
    <w:rsid w:val="001B50D6"/>
    <w:rsid w:val="001B6C75"/>
    <w:rsid w:val="001C4209"/>
    <w:rsid w:val="001D003F"/>
    <w:rsid w:val="001D074C"/>
    <w:rsid w:val="001D3988"/>
    <w:rsid w:val="001D6A53"/>
    <w:rsid w:val="001E44F9"/>
    <w:rsid w:val="001E5DEE"/>
    <w:rsid w:val="001F6B39"/>
    <w:rsid w:val="001F7210"/>
    <w:rsid w:val="00202019"/>
    <w:rsid w:val="002073CB"/>
    <w:rsid w:val="002127B5"/>
    <w:rsid w:val="002148DF"/>
    <w:rsid w:val="002154CD"/>
    <w:rsid w:val="00222F37"/>
    <w:rsid w:val="00226C58"/>
    <w:rsid w:val="00232453"/>
    <w:rsid w:val="002329E3"/>
    <w:rsid w:val="002375B8"/>
    <w:rsid w:val="00237B9D"/>
    <w:rsid w:val="0026727E"/>
    <w:rsid w:val="00272129"/>
    <w:rsid w:val="00280D6D"/>
    <w:rsid w:val="00280F13"/>
    <w:rsid w:val="00283BB1"/>
    <w:rsid w:val="00293979"/>
    <w:rsid w:val="0029707F"/>
    <w:rsid w:val="002B0301"/>
    <w:rsid w:val="002B5C39"/>
    <w:rsid w:val="002C3B5E"/>
    <w:rsid w:val="002C45BA"/>
    <w:rsid w:val="002D5BC4"/>
    <w:rsid w:val="002E6B0C"/>
    <w:rsid w:val="002F3B73"/>
    <w:rsid w:val="003028AB"/>
    <w:rsid w:val="00302C9A"/>
    <w:rsid w:val="00307324"/>
    <w:rsid w:val="0031050C"/>
    <w:rsid w:val="00313599"/>
    <w:rsid w:val="0032662A"/>
    <w:rsid w:val="00332E7F"/>
    <w:rsid w:val="00341F59"/>
    <w:rsid w:val="00343814"/>
    <w:rsid w:val="00353338"/>
    <w:rsid w:val="00354274"/>
    <w:rsid w:val="00354A89"/>
    <w:rsid w:val="0035646A"/>
    <w:rsid w:val="0036701D"/>
    <w:rsid w:val="003749B3"/>
    <w:rsid w:val="003759E1"/>
    <w:rsid w:val="00376137"/>
    <w:rsid w:val="00377934"/>
    <w:rsid w:val="00380D17"/>
    <w:rsid w:val="0038144B"/>
    <w:rsid w:val="00391410"/>
    <w:rsid w:val="00395D33"/>
    <w:rsid w:val="003A5407"/>
    <w:rsid w:val="003C578D"/>
    <w:rsid w:val="003C6BC8"/>
    <w:rsid w:val="003D05D5"/>
    <w:rsid w:val="003D0BA9"/>
    <w:rsid w:val="003D55DC"/>
    <w:rsid w:val="003E1E4D"/>
    <w:rsid w:val="003E66FA"/>
    <w:rsid w:val="004011BB"/>
    <w:rsid w:val="004016C9"/>
    <w:rsid w:val="004032F8"/>
    <w:rsid w:val="00404192"/>
    <w:rsid w:val="004052E3"/>
    <w:rsid w:val="00406238"/>
    <w:rsid w:val="00416D52"/>
    <w:rsid w:val="004340C9"/>
    <w:rsid w:val="004364E5"/>
    <w:rsid w:val="00437F11"/>
    <w:rsid w:val="00441EB6"/>
    <w:rsid w:val="0044320D"/>
    <w:rsid w:val="00445D91"/>
    <w:rsid w:val="00445EF3"/>
    <w:rsid w:val="0044715E"/>
    <w:rsid w:val="004500D1"/>
    <w:rsid w:val="0046432F"/>
    <w:rsid w:val="0048212B"/>
    <w:rsid w:val="00485D14"/>
    <w:rsid w:val="00486806"/>
    <w:rsid w:val="00492B0C"/>
    <w:rsid w:val="004A249A"/>
    <w:rsid w:val="004A3095"/>
    <w:rsid w:val="004A50AC"/>
    <w:rsid w:val="004E2BD6"/>
    <w:rsid w:val="004E4F33"/>
    <w:rsid w:val="004F24B2"/>
    <w:rsid w:val="004F2702"/>
    <w:rsid w:val="004F46EE"/>
    <w:rsid w:val="004F75FB"/>
    <w:rsid w:val="004F78CE"/>
    <w:rsid w:val="00503FA4"/>
    <w:rsid w:val="005124C2"/>
    <w:rsid w:val="00515BAD"/>
    <w:rsid w:val="00520FAC"/>
    <w:rsid w:val="005500DB"/>
    <w:rsid w:val="00552FC3"/>
    <w:rsid w:val="00564F15"/>
    <w:rsid w:val="00583BFA"/>
    <w:rsid w:val="00586206"/>
    <w:rsid w:val="00592CFA"/>
    <w:rsid w:val="005A2740"/>
    <w:rsid w:val="005C5E75"/>
    <w:rsid w:val="005D4FE5"/>
    <w:rsid w:val="005F57D8"/>
    <w:rsid w:val="005F6574"/>
    <w:rsid w:val="005F6BC2"/>
    <w:rsid w:val="005F7389"/>
    <w:rsid w:val="00604076"/>
    <w:rsid w:val="00611C8E"/>
    <w:rsid w:val="00614036"/>
    <w:rsid w:val="0061608E"/>
    <w:rsid w:val="00616B8C"/>
    <w:rsid w:val="006333FE"/>
    <w:rsid w:val="00634E80"/>
    <w:rsid w:val="00666C7B"/>
    <w:rsid w:val="0068523F"/>
    <w:rsid w:val="00692F2B"/>
    <w:rsid w:val="006A29CA"/>
    <w:rsid w:val="006B4B3E"/>
    <w:rsid w:val="006B583D"/>
    <w:rsid w:val="006B716F"/>
    <w:rsid w:val="006C0C13"/>
    <w:rsid w:val="006C25BF"/>
    <w:rsid w:val="006C44A9"/>
    <w:rsid w:val="006D1492"/>
    <w:rsid w:val="006D1789"/>
    <w:rsid w:val="006D7A42"/>
    <w:rsid w:val="006F7A43"/>
    <w:rsid w:val="00704BA1"/>
    <w:rsid w:val="00707E48"/>
    <w:rsid w:val="00712AC4"/>
    <w:rsid w:val="00717A79"/>
    <w:rsid w:val="007210A5"/>
    <w:rsid w:val="00721B7E"/>
    <w:rsid w:val="00721E96"/>
    <w:rsid w:val="00722A00"/>
    <w:rsid w:val="007267E8"/>
    <w:rsid w:val="00732FEF"/>
    <w:rsid w:val="00740FE4"/>
    <w:rsid w:val="007478EA"/>
    <w:rsid w:val="00763908"/>
    <w:rsid w:val="007649A5"/>
    <w:rsid w:val="00777D4B"/>
    <w:rsid w:val="00781484"/>
    <w:rsid w:val="007866F3"/>
    <w:rsid w:val="00793969"/>
    <w:rsid w:val="00797B30"/>
    <w:rsid w:val="007A3680"/>
    <w:rsid w:val="007B08BA"/>
    <w:rsid w:val="007B1759"/>
    <w:rsid w:val="007B2E0B"/>
    <w:rsid w:val="007B51E8"/>
    <w:rsid w:val="007C2D43"/>
    <w:rsid w:val="007D357D"/>
    <w:rsid w:val="007E4EA6"/>
    <w:rsid w:val="007F3743"/>
    <w:rsid w:val="007F58EF"/>
    <w:rsid w:val="007F62D1"/>
    <w:rsid w:val="0081582F"/>
    <w:rsid w:val="008175C8"/>
    <w:rsid w:val="00825A57"/>
    <w:rsid w:val="00830F95"/>
    <w:rsid w:val="0083334B"/>
    <w:rsid w:val="008517EF"/>
    <w:rsid w:val="00865AA6"/>
    <w:rsid w:val="00871BBF"/>
    <w:rsid w:val="00877873"/>
    <w:rsid w:val="008871C4"/>
    <w:rsid w:val="0089154B"/>
    <w:rsid w:val="00897732"/>
    <w:rsid w:val="008A4BFE"/>
    <w:rsid w:val="008A72B4"/>
    <w:rsid w:val="008B3C33"/>
    <w:rsid w:val="008D400F"/>
    <w:rsid w:val="008E6018"/>
    <w:rsid w:val="008F3D5A"/>
    <w:rsid w:val="0090141D"/>
    <w:rsid w:val="009027B9"/>
    <w:rsid w:val="009030F6"/>
    <w:rsid w:val="009058B8"/>
    <w:rsid w:val="0090772D"/>
    <w:rsid w:val="009120B4"/>
    <w:rsid w:val="00916BBA"/>
    <w:rsid w:val="009322AB"/>
    <w:rsid w:val="00934322"/>
    <w:rsid w:val="00936DF1"/>
    <w:rsid w:val="009372DC"/>
    <w:rsid w:val="009605C1"/>
    <w:rsid w:val="00964586"/>
    <w:rsid w:val="00971D15"/>
    <w:rsid w:val="00974E66"/>
    <w:rsid w:val="00982214"/>
    <w:rsid w:val="00990A79"/>
    <w:rsid w:val="009E5A05"/>
    <w:rsid w:val="00A06FE6"/>
    <w:rsid w:val="00A11C8D"/>
    <w:rsid w:val="00A12175"/>
    <w:rsid w:val="00A168C8"/>
    <w:rsid w:val="00A16E61"/>
    <w:rsid w:val="00A221D0"/>
    <w:rsid w:val="00A23EC4"/>
    <w:rsid w:val="00A27C54"/>
    <w:rsid w:val="00A339BF"/>
    <w:rsid w:val="00A57E30"/>
    <w:rsid w:val="00A63A72"/>
    <w:rsid w:val="00A66325"/>
    <w:rsid w:val="00A67DAC"/>
    <w:rsid w:val="00A7071C"/>
    <w:rsid w:val="00A7589A"/>
    <w:rsid w:val="00A8423D"/>
    <w:rsid w:val="00A87BE1"/>
    <w:rsid w:val="00A90532"/>
    <w:rsid w:val="00AA459F"/>
    <w:rsid w:val="00AB23B1"/>
    <w:rsid w:val="00AB7C88"/>
    <w:rsid w:val="00AC201A"/>
    <w:rsid w:val="00AC2D89"/>
    <w:rsid w:val="00AD30BE"/>
    <w:rsid w:val="00AD4843"/>
    <w:rsid w:val="00AD4AFA"/>
    <w:rsid w:val="00AE7297"/>
    <w:rsid w:val="00AF79E3"/>
    <w:rsid w:val="00B1076B"/>
    <w:rsid w:val="00B32F27"/>
    <w:rsid w:val="00B53CC7"/>
    <w:rsid w:val="00B61773"/>
    <w:rsid w:val="00B63386"/>
    <w:rsid w:val="00B65C8B"/>
    <w:rsid w:val="00B67C76"/>
    <w:rsid w:val="00B755F2"/>
    <w:rsid w:val="00B75EA3"/>
    <w:rsid w:val="00B83602"/>
    <w:rsid w:val="00B841F9"/>
    <w:rsid w:val="00B8425D"/>
    <w:rsid w:val="00B93BEF"/>
    <w:rsid w:val="00BA32B6"/>
    <w:rsid w:val="00BB0E16"/>
    <w:rsid w:val="00BC1041"/>
    <w:rsid w:val="00BC6320"/>
    <w:rsid w:val="00BD616F"/>
    <w:rsid w:val="00BE072C"/>
    <w:rsid w:val="00BE198D"/>
    <w:rsid w:val="00BE43AE"/>
    <w:rsid w:val="00BE5356"/>
    <w:rsid w:val="00BE6387"/>
    <w:rsid w:val="00BF1BF8"/>
    <w:rsid w:val="00BF44A8"/>
    <w:rsid w:val="00BF6D7E"/>
    <w:rsid w:val="00C00A03"/>
    <w:rsid w:val="00C1076F"/>
    <w:rsid w:val="00C11D62"/>
    <w:rsid w:val="00C15A53"/>
    <w:rsid w:val="00C20EE7"/>
    <w:rsid w:val="00C22458"/>
    <w:rsid w:val="00C23D28"/>
    <w:rsid w:val="00C2542E"/>
    <w:rsid w:val="00C55C16"/>
    <w:rsid w:val="00C71B7B"/>
    <w:rsid w:val="00C81773"/>
    <w:rsid w:val="00C934E0"/>
    <w:rsid w:val="00CA2A5E"/>
    <w:rsid w:val="00CA6B4F"/>
    <w:rsid w:val="00CD49CC"/>
    <w:rsid w:val="00CE1F84"/>
    <w:rsid w:val="00CE7C18"/>
    <w:rsid w:val="00CF06F8"/>
    <w:rsid w:val="00CF7EC1"/>
    <w:rsid w:val="00D5761B"/>
    <w:rsid w:val="00D62438"/>
    <w:rsid w:val="00D62818"/>
    <w:rsid w:val="00D63D62"/>
    <w:rsid w:val="00D64382"/>
    <w:rsid w:val="00D7175D"/>
    <w:rsid w:val="00D841A9"/>
    <w:rsid w:val="00D90CA5"/>
    <w:rsid w:val="00D973B0"/>
    <w:rsid w:val="00DC0138"/>
    <w:rsid w:val="00DC12E5"/>
    <w:rsid w:val="00DD200B"/>
    <w:rsid w:val="00DD41E3"/>
    <w:rsid w:val="00DE7F41"/>
    <w:rsid w:val="00DF2459"/>
    <w:rsid w:val="00E0202F"/>
    <w:rsid w:val="00E2523E"/>
    <w:rsid w:val="00E62883"/>
    <w:rsid w:val="00E636E1"/>
    <w:rsid w:val="00E717F3"/>
    <w:rsid w:val="00E84230"/>
    <w:rsid w:val="00E84EFA"/>
    <w:rsid w:val="00E87D06"/>
    <w:rsid w:val="00E9203C"/>
    <w:rsid w:val="00E93233"/>
    <w:rsid w:val="00E96F43"/>
    <w:rsid w:val="00EA6FBA"/>
    <w:rsid w:val="00EB3593"/>
    <w:rsid w:val="00EC16D1"/>
    <w:rsid w:val="00ED012D"/>
    <w:rsid w:val="00ED1ACA"/>
    <w:rsid w:val="00ED3EA0"/>
    <w:rsid w:val="00EE3490"/>
    <w:rsid w:val="00EE3BD2"/>
    <w:rsid w:val="00EE4060"/>
    <w:rsid w:val="00EF224E"/>
    <w:rsid w:val="00F11469"/>
    <w:rsid w:val="00F1350F"/>
    <w:rsid w:val="00F206DA"/>
    <w:rsid w:val="00F26813"/>
    <w:rsid w:val="00F26F3E"/>
    <w:rsid w:val="00F333A8"/>
    <w:rsid w:val="00F34460"/>
    <w:rsid w:val="00F35193"/>
    <w:rsid w:val="00F353AC"/>
    <w:rsid w:val="00F43617"/>
    <w:rsid w:val="00F43778"/>
    <w:rsid w:val="00F47874"/>
    <w:rsid w:val="00F47C9B"/>
    <w:rsid w:val="00F52BD1"/>
    <w:rsid w:val="00F725B1"/>
    <w:rsid w:val="00F72ADF"/>
    <w:rsid w:val="00F76655"/>
    <w:rsid w:val="00F77239"/>
    <w:rsid w:val="00F802DB"/>
    <w:rsid w:val="00F80CAE"/>
    <w:rsid w:val="00F8418F"/>
    <w:rsid w:val="00F84C8F"/>
    <w:rsid w:val="00F90157"/>
    <w:rsid w:val="00F9482A"/>
    <w:rsid w:val="00FA009D"/>
    <w:rsid w:val="00FB030E"/>
    <w:rsid w:val="00FB3B84"/>
    <w:rsid w:val="00FB6CB0"/>
    <w:rsid w:val="00FC07D4"/>
    <w:rsid w:val="00FC0BA8"/>
    <w:rsid w:val="00FC6152"/>
    <w:rsid w:val="00FC6B62"/>
    <w:rsid w:val="00FD2384"/>
    <w:rsid w:val="00FD308B"/>
    <w:rsid w:val="00FD5E60"/>
    <w:rsid w:val="00FE1456"/>
    <w:rsid w:val="00FE30FB"/>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717A79"/>
    <w:pPr>
      <w:spacing w:after="200"/>
    </w:pPr>
    <w:rPr>
      <w:b/>
      <w:bCs/>
      <w:color w:val="4F81BD" w:themeColor="accent1"/>
      <w:sz w:val="18"/>
      <w:szCs w:val="18"/>
    </w:rPr>
  </w:style>
  <w:style w:type="character" w:styleId="Strong">
    <w:name w:val="Strong"/>
    <w:basedOn w:val="DefaultParagraphFont"/>
    <w:qFormat/>
    <w:rsid w:val="009120B4"/>
    <w:rPr>
      <w:b/>
      <w:bCs/>
    </w:rPr>
  </w:style>
  <w:style w:type="paragraph" w:styleId="HTMLPreformatted">
    <w:name w:val="HTML Preformatted"/>
    <w:basedOn w:val="Normal"/>
    <w:link w:val="HTMLPreformattedChar"/>
    <w:uiPriority w:val="99"/>
    <w:unhideWhenUsed/>
    <w:rsid w:val="002D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2D5BC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509179713">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pamela.pavek\Plant%20Guide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3</TotalTime>
  <Pages>4</Pages>
  <Words>2317</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Plant Guide for Canada Goldenrod, Solidago canadensis</vt:lpstr>
    </vt:vector>
  </TitlesOfParts>
  <Company>USDA NRCS National Plant Materials Center</Company>
  <LinksUpToDate>false</LinksUpToDate>
  <CharactersWithSpaces>15603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Canada Goldenrod, Solidago canadensis</dc:title>
  <dc:subject>Guide for Canada goldenrod, Solidago canadensis</dc:subject>
  <dc:creator>pamela.pavek</dc:creator>
  <cp:keywords>Plant Guide, Solidago canadensis, Missouri goldenrod, Prairie goldenrod</cp:keywords>
  <cp:lastModifiedBy>pamela.pavek</cp:lastModifiedBy>
  <cp:revision>3</cp:revision>
  <cp:lastPrinted>2011-08-11T23:58:00Z</cp:lastPrinted>
  <dcterms:created xsi:type="dcterms:W3CDTF">2011-09-01T19:28:00Z</dcterms:created>
  <dcterms:modified xsi:type="dcterms:W3CDTF">2011-09-01T19:28:00Z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