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32A9E" w:rsidP="000578C2">
            <w:pPr>
              <w:pStyle w:val="TitleHeader"/>
              <w:rPr>
                <w:i/>
              </w:rPr>
            </w:pPr>
            <w:r>
              <w:lastRenderedPageBreak/>
              <w:t>yaupon</w:t>
            </w:r>
          </w:p>
        </w:tc>
      </w:tr>
      <w:tr w:rsidR="00CD49CC">
        <w:tblPrEx>
          <w:tblCellMar>
            <w:top w:w="0" w:type="dxa"/>
            <w:bottom w:w="0" w:type="dxa"/>
          </w:tblCellMar>
        </w:tblPrEx>
        <w:tc>
          <w:tcPr>
            <w:tcW w:w="4410" w:type="dxa"/>
          </w:tcPr>
          <w:p w:rsidR="00CD49CC" w:rsidRPr="008F3D5A" w:rsidRDefault="00532A9E" w:rsidP="008F3D5A">
            <w:pPr>
              <w:pStyle w:val="Titlesubheader1"/>
              <w:rPr>
                <w:i/>
              </w:rPr>
            </w:pPr>
            <w:r>
              <w:rPr>
                <w:i/>
              </w:rPr>
              <w:t>Ilex vomitoria</w:t>
            </w:r>
            <w:r w:rsidR="000F1970" w:rsidRPr="008F3D5A">
              <w:t xml:space="preserve"> </w:t>
            </w:r>
            <w:r w:rsidR="0090312B">
              <w:t>A</w:t>
            </w:r>
            <w:r>
              <w:t>it.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32A9E">
              <w:t>ILVO</w:t>
            </w:r>
          </w:p>
        </w:tc>
      </w:tr>
    </w:tbl>
    <w:p w:rsidR="00CD49CC" w:rsidRPr="004A50AC" w:rsidRDefault="00CD49CC" w:rsidP="004A50AC">
      <w:pPr>
        <w:jc w:val="left"/>
        <w:rPr>
          <w:sz w:val="20"/>
        </w:rPr>
      </w:pPr>
    </w:p>
    <w:p w:rsidR="0015535B" w:rsidRPr="0015535B" w:rsidRDefault="0015535B" w:rsidP="0015535B">
      <w:pPr>
        <w:pStyle w:val="Heading7"/>
        <w:jc w:val="left"/>
        <w:rPr>
          <w:b w:val="0"/>
          <w:i/>
          <w:sz w:val="20"/>
        </w:rPr>
      </w:pPr>
      <w:r w:rsidRPr="0015535B">
        <w:rPr>
          <w:b w:val="0"/>
          <w:i/>
          <w:sz w:val="20"/>
        </w:rPr>
        <w:t xml:space="preserve">Contributed By: </w:t>
      </w:r>
      <w:smartTag w:uri="urn:schemas-microsoft-com:office:smarttags" w:element="place">
        <w:smartTag w:uri="urn:schemas-microsoft-com:office:smarttags" w:element="PlaceName">
          <w:r w:rsidRPr="0015535B">
            <w:rPr>
              <w:b w:val="0"/>
              <w:i/>
              <w:sz w:val="20"/>
            </w:rPr>
            <w:t>USDA</w:t>
          </w:r>
        </w:smartTag>
        <w:r w:rsidRPr="0015535B">
          <w:rPr>
            <w:b w:val="0"/>
            <w:i/>
            <w:sz w:val="20"/>
          </w:rPr>
          <w:t xml:space="preserve"> </w:t>
        </w:r>
        <w:smartTag w:uri="urn:schemas-microsoft-com:office:smarttags" w:element="PlaceName">
          <w:r w:rsidRPr="0015535B">
            <w:rPr>
              <w:b w:val="0"/>
              <w:i/>
              <w:sz w:val="20"/>
            </w:rPr>
            <w:t>NRCS</w:t>
          </w:r>
        </w:smartTag>
        <w:r w:rsidRPr="0015535B">
          <w:rPr>
            <w:b w:val="0"/>
            <w:i/>
            <w:sz w:val="20"/>
          </w:rPr>
          <w:t xml:space="preserve"> </w:t>
        </w:r>
        <w:smartTag w:uri="urn:schemas-microsoft-com:office:smarttags" w:element="PlaceName">
          <w:r w:rsidRPr="0015535B">
            <w:rPr>
              <w:b w:val="0"/>
              <w:i/>
              <w:sz w:val="20"/>
            </w:rPr>
            <w:t>National</w:t>
          </w:r>
        </w:smartTag>
        <w:r w:rsidRPr="0015535B">
          <w:rPr>
            <w:b w:val="0"/>
            <w:i/>
            <w:sz w:val="20"/>
          </w:rPr>
          <w:t xml:space="preserve"> </w:t>
        </w:r>
        <w:smartTag w:uri="urn:schemas-microsoft-com:office:smarttags" w:element="PlaceName">
          <w:r w:rsidRPr="0015535B">
            <w:rPr>
              <w:b w:val="0"/>
              <w:i/>
              <w:sz w:val="20"/>
            </w:rPr>
            <w:t>Plant</w:t>
          </w:r>
        </w:smartTag>
        <w:r w:rsidRPr="0015535B">
          <w:rPr>
            <w:b w:val="0"/>
            <w:i/>
            <w:sz w:val="20"/>
          </w:rPr>
          <w:t xml:space="preserve"> </w:t>
        </w:r>
        <w:smartTag w:uri="urn:schemas-microsoft-com:office:smarttags" w:element="PlaceName">
          <w:r w:rsidRPr="0015535B">
            <w:rPr>
              <w:b w:val="0"/>
              <w:i/>
              <w:sz w:val="20"/>
            </w:rPr>
            <w:t>Data</w:t>
          </w:r>
        </w:smartTag>
        <w:r w:rsidRPr="0015535B">
          <w:rPr>
            <w:b w:val="0"/>
            <w:i/>
            <w:sz w:val="20"/>
          </w:rPr>
          <w:t xml:space="preserve"> </w:t>
        </w:r>
        <w:smartTag w:uri="urn:schemas-microsoft-com:office:smarttags" w:element="PlaceType">
          <w:r w:rsidRPr="0015535B">
            <w:rPr>
              <w:b w:val="0"/>
              <w:i/>
              <w:sz w:val="20"/>
            </w:rPr>
            <w:t>Center</w:t>
          </w:r>
        </w:smartTag>
      </w:smartTag>
    </w:p>
    <w:p w:rsidR="00D53A51" w:rsidRDefault="00D53A51" w:rsidP="004911C7">
      <w:pPr>
        <w:pStyle w:val="Heading3"/>
        <w:ind w:left="0" w:right="0"/>
        <w:jc w:val="left"/>
        <w:rPr>
          <w:color w:val="auto"/>
        </w:rPr>
      </w:pPr>
    </w:p>
    <w:p w:rsidR="00183135" w:rsidRDefault="004B1B6F" w:rsidP="00183135">
      <w:pPr>
        <w:jc w:val="left"/>
        <w:rPr>
          <w:sz w:val="16"/>
        </w:rPr>
      </w:pPr>
      <w:r>
        <w:rPr>
          <w:noProof/>
          <w:sz w:val="16"/>
        </w:rPr>
        <w:drawing>
          <wp:inline distT="0" distB="0" distL="0" distR="0">
            <wp:extent cx="2466975" cy="1638300"/>
            <wp:effectExtent l="19050" t="0" r="9525" b="0"/>
            <wp:docPr id="1" name="Picture 1" descr="Image of Yaupon (Ilex vom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Yaupon (Ilex vomitoria)"/>
                    <pic:cNvPicPr>
                      <a:picLocks noChangeAspect="1" noChangeArrowheads="1"/>
                    </pic:cNvPicPr>
                  </pic:nvPicPr>
                  <pic:blipFill>
                    <a:blip r:embed="rId8" cstate="print"/>
                    <a:srcRect/>
                    <a:stretch>
                      <a:fillRect/>
                    </a:stretch>
                  </pic:blipFill>
                  <pic:spPr bwMode="auto">
                    <a:xfrm>
                      <a:off x="0" y="0"/>
                      <a:ext cx="2466975" cy="1638300"/>
                    </a:xfrm>
                    <a:prstGeom prst="rect">
                      <a:avLst/>
                    </a:prstGeom>
                    <a:noFill/>
                    <a:ln w="9525">
                      <a:noFill/>
                      <a:miter lim="800000"/>
                      <a:headEnd/>
                      <a:tailEnd/>
                    </a:ln>
                  </pic:spPr>
                </pic:pic>
              </a:graphicData>
            </a:graphic>
          </wp:inline>
        </w:drawing>
      </w:r>
    </w:p>
    <w:p w:rsidR="00470688" w:rsidRPr="00470688" w:rsidRDefault="00470688" w:rsidP="00183135">
      <w:pPr>
        <w:jc w:val="left"/>
        <w:rPr>
          <w:sz w:val="16"/>
          <w:szCs w:val="16"/>
        </w:rPr>
      </w:pPr>
      <w:r w:rsidRPr="00470688">
        <w:rPr>
          <w:sz w:val="16"/>
          <w:szCs w:val="16"/>
        </w:rPr>
        <w:t>William S. Justice @ PLANTS</w:t>
      </w:r>
    </w:p>
    <w:p w:rsidR="00183135" w:rsidRDefault="00183135" w:rsidP="004911C7">
      <w:pPr>
        <w:pStyle w:val="Heading3"/>
        <w:ind w:left="0" w:right="0"/>
        <w:jc w:val="left"/>
        <w:rPr>
          <w:color w:val="auto"/>
        </w:rPr>
      </w:pPr>
    </w:p>
    <w:p w:rsidR="00470688" w:rsidRPr="00470688" w:rsidRDefault="00470688" w:rsidP="00470688">
      <w:pPr>
        <w:jc w:val="left"/>
        <w:rPr>
          <w:sz w:val="20"/>
        </w:rPr>
      </w:pPr>
      <w:r w:rsidRPr="00470688">
        <w:rPr>
          <w:rStyle w:val="Heading3Char"/>
          <w:color w:val="auto"/>
          <w:sz w:val="20"/>
          <w:u w:val="single"/>
        </w:rPr>
        <w:t>Caution</w:t>
      </w:r>
      <w:r w:rsidRPr="00470688">
        <w:rPr>
          <w:sz w:val="20"/>
        </w:rPr>
        <w:t xml:space="preserve">: </w:t>
      </w:r>
      <w:r w:rsidRPr="00470688">
        <w:rPr>
          <w:color w:val="FF0000"/>
          <w:sz w:val="20"/>
        </w:rPr>
        <w:t>Poisonous plant</w:t>
      </w:r>
      <w:r w:rsidRPr="00470688">
        <w:rPr>
          <w:sz w:val="20"/>
        </w:rPr>
        <w:t>-berries can cause nausea, vomiting, and diarrhea.</w:t>
      </w:r>
    </w:p>
    <w:p w:rsidR="00470688" w:rsidRPr="00470688" w:rsidRDefault="00470688" w:rsidP="00470688">
      <w:pPr>
        <w:jc w:val="left"/>
        <w:rPr>
          <w:sz w:val="20"/>
        </w:rPr>
      </w:pPr>
    </w:p>
    <w:p w:rsidR="00470688" w:rsidRPr="00470688" w:rsidRDefault="00470688" w:rsidP="00470688">
      <w:pPr>
        <w:pStyle w:val="Heading3"/>
        <w:ind w:left="0" w:right="0"/>
        <w:jc w:val="left"/>
        <w:rPr>
          <w:color w:val="auto"/>
        </w:rPr>
      </w:pPr>
      <w:r w:rsidRPr="00470688">
        <w:rPr>
          <w:color w:val="auto"/>
        </w:rPr>
        <w:t>Alternate names</w:t>
      </w:r>
    </w:p>
    <w:p w:rsidR="00470688" w:rsidRPr="00470688" w:rsidRDefault="00470688" w:rsidP="00470688">
      <w:pPr>
        <w:pStyle w:val="Footer"/>
        <w:tabs>
          <w:tab w:val="clear" w:pos="4320"/>
          <w:tab w:val="clear" w:pos="8640"/>
        </w:tabs>
        <w:jc w:val="left"/>
        <w:rPr>
          <w:sz w:val="20"/>
        </w:rPr>
      </w:pPr>
      <w:r w:rsidRPr="00470688">
        <w:rPr>
          <w:sz w:val="20"/>
        </w:rPr>
        <w:t>Yaupon holly, cassena, cassina, cassine, evergreen cassena, evergreen holly, Indian blackdrink, Christmas berry</w:t>
      </w:r>
    </w:p>
    <w:p w:rsidR="00470688" w:rsidRPr="00470688" w:rsidRDefault="00470688" w:rsidP="00470688">
      <w:pPr>
        <w:jc w:val="left"/>
        <w:rPr>
          <w:sz w:val="20"/>
        </w:rPr>
      </w:pPr>
    </w:p>
    <w:p w:rsidR="00470688" w:rsidRPr="00470688" w:rsidRDefault="00470688" w:rsidP="00470688">
      <w:pPr>
        <w:pStyle w:val="Heading3"/>
        <w:ind w:left="0" w:right="0"/>
        <w:jc w:val="left"/>
        <w:rPr>
          <w:color w:val="auto"/>
        </w:rPr>
      </w:pPr>
      <w:r w:rsidRPr="00470688">
        <w:rPr>
          <w:color w:val="auto"/>
        </w:rPr>
        <w:t>Uses</w:t>
      </w:r>
    </w:p>
    <w:p w:rsidR="00470688" w:rsidRPr="00470688" w:rsidRDefault="00470688" w:rsidP="00470688">
      <w:pPr>
        <w:jc w:val="left"/>
        <w:rPr>
          <w:sz w:val="20"/>
        </w:rPr>
      </w:pPr>
      <w:r w:rsidRPr="00470688">
        <w:rPr>
          <w:i/>
          <w:sz w:val="20"/>
        </w:rPr>
        <w:t>Ethnobotanic</w:t>
      </w:r>
      <w:r w:rsidRPr="00470688">
        <w:rPr>
          <w:sz w:val="20"/>
        </w:rPr>
        <w:t xml:space="preserve">: Most if not all of the Native American tribes in the Southeastern United States including the </w:t>
      </w:r>
      <w:smartTag w:uri="urn:schemas-microsoft-com:office:smarttags" w:element="State">
        <w:r w:rsidRPr="00470688">
          <w:rPr>
            <w:sz w:val="20"/>
          </w:rPr>
          <w:t>Alabama</w:t>
        </w:r>
      </w:smartTag>
      <w:r w:rsidRPr="00470688">
        <w:rPr>
          <w:sz w:val="20"/>
        </w:rPr>
        <w:t xml:space="preserve">, Cherokee, Creek, </w:t>
      </w:r>
      <w:smartTag w:uri="urn:schemas-microsoft-com:office:smarttags" w:element="City">
        <w:smartTag w:uri="urn:schemas-microsoft-com:office:smarttags" w:element="place">
          <w:r w:rsidRPr="00470688">
            <w:rPr>
              <w:sz w:val="20"/>
            </w:rPr>
            <w:t>Natchez</w:t>
          </w:r>
        </w:smartTag>
      </w:smartTag>
      <w:r w:rsidRPr="00470688">
        <w:rPr>
          <w:sz w:val="20"/>
        </w:rPr>
        <w:t xml:space="preserve">, and Seminole used Yaupon for medicinal as well as other purposes.  A decoction was made from the leaves and shoots, called “black drink”, which was used medicinally, ceremonially, and was also served as a social drink.  The leaves and shoots, which contain caffeine, were roasted in an earthenware container over a fire, much like coffee beans are roasted.  The black drink was drunk socially and offered to visitors to indicate friendly intensions.  Its primary medicinal use was as an emetic, to induce vomiting and as a purgative or laxative.  It was taken to cure “a tremor in the nerves.”  The drink was used in ceremonial medicine as an emetic to “clear out the system and produce ceremonial purity.”  In some tribes, women and boys were prohibited from imbibing the drink.  The Florida Seminoles still brew a “black drink” for their annual Green Corn Dance, although it is not always made with Yaupon, but from other plants.  The plant </w:t>
      </w:r>
      <w:r w:rsidRPr="00470688">
        <w:rPr>
          <w:sz w:val="20"/>
        </w:rPr>
        <w:lastRenderedPageBreak/>
        <w:t xml:space="preserve">was also used as a hallucinogen to “evoke ecstasies.”  The bark was used to treat nightmares where the patient sees ghosts and talks during sleep.  Sore eyes were treated with eyewash made by scraping off the inner bark and boiling it in water for several hours.  The wood was used to make arrows and ramrods that were used in hunting and fishing.  In addition to trading Yaupon with nearby neighbors, Native American tribes in the </w:t>
      </w:r>
      <w:smartTag w:uri="urn:schemas-microsoft-com:office:smarttags" w:element="place">
        <w:r w:rsidRPr="00470688">
          <w:rPr>
            <w:sz w:val="20"/>
          </w:rPr>
          <w:t>Southeastern United States</w:t>
        </w:r>
      </w:smartTag>
      <w:r w:rsidRPr="00470688">
        <w:rPr>
          <w:sz w:val="20"/>
        </w:rPr>
        <w:t xml:space="preserve"> probably increased the distribution of yaupon.  There is evidence that they transplanted and cared for the trees (see Hammett 1992 for references).  </w:t>
      </w:r>
    </w:p>
    <w:p w:rsidR="00470688" w:rsidRPr="00470688" w:rsidRDefault="00470688" w:rsidP="00470688">
      <w:pPr>
        <w:jc w:val="left"/>
        <w:rPr>
          <w:sz w:val="20"/>
        </w:rPr>
      </w:pPr>
    </w:p>
    <w:p w:rsidR="00470688" w:rsidRPr="00470688" w:rsidRDefault="00470688" w:rsidP="00470688">
      <w:pPr>
        <w:jc w:val="left"/>
        <w:rPr>
          <w:sz w:val="20"/>
        </w:rPr>
      </w:pPr>
      <w:r w:rsidRPr="00470688">
        <w:rPr>
          <w:i/>
          <w:sz w:val="20"/>
        </w:rPr>
        <w:t>Wildlife</w:t>
      </w:r>
      <w:r w:rsidRPr="00470688">
        <w:rPr>
          <w:sz w:val="20"/>
        </w:rPr>
        <w:t xml:space="preserve">: The showy red berries of yaupon attract wildlife and are an important food for many songbirds, gamebirds and waterfowl.  Bluebirds, catbirds, mockingbirds, robins, yellow-shafted flickers, red-naped sapsuckers, yellow-bellied sapsuckers, white-throated sparrows and cedar waxwings are among the many songbirds that feed on the berries.  </w:t>
      </w:r>
      <w:smartTag w:uri="urn:schemas-microsoft-com:office:smarttags" w:element="State">
        <w:smartTag w:uri="urn:schemas-microsoft-com:office:smarttags" w:element="place">
          <w:r w:rsidRPr="00470688">
            <w:rPr>
              <w:sz w:val="20"/>
            </w:rPr>
            <w:t>Florida</w:t>
          </w:r>
        </w:smartTag>
      </w:smartTag>
      <w:r w:rsidRPr="00470688">
        <w:rPr>
          <w:sz w:val="20"/>
        </w:rPr>
        <w:t xml:space="preserve"> ducks, black ducks, mourning doves, ruffed grouse, bobwhite quail and wild turkeys also consume the berries.  Armadillos, black bears, gray foxes, western foxes, raccoons and skunks eat the fruits.  White-tailed deer browse the foliage and twigs.  The evergreen nature of the yaupon is important to wildlife as it provides cover during the winter months.  </w:t>
      </w:r>
    </w:p>
    <w:p w:rsidR="00470688" w:rsidRPr="00470688" w:rsidRDefault="00470688" w:rsidP="00470688">
      <w:pPr>
        <w:pStyle w:val="PlainText"/>
        <w:rPr>
          <w:rFonts w:ascii="Times New Roman" w:hAnsi="Times New Roman"/>
        </w:rPr>
      </w:pPr>
    </w:p>
    <w:p w:rsidR="00470688" w:rsidRPr="00470688" w:rsidRDefault="00470688" w:rsidP="00470688">
      <w:pPr>
        <w:pStyle w:val="Heading3"/>
        <w:ind w:left="0" w:right="0"/>
        <w:jc w:val="left"/>
        <w:rPr>
          <w:color w:val="auto"/>
        </w:rPr>
      </w:pPr>
      <w:r w:rsidRPr="00470688">
        <w:rPr>
          <w:color w:val="auto"/>
        </w:rPr>
        <w:t>Status</w:t>
      </w:r>
    </w:p>
    <w:p w:rsidR="00470688" w:rsidRPr="00470688" w:rsidRDefault="00470688" w:rsidP="00470688">
      <w:pPr>
        <w:pStyle w:val="BodyTextIndent"/>
        <w:ind w:left="0"/>
        <w:jc w:val="left"/>
      </w:pPr>
      <w:r w:rsidRPr="00470688">
        <w:t>Please consult the PLANTS Web site and your State Department of Natural Resources for this plant’s current status (e.g. threatened or endangered species, state noxious status, and wetland indicator values).</w:t>
      </w:r>
    </w:p>
    <w:p w:rsidR="00470688" w:rsidRPr="00470688" w:rsidRDefault="00470688" w:rsidP="00470688">
      <w:pPr>
        <w:pStyle w:val="PlainText"/>
        <w:rPr>
          <w:rFonts w:ascii="Times New Roman" w:hAnsi="Times New Roman"/>
        </w:rPr>
      </w:pPr>
    </w:p>
    <w:p w:rsidR="00470688" w:rsidRPr="00470688" w:rsidRDefault="00470688" w:rsidP="00470688">
      <w:pPr>
        <w:pStyle w:val="Heading3"/>
        <w:ind w:left="0" w:right="0"/>
        <w:jc w:val="left"/>
        <w:rPr>
          <w:color w:val="auto"/>
        </w:rPr>
      </w:pPr>
      <w:r w:rsidRPr="00470688">
        <w:rPr>
          <w:color w:val="auto"/>
        </w:rPr>
        <w:t>Description</w:t>
      </w:r>
    </w:p>
    <w:p w:rsidR="00470688" w:rsidRPr="00470688" w:rsidRDefault="00470688" w:rsidP="00470688">
      <w:pPr>
        <w:jc w:val="left"/>
        <w:rPr>
          <w:sz w:val="20"/>
        </w:rPr>
      </w:pPr>
      <w:r w:rsidRPr="00470688">
        <w:rPr>
          <w:i/>
          <w:sz w:val="20"/>
        </w:rPr>
        <w:t>General</w:t>
      </w:r>
      <w:r w:rsidRPr="00470688">
        <w:rPr>
          <w:sz w:val="20"/>
        </w:rPr>
        <w:t xml:space="preserve">: Holly Family (Aquifoliaceae).  Yaupon is a native, perennial, evergreen shrub or a small tree (8 m tall).  The leathery leaf blades (1 to 2.5 cm long) are alternate, elliptical or oval with shallow teeth at the margins.  The upper surface is a lustrous green with a lighter green lower surface.  The leaves contain caffeine.  Yaupon is the only native plant in </w:t>
      </w:r>
      <w:smartTag w:uri="urn:schemas-microsoft-com:office:smarttags" w:element="place">
        <w:r w:rsidRPr="00470688">
          <w:rPr>
            <w:sz w:val="20"/>
          </w:rPr>
          <w:t>North America</w:t>
        </w:r>
      </w:smartTag>
      <w:r w:rsidRPr="00470688">
        <w:rPr>
          <w:sz w:val="20"/>
        </w:rPr>
        <w:t xml:space="preserve"> that contains caffeine.  Flowers (5 to 5.5 mm) with four greenish white petals appear from March through May.  Blooms appear on axillary clusters on year-old wood.  Male flowers appear in clusters while female flowers grow either solitarily or in pairs.  Young stems are covered with a purplish down which changes to whitish gray with age.  The bark is light in color, from white to gray.  The heartwood is hard and close-grained.  Female plants </w:t>
      </w:r>
      <w:r w:rsidRPr="00470688">
        <w:rPr>
          <w:sz w:val="20"/>
        </w:rPr>
        <w:lastRenderedPageBreak/>
        <w:t xml:space="preserve">have beautiful, round fruits that are a translucent red (5 to 6 mm in diameter) and contain four nutlets.  The fruits frequently stay on the bush until the following spring.  </w:t>
      </w:r>
    </w:p>
    <w:p w:rsidR="00470688" w:rsidRPr="00470688" w:rsidRDefault="00470688" w:rsidP="00470688">
      <w:pPr>
        <w:pStyle w:val="Footer"/>
        <w:tabs>
          <w:tab w:val="clear" w:pos="4320"/>
          <w:tab w:val="clear" w:pos="8640"/>
        </w:tabs>
        <w:jc w:val="left"/>
        <w:rPr>
          <w:sz w:val="20"/>
        </w:rPr>
      </w:pPr>
    </w:p>
    <w:p w:rsidR="00470688" w:rsidRPr="00470688" w:rsidRDefault="00470688" w:rsidP="00470688">
      <w:pPr>
        <w:jc w:val="left"/>
        <w:rPr>
          <w:sz w:val="20"/>
        </w:rPr>
      </w:pPr>
      <w:r w:rsidRPr="00470688">
        <w:rPr>
          <w:i/>
          <w:sz w:val="20"/>
        </w:rPr>
        <w:t>Distribution</w:t>
      </w:r>
      <w:r w:rsidRPr="00470688">
        <w:rPr>
          <w:sz w:val="20"/>
        </w:rPr>
        <w:t xml:space="preserve">: Yaupon occurs in the Coastal Plain of the </w:t>
      </w:r>
      <w:smartTag w:uri="urn:schemas-microsoft-com:office:smarttags" w:element="place">
        <w:r w:rsidRPr="00470688">
          <w:rPr>
            <w:sz w:val="20"/>
          </w:rPr>
          <w:t>Southeastern United States</w:t>
        </w:r>
      </w:smartTag>
      <w:r w:rsidRPr="00470688">
        <w:rPr>
          <w:sz w:val="20"/>
        </w:rPr>
        <w:t xml:space="preserve">.  For current distribution, please consult the Plant Profile page for this species on the PLANTS Web site. </w:t>
      </w:r>
    </w:p>
    <w:p w:rsidR="00470688" w:rsidRPr="00470688" w:rsidRDefault="00470688" w:rsidP="00470688">
      <w:pPr>
        <w:jc w:val="left"/>
        <w:rPr>
          <w:sz w:val="20"/>
        </w:rPr>
      </w:pPr>
    </w:p>
    <w:p w:rsidR="00470688" w:rsidRPr="00470688" w:rsidRDefault="00470688" w:rsidP="00470688">
      <w:pPr>
        <w:pStyle w:val="PlainText"/>
        <w:rPr>
          <w:rFonts w:ascii="Times New Roman" w:hAnsi="Times New Roman"/>
        </w:rPr>
      </w:pPr>
      <w:r w:rsidRPr="00470688">
        <w:rPr>
          <w:rFonts w:ascii="Times New Roman" w:hAnsi="Times New Roman"/>
          <w:i/>
        </w:rPr>
        <w:t>Habitat</w:t>
      </w:r>
      <w:r w:rsidRPr="00470688">
        <w:rPr>
          <w:rFonts w:ascii="Times New Roman" w:hAnsi="Times New Roman"/>
        </w:rPr>
        <w:t xml:space="preserve">: Yaupon generally occurs in coastal areas in well-drained sandy soils.  It can be found on the upper edges of brackish and salt marshes, sandy hammocks, coastal sand dunes, inner-dune depressions, sandhills, maritime forests, nontidal forested wetlands, well-drained forests and pine flatwoods. </w:t>
      </w:r>
    </w:p>
    <w:p w:rsidR="00470688" w:rsidRPr="00470688" w:rsidRDefault="00470688" w:rsidP="00470688">
      <w:pPr>
        <w:jc w:val="left"/>
        <w:rPr>
          <w:sz w:val="20"/>
        </w:rPr>
      </w:pPr>
    </w:p>
    <w:p w:rsidR="00470688" w:rsidRPr="00470688" w:rsidRDefault="00470688" w:rsidP="00470688">
      <w:pPr>
        <w:pStyle w:val="Heading3"/>
        <w:ind w:left="0" w:right="0"/>
        <w:jc w:val="left"/>
        <w:rPr>
          <w:color w:val="auto"/>
        </w:rPr>
      </w:pPr>
      <w:r w:rsidRPr="00470688">
        <w:rPr>
          <w:color w:val="auto"/>
        </w:rPr>
        <w:t>Establishment</w:t>
      </w:r>
    </w:p>
    <w:p w:rsidR="00470688" w:rsidRPr="00470688" w:rsidRDefault="00470688" w:rsidP="00470688">
      <w:pPr>
        <w:jc w:val="left"/>
        <w:rPr>
          <w:sz w:val="20"/>
        </w:rPr>
      </w:pPr>
      <w:r w:rsidRPr="00470688">
        <w:rPr>
          <w:sz w:val="20"/>
        </w:rPr>
        <w:t xml:space="preserve">Yaupon is a picturesque tree with an upright stature and irregular branches.  The plants may be used as screens, hedges and mass plantings.  They make good specimen trees and can be espaliered or used as a topiary plant.  The trees are one of the toughest of the hollies, easy to transplant, medium to fast growing and grow well on a variety of soils.  They can grow in dry to fairly wet soils and are tolerant of salt spray.  They make excellent plants for coastal areas but also do well a considerable distance from the coast.  Yaupon is better adapted to warmer climates than other evergreen hollies.  Be sure to include at least one male plant in order to insure adequate pollination for fruit set.  </w:t>
      </w:r>
    </w:p>
    <w:p w:rsidR="00470688" w:rsidRPr="00470688" w:rsidRDefault="00470688" w:rsidP="00470688">
      <w:pPr>
        <w:pStyle w:val="Footer"/>
        <w:tabs>
          <w:tab w:val="clear" w:pos="4320"/>
          <w:tab w:val="clear" w:pos="8640"/>
        </w:tabs>
        <w:jc w:val="left"/>
        <w:rPr>
          <w:sz w:val="20"/>
        </w:rPr>
      </w:pPr>
    </w:p>
    <w:p w:rsidR="00470688" w:rsidRPr="00470688" w:rsidRDefault="00470688" w:rsidP="00470688">
      <w:pPr>
        <w:pStyle w:val="Heading3"/>
        <w:ind w:left="0" w:right="0"/>
        <w:jc w:val="left"/>
        <w:rPr>
          <w:color w:val="auto"/>
        </w:rPr>
      </w:pPr>
      <w:r w:rsidRPr="00470688">
        <w:rPr>
          <w:color w:val="auto"/>
        </w:rPr>
        <w:t>Management</w:t>
      </w:r>
    </w:p>
    <w:p w:rsidR="00470688" w:rsidRPr="00470688" w:rsidRDefault="00470688" w:rsidP="004706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470688">
        <w:rPr>
          <w:sz w:val="20"/>
        </w:rPr>
        <w:t xml:space="preserve">The tree commonly forms thickets by sending up suckers that sprout from the roots.  The tree responds well to pruning and shearing.  Limbs may be removed in order to expose the bark, which is a lovely grayish white.  </w:t>
      </w:r>
    </w:p>
    <w:p w:rsidR="00470688" w:rsidRPr="00470688" w:rsidRDefault="00470688" w:rsidP="00470688">
      <w:pPr>
        <w:jc w:val="left"/>
        <w:rPr>
          <w:sz w:val="20"/>
        </w:rPr>
      </w:pPr>
    </w:p>
    <w:p w:rsidR="00470688" w:rsidRPr="00470688" w:rsidRDefault="00470688" w:rsidP="00470688">
      <w:pPr>
        <w:pStyle w:val="Heading3"/>
        <w:ind w:left="0" w:right="0"/>
        <w:jc w:val="left"/>
        <w:rPr>
          <w:color w:val="auto"/>
        </w:rPr>
      </w:pPr>
      <w:r w:rsidRPr="00470688">
        <w:rPr>
          <w:color w:val="auto"/>
        </w:rPr>
        <w:t>Pests and Potential Problems</w:t>
      </w:r>
    </w:p>
    <w:p w:rsidR="00470688" w:rsidRPr="00470688" w:rsidRDefault="00470688" w:rsidP="00470688">
      <w:pPr>
        <w:jc w:val="left"/>
        <w:rPr>
          <w:sz w:val="20"/>
        </w:rPr>
      </w:pPr>
      <w:r w:rsidRPr="00470688">
        <w:rPr>
          <w:sz w:val="20"/>
        </w:rPr>
        <w:t>Yaupon has no serious pest or disease problems although leafminers have been reported to occasionally be a problem.</w:t>
      </w:r>
    </w:p>
    <w:p w:rsidR="00470688" w:rsidRPr="00470688" w:rsidRDefault="00470688" w:rsidP="00470688">
      <w:pPr>
        <w:jc w:val="left"/>
        <w:rPr>
          <w:sz w:val="20"/>
        </w:rPr>
      </w:pPr>
    </w:p>
    <w:p w:rsidR="00470688" w:rsidRPr="00470688" w:rsidRDefault="00470688" w:rsidP="00470688">
      <w:pPr>
        <w:pStyle w:val="Heading3"/>
        <w:ind w:left="0" w:right="0"/>
        <w:jc w:val="left"/>
        <w:rPr>
          <w:color w:val="auto"/>
        </w:rPr>
      </w:pPr>
      <w:r w:rsidRPr="00470688">
        <w:rPr>
          <w:color w:val="auto"/>
        </w:rPr>
        <w:t>Cultivars, Improved and Selected Materials (and area of origin)</w:t>
      </w:r>
    </w:p>
    <w:p w:rsidR="00470688" w:rsidRPr="00470688" w:rsidRDefault="00470688" w:rsidP="00470688">
      <w:pPr>
        <w:jc w:val="left"/>
        <w:rPr>
          <w:sz w:val="20"/>
        </w:rPr>
      </w:pPr>
      <w:r w:rsidRPr="00470688">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470688" w:rsidRPr="00470688" w:rsidRDefault="00470688" w:rsidP="00470688">
      <w:pPr>
        <w:jc w:val="left"/>
        <w:rPr>
          <w:b/>
          <w:sz w:val="20"/>
        </w:rPr>
      </w:pPr>
    </w:p>
    <w:p w:rsidR="00470688" w:rsidRPr="00470688" w:rsidRDefault="00470688" w:rsidP="00470688">
      <w:pPr>
        <w:pStyle w:val="Heading3"/>
        <w:ind w:left="0" w:right="0"/>
        <w:jc w:val="left"/>
        <w:rPr>
          <w:color w:val="auto"/>
        </w:rPr>
      </w:pPr>
      <w:r w:rsidRPr="00470688">
        <w:rPr>
          <w:color w:val="auto"/>
        </w:rPr>
        <w:t>References</w:t>
      </w:r>
    </w:p>
    <w:p w:rsidR="00470688" w:rsidRPr="00470688" w:rsidRDefault="00470688" w:rsidP="00470688">
      <w:pPr>
        <w:jc w:val="left"/>
        <w:rPr>
          <w:sz w:val="20"/>
        </w:rPr>
      </w:pPr>
      <w:r w:rsidRPr="00470688">
        <w:rPr>
          <w:sz w:val="20"/>
        </w:rPr>
        <w:t xml:space="preserve">Bailey, L.H. &amp; E.Z. Bailey 1976.  </w:t>
      </w:r>
      <w:r w:rsidRPr="00470688">
        <w:rPr>
          <w:i/>
          <w:sz w:val="20"/>
        </w:rPr>
        <w:t xml:space="preserve">Hortus Third: A concise dictionary of plants cultivated in the </w:t>
      </w:r>
      <w:smartTag w:uri="urn:schemas-microsoft-com:office:smarttags" w:element="country-region">
        <w:r w:rsidRPr="00470688">
          <w:rPr>
            <w:i/>
            <w:sz w:val="20"/>
          </w:rPr>
          <w:t>United States</w:t>
        </w:r>
      </w:smartTag>
      <w:r w:rsidRPr="00470688">
        <w:rPr>
          <w:i/>
          <w:sz w:val="20"/>
        </w:rPr>
        <w:t xml:space="preserve"> and </w:t>
      </w:r>
      <w:smartTag w:uri="urn:schemas-microsoft-com:office:smarttags" w:element="country-region">
        <w:smartTag w:uri="urn:schemas-microsoft-com:office:smarttags" w:element="place">
          <w:r w:rsidRPr="00470688">
            <w:rPr>
              <w:i/>
              <w:sz w:val="20"/>
            </w:rPr>
            <w:t>Canada</w:t>
          </w:r>
        </w:smartTag>
      </w:smartTag>
      <w:r w:rsidRPr="00470688">
        <w:rPr>
          <w:sz w:val="20"/>
        </w:rPr>
        <w:t xml:space="preserve">. Simon and Schuster Macmillan Co., </w:t>
      </w:r>
      <w:smartTag w:uri="urn:schemas-microsoft-com:office:smarttags" w:element="place">
        <w:smartTag w:uri="urn:schemas-microsoft-com:office:smarttags" w:element="City">
          <w:r w:rsidRPr="00470688">
            <w:rPr>
              <w:sz w:val="20"/>
            </w:rPr>
            <w:t>New York</w:t>
          </w:r>
        </w:smartTag>
        <w:r w:rsidRPr="00470688">
          <w:rPr>
            <w:sz w:val="20"/>
          </w:rPr>
          <w:t xml:space="preserve">, </w:t>
        </w:r>
        <w:smartTag w:uri="urn:schemas-microsoft-com:office:smarttags" w:element="State">
          <w:r w:rsidRPr="00470688">
            <w:rPr>
              <w:sz w:val="20"/>
            </w:rPr>
            <w:t>New York</w:t>
          </w:r>
        </w:smartTag>
      </w:smartTag>
      <w:r w:rsidRPr="00470688">
        <w:rPr>
          <w:sz w:val="20"/>
        </w:rPr>
        <w:t>.  1290 pp.</w:t>
      </w:r>
    </w:p>
    <w:p w:rsidR="00470688" w:rsidRPr="00470688" w:rsidRDefault="00470688" w:rsidP="00470688">
      <w:pPr>
        <w:jc w:val="left"/>
        <w:rPr>
          <w:sz w:val="20"/>
        </w:rPr>
      </w:pPr>
    </w:p>
    <w:p w:rsidR="00470688" w:rsidRPr="00470688" w:rsidRDefault="00470688" w:rsidP="00470688">
      <w:pPr>
        <w:jc w:val="left"/>
        <w:rPr>
          <w:sz w:val="20"/>
        </w:rPr>
      </w:pPr>
      <w:r w:rsidRPr="00470688">
        <w:rPr>
          <w:sz w:val="20"/>
        </w:rPr>
        <w:t xml:space="preserve">Brown, R.C. 1994.  </w:t>
      </w:r>
      <w:smartTag w:uri="urn:schemas-microsoft-com:office:smarttags" w:element="State">
        <w:smartTag w:uri="urn:schemas-microsoft-com:office:smarttags" w:element="place">
          <w:r w:rsidRPr="00470688">
            <w:rPr>
              <w:i/>
              <w:sz w:val="20"/>
            </w:rPr>
            <w:t>Florida</w:t>
          </w:r>
        </w:smartTag>
      </w:smartTag>
      <w:r w:rsidRPr="00470688">
        <w:rPr>
          <w:i/>
          <w:sz w:val="20"/>
        </w:rPr>
        <w:t>’s first people: 12,000 years of human history</w:t>
      </w:r>
      <w:r w:rsidRPr="00470688">
        <w:rPr>
          <w:sz w:val="20"/>
        </w:rPr>
        <w:t xml:space="preserve">. Pineapple Press, Inc., </w:t>
      </w:r>
      <w:smartTag w:uri="urn:schemas-microsoft-com:office:smarttags" w:element="place">
        <w:smartTag w:uri="urn:schemas-microsoft-com:office:smarttags" w:element="City">
          <w:r w:rsidRPr="00470688">
            <w:rPr>
              <w:sz w:val="20"/>
            </w:rPr>
            <w:t>Sarasota</w:t>
          </w:r>
        </w:smartTag>
        <w:r w:rsidRPr="00470688">
          <w:rPr>
            <w:sz w:val="20"/>
          </w:rPr>
          <w:t xml:space="preserve">, </w:t>
        </w:r>
        <w:smartTag w:uri="urn:schemas-microsoft-com:office:smarttags" w:element="State">
          <w:r w:rsidRPr="00470688">
            <w:rPr>
              <w:sz w:val="20"/>
            </w:rPr>
            <w:t>Florida</w:t>
          </w:r>
        </w:smartTag>
      </w:smartTag>
      <w:r w:rsidRPr="00470688">
        <w:rPr>
          <w:sz w:val="20"/>
        </w:rPr>
        <w:t>.  262 pp.</w:t>
      </w:r>
    </w:p>
    <w:p w:rsidR="00470688" w:rsidRPr="00470688" w:rsidRDefault="00470688" w:rsidP="00470688">
      <w:pPr>
        <w:jc w:val="left"/>
        <w:rPr>
          <w:sz w:val="20"/>
        </w:rPr>
      </w:pPr>
    </w:p>
    <w:p w:rsidR="00470688" w:rsidRPr="00470688" w:rsidRDefault="00470688" w:rsidP="00470688">
      <w:pPr>
        <w:jc w:val="left"/>
        <w:rPr>
          <w:sz w:val="20"/>
        </w:rPr>
      </w:pPr>
      <w:r w:rsidRPr="00470688">
        <w:rPr>
          <w:sz w:val="20"/>
        </w:rPr>
        <w:t xml:space="preserve">Dirr, M.A. 1998.  </w:t>
      </w:r>
      <w:r w:rsidRPr="00470688">
        <w:rPr>
          <w:i/>
          <w:sz w:val="20"/>
        </w:rPr>
        <w:t>Manual of woody landscape plants. Fifth Edition</w:t>
      </w:r>
      <w:r w:rsidRPr="00470688">
        <w:rPr>
          <w:sz w:val="20"/>
        </w:rPr>
        <w:t xml:space="preserve">.  Stipes Publishing, </w:t>
      </w:r>
      <w:smartTag w:uri="urn:schemas-microsoft-com:office:smarttags" w:element="place">
        <w:smartTag w:uri="urn:schemas-microsoft-com:office:smarttags" w:element="City">
          <w:r w:rsidRPr="00470688">
            <w:rPr>
              <w:sz w:val="20"/>
            </w:rPr>
            <w:t>Champaign</w:t>
          </w:r>
        </w:smartTag>
        <w:r w:rsidRPr="00470688">
          <w:rPr>
            <w:sz w:val="20"/>
          </w:rPr>
          <w:t xml:space="preserve">, </w:t>
        </w:r>
        <w:smartTag w:uri="urn:schemas-microsoft-com:office:smarttags" w:element="State">
          <w:r w:rsidRPr="00470688">
            <w:rPr>
              <w:sz w:val="20"/>
            </w:rPr>
            <w:t>Illinois</w:t>
          </w:r>
        </w:smartTag>
      </w:smartTag>
      <w:r w:rsidRPr="00470688">
        <w:rPr>
          <w:sz w:val="20"/>
        </w:rPr>
        <w:t>.  1187 pp.</w:t>
      </w:r>
    </w:p>
    <w:p w:rsidR="00470688" w:rsidRPr="00470688" w:rsidRDefault="00470688" w:rsidP="00470688">
      <w:pPr>
        <w:jc w:val="left"/>
        <w:rPr>
          <w:sz w:val="20"/>
        </w:rPr>
      </w:pPr>
    </w:p>
    <w:p w:rsidR="00470688" w:rsidRPr="00470688" w:rsidRDefault="00470688" w:rsidP="00470688">
      <w:pPr>
        <w:jc w:val="left"/>
        <w:rPr>
          <w:sz w:val="20"/>
        </w:rPr>
      </w:pPr>
      <w:r w:rsidRPr="00470688">
        <w:rPr>
          <w:sz w:val="20"/>
        </w:rPr>
        <w:t xml:space="preserve">Godfrey, R.K. &amp; J.W. Wooten 1979.  </w:t>
      </w:r>
      <w:r w:rsidRPr="00470688">
        <w:rPr>
          <w:i/>
          <w:sz w:val="20"/>
        </w:rPr>
        <w:t>Aquatic and wetland plants of Southeastern United States</w:t>
      </w:r>
      <w:r w:rsidRPr="00470688">
        <w:rPr>
          <w:sz w:val="20"/>
        </w:rPr>
        <w:t xml:space="preserve">.  Vol 2.  </w:t>
      </w:r>
      <w:smartTag w:uri="urn:schemas-microsoft-com:office:smarttags" w:element="PlaceType">
        <w:r w:rsidRPr="00470688">
          <w:rPr>
            <w:sz w:val="20"/>
          </w:rPr>
          <w:t>University</w:t>
        </w:r>
      </w:smartTag>
      <w:r w:rsidRPr="00470688">
        <w:rPr>
          <w:sz w:val="20"/>
        </w:rPr>
        <w:t xml:space="preserve"> of </w:t>
      </w:r>
      <w:smartTag w:uri="urn:schemas-microsoft-com:office:smarttags" w:element="PlaceName">
        <w:r w:rsidRPr="00470688">
          <w:rPr>
            <w:sz w:val="20"/>
          </w:rPr>
          <w:t>Georgia Press</w:t>
        </w:r>
      </w:smartTag>
      <w:r w:rsidRPr="00470688">
        <w:rPr>
          <w:sz w:val="20"/>
        </w:rPr>
        <w:t xml:space="preserve">, </w:t>
      </w:r>
      <w:smartTag w:uri="urn:schemas-microsoft-com:office:smarttags" w:element="place">
        <w:smartTag w:uri="urn:schemas-microsoft-com:office:smarttags" w:element="City">
          <w:r w:rsidRPr="00470688">
            <w:rPr>
              <w:sz w:val="20"/>
            </w:rPr>
            <w:t>Athens</w:t>
          </w:r>
        </w:smartTag>
        <w:r w:rsidRPr="00470688">
          <w:rPr>
            <w:sz w:val="20"/>
          </w:rPr>
          <w:t xml:space="preserve">, </w:t>
        </w:r>
        <w:smartTag w:uri="urn:schemas-microsoft-com:office:smarttags" w:element="country-region">
          <w:r w:rsidRPr="00470688">
            <w:rPr>
              <w:sz w:val="20"/>
            </w:rPr>
            <w:t>Georgia</w:t>
          </w:r>
        </w:smartTag>
      </w:smartTag>
      <w:r w:rsidRPr="00470688">
        <w:rPr>
          <w:sz w:val="20"/>
        </w:rPr>
        <w:t>.  933 pp.</w:t>
      </w:r>
    </w:p>
    <w:p w:rsidR="00470688" w:rsidRPr="00470688" w:rsidRDefault="00470688" w:rsidP="00470688">
      <w:pPr>
        <w:jc w:val="left"/>
        <w:rPr>
          <w:sz w:val="20"/>
        </w:rPr>
      </w:pPr>
    </w:p>
    <w:p w:rsidR="00470688" w:rsidRPr="00470688" w:rsidRDefault="00470688" w:rsidP="00470688">
      <w:pPr>
        <w:jc w:val="left"/>
        <w:rPr>
          <w:sz w:val="20"/>
        </w:rPr>
      </w:pPr>
      <w:r w:rsidRPr="00470688">
        <w:rPr>
          <w:sz w:val="20"/>
        </w:rPr>
        <w:t xml:space="preserve">Greene, W.F. &amp; H.L. Blomquist 1953.  </w:t>
      </w:r>
      <w:r w:rsidRPr="00470688">
        <w:rPr>
          <w:i/>
          <w:sz w:val="20"/>
        </w:rPr>
        <w:t>Flowers of the South: Native and exotic</w:t>
      </w:r>
      <w:r w:rsidRPr="00470688">
        <w:rPr>
          <w:sz w:val="20"/>
        </w:rPr>
        <w:t xml:space="preserve">.  </w:t>
      </w:r>
      <w:smartTag w:uri="urn:schemas-microsoft-com:office:smarttags" w:element="place">
        <w:smartTag w:uri="urn:schemas-microsoft-com:office:smarttags" w:element="PlaceType">
          <w:r w:rsidRPr="00470688">
            <w:rPr>
              <w:sz w:val="20"/>
            </w:rPr>
            <w:t>University</w:t>
          </w:r>
        </w:smartTag>
        <w:r w:rsidRPr="00470688">
          <w:rPr>
            <w:sz w:val="20"/>
          </w:rPr>
          <w:t xml:space="preserve"> of </w:t>
        </w:r>
        <w:smartTag w:uri="urn:schemas-microsoft-com:office:smarttags" w:element="PlaceName">
          <w:r w:rsidRPr="00470688">
            <w:rPr>
              <w:sz w:val="20"/>
            </w:rPr>
            <w:t>North Carolina</w:t>
          </w:r>
        </w:smartTag>
      </w:smartTag>
      <w:r w:rsidRPr="00470688">
        <w:rPr>
          <w:sz w:val="20"/>
        </w:rPr>
        <w:t xml:space="preserve"> Press. </w:t>
      </w:r>
      <w:smartTag w:uri="urn:schemas-microsoft-com:office:smarttags" w:element="place">
        <w:smartTag w:uri="urn:schemas-microsoft-com:office:smarttags" w:element="City">
          <w:r w:rsidRPr="00470688">
            <w:rPr>
              <w:sz w:val="20"/>
            </w:rPr>
            <w:t>Chapel Hill</w:t>
          </w:r>
        </w:smartTag>
        <w:r w:rsidRPr="00470688">
          <w:rPr>
            <w:sz w:val="20"/>
          </w:rPr>
          <w:t xml:space="preserve">, </w:t>
        </w:r>
        <w:smartTag w:uri="urn:schemas-microsoft-com:office:smarttags" w:element="State">
          <w:r w:rsidRPr="00470688">
            <w:rPr>
              <w:sz w:val="20"/>
            </w:rPr>
            <w:t>North Carolina</w:t>
          </w:r>
        </w:smartTag>
      </w:smartTag>
      <w:r w:rsidRPr="00470688">
        <w:rPr>
          <w:sz w:val="20"/>
        </w:rPr>
        <w:t>.  208 pp.</w:t>
      </w:r>
    </w:p>
    <w:p w:rsidR="00470688" w:rsidRPr="00470688" w:rsidRDefault="00470688" w:rsidP="00470688">
      <w:pPr>
        <w:jc w:val="left"/>
        <w:rPr>
          <w:sz w:val="20"/>
        </w:rPr>
      </w:pPr>
    </w:p>
    <w:p w:rsidR="00470688" w:rsidRPr="00470688" w:rsidRDefault="00470688" w:rsidP="00470688">
      <w:pPr>
        <w:jc w:val="left"/>
        <w:rPr>
          <w:sz w:val="20"/>
        </w:rPr>
      </w:pPr>
      <w:r w:rsidRPr="00470688">
        <w:rPr>
          <w:sz w:val="20"/>
        </w:rPr>
        <w:t xml:space="preserve">Halfacre, R.G. &amp; A.R. Showcroft 1979.  </w:t>
      </w:r>
      <w:r w:rsidRPr="00470688">
        <w:rPr>
          <w:i/>
          <w:sz w:val="20"/>
        </w:rPr>
        <w:t>Landscape plants of the Southeast</w:t>
      </w:r>
      <w:r w:rsidRPr="00470688">
        <w:rPr>
          <w:sz w:val="20"/>
        </w:rPr>
        <w:t xml:space="preserve">.  Sparks Press, </w:t>
      </w:r>
      <w:smartTag w:uri="urn:schemas-microsoft-com:office:smarttags" w:element="place">
        <w:smartTag w:uri="urn:schemas-microsoft-com:office:smarttags" w:element="City">
          <w:r w:rsidRPr="00470688">
            <w:rPr>
              <w:sz w:val="20"/>
            </w:rPr>
            <w:t>Raleigh</w:t>
          </w:r>
        </w:smartTag>
        <w:r w:rsidRPr="00470688">
          <w:rPr>
            <w:sz w:val="20"/>
          </w:rPr>
          <w:t xml:space="preserve">, </w:t>
        </w:r>
        <w:smartTag w:uri="urn:schemas-microsoft-com:office:smarttags" w:element="State">
          <w:r w:rsidRPr="00470688">
            <w:rPr>
              <w:sz w:val="20"/>
            </w:rPr>
            <w:t>North Carolina</w:t>
          </w:r>
        </w:smartTag>
      </w:smartTag>
      <w:r w:rsidRPr="00470688">
        <w:rPr>
          <w:sz w:val="20"/>
        </w:rPr>
        <w:t>.  325 pp.</w:t>
      </w:r>
    </w:p>
    <w:p w:rsidR="00470688" w:rsidRPr="00470688" w:rsidRDefault="00470688" w:rsidP="00470688">
      <w:pPr>
        <w:jc w:val="left"/>
        <w:rPr>
          <w:sz w:val="20"/>
        </w:rPr>
      </w:pPr>
    </w:p>
    <w:p w:rsidR="00470688" w:rsidRPr="00470688" w:rsidRDefault="00470688" w:rsidP="00470688">
      <w:pPr>
        <w:jc w:val="left"/>
        <w:rPr>
          <w:sz w:val="20"/>
        </w:rPr>
      </w:pPr>
      <w:r w:rsidRPr="00470688">
        <w:rPr>
          <w:sz w:val="20"/>
        </w:rPr>
        <w:t xml:space="preserve">Hammett, J.E. 1992.  </w:t>
      </w:r>
      <w:r w:rsidRPr="00470688">
        <w:rPr>
          <w:i/>
          <w:sz w:val="20"/>
        </w:rPr>
        <w:t xml:space="preserve">The shapes of adaptation: Historical ecology of anthropogenic landscapes in the </w:t>
      </w:r>
      <w:smartTag w:uri="urn:schemas-microsoft-com:office:smarttags" w:element="place">
        <w:r w:rsidRPr="00470688">
          <w:rPr>
            <w:i/>
            <w:sz w:val="20"/>
          </w:rPr>
          <w:t>Southeastern United States</w:t>
        </w:r>
      </w:smartTag>
      <w:r w:rsidRPr="00470688">
        <w:rPr>
          <w:i/>
          <w:sz w:val="20"/>
        </w:rPr>
        <w:t xml:space="preserve">.  </w:t>
      </w:r>
      <w:r w:rsidRPr="00470688">
        <w:rPr>
          <w:sz w:val="20"/>
        </w:rPr>
        <w:t xml:space="preserve">Landscape Ecology 7(2):  123-135. </w:t>
      </w:r>
    </w:p>
    <w:p w:rsidR="00470688" w:rsidRPr="00470688" w:rsidRDefault="00470688" w:rsidP="00470688">
      <w:pPr>
        <w:jc w:val="left"/>
        <w:rPr>
          <w:sz w:val="20"/>
        </w:rPr>
      </w:pPr>
    </w:p>
    <w:p w:rsidR="00470688" w:rsidRPr="00470688" w:rsidRDefault="00470688" w:rsidP="00470688">
      <w:pPr>
        <w:jc w:val="left"/>
        <w:rPr>
          <w:sz w:val="20"/>
        </w:rPr>
      </w:pPr>
      <w:r w:rsidRPr="00470688">
        <w:rPr>
          <w:sz w:val="20"/>
        </w:rPr>
        <w:t xml:space="preserve">Martin, A.C., H.S. Zim &amp; A.L. Nelson 1951.  </w:t>
      </w:r>
      <w:r w:rsidRPr="00470688">
        <w:rPr>
          <w:i/>
          <w:sz w:val="20"/>
        </w:rPr>
        <w:t>American wildlife and plants: A guide to wildlife food habits</w:t>
      </w:r>
      <w:r w:rsidRPr="00470688">
        <w:rPr>
          <w:sz w:val="20"/>
        </w:rPr>
        <w:t xml:space="preserve">. </w:t>
      </w:r>
      <w:smartTag w:uri="urn:schemas-microsoft-com:office:smarttags" w:element="City">
        <w:r w:rsidRPr="00470688">
          <w:rPr>
            <w:sz w:val="20"/>
          </w:rPr>
          <w:t>Dover</w:t>
        </w:r>
      </w:smartTag>
      <w:r w:rsidRPr="00470688">
        <w:rPr>
          <w:sz w:val="20"/>
        </w:rPr>
        <w:t xml:space="preserve"> Publications, </w:t>
      </w:r>
      <w:smartTag w:uri="urn:schemas-microsoft-com:office:smarttags" w:element="place">
        <w:smartTag w:uri="urn:schemas-microsoft-com:office:smarttags" w:element="State">
          <w:r w:rsidRPr="00470688">
            <w:rPr>
              <w:sz w:val="20"/>
            </w:rPr>
            <w:t>New York</w:t>
          </w:r>
        </w:smartTag>
      </w:smartTag>
      <w:r w:rsidRPr="00470688">
        <w:rPr>
          <w:sz w:val="20"/>
        </w:rPr>
        <w:t>.  500 pp.</w:t>
      </w:r>
    </w:p>
    <w:p w:rsidR="00470688" w:rsidRPr="00470688" w:rsidRDefault="00470688" w:rsidP="00470688">
      <w:pPr>
        <w:jc w:val="left"/>
        <w:rPr>
          <w:sz w:val="20"/>
        </w:rPr>
      </w:pPr>
    </w:p>
    <w:p w:rsidR="00470688" w:rsidRPr="00470688" w:rsidRDefault="00470688" w:rsidP="00470688">
      <w:pPr>
        <w:jc w:val="left"/>
        <w:rPr>
          <w:sz w:val="20"/>
        </w:rPr>
      </w:pPr>
      <w:r w:rsidRPr="00470688">
        <w:rPr>
          <w:sz w:val="20"/>
        </w:rPr>
        <w:t xml:space="preserve">Merrill, W. L. 1979.  </w:t>
      </w:r>
      <w:r w:rsidRPr="00470688">
        <w:rPr>
          <w:i/>
          <w:sz w:val="20"/>
        </w:rPr>
        <w:t xml:space="preserve">The beloved tree: </w:t>
      </w:r>
      <w:r w:rsidRPr="00470688">
        <w:rPr>
          <w:sz w:val="20"/>
        </w:rPr>
        <w:t>Ilex vomitoria</w:t>
      </w:r>
      <w:r w:rsidRPr="00470688">
        <w:rPr>
          <w:i/>
          <w:sz w:val="20"/>
        </w:rPr>
        <w:t xml:space="preserve"> among the Indians of the Southeast and adjacent region </w:t>
      </w:r>
      <w:r w:rsidRPr="00470688">
        <w:rPr>
          <w:sz w:val="20"/>
        </w:rPr>
        <w:t>pp 40-82</w:t>
      </w:r>
      <w:r w:rsidRPr="00470688">
        <w:rPr>
          <w:i/>
          <w:sz w:val="20"/>
        </w:rPr>
        <w:t xml:space="preserve"> in </w:t>
      </w:r>
      <w:r w:rsidRPr="00470688">
        <w:rPr>
          <w:sz w:val="20"/>
        </w:rPr>
        <w:t xml:space="preserve">Charles M. Hudson, Editor.  Black Drink: A Native American Tea.  </w:t>
      </w:r>
      <w:smartTag w:uri="urn:schemas-microsoft-com:office:smarttags" w:element="PlaceType">
        <w:r w:rsidRPr="00470688">
          <w:rPr>
            <w:sz w:val="20"/>
          </w:rPr>
          <w:t>University</w:t>
        </w:r>
      </w:smartTag>
      <w:r w:rsidRPr="00470688">
        <w:rPr>
          <w:sz w:val="20"/>
        </w:rPr>
        <w:t xml:space="preserve"> of </w:t>
      </w:r>
      <w:smartTag w:uri="urn:schemas-microsoft-com:office:smarttags" w:element="PlaceName">
        <w:r w:rsidRPr="00470688">
          <w:rPr>
            <w:sz w:val="20"/>
          </w:rPr>
          <w:t>Georgia Press</w:t>
        </w:r>
      </w:smartTag>
      <w:r w:rsidRPr="00470688">
        <w:rPr>
          <w:sz w:val="20"/>
        </w:rPr>
        <w:t xml:space="preserve">, </w:t>
      </w:r>
      <w:smartTag w:uri="urn:schemas-microsoft-com:office:smarttags" w:element="place">
        <w:smartTag w:uri="urn:schemas-microsoft-com:office:smarttags" w:element="City">
          <w:r w:rsidRPr="00470688">
            <w:rPr>
              <w:sz w:val="20"/>
            </w:rPr>
            <w:t>Athens</w:t>
          </w:r>
        </w:smartTag>
        <w:r w:rsidRPr="00470688">
          <w:rPr>
            <w:sz w:val="20"/>
          </w:rPr>
          <w:t xml:space="preserve">, </w:t>
        </w:r>
        <w:smartTag w:uri="urn:schemas-microsoft-com:office:smarttags" w:element="country-region">
          <w:r w:rsidRPr="00470688">
            <w:rPr>
              <w:sz w:val="20"/>
            </w:rPr>
            <w:t>Georgia</w:t>
          </w:r>
        </w:smartTag>
      </w:smartTag>
      <w:r w:rsidRPr="00470688">
        <w:rPr>
          <w:sz w:val="20"/>
        </w:rPr>
        <w:t xml:space="preserve">.  175 pp.  </w:t>
      </w:r>
    </w:p>
    <w:p w:rsidR="00470688" w:rsidRPr="00470688" w:rsidRDefault="00470688" w:rsidP="00470688">
      <w:pPr>
        <w:jc w:val="left"/>
        <w:rPr>
          <w:sz w:val="20"/>
        </w:rPr>
      </w:pPr>
    </w:p>
    <w:p w:rsidR="00470688" w:rsidRPr="00470688" w:rsidRDefault="00470688" w:rsidP="00470688">
      <w:pPr>
        <w:jc w:val="left"/>
        <w:rPr>
          <w:sz w:val="20"/>
        </w:rPr>
      </w:pPr>
      <w:r w:rsidRPr="00470688">
        <w:rPr>
          <w:sz w:val="20"/>
        </w:rPr>
        <w:t xml:space="preserve">Moerman, D.E. 1998.  </w:t>
      </w:r>
      <w:r w:rsidRPr="00470688">
        <w:rPr>
          <w:i/>
          <w:sz w:val="20"/>
        </w:rPr>
        <w:t>Native American ethnobotany</w:t>
      </w:r>
      <w:r w:rsidRPr="00470688">
        <w:rPr>
          <w:sz w:val="20"/>
        </w:rPr>
        <w:t xml:space="preserve">. Timber Press, </w:t>
      </w:r>
      <w:smartTag w:uri="urn:schemas-microsoft-com:office:smarttags" w:element="place">
        <w:smartTag w:uri="urn:schemas-microsoft-com:office:smarttags" w:element="City">
          <w:r w:rsidRPr="00470688">
            <w:rPr>
              <w:sz w:val="20"/>
            </w:rPr>
            <w:t>Portland</w:t>
          </w:r>
        </w:smartTag>
        <w:r w:rsidRPr="00470688">
          <w:rPr>
            <w:sz w:val="20"/>
          </w:rPr>
          <w:t xml:space="preserve">, </w:t>
        </w:r>
        <w:smartTag w:uri="urn:schemas-microsoft-com:office:smarttags" w:element="State">
          <w:r w:rsidRPr="00470688">
            <w:rPr>
              <w:sz w:val="20"/>
            </w:rPr>
            <w:t>Oregon</w:t>
          </w:r>
        </w:smartTag>
      </w:smartTag>
      <w:r w:rsidRPr="00470688">
        <w:rPr>
          <w:sz w:val="20"/>
        </w:rPr>
        <w:t>.  927 pp.</w:t>
      </w:r>
    </w:p>
    <w:p w:rsidR="00470688" w:rsidRPr="00470688" w:rsidRDefault="00470688" w:rsidP="00470688">
      <w:pPr>
        <w:jc w:val="left"/>
        <w:rPr>
          <w:sz w:val="20"/>
        </w:rPr>
      </w:pPr>
    </w:p>
    <w:p w:rsidR="00470688" w:rsidRPr="00470688" w:rsidRDefault="00470688" w:rsidP="00470688">
      <w:pPr>
        <w:jc w:val="left"/>
        <w:rPr>
          <w:sz w:val="20"/>
        </w:rPr>
      </w:pPr>
      <w:r w:rsidRPr="00470688">
        <w:rPr>
          <w:sz w:val="20"/>
        </w:rPr>
        <w:t xml:space="preserve">Moerman, D.E. 1999.  </w:t>
      </w:r>
      <w:r w:rsidRPr="00470688">
        <w:rPr>
          <w:i/>
          <w:sz w:val="20"/>
        </w:rPr>
        <w:t xml:space="preserve">Native American Ethnobotany Database: Foods, drugs, dyes and fibers of native North American Peoples.  The University of Michigan-Dearborn.  </w:t>
      </w:r>
      <w:r w:rsidRPr="00470688">
        <w:rPr>
          <w:sz w:val="20"/>
        </w:rPr>
        <w:t xml:space="preserve">[Online].  Available: </w:t>
      </w:r>
    </w:p>
    <w:p w:rsidR="00470688" w:rsidRPr="00470688" w:rsidRDefault="00470688" w:rsidP="00470688">
      <w:pPr>
        <w:jc w:val="left"/>
        <w:rPr>
          <w:sz w:val="20"/>
        </w:rPr>
      </w:pPr>
      <w:hyperlink r:id="rId9" w:history="1">
        <w:r w:rsidRPr="00470688">
          <w:rPr>
            <w:rStyle w:val="Hyperlink"/>
            <w:color w:val="auto"/>
            <w:sz w:val="20"/>
          </w:rPr>
          <w:t>http://www.u</w:t>
        </w:r>
        <w:r w:rsidRPr="00470688">
          <w:rPr>
            <w:rStyle w:val="Hyperlink"/>
            <w:color w:val="auto"/>
            <w:sz w:val="20"/>
          </w:rPr>
          <w:t>m</w:t>
        </w:r>
        <w:r w:rsidRPr="00470688">
          <w:rPr>
            <w:rStyle w:val="Hyperlink"/>
            <w:color w:val="auto"/>
            <w:sz w:val="20"/>
          </w:rPr>
          <w:t>d.umich.edu/cgi-bin/herb</w:t>
        </w:r>
      </w:hyperlink>
    </w:p>
    <w:p w:rsidR="00470688" w:rsidRPr="00470688" w:rsidRDefault="00470688" w:rsidP="00470688">
      <w:pPr>
        <w:jc w:val="left"/>
        <w:rPr>
          <w:sz w:val="20"/>
        </w:rPr>
      </w:pPr>
      <w:r w:rsidRPr="00470688">
        <w:rPr>
          <w:sz w:val="20"/>
        </w:rPr>
        <w:t>(19 June 2001).</w:t>
      </w:r>
    </w:p>
    <w:p w:rsidR="00470688" w:rsidRPr="00470688" w:rsidRDefault="00470688" w:rsidP="00470688">
      <w:pPr>
        <w:jc w:val="left"/>
        <w:rPr>
          <w:sz w:val="20"/>
        </w:rPr>
      </w:pPr>
    </w:p>
    <w:p w:rsidR="00470688" w:rsidRPr="00470688" w:rsidRDefault="00470688" w:rsidP="00470688">
      <w:pPr>
        <w:jc w:val="left"/>
        <w:rPr>
          <w:sz w:val="20"/>
        </w:rPr>
      </w:pPr>
      <w:r w:rsidRPr="00470688">
        <w:rPr>
          <w:sz w:val="20"/>
        </w:rPr>
        <w:t xml:space="preserve">Neill, W.T. 1956.  </w:t>
      </w:r>
      <w:smartTag w:uri="urn:schemas-microsoft-com:office:smarttags" w:element="place">
        <w:smartTag w:uri="urn:schemas-microsoft-com:office:smarttags" w:element="State">
          <w:r w:rsidRPr="00470688">
            <w:rPr>
              <w:i/>
              <w:sz w:val="20"/>
            </w:rPr>
            <w:t>Florida</w:t>
          </w:r>
        </w:smartTag>
      </w:smartTag>
      <w:r w:rsidRPr="00470688">
        <w:rPr>
          <w:i/>
          <w:sz w:val="20"/>
        </w:rPr>
        <w:t xml:space="preserve">’s Seminole Indians.  </w:t>
      </w:r>
      <w:r w:rsidRPr="00470688">
        <w:rPr>
          <w:sz w:val="20"/>
        </w:rPr>
        <w:t xml:space="preserve">Second Edition.  Great Outdoors Publishing Co., </w:t>
      </w:r>
      <w:smartTag w:uri="urn:schemas-microsoft-com:office:smarttags" w:element="place">
        <w:smartTag w:uri="urn:schemas-microsoft-com:office:smarttags" w:element="City">
          <w:r w:rsidRPr="00470688">
            <w:rPr>
              <w:sz w:val="20"/>
            </w:rPr>
            <w:t>St. Petersburg</w:t>
          </w:r>
        </w:smartTag>
        <w:r w:rsidRPr="00470688">
          <w:rPr>
            <w:sz w:val="20"/>
          </w:rPr>
          <w:t xml:space="preserve">, </w:t>
        </w:r>
        <w:smartTag w:uri="urn:schemas-microsoft-com:office:smarttags" w:element="State">
          <w:r w:rsidRPr="00470688">
            <w:rPr>
              <w:sz w:val="20"/>
            </w:rPr>
            <w:t>Florida</w:t>
          </w:r>
        </w:smartTag>
      </w:smartTag>
      <w:r w:rsidRPr="00470688">
        <w:rPr>
          <w:sz w:val="20"/>
        </w:rPr>
        <w:t>.  128 pp.</w:t>
      </w:r>
    </w:p>
    <w:p w:rsidR="00470688" w:rsidRPr="00470688" w:rsidRDefault="00470688" w:rsidP="00470688">
      <w:pPr>
        <w:jc w:val="left"/>
        <w:rPr>
          <w:sz w:val="20"/>
        </w:rPr>
      </w:pPr>
    </w:p>
    <w:p w:rsidR="00470688" w:rsidRPr="00470688" w:rsidRDefault="00470688" w:rsidP="00470688">
      <w:pPr>
        <w:jc w:val="left"/>
        <w:rPr>
          <w:sz w:val="20"/>
        </w:rPr>
      </w:pPr>
      <w:r w:rsidRPr="00470688">
        <w:rPr>
          <w:sz w:val="20"/>
        </w:rPr>
        <w:t xml:space="preserve">Small, J.K. 1933.  </w:t>
      </w:r>
      <w:r w:rsidRPr="00470688">
        <w:rPr>
          <w:i/>
          <w:sz w:val="20"/>
        </w:rPr>
        <w:t>Manual of Southeastern flora</w:t>
      </w:r>
      <w:r w:rsidRPr="00470688">
        <w:rPr>
          <w:sz w:val="20"/>
        </w:rPr>
        <w:t xml:space="preserve">. </w:t>
      </w:r>
      <w:smartTag w:uri="urn:schemas-microsoft-com:office:smarttags" w:element="PlaceType">
        <w:r w:rsidRPr="00470688">
          <w:rPr>
            <w:sz w:val="20"/>
          </w:rPr>
          <w:t>University</w:t>
        </w:r>
      </w:smartTag>
      <w:r w:rsidRPr="00470688">
        <w:rPr>
          <w:sz w:val="20"/>
        </w:rPr>
        <w:t xml:space="preserve"> of </w:t>
      </w:r>
      <w:smartTag w:uri="urn:schemas-microsoft-com:office:smarttags" w:element="PlaceName">
        <w:r w:rsidRPr="00470688">
          <w:rPr>
            <w:sz w:val="20"/>
          </w:rPr>
          <w:t>North Carolina</w:t>
        </w:r>
      </w:smartTag>
      <w:r w:rsidRPr="00470688">
        <w:rPr>
          <w:sz w:val="20"/>
        </w:rPr>
        <w:t xml:space="preserve"> Press, </w:t>
      </w:r>
      <w:smartTag w:uri="urn:schemas-microsoft-com:office:smarttags" w:element="place">
        <w:smartTag w:uri="urn:schemas-microsoft-com:office:smarttags" w:element="City">
          <w:r w:rsidRPr="00470688">
            <w:rPr>
              <w:sz w:val="20"/>
            </w:rPr>
            <w:t>Chapel Hill</w:t>
          </w:r>
        </w:smartTag>
        <w:r w:rsidRPr="00470688">
          <w:rPr>
            <w:sz w:val="20"/>
          </w:rPr>
          <w:t xml:space="preserve">, </w:t>
        </w:r>
        <w:smartTag w:uri="urn:schemas-microsoft-com:office:smarttags" w:element="State">
          <w:r w:rsidRPr="00470688">
            <w:rPr>
              <w:sz w:val="20"/>
            </w:rPr>
            <w:t>North Carolina</w:t>
          </w:r>
        </w:smartTag>
      </w:smartTag>
      <w:r w:rsidRPr="00470688">
        <w:rPr>
          <w:sz w:val="20"/>
        </w:rPr>
        <w:t>.  1554 pp.</w:t>
      </w:r>
    </w:p>
    <w:p w:rsidR="00470688" w:rsidRPr="00470688" w:rsidRDefault="00470688" w:rsidP="00470688">
      <w:pPr>
        <w:jc w:val="left"/>
        <w:rPr>
          <w:sz w:val="20"/>
        </w:rPr>
      </w:pPr>
    </w:p>
    <w:p w:rsidR="00470688" w:rsidRPr="00470688" w:rsidRDefault="00470688" w:rsidP="00470688">
      <w:pPr>
        <w:jc w:val="left"/>
        <w:rPr>
          <w:sz w:val="20"/>
        </w:rPr>
      </w:pPr>
      <w:r w:rsidRPr="00470688">
        <w:rPr>
          <w:sz w:val="20"/>
        </w:rPr>
        <w:t xml:space="preserve">Sturtevant, W.C. 1954.  </w:t>
      </w:r>
      <w:r w:rsidRPr="00470688">
        <w:rPr>
          <w:i/>
          <w:sz w:val="20"/>
        </w:rPr>
        <w:t>The Mikasuki Seminole: medical beliefs and practices</w:t>
      </w:r>
      <w:r w:rsidRPr="00470688">
        <w:rPr>
          <w:sz w:val="20"/>
        </w:rPr>
        <w:t xml:space="preserve">.  Doctoral Dissertation, </w:t>
      </w:r>
      <w:smartTag w:uri="urn:schemas-microsoft-com:office:smarttags" w:element="place">
        <w:smartTag w:uri="urn:schemas-microsoft-com:office:smarttags" w:element="PlaceName">
          <w:r w:rsidRPr="00470688">
            <w:rPr>
              <w:sz w:val="20"/>
            </w:rPr>
            <w:t>Yale</w:t>
          </w:r>
        </w:smartTag>
        <w:r w:rsidRPr="00470688">
          <w:rPr>
            <w:sz w:val="20"/>
          </w:rPr>
          <w:t xml:space="preserve"> </w:t>
        </w:r>
        <w:smartTag w:uri="urn:schemas-microsoft-com:office:smarttags" w:element="PlaceType">
          <w:r w:rsidRPr="00470688">
            <w:rPr>
              <w:sz w:val="20"/>
            </w:rPr>
            <w:t>University</w:t>
          </w:r>
        </w:smartTag>
      </w:smartTag>
      <w:r w:rsidRPr="00470688">
        <w:rPr>
          <w:sz w:val="20"/>
        </w:rPr>
        <w:t>.  538 pp.</w:t>
      </w:r>
    </w:p>
    <w:p w:rsidR="00470688" w:rsidRPr="00470688" w:rsidRDefault="00470688" w:rsidP="00470688">
      <w:pPr>
        <w:jc w:val="left"/>
        <w:rPr>
          <w:sz w:val="20"/>
        </w:rPr>
      </w:pPr>
    </w:p>
    <w:p w:rsidR="00470688" w:rsidRPr="00470688" w:rsidRDefault="00470688" w:rsidP="00470688">
      <w:pPr>
        <w:jc w:val="left"/>
        <w:rPr>
          <w:sz w:val="20"/>
        </w:rPr>
      </w:pPr>
      <w:r w:rsidRPr="00470688">
        <w:rPr>
          <w:sz w:val="20"/>
        </w:rPr>
        <w:t xml:space="preserve">Swanton, J.R. 2000.  </w:t>
      </w:r>
      <w:r w:rsidRPr="00470688">
        <w:rPr>
          <w:i/>
          <w:sz w:val="20"/>
        </w:rPr>
        <w:t>Creek religion and medicine</w:t>
      </w:r>
      <w:r w:rsidRPr="00470688">
        <w:rPr>
          <w:sz w:val="20"/>
        </w:rPr>
        <w:t xml:space="preserve">.  </w:t>
      </w:r>
      <w:smartTag w:uri="urn:schemas-microsoft-com:office:smarttags" w:element="PlaceType">
        <w:r w:rsidRPr="00470688">
          <w:rPr>
            <w:sz w:val="20"/>
          </w:rPr>
          <w:t>University</w:t>
        </w:r>
      </w:smartTag>
      <w:r w:rsidRPr="00470688">
        <w:rPr>
          <w:sz w:val="20"/>
        </w:rPr>
        <w:t xml:space="preserve"> of </w:t>
      </w:r>
      <w:smartTag w:uri="urn:schemas-microsoft-com:office:smarttags" w:element="PlaceName">
        <w:r w:rsidRPr="00470688">
          <w:rPr>
            <w:sz w:val="20"/>
          </w:rPr>
          <w:t>Nebraska</w:t>
        </w:r>
      </w:smartTag>
      <w:r w:rsidRPr="00470688">
        <w:rPr>
          <w:sz w:val="20"/>
        </w:rPr>
        <w:t xml:space="preserve"> Press, </w:t>
      </w:r>
      <w:smartTag w:uri="urn:schemas-microsoft-com:office:smarttags" w:element="place">
        <w:smartTag w:uri="urn:schemas-microsoft-com:office:smarttags" w:element="City">
          <w:r w:rsidRPr="00470688">
            <w:rPr>
              <w:sz w:val="20"/>
            </w:rPr>
            <w:t>Lincoln</w:t>
          </w:r>
        </w:smartTag>
        <w:r w:rsidRPr="00470688">
          <w:rPr>
            <w:sz w:val="20"/>
          </w:rPr>
          <w:t xml:space="preserve">, </w:t>
        </w:r>
        <w:smartTag w:uri="urn:schemas-microsoft-com:office:smarttags" w:element="State">
          <w:r w:rsidRPr="00470688">
            <w:rPr>
              <w:sz w:val="20"/>
            </w:rPr>
            <w:t>Nebraska</w:t>
          </w:r>
        </w:smartTag>
      </w:smartTag>
      <w:r w:rsidRPr="00470688">
        <w:rPr>
          <w:sz w:val="20"/>
        </w:rPr>
        <w:t>.  684 pp.</w:t>
      </w:r>
    </w:p>
    <w:p w:rsidR="00470688" w:rsidRPr="00470688" w:rsidRDefault="00470688" w:rsidP="00470688">
      <w:pPr>
        <w:jc w:val="left"/>
        <w:rPr>
          <w:sz w:val="20"/>
        </w:rPr>
      </w:pPr>
    </w:p>
    <w:p w:rsidR="00470688" w:rsidRPr="00470688" w:rsidRDefault="00470688" w:rsidP="00470688">
      <w:pPr>
        <w:jc w:val="left"/>
        <w:rPr>
          <w:sz w:val="20"/>
        </w:rPr>
      </w:pPr>
      <w:r w:rsidRPr="00470688">
        <w:rPr>
          <w:sz w:val="20"/>
        </w:rPr>
        <w:t xml:space="preserve">Taylor, </w:t>
      </w:r>
      <w:smartTag w:uri="urn:schemas-microsoft-com:office:smarttags" w:element="City">
        <w:smartTag w:uri="urn:schemas-microsoft-com:office:smarttags" w:element="place">
          <w:r w:rsidRPr="00470688">
            <w:rPr>
              <w:sz w:val="20"/>
            </w:rPr>
            <w:t>L.A.</w:t>
          </w:r>
        </w:smartTag>
      </w:smartTag>
      <w:r w:rsidRPr="00470688">
        <w:rPr>
          <w:sz w:val="20"/>
        </w:rPr>
        <w:t xml:space="preserve"> 1940.  </w:t>
      </w:r>
      <w:r w:rsidRPr="00470688">
        <w:rPr>
          <w:i/>
          <w:sz w:val="20"/>
        </w:rPr>
        <w:t>Plants used as curatives by certain Southeastern Tribes</w:t>
      </w:r>
      <w:r w:rsidRPr="00470688">
        <w:rPr>
          <w:sz w:val="20"/>
        </w:rPr>
        <w:t xml:space="preserve">.  </w:t>
      </w:r>
      <w:smartTag w:uri="urn:schemas-microsoft-com:office:smarttags" w:element="PlaceName">
        <w:r w:rsidRPr="00470688">
          <w:rPr>
            <w:sz w:val="20"/>
          </w:rPr>
          <w:t>Botanical</w:t>
        </w:r>
      </w:smartTag>
      <w:r w:rsidRPr="00470688">
        <w:rPr>
          <w:sz w:val="20"/>
        </w:rPr>
        <w:t xml:space="preserve"> </w:t>
      </w:r>
      <w:smartTag w:uri="urn:schemas-microsoft-com:office:smarttags" w:element="PlaceType">
        <w:r w:rsidRPr="00470688">
          <w:rPr>
            <w:sz w:val="20"/>
          </w:rPr>
          <w:t>Museum</w:t>
        </w:r>
      </w:smartTag>
      <w:r w:rsidRPr="00470688">
        <w:rPr>
          <w:sz w:val="20"/>
        </w:rPr>
        <w:t xml:space="preserve"> of </w:t>
      </w:r>
      <w:smartTag w:uri="urn:schemas-microsoft-com:office:smarttags" w:element="PlaceName">
        <w:r w:rsidRPr="00470688">
          <w:rPr>
            <w:sz w:val="20"/>
          </w:rPr>
          <w:t>Harvard</w:t>
        </w:r>
      </w:smartTag>
      <w:r w:rsidRPr="00470688">
        <w:rPr>
          <w:sz w:val="20"/>
        </w:rPr>
        <w:t xml:space="preserve"> </w:t>
      </w:r>
      <w:smartTag w:uri="urn:schemas-microsoft-com:office:smarttags" w:element="PlaceType">
        <w:r w:rsidRPr="00470688">
          <w:rPr>
            <w:sz w:val="20"/>
          </w:rPr>
          <w:t>University</w:t>
        </w:r>
      </w:smartTag>
      <w:r w:rsidRPr="00470688">
        <w:rPr>
          <w:sz w:val="20"/>
        </w:rPr>
        <w:t xml:space="preserve">, </w:t>
      </w:r>
      <w:smartTag w:uri="urn:schemas-microsoft-com:office:smarttags" w:element="place">
        <w:smartTag w:uri="urn:schemas-microsoft-com:office:smarttags" w:element="City">
          <w:r w:rsidRPr="00470688">
            <w:rPr>
              <w:sz w:val="20"/>
            </w:rPr>
            <w:t>Cambridge</w:t>
          </w:r>
        </w:smartTag>
        <w:r w:rsidRPr="00470688">
          <w:rPr>
            <w:sz w:val="20"/>
          </w:rPr>
          <w:t xml:space="preserve">, </w:t>
        </w:r>
        <w:smartTag w:uri="urn:schemas-microsoft-com:office:smarttags" w:element="State">
          <w:r w:rsidRPr="00470688">
            <w:rPr>
              <w:sz w:val="20"/>
            </w:rPr>
            <w:t>Massachusetts</w:t>
          </w:r>
        </w:smartTag>
      </w:smartTag>
      <w:r w:rsidRPr="00470688">
        <w:rPr>
          <w:sz w:val="20"/>
        </w:rPr>
        <w:t xml:space="preserve">.  </w:t>
      </w:r>
    </w:p>
    <w:p w:rsidR="00470688" w:rsidRPr="00470688" w:rsidRDefault="00470688" w:rsidP="00470688">
      <w:pPr>
        <w:jc w:val="left"/>
        <w:rPr>
          <w:sz w:val="20"/>
        </w:rPr>
      </w:pPr>
      <w:r w:rsidRPr="00470688">
        <w:rPr>
          <w:sz w:val="20"/>
        </w:rPr>
        <w:t>88 pp.</w:t>
      </w:r>
    </w:p>
    <w:p w:rsidR="00470688" w:rsidRPr="00470688" w:rsidRDefault="00470688" w:rsidP="00470688">
      <w:pPr>
        <w:jc w:val="left"/>
        <w:rPr>
          <w:sz w:val="20"/>
        </w:rPr>
      </w:pPr>
    </w:p>
    <w:p w:rsidR="00470688" w:rsidRPr="00470688" w:rsidRDefault="00470688" w:rsidP="00470688">
      <w:pPr>
        <w:jc w:val="left"/>
        <w:rPr>
          <w:sz w:val="20"/>
        </w:rPr>
      </w:pPr>
      <w:r w:rsidRPr="00470688">
        <w:rPr>
          <w:sz w:val="20"/>
        </w:rPr>
        <w:t xml:space="preserve">Tiner, R.W. 1993.  </w:t>
      </w:r>
      <w:r w:rsidRPr="00470688">
        <w:rPr>
          <w:i/>
          <w:sz w:val="20"/>
        </w:rPr>
        <w:t>Field guide to coastal wetland plants of the Southeastern United States</w:t>
      </w:r>
      <w:r w:rsidRPr="00470688">
        <w:rPr>
          <w:sz w:val="20"/>
        </w:rPr>
        <w:t xml:space="preserve">.  </w:t>
      </w:r>
      <w:smartTag w:uri="urn:schemas-microsoft-com:office:smarttags" w:element="place">
        <w:smartTag w:uri="urn:schemas-microsoft-com:office:smarttags" w:element="PlaceType">
          <w:r w:rsidRPr="00470688">
            <w:rPr>
              <w:sz w:val="20"/>
            </w:rPr>
            <w:t>University</w:t>
          </w:r>
        </w:smartTag>
        <w:r w:rsidRPr="00470688">
          <w:rPr>
            <w:sz w:val="20"/>
          </w:rPr>
          <w:t xml:space="preserve"> of </w:t>
        </w:r>
        <w:smartTag w:uri="urn:schemas-microsoft-com:office:smarttags" w:element="PlaceName">
          <w:r w:rsidRPr="00470688">
            <w:rPr>
              <w:sz w:val="20"/>
            </w:rPr>
            <w:t>Massachusetts</w:t>
          </w:r>
        </w:smartTag>
      </w:smartTag>
      <w:r w:rsidRPr="00470688">
        <w:rPr>
          <w:sz w:val="20"/>
        </w:rPr>
        <w:t xml:space="preserve"> Press, Amherst.  328 pp.</w:t>
      </w:r>
    </w:p>
    <w:p w:rsidR="00470688" w:rsidRPr="00470688" w:rsidRDefault="00470688" w:rsidP="00470688">
      <w:pPr>
        <w:jc w:val="left"/>
        <w:rPr>
          <w:sz w:val="20"/>
        </w:rPr>
      </w:pPr>
    </w:p>
    <w:p w:rsidR="00470688" w:rsidRPr="00470688" w:rsidRDefault="00470688" w:rsidP="00470688">
      <w:pPr>
        <w:jc w:val="left"/>
        <w:rPr>
          <w:i/>
          <w:sz w:val="20"/>
        </w:rPr>
      </w:pPr>
      <w:smartTag w:uri="urn:schemas-microsoft-com:office:smarttags" w:element="country-region">
        <w:r w:rsidRPr="00470688">
          <w:rPr>
            <w:sz w:val="20"/>
          </w:rPr>
          <w:t>U.S.</w:t>
        </w:r>
      </w:smartTag>
      <w:r w:rsidRPr="00470688">
        <w:rPr>
          <w:sz w:val="20"/>
        </w:rPr>
        <w:t xml:space="preserve"> Department of Agriculture, </w:t>
      </w:r>
      <w:smartTag w:uri="urn:schemas-microsoft-com:office:smarttags" w:element="place">
        <w:r w:rsidRPr="00470688">
          <w:rPr>
            <w:sz w:val="20"/>
          </w:rPr>
          <w:t>Forest</w:t>
        </w:r>
      </w:smartTag>
      <w:r w:rsidRPr="00470688">
        <w:rPr>
          <w:sz w:val="20"/>
        </w:rPr>
        <w:t xml:space="preserve"> Service, Rocky Mountain Research Station, Fire Sciences Laboratory 2001, May.  </w:t>
      </w:r>
      <w:r w:rsidRPr="00470688">
        <w:rPr>
          <w:i/>
          <w:sz w:val="20"/>
        </w:rPr>
        <w:t>Fire Effects Information</w:t>
      </w:r>
    </w:p>
    <w:p w:rsidR="00470688" w:rsidRPr="00470688" w:rsidRDefault="00470688" w:rsidP="00470688">
      <w:pPr>
        <w:jc w:val="left"/>
        <w:rPr>
          <w:sz w:val="20"/>
        </w:rPr>
      </w:pPr>
      <w:r w:rsidRPr="00470688">
        <w:rPr>
          <w:i/>
          <w:sz w:val="20"/>
        </w:rPr>
        <w:t>System</w:t>
      </w:r>
      <w:r w:rsidRPr="00470688">
        <w:rPr>
          <w:sz w:val="20"/>
        </w:rPr>
        <w:t xml:space="preserve">, [Online]. Available: </w:t>
      </w:r>
      <w:hyperlink r:id="rId10" w:history="1">
        <w:r w:rsidRPr="00470688">
          <w:rPr>
            <w:rStyle w:val="Hyperlink"/>
            <w:color w:val="auto"/>
            <w:sz w:val="20"/>
          </w:rPr>
          <w:t>http://ww</w:t>
        </w:r>
        <w:r w:rsidRPr="00470688">
          <w:rPr>
            <w:rStyle w:val="Hyperlink"/>
            <w:color w:val="auto"/>
            <w:sz w:val="20"/>
          </w:rPr>
          <w:t>w</w:t>
        </w:r>
        <w:r w:rsidRPr="00470688">
          <w:rPr>
            <w:rStyle w:val="Hyperlink"/>
            <w:color w:val="auto"/>
            <w:sz w:val="20"/>
          </w:rPr>
          <w:t>.fs.fed.us/database/feis/</w:t>
        </w:r>
      </w:hyperlink>
      <w:r w:rsidRPr="00470688">
        <w:rPr>
          <w:sz w:val="20"/>
        </w:rPr>
        <w:t>.  [19 June 2001].</w:t>
      </w:r>
    </w:p>
    <w:p w:rsidR="00470688" w:rsidRPr="00470688" w:rsidRDefault="00470688" w:rsidP="00470688">
      <w:pPr>
        <w:jc w:val="left"/>
        <w:rPr>
          <w:sz w:val="20"/>
        </w:rPr>
      </w:pPr>
    </w:p>
    <w:p w:rsidR="00470688" w:rsidRPr="00470688" w:rsidRDefault="00470688" w:rsidP="00470688">
      <w:pPr>
        <w:jc w:val="left"/>
        <w:rPr>
          <w:sz w:val="20"/>
        </w:rPr>
      </w:pPr>
      <w:r w:rsidRPr="00470688">
        <w:rPr>
          <w:sz w:val="20"/>
        </w:rPr>
        <w:t xml:space="preserve">Whitcomb, C.E. 1983.  </w:t>
      </w:r>
      <w:r w:rsidRPr="00470688">
        <w:rPr>
          <w:i/>
          <w:sz w:val="20"/>
        </w:rPr>
        <w:t>Know it and grow it, II: A guide to the identification and use of landscape plants</w:t>
      </w:r>
      <w:r w:rsidRPr="00470688">
        <w:rPr>
          <w:sz w:val="20"/>
        </w:rPr>
        <w:t xml:space="preserve">.  Lacebark Publications, </w:t>
      </w:r>
      <w:smartTag w:uri="urn:schemas-microsoft-com:office:smarttags" w:element="place">
        <w:smartTag w:uri="urn:schemas-microsoft-com:office:smarttags" w:element="City">
          <w:r w:rsidRPr="00470688">
            <w:rPr>
              <w:sz w:val="20"/>
            </w:rPr>
            <w:t>Stillwater</w:t>
          </w:r>
        </w:smartTag>
        <w:r w:rsidRPr="00470688">
          <w:rPr>
            <w:sz w:val="20"/>
          </w:rPr>
          <w:t xml:space="preserve">, </w:t>
        </w:r>
        <w:smartTag w:uri="urn:schemas-microsoft-com:office:smarttags" w:element="State">
          <w:r w:rsidRPr="00470688">
            <w:rPr>
              <w:sz w:val="20"/>
            </w:rPr>
            <w:t>Oklahoma</w:t>
          </w:r>
        </w:smartTag>
      </w:smartTag>
      <w:r w:rsidRPr="00470688">
        <w:rPr>
          <w:sz w:val="20"/>
        </w:rPr>
        <w:t>. 740 pp.</w:t>
      </w:r>
    </w:p>
    <w:p w:rsidR="00470688" w:rsidRPr="00470688" w:rsidRDefault="00470688" w:rsidP="00470688">
      <w:pPr>
        <w:jc w:val="left"/>
        <w:rPr>
          <w:sz w:val="20"/>
        </w:rPr>
      </w:pPr>
    </w:p>
    <w:p w:rsidR="00470688" w:rsidRPr="00470688" w:rsidRDefault="00470688" w:rsidP="00470688">
      <w:pPr>
        <w:jc w:val="left"/>
        <w:rPr>
          <w:sz w:val="20"/>
        </w:rPr>
      </w:pPr>
      <w:r w:rsidRPr="00470688">
        <w:rPr>
          <w:sz w:val="20"/>
        </w:rPr>
        <w:t xml:space="preserve">Young, J.A. &amp; C.G. Young 1992.  </w:t>
      </w:r>
      <w:r w:rsidRPr="00470688">
        <w:rPr>
          <w:i/>
          <w:sz w:val="20"/>
        </w:rPr>
        <w:t>Seeds of woody plants in North America</w:t>
      </w:r>
      <w:r w:rsidRPr="00470688">
        <w:rPr>
          <w:sz w:val="20"/>
        </w:rPr>
        <w:t xml:space="preserve">.  Dioscorides Press, </w:t>
      </w:r>
      <w:smartTag w:uri="urn:schemas-microsoft-com:office:smarttags" w:element="place">
        <w:smartTag w:uri="urn:schemas-microsoft-com:office:smarttags" w:element="City">
          <w:r w:rsidRPr="00470688">
            <w:rPr>
              <w:sz w:val="20"/>
            </w:rPr>
            <w:t>Portland</w:t>
          </w:r>
        </w:smartTag>
        <w:r w:rsidRPr="00470688">
          <w:rPr>
            <w:sz w:val="20"/>
          </w:rPr>
          <w:t xml:space="preserve">, </w:t>
        </w:r>
        <w:smartTag w:uri="urn:schemas-microsoft-com:office:smarttags" w:element="State">
          <w:r w:rsidRPr="00470688">
            <w:rPr>
              <w:sz w:val="20"/>
            </w:rPr>
            <w:t>Oregon</w:t>
          </w:r>
        </w:smartTag>
      </w:smartTag>
      <w:r w:rsidRPr="00470688">
        <w:rPr>
          <w:sz w:val="20"/>
        </w:rPr>
        <w:t xml:space="preserve">.  407 pp.  </w:t>
      </w:r>
    </w:p>
    <w:p w:rsidR="00470688" w:rsidRPr="00470688" w:rsidRDefault="00470688" w:rsidP="00470688">
      <w:pPr>
        <w:jc w:val="left"/>
        <w:rPr>
          <w:sz w:val="20"/>
        </w:rPr>
      </w:pPr>
    </w:p>
    <w:p w:rsidR="00470688" w:rsidRPr="00470688" w:rsidRDefault="00470688" w:rsidP="00470688">
      <w:pPr>
        <w:pStyle w:val="Heading3"/>
        <w:ind w:left="0" w:right="0"/>
        <w:jc w:val="left"/>
        <w:rPr>
          <w:color w:val="auto"/>
        </w:rPr>
      </w:pPr>
      <w:r w:rsidRPr="00470688">
        <w:rPr>
          <w:color w:val="auto"/>
        </w:rPr>
        <w:t>Prepared By</w:t>
      </w:r>
    </w:p>
    <w:p w:rsidR="00470688" w:rsidRPr="00470688" w:rsidRDefault="00470688" w:rsidP="00470688">
      <w:pPr>
        <w:pStyle w:val="Heading2"/>
        <w:jc w:val="left"/>
        <w:rPr>
          <w:b w:val="0"/>
          <w:i/>
          <w:color w:val="auto"/>
          <w:sz w:val="20"/>
        </w:rPr>
      </w:pPr>
      <w:r w:rsidRPr="00470688">
        <w:rPr>
          <w:b w:val="0"/>
          <w:i/>
          <w:color w:val="auto"/>
          <w:sz w:val="20"/>
        </w:rPr>
        <w:t>Diana L. Immel</w:t>
      </w:r>
    </w:p>
    <w:p w:rsidR="00470688" w:rsidRPr="00470688" w:rsidRDefault="00470688" w:rsidP="00470688">
      <w:pPr>
        <w:pStyle w:val="Footer"/>
        <w:tabs>
          <w:tab w:val="clear" w:pos="4320"/>
          <w:tab w:val="clear" w:pos="8640"/>
        </w:tabs>
        <w:jc w:val="left"/>
        <w:rPr>
          <w:sz w:val="20"/>
        </w:rPr>
      </w:pPr>
      <w:r w:rsidRPr="00470688">
        <w:rPr>
          <w:sz w:val="20"/>
        </w:rPr>
        <w:t xml:space="preserve">USDA, NRCS, </w:t>
      </w:r>
      <w:smartTag w:uri="urn:schemas-microsoft-com:office:smarttags" w:element="place">
        <w:smartTag w:uri="urn:schemas-microsoft-com:office:smarttags" w:element="PlaceName">
          <w:r w:rsidRPr="00470688">
            <w:rPr>
              <w:sz w:val="20"/>
            </w:rPr>
            <w:t>National</w:t>
          </w:r>
        </w:smartTag>
        <w:r w:rsidRPr="00470688">
          <w:rPr>
            <w:sz w:val="20"/>
          </w:rPr>
          <w:t xml:space="preserve"> </w:t>
        </w:r>
        <w:smartTag w:uri="urn:schemas-microsoft-com:office:smarttags" w:element="PlaceName">
          <w:r w:rsidRPr="00470688">
            <w:rPr>
              <w:sz w:val="20"/>
            </w:rPr>
            <w:t>Plant</w:t>
          </w:r>
        </w:smartTag>
        <w:r w:rsidRPr="00470688">
          <w:rPr>
            <w:sz w:val="20"/>
          </w:rPr>
          <w:t xml:space="preserve"> </w:t>
        </w:r>
        <w:smartTag w:uri="urn:schemas-microsoft-com:office:smarttags" w:element="PlaceName">
          <w:r w:rsidRPr="00470688">
            <w:rPr>
              <w:sz w:val="20"/>
            </w:rPr>
            <w:t>Data</w:t>
          </w:r>
        </w:smartTag>
        <w:r w:rsidRPr="00470688">
          <w:rPr>
            <w:sz w:val="20"/>
          </w:rPr>
          <w:t xml:space="preserve"> </w:t>
        </w:r>
        <w:smartTag w:uri="urn:schemas-microsoft-com:office:smarttags" w:element="PlaceType">
          <w:r w:rsidRPr="00470688">
            <w:rPr>
              <w:sz w:val="20"/>
            </w:rPr>
            <w:t>Center</w:t>
          </w:r>
        </w:smartTag>
      </w:smartTag>
      <w:r w:rsidRPr="00470688">
        <w:rPr>
          <w:sz w:val="20"/>
        </w:rPr>
        <w:t>, c/o</w:t>
      </w:r>
    </w:p>
    <w:p w:rsidR="00470688" w:rsidRPr="00470688" w:rsidRDefault="00470688" w:rsidP="00470688">
      <w:pPr>
        <w:pStyle w:val="Footer"/>
        <w:tabs>
          <w:tab w:val="clear" w:pos="4320"/>
          <w:tab w:val="clear" w:pos="8640"/>
        </w:tabs>
        <w:jc w:val="left"/>
        <w:rPr>
          <w:sz w:val="20"/>
        </w:rPr>
      </w:pPr>
      <w:r w:rsidRPr="00470688">
        <w:rPr>
          <w:sz w:val="20"/>
        </w:rPr>
        <w:t xml:space="preserve">Environmental Horticulture Department, </w:t>
      </w:r>
      <w:smartTag w:uri="urn:schemas-microsoft-com:office:smarttags" w:element="PlaceType">
        <w:r w:rsidRPr="00470688">
          <w:rPr>
            <w:sz w:val="20"/>
          </w:rPr>
          <w:t>University</w:t>
        </w:r>
      </w:smartTag>
      <w:r w:rsidRPr="00470688">
        <w:rPr>
          <w:sz w:val="20"/>
        </w:rPr>
        <w:t xml:space="preserve"> of </w:t>
      </w:r>
      <w:smartTag w:uri="urn:schemas-microsoft-com:office:smarttags" w:element="PlaceName">
        <w:r w:rsidRPr="00470688">
          <w:rPr>
            <w:sz w:val="20"/>
          </w:rPr>
          <w:t>California</w:t>
        </w:r>
      </w:smartTag>
      <w:r w:rsidRPr="00470688">
        <w:rPr>
          <w:sz w:val="20"/>
        </w:rPr>
        <w:t xml:space="preserve">, </w:t>
      </w:r>
      <w:smartTag w:uri="urn:schemas-microsoft-com:office:smarttags" w:element="place">
        <w:smartTag w:uri="urn:schemas-microsoft-com:office:smarttags" w:element="City">
          <w:r w:rsidRPr="00470688">
            <w:rPr>
              <w:sz w:val="20"/>
            </w:rPr>
            <w:t>Davis</w:t>
          </w:r>
        </w:smartTag>
        <w:r w:rsidRPr="00470688">
          <w:rPr>
            <w:sz w:val="20"/>
          </w:rPr>
          <w:t xml:space="preserve">, </w:t>
        </w:r>
        <w:smartTag w:uri="urn:schemas-microsoft-com:office:smarttags" w:element="State">
          <w:r w:rsidRPr="00470688">
            <w:rPr>
              <w:sz w:val="20"/>
            </w:rPr>
            <w:t>California</w:t>
          </w:r>
        </w:smartTag>
      </w:smartTag>
    </w:p>
    <w:p w:rsidR="00470688" w:rsidRPr="00470688" w:rsidRDefault="00470688" w:rsidP="00470688">
      <w:pPr>
        <w:jc w:val="left"/>
        <w:rPr>
          <w:sz w:val="20"/>
        </w:rPr>
      </w:pPr>
    </w:p>
    <w:p w:rsidR="00470688" w:rsidRPr="00470688" w:rsidRDefault="00470688" w:rsidP="00470688">
      <w:pPr>
        <w:pStyle w:val="Heading3"/>
        <w:ind w:left="0" w:right="0"/>
        <w:jc w:val="left"/>
        <w:rPr>
          <w:color w:val="auto"/>
        </w:rPr>
      </w:pPr>
      <w:r w:rsidRPr="00470688">
        <w:rPr>
          <w:color w:val="auto"/>
        </w:rPr>
        <w:t>Species Coordinator</w:t>
      </w:r>
    </w:p>
    <w:p w:rsidR="00470688" w:rsidRPr="00470688" w:rsidRDefault="00470688" w:rsidP="00470688">
      <w:pPr>
        <w:pStyle w:val="Heading2"/>
        <w:jc w:val="left"/>
        <w:rPr>
          <w:b w:val="0"/>
          <w:i/>
          <w:color w:val="auto"/>
          <w:sz w:val="20"/>
        </w:rPr>
      </w:pPr>
      <w:r w:rsidRPr="00470688">
        <w:rPr>
          <w:b w:val="0"/>
          <w:i/>
          <w:color w:val="auto"/>
          <w:sz w:val="20"/>
        </w:rPr>
        <w:t>M. Kat Anderson</w:t>
      </w:r>
    </w:p>
    <w:p w:rsidR="00470688" w:rsidRPr="00470688" w:rsidRDefault="00470688" w:rsidP="00470688">
      <w:pPr>
        <w:pStyle w:val="PlainText"/>
        <w:rPr>
          <w:rFonts w:ascii="Times New Roman" w:hAnsi="Times New Roman"/>
        </w:rPr>
      </w:pPr>
      <w:r w:rsidRPr="00470688">
        <w:rPr>
          <w:rFonts w:ascii="Times New Roman" w:hAnsi="Times New Roman"/>
        </w:rPr>
        <w:t>USDA, NRCS, National Plant Data Center, c/o Environmental Horticulture Department, University of California, Davis, California</w:t>
      </w:r>
    </w:p>
    <w:p w:rsidR="00470688" w:rsidRPr="00470688" w:rsidRDefault="00470688" w:rsidP="00470688">
      <w:pPr>
        <w:jc w:val="left"/>
        <w:rPr>
          <w:sz w:val="20"/>
        </w:rPr>
      </w:pPr>
    </w:p>
    <w:p w:rsidR="00470688" w:rsidRPr="00470688" w:rsidRDefault="00470688" w:rsidP="00470688">
      <w:pPr>
        <w:jc w:val="left"/>
        <w:rPr>
          <w:sz w:val="16"/>
          <w:szCs w:val="16"/>
        </w:rPr>
      </w:pPr>
      <w:r w:rsidRPr="00470688">
        <w:rPr>
          <w:sz w:val="16"/>
          <w:szCs w:val="16"/>
        </w:rPr>
        <w:t>Edited: 27sep01 jsp; 20may03 ahv; 060801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B01" w:rsidRDefault="000F0B01">
      <w:r>
        <w:separator/>
      </w:r>
    </w:p>
  </w:endnote>
  <w:endnote w:type="continuationSeparator" w:id="0">
    <w:p w:rsidR="000F0B01" w:rsidRDefault="000F0B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B01" w:rsidRDefault="000F0B01">
      <w:r>
        <w:separator/>
      </w:r>
    </w:p>
  </w:footnote>
  <w:footnote w:type="continuationSeparator" w:id="0">
    <w:p w:rsidR="000F0B01" w:rsidRDefault="000F0B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B1B6F">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0B01"/>
    <w:rsid w:val="000F1970"/>
    <w:rsid w:val="001478F1"/>
    <w:rsid w:val="0015535B"/>
    <w:rsid w:val="00183135"/>
    <w:rsid w:val="001B6C75"/>
    <w:rsid w:val="001C4209"/>
    <w:rsid w:val="001D6A53"/>
    <w:rsid w:val="001E6B41"/>
    <w:rsid w:val="001F7210"/>
    <w:rsid w:val="002148DF"/>
    <w:rsid w:val="00222F37"/>
    <w:rsid w:val="002375B8"/>
    <w:rsid w:val="0026727E"/>
    <w:rsid w:val="002B69E7"/>
    <w:rsid w:val="002C45BA"/>
    <w:rsid w:val="0036701D"/>
    <w:rsid w:val="003749B3"/>
    <w:rsid w:val="00377934"/>
    <w:rsid w:val="00395D33"/>
    <w:rsid w:val="003E4863"/>
    <w:rsid w:val="004032F8"/>
    <w:rsid w:val="004052E3"/>
    <w:rsid w:val="00416D52"/>
    <w:rsid w:val="004340C9"/>
    <w:rsid w:val="004364E5"/>
    <w:rsid w:val="00437F11"/>
    <w:rsid w:val="004500D1"/>
    <w:rsid w:val="00470688"/>
    <w:rsid w:val="0048212B"/>
    <w:rsid w:val="00485D14"/>
    <w:rsid w:val="004911C7"/>
    <w:rsid w:val="004A50AC"/>
    <w:rsid w:val="004B1B6F"/>
    <w:rsid w:val="004E2BD6"/>
    <w:rsid w:val="004F75FB"/>
    <w:rsid w:val="00520FAC"/>
    <w:rsid w:val="00532A9E"/>
    <w:rsid w:val="00592CFA"/>
    <w:rsid w:val="005A2740"/>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90312B"/>
    <w:rsid w:val="00982214"/>
    <w:rsid w:val="009F0497"/>
    <w:rsid w:val="00A06FE6"/>
    <w:rsid w:val="00A12175"/>
    <w:rsid w:val="00A8423D"/>
    <w:rsid w:val="00AB0F7A"/>
    <w:rsid w:val="00AD30BE"/>
    <w:rsid w:val="00B755F2"/>
    <w:rsid w:val="00B841F9"/>
    <w:rsid w:val="00B8425D"/>
    <w:rsid w:val="00BA0E82"/>
    <w:rsid w:val="00BD616F"/>
    <w:rsid w:val="00BE5356"/>
    <w:rsid w:val="00BF44A8"/>
    <w:rsid w:val="00C71B7B"/>
    <w:rsid w:val="00C81773"/>
    <w:rsid w:val="00CD49CC"/>
    <w:rsid w:val="00CD62AE"/>
    <w:rsid w:val="00CF06F8"/>
    <w:rsid w:val="00CF7EC1"/>
    <w:rsid w:val="00D00A96"/>
    <w:rsid w:val="00D53A51"/>
    <w:rsid w:val="00D62818"/>
    <w:rsid w:val="00DD41E3"/>
    <w:rsid w:val="00E65BA8"/>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link w:val="Heading3Char"/>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character" w:customStyle="1" w:styleId="Heading3Char">
    <w:name w:val="Heading 3 Char"/>
    <w:basedOn w:val="DefaultParagraphFont"/>
    <w:link w:val="Heading3"/>
    <w:rsid w:val="00470688"/>
    <w:rPr>
      <w:b/>
      <w:color w:val="0000FF"/>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fs.fed.us/database/feis/" TargetMode="External"/><Relationship Id="rId4" Type="http://schemas.openxmlformats.org/officeDocument/2006/relationships/footnotes" Target="footnotes.xml"/><Relationship Id="rId9" Type="http://schemas.openxmlformats.org/officeDocument/2006/relationships/hyperlink" Target="http://www.umd.umich.edu/cgi-bin/herb" TargetMode="Externa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YAUPON</vt:lpstr>
    </vt:vector>
  </TitlesOfParts>
  <Company>USDA NRCS National Plant Data Center</Company>
  <LinksUpToDate>false</LinksUpToDate>
  <CharactersWithSpaces>11024</CharactersWithSpaces>
  <SharedDoc>false</SharedDoc>
  <HLinks>
    <vt:vector size="36"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6488176</vt:i4>
      </vt:variant>
      <vt:variant>
        <vt:i4>3</vt:i4>
      </vt:variant>
      <vt:variant>
        <vt:i4>0</vt:i4>
      </vt:variant>
      <vt:variant>
        <vt:i4>5</vt:i4>
      </vt:variant>
      <vt:variant>
        <vt:lpwstr>http://www.fs.fed.us/database/feis/</vt:lpwstr>
      </vt:variant>
      <vt:variant>
        <vt:lpwstr/>
      </vt:variant>
      <vt:variant>
        <vt:i4>4325393</vt:i4>
      </vt:variant>
      <vt:variant>
        <vt:i4>0</vt:i4>
      </vt:variant>
      <vt:variant>
        <vt:i4>0</vt:i4>
      </vt:variant>
      <vt:variant>
        <vt:i4>5</vt:i4>
      </vt:variant>
      <vt:variant>
        <vt:lpwstr>http://www.umd.umich.edu/cgi-bin/herb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YAUPON</dc:title>
  <dc:subject>Ilex vomitoria Ait.</dc:subject>
  <dc:creator>J. Scott Peterson</dc:creator>
  <cp:keywords/>
  <cp:lastModifiedBy>William Farrell</cp:lastModifiedBy>
  <cp:revision>2</cp:revision>
  <cp:lastPrinted>2003-06-09T21:39:00Z</cp:lastPrinted>
  <dcterms:created xsi:type="dcterms:W3CDTF">2011-01-25T18:10:00Z</dcterms:created>
  <dcterms:modified xsi:type="dcterms:W3CDTF">2011-01-25T18:10:00Z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