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0312B" w:rsidP="000578C2">
            <w:pPr>
              <w:pStyle w:val="TitleHeader"/>
              <w:rPr>
                <w:i/>
              </w:rPr>
            </w:pPr>
            <w:r>
              <w:lastRenderedPageBreak/>
              <w:t>c</w:t>
            </w:r>
            <w:r w:rsidR="005C7E67">
              <w:t>ardinal flower</w:t>
            </w:r>
          </w:p>
        </w:tc>
      </w:tr>
      <w:tr w:rsidR="00CD49CC">
        <w:tblPrEx>
          <w:tblCellMar>
            <w:top w:w="0" w:type="dxa"/>
            <w:bottom w:w="0" w:type="dxa"/>
          </w:tblCellMar>
        </w:tblPrEx>
        <w:tc>
          <w:tcPr>
            <w:tcW w:w="4410" w:type="dxa"/>
          </w:tcPr>
          <w:p w:rsidR="00CD49CC" w:rsidRPr="008F3D5A" w:rsidRDefault="005C7E67" w:rsidP="008F3D5A">
            <w:pPr>
              <w:pStyle w:val="Titlesubheader1"/>
              <w:rPr>
                <w:i/>
              </w:rPr>
            </w:pPr>
            <w:r>
              <w:rPr>
                <w:i/>
              </w:rPr>
              <w:t>Lobelia cardinalis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C7E67">
              <w:t>LOCA2</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FE0E50">
            <w:t>USDA</w:t>
          </w:r>
        </w:smartTag>
        <w:r w:rsidR="00FE0E50">
          <w:t xml:space="preserve"> </w:t>
        </w:r>
        <w:smartTag w:uri="urn:schemas-microsoft-com:office:smarttags" w:element="PlaceName">
          <w:r w:rsidR="00FE0E50">
            <w:t>NRCS</w:t>
          </w:r>
        </w:smartTag>
        <w:r w:rsidR="00FE0E50">
          <w:t xml:space="preserve"> </w:t>
        </w:r>
        <w:smartTag w:uri="urn:schemas-microsoft-com:office:smarttags" w:element="PlaceName">
          <w:r w:rsidR="00FE0E50">
            <w:t>National</w:t>
          </w:r>
        </w:smartTag>
        <w:r w:rsidR="00FE0E50">
          <w:t xml:space="preserve"> </w:t>
        </w:r>
        <w:smartTag w:uri="urn:schemas-microsoft-com:office:smarttags" w:element="PlaceName">
          <w:r w:rsidR="00FE0E50">
            <w:t>Plant</w:t>
          </w:r>
        </w:smartTag>
        <w:r w:rsidR="00FE0E50">
          <w:t xml:space="preserve"> </w:t>
        </w:r>
        <w:smartTag w:uri="urn:schemas-microsoft-com:office:smarttags" w:element="PlaceName">
          <w:r w:rsidR="00FE0E50">
            <w:t>Data</w:t>
          </w:r>
        </w:smartTag>
        <w:r w:rsidR="00FE0E50">
          <w:t xml:space="preserve"> </w:t>
        </w:r>
        <w:smartTag w:uri="urn:schemas-microsoft-com:office:smarttags" w:element="PlaceType">
          <w:r w:rsidR="00FE0E50">
            <w:t>Center</w:t>
          </w:r>
        </w:smartTag>
      </w:smartTag>
    </w:p>
    <w:p w:rsidR="00D53A51" w:rsidRDefault="003B7BB4"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31.05pt;margin-top:7.65pt;width:2in;height:321.25pt;z-index:251657728" stroked="f" strokecolor="white">
            <v:textbox style="mso-next-textbox:#_x0000_s1064">
              <w:txbxContent>
                <w:p w:rsidR="003B7BB4" w:rsidRDefault="003B7BB4" w:rsidP="003B7BB4">
                  <w:pPr>
                    <w:jc w:val="right"/>
                    <w:rPr>
                      <w:sz w:val="16"/>
                    </w:rPr>
                  </w:pPr>
                  <w:r>
                    <w:object w:dxaOrig="2681" w:dyaOrig="5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ardinal flower (Lobelia cardinalis)" style="width:134.25pt;height:276pt" o:ole="" fillcolor="window">
                        <v:imagedata r:id="rId9" o:title=""/>
                      </v:shape>
                      <o:OLEObject Type="Embed" ProgID="Photoshop.Image.4" ShapeID="_x0000_i1025" DrawAspect="Content" ObjectID="_1357458848" r:id="rId10">
                        <o:FieldCodes>\s</o:FieldCodes>
                      </o:OLEObject>
                    </w:object>
                  </w:r>
                  <w:r>
                    <w:rPr>
                      <w:sz w:val="16"/>
                    </w:rPr>
                    <w:sym w:font="Symbol" w:char="F0E3"/>
                  </w:r>
                  <w:r>
                    <w:rPr>
                      <w:sz w:val="16"/>
                    </w:rPr>
                    <w:t xml:space="preserve"> William S. Justice</w:t>
                  </w:r>
                </w:p>
                <w:p w:rsidR="003B7BB4" w:rsidRDefault="003B7BB4" w:rsidP="003B7BB4">
                  <w:pPr>
                    <w:pStyle w:val="PlainText"/>
                    <w:jc w:val="right"/>
                    <w:rPr>
                      <w:rFonts w:ascii="Times New Roman" w:hAnsi="Times New Roman"/>
                      <w:sz w:val="16"/>
                    </w:rPr>
                  </w:pPr>
                  <w:r>
                    <w:rPr>
                      <w:rFonts w:ascii="Times New Roman" w:hAnsi="Times New Roman"/>
                      <w:sz w:val="16"/>
                    </w:rPr>
                    <w:t>Smithsonian Institution,</w:t>
                  </w:r>
                </w:p>
                <w:p w:rsidR="003B7BB4" w:rsidRDefault="003B7BB4" w:rsidP="003B7BB4">
                  <w:pPr>
                    <w:pStyle w:val="PlainText"/>
                    <w:jc w:val="right"/>
                    <w:rPr>
                      <w:rFonts w:ascii="Times New Roman" w:hAnsi="Times New Roman"/>
                      <w:sz w:val="16"/>
                    </w:rPr>
                  </w:pPr>
                  <w:r>
                    <w:rPr>
                      <w:rFonts w:ascii="Times New Roman" w:hAnsi="Times New Roman"/>
                      <w:sz w:val="16"/>
                    </w:rPr>
                    <w:t xml:space="preserve"> Department of Botany</w:t>
                  </w:r>
                </w:p>
                <w:p w:rsidR="003B7BB4" w:rsidRDefault="003B7BB4" w:rsidP="003B7BB4">
                  <w:pPr>
                    <w:jc w:val="right"/>
                    <w:rPr>
                      <w:b/>
                      <w:sz w:val="14"/>
                    </w:rPr>
                  </w:pPr>
                  <w:r>
                    <w:rPr>
                      <w:sz w:val="16"/>
                    </w:rPr>
                    <w:t>@PLANTS</w:t>
                  </w:r>
                </w:p>
              </w:txbxContent>
            </v:textbox>
            <w10:wrap type="square"/>
          </v:shape>
        </w:pict>
      </w:r>
    </w:p>
    <w:p w:rsidR="00183135" w:rsidRPr="00183135" w:rsidRDefault="00183135" w:rsidP="00183135">
      <w:pPr>
        <w:jc w:val="left"/>
        <w:rPr>
          <w:sz w:val="20"/>
        </w:rPr>
      </w:pPr>
    </w:p>
    <w:p w:rsidR="00183135" w:rsidRDefault="00183135" w:rsidP="004911C7">
      <w:pPr>
        <w:pStyle w:val="Heading3"/>
        <w:ind w:left="0" w:right="0"/>
        <w:jc w:val="left"/>
        <w:rPr>
          <w:color w:val="auto"/>
        </w:rPr>
      </w:pPr>
    </w:p>
    <w:p w:rsidR="00FE0E50" w:rsidRPr="00FE0E50" w:rsidRDefault="00FE0E50" w:rsidP="00FE0E50">
      <w:pPr>
        <w:pStyle w:val="Heading1"/>
        <w:jc w:val="left"/>
      </w:pPr>
      <w:r w:rsidRPr="00FE0E50">
        <w:t>Alternative Name</w:t>
      </w:r>
    </w:p>
    <w:p w:rsidR="00FE0E50" w:rsidRPr="00FE0E50" w:rsidRDefault="00FE0E50" w:rsidP="00FE0E50">
      <w:pPr>
        <w:pStyle w:val="PlainText"/>
        <w:rPr>
          <w:rFonts w:ascii="Times New Roman" w:hAnsi="Times New Roman"/>
        </w:rPr>
      </w:pPr>
      <w:r w:rsidRPr="00FE0E50">
        <w:rPr>
          <w:rFonts w:ascii="Times New Roman" w:hAnsi="Times New Roman"/>
        </w:rPr>
        <w:t>Indian pink</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Uses</w:t>
      </w:r>
    </w:p>
    <w:p w:rsidR="00FE0E50" w:rsidRPr="00FE0E50" w:rsidRDefault="00FE0E50" w:rsidP="00FE0E50">
      <w:pPr>
        <w:pStyle w:val="PlainText"/>
        <w:rPr>
          <w:rFonts w:ascii="Times New Roman" w:hAnsi="Times New Roman"/>
        </w:rPr>
      </w:pPr>
      <w:r w:rsidRPr="00FE0E50">
        <w:rPr>
          <w:rFonts w:ascii="Times New Roman" w:hAnsi="Times New Roman"/>
          <w:i/>
        </w:rPr>
        <w:t>Ethnobotanic</w:t>
      </w:r>
      <w:r w:rsidRPr="00FE0E50">
        <w:rPr>
          <w:rFonts w:ascii="Times New Roman" w:hAnsi="Times New Roman"/>
        </w:rPr>
        <w:t xml:space="preserve">: The Iroquois had many medicinal uses for cardinal flower.  The root was boiled together with the root of </w:t>
      </w:r>
      <w:r w:rsidRPr="00FE0E50">
        <w:rPr>
          <w:rFonts w:ascii="Times New Roman" w:hAnsi="Times New Roman"/>
          <w:i/>
        </w:rPr>
        <w:t>Cichorium intybus</w:t>
      </w:r>
      <w:r w:rsidRPr="00FE0E50">
        <w:rPr>
          <w:rFonts w:ascii="Times New Roman" w:hAnsi="Times New Roman"/>
        </w:rPr>
        <w:t xml:space="preserve"> and the liquid was used to treat fever sores.  The mashed roots, stems, leaves, and blossoms were made into a decoction and drank for cramps.  The plant was also used as an emetic for an upset stomach from eating something bad.  The plant was added to other medicines to give them more strength.  The </w:t>
      </w:r>
      <w:smartTag w:uri="urn:schemas-microsoft-com:office:smarttags" w:element="State">
        <w:smartTag w:uri="urn:schemas-microsoft-com:office:smarttags" w:element="place">
          <w:r w:rsidRPr="00FE0E50">
            <w:rPr>
              <w:rFonts w:ascii="Times New Roman" w:hAnsi="Times New Roman"/>
            </w:rPr>
            <w:t>Delaware</w:t>
          </w:r>
        </w:smartTag>
      </w:smartTag>
      <w:r w:rsidRPr="00FE0E50">
        <w:rPr>
          <w:rFonts w:ascii="Times New Roman" w:hAnsi="Times New Roman"/>
        </w:rPr>
        <w:t xml:space="preserve"> used an infusion of the roots to treat typhoid.  The Meskwaki used this plant as a ceremonial tobacco, throwing it to the winds to ward off a storm.  The Pawnee used the </w:t>
      </w:r>
      <w:r w:rsidRPr="00FE0E50">
        <w:rPr>
          <w:rFonts w:ascii="Times New Roman" w:hAnsi="Times New Roman"/>
        </w:rPr>
        <w:lastRenderedPageBreak/>
        <w:t xml:space="preserve">roots and flowers of cardinal flower in the composition of a love charm.  </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i/>
        </w:rPr>
        <w:t>Wildlife</w:t>
      </w:r>
      <w:r w:rsidRPr="00FE0E50">
        <w:rPr>
          <w:rFonts w:ascii="Times New Roman" w:hAnsi="Times New Roman"/>
        </w:rPr>
        <w:t>: Hummingbirds are attracted to the nectar.  Deer browsing often damages young plants.</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Status</w:t>
      </w:r>
    </w:p>
    <w:p w:rsidR="00FE0E50" w:rsidRPr="00FE0E50" w:rsidRDefault="00FE0E50" w:rsidP="00FE0E50">
      <w:pPr>
        <w:jc w:val="left"/>
        <w:rPr>
          <w:sz w:val="20"/>
        </w:rPr>
      </w:pPr>
      <w:r w:rsidRPr="00FE0E50">
        <w:rPr>
          <w:sz w:val="20"/>
        </w:rPr>
        <w:t>Please consult the PLANTS Web site and your State Department of Natural Resources for this plant’s current status, such as, state noxious status and wetland indicator values.</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Description</w:t>
      </w:r>
    </w:p>
    <w:p w:rsidR="00FE0E50" w:rsidRPr="00FE0E50" w:rsidRDefault="00FE0E50" w:rsidP="00FE0E50">
      <w:pPr>
        <w:pStyle w:val="PlainText"/>
        <w:rPr>
          <w:rFonts w:ascii="Times New Roman" w:hAnsi="Times New Roman"/>
        </w:rPr>
      </w:pPr>
      <w:r w:rsidRPr="00FE0E50">
        <w:rPr>
          <w:rFonts w:ascii="Times New Roman" w:hAnsi="Times New Roman"/>
          <w:i/>
        </w:rPr>
        <w:t>General</w:t>
      </w:r>
      <w:r w:rsidRPr="00FE0E50">
        <w:rPr>
          <w:rFonts w:ascii="Times New Roman" w:hAnsi="Times New Roman"/>
        </w:rPr>
        <w:t xml:space="preserve">: </w:t>
      </w:r>
      <w:smartTag w:uri="urn:schemas-microsoft-com:office:smarttags" w:element="City">
        <w:smartTag w:uri="urn:schemas-microsoft-com:office:smarttags" w:element="place">
          <w:r w:rsidRPr="00FE0E50">
            <w:rPr>
              <w:rFonts w:ascii="Times New Roman" w:hAnsi="Times New Roman"/>
            </w:rPr>
            <w:t>Bellflower</w:t>
          </w:r>
        </w:smartTag>
      </w:smartTag>
      <w:r w:rsidRPr="00FE0E50">
        <w:rPr>
          <w:rFonts w:ascii="Times New Roman" w:hAnsi="Times New Roman"/>
        </w:rPr>
        <w:t xml:space="preserve"> Family (Campanulaceae).  This herbaceous perennial is 5 to 15 cm. tall with unbranched stems.  The alternate leaves are toothed and oblong to lance-shaped and pointed at both ends.  The irregular, two-lipped flowers are tubular with the upper portion two-lobed and the lower spreading and divided into three parts.  The fire engine red flowers appear in long terminal racemes and they are from 30-45 mm.  The anthers are at the end of a slender red filament tube extending out over the lower lip of the corolla.  The corolla has a slit on each side near the base.  The seeds come in a two-celled, many-seeded capsules opening at the top.  They are small, less than 1 mm. and numerous.</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Distribution</w:t>
      </w:r>
    </w:p>
    <w:p w:rsidR="00FE0E50" w:rsidRPr="00FE0E50" w:rsidRDefault="00FE0E50" w:rsidP="00FE0E50">
      <w:pPr>
        <w:pStyle w:val="PlainText"/>
        <w:rPr>
          <w:rFonts w:ascii="Times New Roman" w:hAnsi="Times New Roman"/>
        </w:rPr>
      </w:pPr>
      <w:r w:rsidRPr="00FE0E50">
        <w:rPr>
          <w:rFonts w:ascii="Times New Roman" w:hAnsi="Times New Roman"/>
        </w:rPr>
        <w:t xml:space="preserve">This plant is found in wet soil from </w:t>
      </w:r>
      <w:smartTag w:uri="urn:schemas-microsoft-com:office:smarttags" w:element="State">
        <w:r w:rsidRPr="00FE0E50">
          <w:rPr>
            <w:rFonts w:ascii="Times New Roman" w:hAnsi="Times New Roman"/>
          </w:rPr>
          <w:t>New Brunswick</w:t>
        </w:r>
      </w:smartTag>
      <w:r w:rsidRPr="00FE0E50">
        <w:rPr>
          <w:rFonts w:ascii="Times New Roman" w:hAnsi="Times New Roman"/>
        </w:rPr>
        <w:t xml:space="preserve"> to </w:t>
      </w:r>
      <w:smartTag w:uri="urn:schemas-microsoft-com:office:smarttags" w:element="State">
        <w:r w:rsidRPr="00FE0E50">
          <w:rPr>
            <w:rFonts w:ascii="Times New Roman" w:hAnsi="Times New Roman"/>
          </w:rPr>
          <w:t>Minnesota</w:t>
        </w:r>
      </w:smartTag>
      <w:r w:rsidRPr="00FE0E50">
        <w:rPr>
          <w:rFonts w:ascii="Times New Roman" w:hAnsi="Times New Roman"/>
        </w:rPr>
        <w:t xml:space="preserve">, south to the </w:t>
      </w:r>
      <w:smartTag w:uri="urn:schemas-microsoft-com:office:smarttags" w:element="place">
        <w:r w:rsidRPr="00FE0E50">
          <w:rPr>
            <w:rFonts w:ascii="Times New Roman" w:hAnsi="Times New Roman"/>
          </w:rPr>
          <w:t>Gulf of Mexico</w:t>
        </w:r>
      </w:smartTag>
      <w:r w:rsidRPr="00FE0E50">
        <w:rPr>
          <w:rFonts w:ascii="Times New Roman" w:hAnsi="Times New Roman"/>
        </w:rPr>
        <w:t>.  For current distribution, please consult the Plant Profile page for this species on the PLANTS Web site.</w:t>
      </w:r>
      <w:r w:rsidRPr="00FE0E50">
        <w:t xml:space="preserve"> </w:t>
      </w:r>
      <w:r w:rsidRPr="00FE0E50">
        <w:rPr>
          <w:rFonts w:ascii="Times New Roman" w:hAnsi="Times New Roman"/>
        </w:rPr>
        <w:t xml:space="preserve"> </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Establishment</w:t>
      </w:r>
    </w:p>
    <w:p w:rsidR="00FE0E50" w:rsidRPr="00FE0E50" w:rsidRDefault="00FE0E50" w:rsidP="00FE0E50">
      <w:pPr>
        <w:pStyle w:val="PlainText"/>
        <w:rPr>
          <w:rFonts w:ascii="Times New Roman" w:hAnsi="Times New Roman"/>
        </w:rPr>
      </w:pPr>
      <w:r w:rsidRPr="00FE0E50">
        <w:rPr>
          <w:rFonts w:ascii="Times New Roman" w:hAnsi="Times New Roman"/>
          <w:i/>
        </w:rPr>
        <w:t>Adaptation</w:t>
      </w:r>
      <w:r w:rsidRPr="00FE0E50">
        <w:rPr>
          <w:rFonts w:ascii="Times New Roman" w:hAnsi="Times New Roman"/>
        </w:rPr>
        <w:t>: Cardinal flower is comparatively easy to grow.  The capsules can be collected in autumn, usually October.  The stalks are cut below the capsules, and placed upside down in a per sack.  Once, home, the bag is opened so that the capsules are exposed to the air for a few days.  Shake the bag to release the seeds.  Crushing the capsules with a rolling pin and picking out the seeds from the litter can retrieve the capsules that have remaining seeds.  The seeds can then be planted right away.</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i/>
        </w:rPr>
        <w:t>Propagation by seeds</w:t>
      </w:r>
      <w:r w:rsidRPr="00FE0E50">
        <w:rPr>
          <w:rFonts w:ascii="Times New Roman" w:hAnsi="Times New Roman"/>
        </w:rPr>
        <w:t xml:space="preserve">: The seeds will germinate without cold stratification, but they need light, so sow the seeds in a flat with a damp fine grade peat light mix.  Keep the flats moist and under lights or in a greenhouse.  They should green up in a few weeks.  Transplant them in 4-6 weeks into individual pots </w:t>
      </w:r>
      <w:r w:rsidRPr="00FE0E50">
        <w:rPr>
          <w:rFonts w:ascii="Times New Roman" w:hAnsi="Times New Roman"/>
        </w:rPr>
        <w:lastRenderedPageBreak/>
        <w:t>such as 70 cell plug trays, use the same potting mix and keep fertilizing.  The seedlings are tiny at first, so fertilize them every other week with a liquid fertilizer.  After another 4 weeks they can be put out in the garden or transplanted into larger pots of 4 to 6 inch diameter.  Plant the plants in an outdoor spot that is in full sun or very light shade and never dries completely.  Space the plants 8 to 12 inches apart.  Add plenty of peat moss when planting and mulch well to keep the soil cool and moist.  Protect the plants from deer.  Cardinal flower will take two years to bloom, forming a large rosette the first year.  Allow the plants to self-sow.  They are heavy feeders, so compost or a shot of granular fertilizer when they begin growth is recommended.</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i/>
        </w:rPr>
        <w:t>Propagation by cuttings</w:t>
      </w:r>
      <w:r w:rsidRPr="00FE0E50">
        <w:rPr>
          <w:rFonts w:ascii="Times New Roman" w:hAnsi="Times New Roman"/>
        </w:rPr>
        <w:t>: Take two node stem cuttings (4-6 inches) before the flowers open and remove the lower leaf and half the upper leaf.  Treat the cutting with hormodin 2 or roottone and place the cuttings in a sand and perlite medium, cover lightly, water, and remember to keep the medium moist.  Roots will form in 2-3 weeks, but the cuttings need to force a good new crown from the lower node to successfully over-winter.</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Management</w:t>
      </w:r>
    </w:p>
    <w:p w:rsidR="00FE0E50" w:rsidRPr="00FE0E50" w:rsidRDefault="00FE0E50" w:rsidP="00FE0E50">
      <w:pPr>
        <w:pStyle w:val="PlainText"/>
        <w:rPr>
          <w:rFonts w:ascii="Times New Roman" w:hAnsi="Times New Roman"/>
        </w:rPr>
      </w:pPr>
      <w:r w:rsidRPr="00FE0E50">
        <w:rPr>
          <w:rFonts w:ascii="Times New Roman" w:hAnsi="Times New Roman"/>
        </w:rPr>
        <w:t xml:space="preserve">When well established, clumps of this plant can be divided in the fall or spring by separating the rosettes or basal offshoots from the mother plant and replanting these divisions and watering them immediately.  In the winter, keep the leafy offshoots at the base of the drying stems of old plants free of leaf litter to allow them full exposure to the air and sunshine. </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Cultivars, Improved and Selected Materials (and area of origin)</w:t>
      </w:r>
    </w:p>
    <w:p w:rsidR="00FE0E50" w:rsidRPr="00FE0E50" w:rsidRDefault="00FE0E50" w:rsidP="00FE0E50">
      <w:pPr>
        <w:pStyle w:val="PlainText"/>
        <w:rPr>
          <w:rFonts w:ascii="Times New Roman" w:hAnsi="Times New Roman"/>
        </w:rPr>
      </w:pPr>
      <w:r w:rsidRPr="00FE0E50">
        <w:rPr>
          <w:rFonts w:ascii="Times New Roman" w:hAnsi="Times New Roman"/>
        </w:rPr>
        <w:t xml:space="preserve">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Seeds and plants of selected </w:t>
      </w:r>
      <w:r w:rsidRPr="00FE0E50">
        <w:rPr>
          <w:rFonts w:ascii="Times New Roman" w:hAnsi="Times New Roman"/>
          <w:i/>
        </w:rPr>
        <w:t>Lobelia cardinalis</w:t>
      </w:r>
      <w:r w:rsidRPr="00FE0E50">
        <w:rPr>
          <w:rFonts w:ascii="Times New Roman" w:hAnsi="Times New Roman"/>
        </w:rPr>
        <w:t xml:space="preserve"> cultivars are available from many nurseries.  It is best to plant species from your local area, adapted to the specific site conditions where the plants are to be grown.</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References</w:t>
      </w:r>
    </w:p>
    <w:p w:rsidR="00FE0E50" w:rsidRPr="00FE0E50" w:rsidRDefault="00FE0E50" w:rsidP="00FE0E50">
      <w:pPr>
        <w:pStyle w:val="PlainText"/>
        <w:rPr>
          <w:rFonts w:ascii="Times New Roman" w:hAnsi="Times New Roman"/>
        </w:rPr>
      </w:pPr>
      <w:r w:rsidRPr="00FE0E50">
        <w:rPr>
          <w:rFonts w:ascii="Times New Roman" w:hAnsi="Times New Roman"/>
        </w:rPr>
        <w:t xml:space="preserve">Gilmore, M.R. 1977.  </w:t>
      </w:r>
      <w:r w:rsidRPr="00FE0E50">
        <w:rPr>
          <w:rFonts w:ascii="Times New Roman" w:hAnsi="Times New Roman"/>
          <w:i/>
        </w:rPr>
        <w:t xml:space="preserve">Uses of plants by the Indians of the </w:t>
      </w:r>
      <w:smartTag w:uri="urn:schemas-microsoft-com:office:smarttags" w:element="place">
        <w:r w:rsidRPr="00FE0E50">
          <w:rPr>
            <w:rFonts w:ascii="Times New Roman" w:hAnsi="Times New Roman"/>
            <w:i/>
          </w:rPr>
          <w:t>Missouri River</w:t>
        </w:r>
      </w:smartTag>
      <w:r w:rsidRPr="00FE0E50">
        <w:rPr>
          <w:rFonts w:ascii="Times New Roman" w:hAnsi="Times New Roman"/>
          <w:i/>
        </w:rPr>
        <w:t xml:space="preserve"> region</w:t>
      </w:r>
      <w:r w:rsidRPr="00FE0E50">
        <w:rPr>
          <w:rFonts w:ascii="Times New Roman" w:hAnsi="Times New Roman"/>
        </w:rPr>
        <w:t xml:space="preserve">.  </w:t>
      </w:r>
      <w:smartTag w:uri="urn:schemas-microsoft-com:office:smarttags" w:element="PlaceType">
        <w:r w:rsidRPr="00FE0E50">
          <w:rPr>
            <w:rFonts w:ascii="Times New Roman" w:hAnsi="Times New Roman"/>
          </w:rPr>
          <w:t>University</w:t>
        </w:r>
      </w:smartTag>
      <w:r w:rsidRPr="00FE0E50">
        <w:rPr>
          <w:rFonts w:ascii="Times New Roman" w:hAnsi="Times New Roman"/>
        </w:rPr>
        <w:t xml:space="preserve"> of </w:t>
      </w:r>
      <w:smartTag w:uri="urn:schemas-microsoft-com:office:smarttags" w:element="PlaceName">
        <w:r w:rsidRPr="00FE0E50">
          <w:rPr>
            <w:rFonts w:ascii="Times New Roman" w:hAnsi="Times New Roman"/>
          </w:rPr>
          <w:t>Nebraska</w:t>
        </w:r>
      </w:smartTag>
      <w:r w:rsidRPr="00FE0E50">
        <w:rPr>
          <w:rFonts w:ascii="Times New Roman" w:hAnsi="Times New Roman"/>
        </w:rPr>
        <w:t xml:space="preserve"> Press, </w:t>
      </w:r>
      <w:smartTag w:uri="urn:schemas-microsoft-com:office:smarttags" w:element="place">
        <w:smartTag w:uri="urn:schemas-microsoft-com:office:smarttags" w:element="City">
          <w:r w:rsidRPr="00FE0E50">
            <w:rPr>
              <w:rFonts w:ascii="Times New Roman" w:hAnsi="Times New Roman"/>
            </w:rPr>
            <w:t>Lincoln</w:t>
          </w:r>
        </w:smartTag>
        <w:r w:rsidRPr="00FE0E50">
          <w:rPr>
            <w:rFonts w:ascii="Times New Roman" w:hAnsi="Times New Roman"/>
          </w:rPr>
          <w:t xml:space="preserve">, </w:t>
        </w:r>
        <w:smartTag w:uri="urn:schemas-microsoft-com:office:smarttags" w:element="State">
          <w:r w:rsidRPr="00FE0E50">
            <w:rPr>
              <w:rFonts w:ascii="Times New Roman" w:hAnsi="Times New Roman"/>
            </w:rPr>
            <w:t>Nebraska</w:t>
          </w:r>
        </w:smartTag>
      </w:smartTag>
      <w:r w:rsidRPr="00FE0E50">
        <w:rPr>
          <w:rFonts w:ascii="Times New Roman" w:hAnsi="Times New Roman"/>
        </w:rPr>
        <w:t>.</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rPr>
        <w:t xml:space="preserve">Gleason, H.A. &amp; A. Cronquist 1991.  </w:t>
      </w:r>
      <w:r w:rsidRPr="00FE0E50">
        <w:rPr>
          <w:rFonts w:ascii="Times New Roman" w:hAnsi="Times New Roman"/>
          <w:i/>
        </w:rPr>
        <w:t>Manual of vascular plants of Northeastern United States and</w:t>
      </w:r>
      <w:r w:rsidRPr="00FE0E50">
        <w:rPr>
          <w:rFonts w:ascii="Times New Roman" w:hAnsi="Times New Roman"/>
        </w:rPr>
        <w:t xml:space="preserve"> </w:t>
      </w:r>
      <w:r w:rsidRPr="00FE0E50">
        <w:rPr>
          <w:rFonts w:ascii="Times New Roman" w:hAnsi="Times New Roman"/>
          <w:i/>
        </w:rPr>
        <w:lastRenderedPageBreak/>
        <w:t>adjacent Canada</w:t>
      </w:r>
      <w:r w:rsidRPr="00FE0E50">
        <w:rPr>
          <w:rFonts w:ascii="Times New Roman" w:hAnsi="Times New Roman"/>
        </w:rPr>
        <w:t xml:space="preserve">.  Second Edition.  The </w:t>
      </w:r>
      <w:smartTag w:uri="urn:schemas-microsoft-com:office:smarttags" w:element="PlaceName">
        <w:r w:rsidRPr="00FE0E50">
          <w:rPr>
            <w:rFonts w:ascii="Times New Roman" w:hAnsi="Times New Roman"/>
          </w:rPr>
          <w:t>New York</w:t>
        </w:r>
      </w:smartTag>
      <w:r w:rsidRPr="00FE0E50">
        <w:rPr>
          <w:rFonts w:ascii="Times New Roman" w:hAnsi="Times New Roman"/>
        </w:rPr>
        <w:t xml:space="preserve"> </w:t>
      </w:r>
      <w:smartTag w:uri="urn:schemas-microsoft-com:office:smarttags" w:element="PlaceType">
        <w:r w:rsidRPr="00FE0E50">
          <w:rPr>
            <w:rFonts w:ascii="Times New Roman" w:hAnsi="Times New Roman"/>
          </w:rPr>
          <w:t>Botanical Garden</w:t>
        </w:r>
      </w:smartTag>
      <w:r w:rsidRPr="00FE0E50">
        <w:rPr>
          <w:rFonts w:ascii="Times New Roman" w:hAnsi="Times New Roman"/>
        </w:rPr>
        <w:t xml:space="preserve">, </w:t>
      </w:r>
      <w:smartTag w:uri="urn:schemas-microsoft-com:office:smarttags" w:element="place">
        <w:smartTag w:uri="urn:schemas-microsoft-com:office:smarttags" w:element="City">
          <w:r w:rsidRPr="00FE0E50">
            <w:rPr>
              <w:rFonts w:ascii="Times New Roman" w:hAnsi="Times New Roman"/>
            </w:rPr>
            <w:t>Bronx</w:t>
          </w:r>
        </w:smartTag>
        <w:r w:rsidRPr="00FE0E50">
          <w:rPr>
            <w:rFonts w:ascii="Times New Roman" w:hAnsi="Times New Roman"/>
          </w:rPr>
          <w:t xml:space="preserve">, </w:t>
        </w:r>
        <w:smartTag w:uri="urn:schemas-microsoft-com:office:smarttags" w:element="State">
          <w:r w:rsidRPr="00FE0E50">
            <w:rPr>
              <w:rFonts w:ascii="Times New Roman" w:hAnsi="Times New Roman"/>
            </w:rPr>
            <w:t>New York</w:t>
          </w:r>
        </w:smartTag>
      </w:smartTag>
      <w:r w:rsidRPr="00FE0E50">
        <w:rPr>
          <w:rFonts w:ascii="Times New Roman" w:hAnsi="Times New Roman"/>
        </w:rPr>
        <w:t>.</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rPr>
        <w:t xml:space="preserve">Herrick, J.W. 1995.  </w:t>
      </w:r>
      <w:r w:rsidRPr="00FE0E50">
        <w:rPr>
          <w:rFonts w:ascii="Times New Roman" w:hAnsi="Times New Roman"/>
          <w:i/>
        </w:rPr>
        <w:t>Iroquois medical botany</w:t>
      </w:r>
      <w:r w:rsidRPr="00FE0E50">
        <w:rPr>
          <w:rFonts w:ascii="Times New Roman" w:hAnsi="Times New Roman"/>
        </w:rPr>
        <w:t xml:space="preserve">.  </w:t>
      </w:r>
      <w:smartTag w:uri="urn:schemas-microsoft-com:office:smarttags" w:element="PlaceName">
        <w:r w:rsidRPr="00FE0E50">
          <w:rPr>
            <w:rFonts w:ascii="Times New Roman" w:hAnsi="Times New Roman"/>
          </w:rPr>
          <w:t>Syracuse</w:t>
        </w:r>
      </w:smartTag>
      <w:r w:rsidRPr="00FE0E50">
        <w:rPr>
          <w:rFonts w:ascii="Times New Roman" w:hAnsi="Times New Roman"/>
        </w:rPr>
        <w:t xml:space="preserve"> </w:t>
      </w:r>
      <w:smartTag w:uri="urn:schemas-microsoft-com:office:smarttags" w:element="PlaceType">
        <w:r w:rsidRPr="00FE0E50">
          <w:rPr>
            <w:rFonts w:ascii="Times New Roman" w:hAnsi="Times New Roman"/>
          </w:rPr>
          <w:t>University</w:t>
        </w:r>
      </w:smartTag>
      <w:r w:rsidRPr="00FE0E50">
        <w:rPr>
          <w:rFonts w:ascii="Times New Roman" w:hAnsi="Times New Roman"/>
        </w:rPr>
        <w:t xml:space="preserve"> Press, </w:t>
      </w:r>
      <w:smartTag w:uri="urn:schemas-microsoft-com:office:smarttags" w:element="place">
        <w:smartTag w:uri="urn:schemas-microsoft-com:office:smarttags" w:element="City">
          <w:r w:rsidRPr="00FE0E50">
            <w:rPr>
              <w:rFonts w:ascii="Times New Roman" w:hAnsi="Times New Roman"/>
            </w:rPr>
            <w:t>Syracuse</w:t>
          </w:r>
        </w:smartTag>
        <w:r w:rsidRPr="00FE0E50">
          <w:rPr>
            <w:rFonts w:ascii="Times New Roman" w:hAnsi="Times New Roman"/>
          </w:rPr>
          <w:t xml:space="preserve">, </w:t>
        </w:r>
        <w:smartTag w:uri="urn:schemas-microsoft-com:office:smarttags" w:element="State">
          <w:r w:rsidRPr="00FE0E50">
            <w:rPr>
              <w:rFonts w:ascii="Times New Roman" w:hAnsi="Times New Roman"/>
            </w:rPr>
            <w:t>New York</w:t>
          </w:r>
        </w:smartTag>
      </w:smartTag>
      <w:r w:rsidRPr="00FE0E50">
        <w:rPr>
          <w:rFonts w:ascii="Times New Roman" w:hAnsi="Times New Roman"/>
        </w:rPr>
        <w:t>.</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rPr>
        <w:t xml:space="preserve">Moerman, D.E. 1998.  </w:t>
      </w:r>
      <w:r w:rsidRPr="00FE0E50">
        <w:rPr>
          <w:rFonts w:ascii="Times New Roman" w:hAnsi="Times New Roman"/>
          <w:i/>
        </w:rPr>
        <w:t>Native American ethnobotany</w:t>
      </w:r>
      <w:r w:rsidRPr="00FE0E50">
        <w:rPr>
          <w:rFonts w:ascii="Times New Roman" w:hAnsi="Times New Roman"/>
        </w:rPr>
        <w:t xml:space="preserve">.  Timber Press, </w:t>
      </w:r>
      <w:smartTag w:uri="urn:schemas-microsoft-com:office:smarttags" w:element="place">
        <w:smartTag w:uri="urn:schemas-microsoft-com:office:smarttags" w:element="City">
          <w:r w:rsidRPr="00FE0E50">
            <w:rPr>
              <w:rFonts w:ascii="Times New Roman" w:hAnsi="Times New Roman"/>
            </w:rPr>
            <w:t>Portland</w:t>
          </w:r>
        </w:smartTag>
        <w:r w:rsidRPr="00FE0E50">
          <w:rPr>
            <w:rFonts w:ascii="Times New Roman" w:hAnsi="Times New Roman"/>
          </w:rPr>
          <w:t xml:space="preserve">, </w:t>
        </w:r>
        <w:smartTag w:uri="urn:schemas-microsoft-com:office:smarttags" w:element="State">
          <w:r w:rsidRPr="00FE0E50">
            <w:rPr>
              <w:rFonts w:ascii="Times New Roman" w:hAnsi="Times New Roman"/>
            </w:rPr>
            <w:t>Oregon</w:t>
          </w:r>
        </w:smartTag>
      </w:smartTag>
      <w:r w:rsidRPr="00FE0E50">
        <w:rPr>
          <w:rFonts w:ascii="Times New Roman" w:hAnsi="Times New Roman"/>
        </w:rPr>
        <w:t>.</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rPr>
        <w:t xml:space="preserve">Phillips, H.R. 1985.  </w:t>
      </w:r>
      <w:r w:rsidRPr="00FE0E50">
        <w:rPr>
          <w:rFonts w:ascii="Times New Roman" w:hAnsi="Times New Roman"/>
          <w:i/>
        </w:rPr>
        <w:t>Growing and propagating wild flowers</w:t>
      </w:r>
      <w:r w:rsidRPr="00FE0E50">
        <w:rPr>
          <w:rFonts w:ascii="Times New Roman" w:hAnsi="Times New Roman"/>
        </w:rPr>
        <w:t xml:space="preserve">.  The </w:t>
      </w:r>
      <w:smartTag w:uri="urn:schemas-microsoft-com:office:smarttags" w:element="PlaceType">
        <w:r w:rsidRPr="00FE0E50">
          <w:rPr>
            <w:rFonts w:ascii="Times New Roman" w:hAnsi="Times New Roman"/>
          </w:rPr>
          <w:t>University</w:t>
        </w:r>
      </w:smartTag>
      <w:r w:rsidRPr="00FE0E50">
        <w:rPr>
          <w:rFonts w:ascii="Times New Roman" w:hAnsi="Times New Roman"/>
        </w:rPr>
        <w:t xml:space="preserve"> of </w:t>
      </w:r>
      <w:smartTag w:uri="urn:schemas-microsoft-com:office:smarttags" w:element="PlaceName">
        <w:r w:rsidRPr="00FE0E50">
          <w:rPr>
            <w:rFonts w:ascii="Times New Roman" w:hAnsi="Times New Roman"/>
          </w:rPr>
          <w:t>North Carolina</w:t>
        </w:r>
      </w:smartTag>
      <w:r w:rsidRPr="00FE0E50">
        <w:rPr>
          <w:rFonts w:ascii="Times New Roman" w:hAnsi="Times New Roman"/>
        </w:rPr>
        <w:t xml:space="preserve"> Press, </w:t>
      </w:r>
      <w:smartTag w:uri="urn:schemas-microsoft-com:office:smarttags" w:element="place">
        <w:smartTag w:uri="urn:schemas-microsoft-com:office:smarttags" w:element="City">
          <w:r w:rsidRPr="00FE0E50">
            <w:rPr>
              <w:rFonts w:ascii="Times New Roman" w:hAnsi="Times New Roman"/>
            </w:rPr>
            <w:t>Chapel Hill</w:t>
          </w:r>
        </w:smartTag>
        <w:r w:rsidRPr="00FE0E50">
          <w:rPr>
            <w:rFonts w:ascii="Times New Roman" w:hAnsi="Times New Roman"/>
          </w:rPr>
          <w:t xml:space="preserve">, </w:t>
        </w:r>
        <w:smartTag w:uri="urn:schemas-microsoft-com:office:smarttags" w:element="State">
          <w:r w:rsidRPr="00FE0E50">
            <w:rPr>
              <w:rFonts w:ascii="Times New Roman" w:hAnsi="Times New Roman"/>
            </w:rPr>
            <w:t>North Carolina</w:t>
          </w:r>
        </w:smartTag>
      </w:smartTag>
      <w:r w:rsidRPr="00FE0E50">
        <w:rPr>
          <w:rFonts w:ascii="Times New Roman" w:hAnsi="Times New Roman"/>
        </w:rPr>
        <w:t>.</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rPr>
        <w:t xml:space="preserve">Smith, H.H. 1928.  </w:t>
      </w:r>
      <w:r w:rsidRPr="00FE0E50">
        <w:rPr>
          <w:rFonts w:ascii="Times New Roman" w:hAnsi="Times New Roman"/>
          <w:i/>
        </w:rPr>
        <w:t>Ethnobotany of the Meskwaki</w:t>
      </w:r>
      <w:r w:rsidRPr="00FE0E50">
        <w:rPr>
          <w:rFonts w:ascii="Times New Roman" w:hAnsi="Times New Roman"/>
        </w:rPr>
        <w:t xml:space="preserve">.  Bulletin of the </w:t>
      </w:r>
      <w:smartTag w:uri="urn:schemas-microsoft-com:office:smarttags" w:element="PlaceName">
        <w:r w:rsidRPr="00FE0E50">
          <w:rPr>
            <w:rFonts w:ascii="Times New Roman" w:hAnsi="Times New Roman"/>
          </w:rPr>
          <w:t>Public</w:t>
        </w:r>
      </w:smartTag>
      <w:r w:rsidRPr="00FE0E50">
        <w:rPr>
          <w:rFonts w:ascii="Times New Roman" w:hAnsi="Times New Roman"/>
        </w:rPr>
        <w:t xml:space="preserve"> </w:t>
      </w:r>
      <w:smartTag w:uri="urn:schemas-microsoft-com:office:smarttags" w:element="PlaceType">
        <w:r w:rsidRPr="00FE0E50">
          <w:rPr>
            <w:rFonts w:ascii="Times New Roman" w:hAnsi="Times New Roman"/>
          </w:rPr>
          <w:t>Museum</w:t>
        </w:r>
      </w:smartTag>
      <w:r w:rsidRPr="00FE0E50">
        <w:rPr>
          <w:rFonts w:ascii="Times New Roman" w:hAnsi="Times New Roman"/>
        </w:rPr>
        <w:t xml:space="preserve"> of the City of </w:t>
      </w:r>
      <w:smartTag w:uri="urn:schemas-microsoft-com:office:smarttags" w:element="City">
        <w:smartTag w:uri="urn:schemas-microsoft-com:office:smarttags" w:element="place">
          <w:r w:rsidRPr="00FE0E50">
            <w:rPr>
              <w:rFonts w:ascii="Times New Roman" w:hAnsi="Times New Roman"/>
            </w:rPr>
            <w:t>Milwaukee</w:t>
          </w:r>
        </w:smartTag>
      </w:smartTag>
      <w:r w:rsidRPr="00FE0E50">
        <w:rPr>
          <w:rFonts w:ascii="Times New Roman" w:hAnsi="Times New Roman"/>
        </w:rPr>
        <w:t xml:space="preserve"> 4(2):175-326.</w:t>
      </w:r>
    </w:p>
    <w:p w:rsidR="00FE0E50" w:rsidRPr="00FE0E50" w:rsidRDefault="00FE0E50" w:rsidP="00FE0E50">
      <w:pPr>
        <w:pStyle w:val="PlainText"/>
        <w:rPr>
          <w:rFonts w:ascii="Times New Roman" w:hAnsi="Times New Roman"/>
        </w:rPr>
      </w:pPr>
    </w:p>
    <w:p w:rsidR="00FE0E50" w:rsidRPr="00FE0E50" w:rsidRDefault="00FE0E50" w:rsidP="00FE0E50">
      <w:pPr>
        <w:pStyle w:val="PlainText"/>
        <w:rPr>
          <w:rFonts w:ascii="Times New Roman" w:hAnsi="Times New Roman"/>
        </w:rPr>
      </w:pPr>
      <w:r w:rsidRPr="00FE0E50">
        <w:rPr>
          <w:rFonts w:ascii="Times New Roman" w:hAnsi="Times New Roman"/>
        </w:rPr>
        <w:t xml:space="preserve">Tantaquidgeon, G. 1972.  </w:t>
      </w:r>
      <w:r w:rsidRPr="00FE0E50">
        <w:rPr>
          <w:rFonts w:ascii="Times New Roman" w:hAnsi="Times New Roman"/>
          <w:i/>
        </w:rPr>
        <w:t xml:space="preserve">Folk medicine of the </w:t>
      </w:r>
      <w:smartTag w:uri="urn:schemas-microsoft-com:office:smarttags" w:element="place">
        <w:smartTag w:uri="urn:schemas-microsoft-com:office:smarttags" w:element="State">
          <w:r w:rsidRPr="00FE0E50">
            <w:rPr>
              <w:rFonts w:ascii="Times New Roman" w:hAnsi="Times New Roman"/>
              <w:i/>
            </w:rPr>
            <w:t>Delaware</w:t>
          </w:r>
        </w:smartTag>
      </w:smartTag>
      <w:r w:rsidRPr="00FE0E50">
        <w:rPr>
          <w:rFonts w:ascii="Times New Roman" w:hAnsi="Times New Roman"/>
          <w:i/>
        </w:rPr>
        <w:t xml:space="preserve"> and related Algonkian Indians.  </w:t>
      </w:r>
      <w:r w:rsidRPr="00FE0E50">
        <w:rPr>
          <w:rFonts w:ascii="Times New Roman" w:hAnsi="Times New Roman"/>
        </w:rPr>
        <w:t xml:space="preserve">Pennsylvania Historical Commission Anthropological papers, Number 3.  </w:t>
      </w:r>
      <w:smartTag w:uri="urn:schemas-microsoft-com:office:smarttags" w:element="place">
        <w:smartTag w:uri="urn:schemas-microsoft-com:office:smarttags" w:element="City">
          <w:r w:rsidRPr="00FE0E50">
            <w:rPr>
              <w:rFonts w:ascii="Times New Roman" w:hAnsi="Times New Roman"/>
            </w:rPr>
            <w:t>Harrisburg</w:t>
          </w:r>
        </w:smartTag>
        <w:r w:rsidRPr="00FE0E50">
          <w:rPr>
            <w:rFonts w:ascii="Times New Roman" w:hAnsi="Times New Roman"/>
          </w:rPr>
          <w:t xml:space="preserve">, </w:t>
        </w:r>
        <w:smartTag w:uri="urn:schemas-microsoft-com:office:smarttags" w:element="State">
          <w:r w:rsidRPr="00FE0E50">
            <w:rPr>
              <w:rFonts w:ascii="Times New Roman" w:hAnsi="Times New Roman"/>
            </w:rPr>
            <w:t>Pennsylvania</w:t>
          </w:r>
        </w:smartTag>
      </w:smartTag>
      <w:r w:rsidRPr="00FE0E50">
        <w:rPr>
          <w:rFonts w:ascii="Times New Roman" w:hAnsi="Times New Roman"/>
        </w:rPr>
        <w:t>.</w:t>
      </w:r>
    </w:p>
    <w:p w:rsidR="00FE0E50" w:rsidRPr="00FE0E50" w:rsidRDefault="00FE0E50" w:rsidP="00FE0E50">
      <w:pPr>
        <w:pStyle w:val="PlainText"/>
        <w:rPr>
          <w:rFonts w:ascii="Times New Roman" w:hAnsi="Times New Roman"/>
        </w:rPr>
      </w:pPr>
    </w:p>
    <w:p w:rsidR="00FE0E50" w:rsidRPr="00FE0E50" w:rsidRDefault="00FE0E50" w:rsidP="00FE0E50">
      <w:pPr>
        <w:pStyle w:val="Heading1"/>
        <w:jc w:val="left"/>
      </w:pPr>
      <w:r w:rsidRPr="00FE0E50">
        <w:t>Species Author &amp; Coordinator</w:t>
      </w:r>
    </w:p>
    <w:p w:rsidR="00FE0E50" w:rsidRPr="00FE0E50" w:rsidRDefault="00FE0E50" w:rsidP="00FE0E50">
      <w:pPr>
        <w:pStyle w:val="PlainText"/>
        <w:rPr>
          <w:rFonts w:ascii="Times New Roman" w:hAnsi="Times New Roman"/>
          <w:i/>
        </w:rPr>
      </w:pPr>
      <w:r w:rsidRPr="00FE0E50">
        <w:rPr>
          <w:rFonts w:ascii="Times New Roman" w:hAnsi="Times New Roman"/>
          <w:i/>
        </w:rPr>
        <w:t>M. Kat Anderson</w:t>
      </w:r>
    </w:p>
    <w:p w:rsidR="00FE0E50" w:rsidRPr="00FE0E50" w:rsidRDefault="00FE0E50" w:rsidP="00FE0E50">
      <w:pPr>
        <w:pStyle w:val="PlainText"/>
        <w:rPr>
          <w:rFonts w:ascii="Times New Roman" w:hAnsi="Times New Roman"/>
        </w:rPr>
      </w:pPr>
      <w:r w:rsidRPr="00FE0E50">
        <w:rPr>
          <w:rFonts w:ascii="Times New Roman" w:hAnsi="Times New Roman"/>
        </w:rPr>
        <w:t xml:space="preserve">USDA, NRCS, </w:t>
      </w:r>
      <w:smartTag w:uri="urn:schemas-microsoft-com:office:smarttags" w:element="place">
        <w:smartTag w:uri="urn:schemas-microsoft-com:office:smarttags" w:element="PlaceName">
          <w:r w:rsidRPr="00FE0E50">
            <w:rPr>
              <w:rFonts w:ascii="Times New Roman" w:hAnsi="Times New Roman"/>
            </w:rPr>
            <w:t>National</w:t>
          </w:r>
        </w:smartTag>
        <w:r w:rsidRPr="00FE0E50">
          <w:rPr>
            <w:rFonts w:ascii="Times New Roman" w:hAnsi="Times New Roman"/>
          </w:rPr>
          <w:t xml:space="preserve"> </w:t>
        </w:r>
        <w:smartTag w:uri="urn:schemas-microsoft-com:office:smarttags" w:element="PlaceName">
          <w:r w:rsidRPr="00FE0E50">
            <w:rPr>
              <w:rFonts w:ascii="Times New Roman" w:hAnsi="Times New Roman"/>
            </w:rPr>
            <w:t>Plant</w:t>
          </w:r>
        </w:smartTag>
        <w:r w:rsidRPr="00FE0E50">
          <w:rPr>
            <w:rFonts w:ascii="Times New Roman" w:hAnsi="Times New Roman"/>
          </w:rPr>
          <w:t xml:space="preserve"> </w:t>
        </w:r>
        <w:smartTag w:uri="urn:schemas-microsoft-com:office:smarttags" w:element="PlaceName">
          <w:r w:rsidRPr="00FE0E50">
            <w:rPr>
              <w:rFonts w:ascii="Times New Roman" w:hAnsi="Times New Roman"/>
            </w:rPr>
            <w:t>Data</w:t>
          </w:r>
        </w:smartTag>
        <w:r w:rsidRPr="00FE0E50">
          <w:rPr>
            <w:rFonts w:ascii="Times New Roman" w:hAnsi="Times New Roman"/>
          </w:rPr>
          <w:t xml:space="preserve"> </w:t>
        </w:r>
        <w:smartTag w:uri="urn:schemas-microsoft-com:office:smarttags" w:element="PlaceType">
          <w:r w:rsidRPr="00FE0E50">
            <w:rPr>
              <w:rFonts w:ascii="Times New Roman" w:hAnsi="Times New Roman"/>
            </w:rPr>
            <w:t>Center</w:t>
          </w:r>
        </w:smartTag>
      </w:smartTag>
    </w:p>
    <w:p w:rsidR="00FE0E50" w:rsidRPr="00FE0E50" w:rsidRDefault="00FE0E50" w:rsidP="00FE0E50">
      <w:pPr>
        <w:pStyle w:val="PlainText"/>
        <w:rPr>
          <w:rFonts w:ascii="Times New Roman" w:hAnsi="Times New Roman"/>
        </w:rPr>
      </w:pPr>
      <w:r w:rsidRPr="00FE0E50">
        <w:rPr>
          <w:rFonts w:ascii="Times New Roman" w:hAnsi="Times New Roman"/>
        </w:rPr>
        <w:t xml:space="preserve">c/o Department of Plant Sciences, </w:t>
      </w:r>
      <w:smartTag w:uri="urn:schemas-microsoft-com:office:smarttags" w:element="PlaceType">
        <w:r w:rsidRPr="00FE0E50">
          <w:rPr>
            <w:rFonts w:ascii="Times New Roman" w:hAnsi="Times New Roman"/>
          </w:rPr>
          <w:t>University</w:t>
        </w:r>
      </w:smartTag>
      <w:r w:rsidRPr="00FE0E50">
        <w:rPr>
          <w:rFonts w:ascii="Times New Roman" w:hAnsi="Times New Roman"/>
        </w:rPr>
        <w:t xml:space="preserve"> of </w:t>
      </w:r>
      <w:smartTag w:uri="urn:schemas-microsoft-com:office:smarttags" w:element="PlaceName">
        <w:r w:rsidRPr="00FE0E50">
          <w:rPr>
            <w:rFonts w:ascii="Times New Roman" w:hAnsi="Times New Roman"/>
          </w:rPr>
          <w:t>California</w:t>
        </w:r>
      </w:smartTag>
      <w:r w:rsidRPr="00FE0E50">
        <w:rPr>
          <w:rFonts w:ascii="Times New Roman" w:hAnsi="Times New Roman"/>
        </w:rPr>
        <w:t xml:space="preserve">, </w:t>
      </w:r>
      <w:smartTag w:uri="urn:schemas-microsoft-com:office:smarttags" w:element="place">
        <w:smartTag w:uri="urn:schemas-microsoft-com:office:smarttags" w:element="City">
          <w:r w:rsidRPr="00FE0E50">
            <w:rPr>
              <w:rFonts w:ascii="Times New Roman" w:hAnsi="Times New Roman"/>
            </w:rPr>
            <w:t>Davis</w:t>
          </w:r>
        </w:smartTag>
        <w:r w:rsidRPr="00FE0E50">
          <w:rPr>
            <w:rFonts w:ascii="Times New Roman" w:hAnsi="Times New Roman"/>
          </w:rPr>
          <w:t xml:space="preserve">, </w:t>
        </w:r>
        <w:smartTag w:uri="urn:schemas-microsoft-com:office:smarttags" w:element="State">
          <w:r w:rsidRPr="00FE0E50">
            <w:rPr>
              <w:rFonts w:ascii="Times New Roman" w:hAnsi="Times New Roman"/>
            </w:rPr>
            <w:t>California</w:t>
          </w:r>
        </w:smartTag>
      </w:smartTag>
    </w:p>
    <w:p w:rsidR="00FE0E50" w:rsidRDefault="00FE0E50" w:rsidP="00FE0E50"/>
    <w:p w:rsidR="00FE0E50" w:rsidRPr="00657297" w:rsidRDefault="00FE0E50" w:rsidP="00FE0E50">
      <w:pPr>
        <w:jc w:val="left"/>
        <w:rPr>
          <w:sz w:val="16"/>
          <w:szCs w:val="16"/>
        </w:rPr>
      </w:pPr>
      <w:r w:rsidRPr="00657297">
        <w:rPr>
          <w:sz w:val="16"/>
          <w:szCs w:val="16"/>
        </w:rPr>
        <w:t>Edited 05dec00 jsp; 21may03 ahv</w:t>
      </w:r>
      <w:r>
        <w:rPr>
          <w:sz w:val="16"/>
          <w:szCs w:val="16"/>
        </w:rPr>
        <w:t>;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E5C" w:rsidRDefault="00BD2E5C">
      <w:r>
        <w:separator/>
      </w:r>
    </w:p>
  </w:endnote>
  <w:endnote w:type="continuationSeparator" w:id="0">
    <w:p w:rsidR="00BD2E5C" w:rsidRDefault="00BD2E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E5C" w:rsidRDefault="00BD2E5C">
      <w:r>
        <w:separator/>
      </w:r>
    </w:p>
  </w:footnote>
  <w:footnote w:type="continuationSeparator" w:id="0">
    <w:p w:rsidR="00BD2E5C" w:rsidRDefault="00BD2E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E4C3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81E2F7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B7BB4"/>
    <w:rsid w:val="003E4015"/>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C7E67"/>
    <w:rsid w:val="005F57D8"/>
    <w:rsid w:val="0061608E"/>
    <w:rsid w:val="006333FE"/>
    <w:rsid w:val="0064486F"/>
    <w:rsid w:val="00660D73"/>
    <w:rsid w:val="006B4B3E"/>
    <w:rsid w:val="00712AC4"/>
    <w:rsid w:val="007A3680"/>
    <w:rsid w:val="007E7C59"/>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0CDB"/>
    <w:rsid w:val="00B841F9"/>
    <w:rsid w:val="00B8425D"/>
    <w:rsid w:val="00BA0E82"/>
    <w:rsid w:val="00BD2E5C"/>
    <w:rsid w:val="00BD616F"/>
    <w:rsid w:val="00BE5356"/>
    <w:rsid w:val="00BF44A8"/>
    <w:rsid w:val="00C71B7B"/>
    <w:rsid w:val="00C81773"/>
    <w:rsid w:val="00CD49CC"/>
    <w:rsid w:val="00CF06F8"/>
    <w:rsid w:val="00CF7EC1"/>
    <w:rsid w:val="00D00A96"/>
    <w:rsid w:val="00D53A51"/>
    <w:rsid w:val="00D62818"/>
    <w:rsid w:val="00DD41E3"/>
    <w:rsid w:val="00DE4C3B"/>
    <w:rsid w:val="00E93233"/>
    <w:rsid w:val="00F1350F"/>
    <w:rsid w:val="00F353F3"/>
    <w:rsid w:val="00F43617"/>
    <w:rsid w:val="00F43778"/>
    <w:rsid w:val="00F52BD1"/>
    <w:rsid w:val="00F725B1"/>
    <w:rsid w:val="00F72ADF"/>
    <w:rsid w:val="00F802DB"/>
    <w:rsid w:val="00F9482A"/>
    <w:rsid w:val="00FA009D"/>
    <w:rsid w:val="00FE0E50"/>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3E4015"/>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CARDINAL FLOWER</vt:lpstr>
    </vt:vector>
  </TitlesOfParts>
  <Company>USDA NRCS National Plant Data Center</Company>
  <LinksUpToDate>false</LinksUpToDate>
  <CharactersWithSpaces>7674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CARDINAL FLOWER</dc:title>
  <dc:subject>Lobelia cardinalis L.</dc:subject>
  <dc:creator>J. Scott Peterson</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