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A3FEC" w:rsidP="000578C2">
            <w:pPr>
              <w:pStyle w:val="TitleHeader"/>
              <w:rPr>
                <w:i/>
              </w:rPr>
            </w:pPr>
            <w:r>
              <w:lastRenderedPageBreak/>
              <w:t>prairie coneflower</w:t>
            </w:r>
          </w:p>
        </w:tc>
      </w:tr>
      <w:tr w:rsidR="00CD49CC">
        <w:tblPrEx>
          <w:tblCellMar>
            <w:top w:w="0" w:type="dxa"/>
            <w:bottom w:w="0" w:type="dxa"/>
          </w:tblCellMar>
        </w:tblPrEx>
        <w:tc>
          <w:tcPr>
            <w:tcW w:w="4410" w:type="dxa"/>
          </w:tcPr>
          <w:p w:rsidR="00CD49CC" w:rsidRPr="00C95C6F" w:rsidRDefault="00AA3FEC" w:rsidP="008F6154">
            <w:pPr>
              <w:pStyle w:val="Titlesubheader1"/>
            </w:pPr>
            <w:r>
              <w:rPr>
                <w:i/>
              </w:rPr>
              <w:t>Ratibida columnifera</w:t>
            </w:r>
            <w:r w:rsidR="000F1970" w:rsidRPr="008F3D5A">
              <w:t xml:space="preserve"> </w:t>
            </w:r>
            <w:r>
              <w:t>(Nutt.) Woot. &amp; Standl.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A3FEC">
              <w:t>RACO3</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A3FEC">
            <w:t>USDA</w:t>
          </w:r>
        </w:smartTag>
        <w:r w:rsidR="00AA3FEC">
          <w:t xml:space="preserve"> </w:t>
        </w:r>
        <w:smartTag w:uri="urn:schemas-microsoft-com:office:smarttags" w:element="PlaceName">
          <w:r w:rsidR="00AA3FEC">
            <w:t>NRCS</w:t>
          </w:r>
        </w:smartTag>
        <w:r w:rsidR="00AA3FEC">
          <w:t xml:space="preserve"> </w:t>
        </w:r>
        <w:smartTag w:uri="urn:schemas-microsoft-com:office:smarttags" w:element="PlaceName">
          <w:r w:rsidR="00AA3FEC">
            <w:t>National</w:t>
          </w:r>
        </w:smartTag>
        <w:r w:rsidR="00AA3FEC">
          <w:t xml:space="preserve"> </w:t>
        </w:r>
        <w:smartTag w:uri="urn:schemas-microsoft-com:office:smarttags" w:element="PlaceName">
          <w:r w:rsidR="00AA3FEC">
            <w:t>Plant</w:t>
          </w:r>
        </w:smartTag>
        <w:r w:rsidR="00AA3FEC">
          <w:t xml:space="preserve"> </w:t>
        </w:r>
        <w:smartTag w:uri="urn:schemas-microsoft-com:office:smarttags" w:element="PlaceName">
          <w:r w:rsidR="00AA3FEC">
            <w:t>Data</w:t>
          </w:r>
        </w:smartTag>
        <w:r w:rsidR="00AA3FEC">
          <w:t xml:space="preserve"> </w:t>
        </w:r>
        <w:smartTag w:uri="urn:schemas-microsoft-com:office:smarttags" w:element="PlaceType">
          <w:r w:rsidR="00AA3FEC">
            <w:t>Center</w:t>
          </w:r>
        </w:smartTag>
      </w:smartTag>
    </w:p>
    <w:p w:rsidR="00D53A51" w:rsidRDefault="00D53A51" w:rsidP="004911C7">
      <w:pPr>
        <w:pStyle w:val="Heading3"/>
        <w:ind w:left="0" w:right="0"/>
        <w:jc w:val="left"/>
        <w:rPr>
          <w:color w:val="auto"/>
        </w:rPr>
      </w:pPr>
    </w:p>
    <w:p w:rsidR="00AA3FEC" w:rsidRPr="00AA3FEC" w:rsidRDefault="00AA3FEC" w:rsidP="00AA3FEC">
      <w:pPr>
        <w:pStyle w:val="Heading1"/>
        <w:jc w:val="left"/>
      </w:pPr>
      <w:r w:rsidRPr="00AA3FEC">
        <w:t>Alternate Names</w:t>
      </w:r>
    </w:p>
    <w:p w:rsidR="00AA3FEC" w:rsidRPr="00AA3FEC" w:rsidRDefault="00AA3FEC" w:rsidP="00AA3FEC">
      <w:pPr>
        <w:jc w:val="left"/>
        <w:rPr>
          <w:sz w:val="20"/>
        </w:rPr>
      </w:pPr>
      <w:r w:rsidRPr="00AA3FEC">
        <w:rPr>
          <w:sz w:val="20"/>
        </w:rPr>
        <w:t>Mexican hat, yellow Mexican hat, upright prairie coneflower, long-head coneflower, columnar prairie coneflower</w:t>
      </w:r>
    </w:p>
    <w:p w:rsidR="00AA3FEC" w:rsidRPr="00AA3FEC" w:rsidRDefault="00AA3FEC" w:rsidP="00AA3FEC">
      <w:pPr>
        <w:jc w:val="left"/>
        <w:rPr>
          <w:sz w:val="20"/>
        </w:rPr>
      </w:pPr>
    </w:p>
    <w:p w:rsidR="00AA3FEC" w:rsidRPr="00AA3FEC" w:rsidRDefault="00AA3FEC" w:rsidP="00AA3FEC">
      <w:pPr>
        <w:pStyle w:val="Heading1"/>
        <w:jc w:val="left"/>
      </w:pPr>
      <w:r w:rsidRPr="00AA3FEC">
        <w:t>Uses</w:t>
      </w:r>
    </w:p>
    <w:p w:rsidR="00AA3FEC" w:rsidRPr="00AA3FEC" w:rsidRDefault="00AA3FEC" w:rsidP="00AA3FEC">
      <w:pPr>
        <w:jc w:val="left"/>
        <w:rPr>
          <w:sz w:val="20"/>
        </w:rPr>
      </w:pPr>
      <w:r w:rsidRPr="00AA3FEC">
        <w:rPr>
          <w:i/>
          <w:sz w:val="20"/>
        </w:rPr>
        <w:t>Ethnobotanic:</w:t>
      </w:r>
      <w:r w:rsidRPr="00AA3FEC">
        <w:rPr>
          <w:sz w:val="20"/>
        </w:rPr>
        <w:t xml:space="preserve"> Tea was made from the leaves and flower heads.  Cheyenne Indians boiled prairie coneflower leaves and stems to make a solution applied externally to draw the poison out of rattlesnake bites.  An infusion was used to relieve the pain of headaches and to treat stomachaches and fevers (Moerman 1998).  A decoction was used as a wash to relieve pain and to treat poison ivy rash (Ibid.).  </w:t>
      </w:r>
    </w:p>
    <w:p w:rsidR="00AA3FEC" w:rsidRPr="00AA3FEC" w:rsidRDefault="00AA3FEC" w:rsidP="00AA3FEC">
      <w:pPr>
        <w:jc w:val="left"/>
        <w:rPr>
          <w:sz w:val="20"/>
        </w:rPr>
      </w:pPr>
    </w:p>
    <w:p w:rsidR="00AA3FEC" w:rsidRPr="00AA3FEC" w:rsidRDefault="00AA3FEC" w:rsidP="00AA3FEC">
      <w:pPr>
        <w:jc w:val="left"/>
        <w:rPr>
          <w:sz w:val="20"/>
        </w:rPr>
      </w:pPr>
      <w:r w:rsidRPr="00AA3FEC">
        <w:rPr>
          <w:i/>
          <w:sz w:val="20"/>
        </w:rPr>
        <w:t>Landscaping</w:t>
      </w:r>
      <w:r w:rsidRPr="00AA3FEC">
        <w:rPr>
          <w:sz w:val="20"/>
        </w:rPr>
        <w:t xml:space="preserve">: Prairie coneflower is suggested for use in roadside plantings, parks, recreational areas and prairie restoration projects; where annual precipitation is from ten to thirty inches.  This species is sometimes grown as an ornamental.  </w:t>
      </w:r>
    </w:p>
    <w:p w:rsidR="00AA3FEC" w:rsidRPr="00AA3FEC" w:rsidRDefault="00AA3FEC" w:rsidP="00AA3FEC">
      <w:pPr>
        <w:jc w:val="left"/>
        <w:rPr>
          <w:sz w:val="20"/>
        </w:rPr>
      </w:pPr>
    </w:p>
    <w:p w:rsidR="00AA3FEC" w:rsidRPr="00AA3FEC" w:rsidRDefault="00AA3FEC" w:rsidP="00AA3FEC">
      <w:pPr>
        <w:pStyle w:val="Heading1"/>
        <w:jc w:val="left"/>
      </w:pPr>
      <w:r w:rsidRPr="00AA3FEC">
        <w:t>Status</w:t>
      </w:r>
    </w:p>
    <w:p w:rsidR="00AA3FEC" w:rsidRPr="00AA3FEC" w:rsidRDefault="00010DD8" w:rsidP="00AA3FEC">
      <w:pPr>
        <w:pStyle w:val="Heading1"/>
        <w:jc w:val="left"/>
        <w:rPr>
          <w:b w:val="0"/>
        </w:rPr>
      </w:pPr>
      <w:r>
        <w:rPr>
          <w:noProof/>
        </w:rPr>
        <w:pict>
          <v:shapetype id="_x0000_t202" coordsize="21600,21600" o:spt="202" path="m,l,21600r21600,l21600,xe">
            <v:stroke joinstyle="miter"/>
            <v:path gradientshapeok="t" o:connecttype="rect"/>
          </v:shapetype>
          <v:shape id="_x0000_s1064" type="#_x0000_t202" style="position:absolute;margin-left:4.05pt;margin-top:-273.7pt;width:194.3pt;height:4in;z-index:251657728" strokecolor="white">
            <v:textbox>
              <w:txbxContent>
                <w:p w:rsidR="00010DD8" w:rsidRDefault="00010DD8" w:rsidP="00010DD8">
                  <w:pPr>
                    <w:jc w:val="right"/>
                    <w:rPr>
                      <w:sz w:val="16"/>
                    </w:rPr>
                  </w:pPr>
                  <w:r w:rsidRPr="00DD555B">
                    <w:rPr>
                      <w:sz w:val="16"/>
                    </w:rPr>
                    <w:object w:dxaOrig="3300"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Prairie coneflower (Ratibida columnifera)" style="width:179.25pt;height:268.5pt" o:ole="" fillcolor="window">
                        <v:imagedata r:id="rId8" o:title=""/>
                      </v:shape>
                      <o:OLEObject Type="Embed" ProgID="MSPhotoEd.3" ShapeID="_x0000_i1025" DrawAspect="Content" ObjectID="_1357462217" r:id="rId9"/>
                    </w:object>
                  </w:r>
                  <w:r>
                    <w:rPr>
                      <w:sz w:val="16"/>
                    </w:rPr>
                    <w:t>@ PLANTS</w:t>
                  </w:r>
                </w:p>
              </w:txbxContent>
            </v:textbox>
            <w10:wrap type="topAndBottom"/>
          </v:shape>
        </w:pict>
      </w:r>
      <w:r w:rsidR="00AA3FEC" w:rsidRPr="00AA3FEC">
        <w:rPr>
          <w:b w:val="0"/>
        </w:rPr>
        <w:t xml:space="preserve">Please consult the Plants Web site and your State Department of Natural Resources for this plant’s current status, such as, state noxious status and wetland indicator values.  </w:t>
      </w:r>
    </w:p>
    <w:p w:rsidR="00AA3FEC" w:rsidRPr="00AA3FEC" w:rsidRDefault="00AA3FEC" w:rsidP="00AA3FEC">
      <w:pPr>
        <w:jc w:val="left"/>
        <w:rPr>
          <w:sz w:val="20"/>
        </w:rPr>
      </w:pPr>
    </w:p>
    <w:p w:rsidR="00AA3FEC" w:rsidRPr="00AA3FEC" w:rsidRDefault="00AA3FEC" w:rsidP="00AA3FEC">
      <w:pPr>
        <w:pStyle w:val="Heading1"/>
        <w:jc w:val="left"/>
      </w:pPr>
      <w:r w:rsidRPr="00AA3FEC">
        <w:t>Description</w:t>
      </w:r>
    </w:p>
    <w:p w:rsidR="00AA3FEC" w:rsidRPr="00AA3FEC" w:rsidRDefault="00AA3FEC" w:rsidP="00AA3FEC">
      <w:pPr>
        <w:jc w:val="left"/>
        <w:rPr>
          <w:sz w:val="20"/>
        </w:rPr>
      </w:pPr>
      <w:r w:rsidRPr="00AA3FEC">
        <w:rPr>
          <w:i/>
          <w:sz w:val="20"/>
        </w:rPr>
        <w:t>General</w:t>
      </w:r>
      <w:r w:rsidRPr="00AA3FEC">
        <w:rPr>
          <w:sz w:val="20"/>
        </w:rPr>
        <w:t xml:space="preserve">: Composite Family (Asteraceae).  Prairie coneflower is a native perennial about a foot and a half tall.  The rays are generally three to five centimeters long, much longer than the disk (solid part between the rays).  The floral disk is somewhat globe-shaped, ovoid, or shortly ellipsoid, twelve to twenty millimeters high (Steyermark 1963).  Prairie coneflower has well-developed leaves up to fifteen centimeters long and six centimeters wide, pinnatifid to partly bipinnatifid, with ultimate segments linear to oblong, often very unequal (Great Plains Flora Association 1986).  This species has one to several stems twelve to forty-seven inches tall.  The fruit is a small ashen.  </w:t>
      </w:r>
    </w:p>
    <w:p w:rsidR="00AA3FEC" w:rsidRPr="00AA3FEC" w:rsidRDefault="00AA3FEC" w:rsidP="00AA3FEC">
      <w:pPr>
        <w:jc w:val="left"/>
        <w:rPr>
          <w:sz w:val="20"/>
        </w:rPr>
      </w:pPr>
    </w:p>
    <w:p w:rsidR="00AA3FEC" w:rsidRPr="00AA3FEC" w:rsidRDefault="00AA3FEC" w:rsidP="00AA3FEC">
      <w:pPr>
        <w:pStyle w:val="Heading1"/>
        <w:jc w:val="left"/>
        <w:rPr>
          <w:b w:val="0"/>
        </w:rPr>
      </w:pPr>
      <w:r w:rsidRPr="00AA3FEC">
        <w:rPr>
          <w:b w:val="0"/>
          <w:i/>
        </w:rPr>
        <w:t>Distribution</w:t>
      </w:r>
      <w:r w:rsidRPr="00AA3FEC">
        <w:rPr>
          <w:b w:val="0"/>
        </w:rPr>
        <w:t xml:space="preserve">: Prairie coneflower ranges from </w:t>
      </w:r>
      <w:smartTag w:uri="urn:schemas-microsoft-com:office:smarttags" w:element="State">
        <w:r w:rsidRPr="00AA3FEC">
          <w:rPr>
            <w:b w:val="0"/>
          </w:rPr>
          <w:t>Alberta</w:t>
        </w:r>
      </w:smartTag>
      <w:r w:rsidRPr="00AA3FEC">
        <w:rPr>
          <w:b w:val="0"/>
        </w:rPr>
        <w:t xml:space="preserve"> to </w:t>
      </w:r>
      <w:smartTag w:uri="urn:schemas-microsoft-com:office:smarttags" w:element="country-region">
        <w:r w:rsidRPr="00AA3FEC">
          <w:rPr>
            <w:b w:val="0"/>
          </w:rPr>
          <w:t>Mexico</w:t>
        </w:r>
      </w:smartTag>
      <w:r w:rsidRPr="00AA3FEC">
        <w:rPr>
          <w:b w:val="0"/>
        </w:rPr>
        <w:t xml:space="preserve">, east to </w:t>
      </w:r>
      <w:smartTag w:uri="urn:schemas-microsoft-com:office:smarttags" w:element="State">
        <w:r w:rsidRPr="00AA3FEC">
          <w:rPr>
            <w:b w:val="0"/>
          </w:rPr>
          <w:t>Manitoba</w:t>
        </w:r>
      </w:smartTag>
      <w:r w:rsidRPr="00AA3FEC">
        <w:rPr>
          <w:b w:val="0"/>
        </w:rPr>
        <w:t xml:space="preserve">, </w:t>
      </w:r>
      <w:smartTag w:uri="urn:schemas-microsoft-com:office:smarttags" w:element="State">
        <w:r w:rsidRPr="00AA3FEC">
          <w:rPr>
            <w:b w:val="0"/>
          </w:rPr>
          <w:t>Minnesota</w:t>
        </w:r>
      </w:smartTag>
      <w:r w:rsidRPr="00AA3FEC">
        <w:rPr>
          <w:b w:val="0"/>
        </w:rPr>
        <w:t xml:space="preserve">, </w:t>
      </w:r>
      <w:smartTag w:uri="urn:schemas-microsoft-com:office:smarttags" w:element="State">
        <w:r w:rsidRPr="00AA3FEC">
          <w:rPr>
            <w:b w:val="0"/>
          </w:rPr>
          <w:t>Illinois</w:t>
        </w:r>
      </w:smartTag>
      <w:r w:rsidRPr="00AA3FEC">
        <w:rPr>
          <w:b w:val="0"/>
        </w:rPr>
        <w:t xml:space="preserve">, </w:t>
      </w:r>
      <w:smartTag w:uri="urn:schemas-microsoft-com:office:smarttags" w:element="State">
        <w:r w:rsidRPr="00AA3FEC">
          <w:rPr>
            <w:b w:val="0"/>
          </w:rPr>
          <w:t>Missouri</w:t>
        </w:r>
      </w:smartTag>
      <w:r w:rsidRPr="00AA3FEC">
        <w:rPr>
          <w:b w:val="0"/>
        </w:rPr>
        <w:t xml:space="preserve">, </w:t>
      </w:r>
      <w:smartTag w:uri="urn:schemas-microsoft-com:office:smarttags" w:element="State">
        <w:r w:rsidRPr="00AA3FEC">
          <w:rPr>
            <w:b w:val="0"/>
          </w:rPr>
          <w:t>Arkansas</w:t>
        </w:r>
      </w:smartTag>
      <w:r w:rsidRPr="00AA3FEC">
        <w:rPr>
          <w:b w:val="0"/>
        </w:rPr>
        <w:t xml:space="preserve">, </w:t>
      </w:r>
      <w:smartTag w:uri="urn:schemas-microsoft-com:office:smarttags" w:element="State">
        <w:r w:rsidRPr="00AA3FEC">
          <w:rPr>
            <w:b w:val="0"/>
          </w:rPr>
          <w:t>Oklahoma</w:t>
        </w:r>
      </w:smartTag>
      <w:r w:rsidRPr="00AA3FEC">
        <w:rPr>
          <w:b w:val="0"/>
        </w:rPr>
        <w:t xml:space="preserve">, </w:t>
      </w:r>
      <w:smartTag w:uri="urn:schemas-microsoft-com:office:smarttags" w:element="State">
        <w:r w:rsidRPr="00AA3FEC">
          <w:rPr>
            <w:b w:val="0"/>
          </w:rPr>
          <w:t>Texas</w:t>
        </w:r>
      </w:smartTag>
      <w:r w:rsidRPr="00AA3FEC">
        <w:rPr>
          <w:b w:val="0"/>
        </w:rPr>
        <w:t xml:space="preserve">; and </w:t>
      </w:r>
      <w:smartTag w:uri="urn:schemas-microsoft-com:office:smarttags" w:element="place">
        <w:r w:rsidRPr="00AA3FEC">
          <w:rPr>
            <w:b w:val="0"/>
          </w:rPr>
          <w:t>New England</w:t>
        </w:r>
      </w:smartTag>
      <w:r w:rsidRPr="00AA3FEC">
        <w:rPr>
          <w:b w:val="0"/>
        </w:rPr>
        <w:t xml:space="preserve"> (Steyermark 1963).  For current distribution, please consult the Plant profile page for this species on the PLANTS Web site.  </w:t>
      </w:r>
    </w:p>
    <w:p w:rsidR="00AA3FEC" w:rsidRPr="00AA3FEC" w:rsidRDefault="00AA3FEC" w:rsidP="00AA3FEC">
      <w:pPr>
        <w:jc w:val="left"/>
        <w:rPr>
          <w:sz w:val="20"/>
        </w:rPr>
      </w:pPr>
    </w:p>
    <w:p w:rsidR="00AA3FEC" w:rsidRPr="00AA3FEC" w:rsidRDefault="00AA3FEC" w:rsidP="00AA3FEC">
      <w:pPr>
        <w:pStyle w:val="Heading1"/>
        <w:jc w:val="left"/>
      </w:pPr>
      <w:r w:rsidRPr="00AA3FEC">
        <w:t>Adaptation</w:t>
      </w:r>
    </w:p>
    <w:p w:rsidR="00AA3FEC" w:rsidRPr="00AA3FEC" w:rsidRDefault="00AA3FEC" w:rsidP="00AA3FEC">
      <w:pPr>
        <w:jc w:val="left"/>
        <w:rPr>
          <w:sz w:val="20"/>
        </w:rPr>
      </w:pPr>
      <w:r w:rsidRPr="00AA3FEC">
        <w:rPr>
          <w:i/>
          <w:sz w:val="20"/>
        </w:rPr>
        <w:t>Ratibida columnifera</w:t>
      </w:r>
      <w:r w:rsidRPr="00AA3FEC">
        <w:rPr>
          <w:sz w:val="20"/>
        </w:rPr>
        <w:t xml:space="preserve"> grows well on loam, sandy loam, and clayey loam soils.  It prefers a sunny position and well-drained rich soil types.  This species is tolerant of weakly acidic to moderately alkaline soils and weak saline soils.  It has low to moderate water requirements.  Prairie coneflower is found on dry plains, prairies, waste ground, and along roadsides and railroads.  </w:t>
      </w:r>
    </w:p>
    <w:p w:rsidR="00AA3FEC" w:rsidRPr="00AA3FEC" w:rsidRDefault="00AA3FEC" w:rsidP="00AA3FEC">
      <w:pPr>
        <w:jc w:val="left"/>
        <w:rPr>
          <w:sz w:val="20"/>
        </w:rPr>
      </w:pPr>
    </w:p>
    <w:p w:rsidR="00AA3FEC" w:rsidRPr="00AA3FEC" w:rsidRDefault="00AA3FEC" w:rsidP="00AA3FEC">
      <w:pPr>
        <w:pStyle w:val="Heading1"/>
        <w:jc w:val="left"/>
      </w:pPr>
      <w:r w:rsidRPr="00AA3FEC">
        <w:t>Establishment</w:t>
      </w:r>
    </w:p>
    <w:p w:rsidR="00AA3FEC" w:rsidRPr="00AA3FEC" w:rsidRDefault="00AA3FEC" w:rsidP="00AA3FEC">
      <w:pPr>
        <w:jc w:val="left"/>
        <w:rPr>
          <w:sz w:val="20"/>
        </w:rPr>
      </w:pPr>
      <w:r w:rsidRPr="00AA3FEC">
        <w:rPr>
          <w:i/>
          <w:sz w:val="20"/>
        </w:rPr>
        <w:t>Propagation by Seed</w:t>
      </w:r>
      <w:r w:rsidRPr="00AA3FEC">
        <w:rPr>
          <w:sz w:val="20"/>
        </w:rPr>
        <w:t xml:space="preserve">: </w:t>
      </w:r>
      <w:r w:rsidRPr="00AA3FEC">
        <w:rPr>
          <w:i/>
          <w:sz w:val="20"/>
        </w:rPr>
        <w:t>Ratibida columnifera</w:t>
      </w:r>
      <w:r w:rsidRPr="00AA3FEC">
        <w:rPr>
          <w:sz w:val="20"/>
        </w:rPr>
        <w:t xml:space="preserve"> seeds are best sown in early spring in a cold frame.  Cover the seeds and place the pot in a sunny location.  Optimum germination temperatures are between 68 </w:t>
      </w:r>
      <w:r w:rsidRPr="00AA3FEC">
        <w:rPr>
          <w:sz w:val="20"/>
        </w:rPr>
        <w:lastRenderedPageBreak/>
        <w:t xml:space="preserve">to 86ºF, or 20 to 30ºC.  Germination should be achieved in two days.  </w:t>
      </w:r>
    </w:p>
    <w:p w:rsidR="00AA3FEC" w:rsidRPr="00AA3FEC" w:rsidRDefault="00AA3FEC" w:rsidP="00AA3FEC">
      <w:pPr>
        <w:jc w:val="left"/>
        <w:rPr>
          <w:sz w:val="20"/>
        </w:rPr>
      </w:pPr>
    </w:p>
    <w:p w:rsidR="00AA3FEC" w:rsidRPr="00AA3FEC" w:rsidRDefault="00AA3FEC" w:rsidP="00AA3FEC">
      <w:pPr>
        <w:pStyle w:val="Heading1"/>
        <w:jc w:val="left"/>
      </w:pPr>
      <w:r w:rsidRPr="00AA3FEC">
        <w:t>Management</w:t>
      </w:r>
    </w:p>
    <w:p w:rsidR="00AA3FEC" w:rsidRPr="00AA3FEC" w:rsidRDefault="00AA3FEC" w:rsidP="00AA3FEC">
      <w:pPr>
        <w:jc w:val="left"/>
        <w:rPr>
          <w:sz w:val="20"/>
        </w:rPr>
      </w:pPr>
      <w:r w:rsidRPr="00AA3FEC">
        <w:rPr>
          <w:sz w:val="20"/>
        </w:rPr>
        <w:t xml:space="preserve">Prairie coneflower seeds can be planted in the fall.  If they are placed in winter storage for spring planting, they should be stratified with a cold dry treatment.  </w:t>
      </w:r>
    </w:p>
    <w:p w:rsidR="00AA3FEC" w:rsidRPr="00AA3FEC" w:rsidRDefault="00AA3FEC" w:rsidP="00AA3FEC">
      <w:pPr>
        <w:jc w:val="left"/>
        <w:rPr>
          <w:sz w:val="20"/>
        </w:rPr>
      </w:pPr>
    </w:p>
    <w:p w:rsidR="00AA3FEC" w:rsidRPr="00AA3FEC" w:rsidRDefault="00AA3FEC" w:rsidP="00AA3FEC">
      <w:pPr>
        <w:pStyle w:val="Heading1"/>
        <w:jc w:val="left"/>
        <w:rPr>
          <w:b w:val="0"/>
        </w:rPr>
      </w:pPr>
      <w:r w:rsidRPr="00AA3FEC">
        <w:t>Cultivars, Improved and Selected Materials (and area of origin)</w:t>
      </w:r>
    </w:p>
    <w:p w:rsidR="00AA3FEC" w:rsidRPr="00AA3FEC" w:rsidRDefault="00AA3FEC" w:rsidP="00AA3FEC">
      <w:pPr>
        <w:jc w:val="left"/>
        <w:rPr>
          <w:sz w:val="20"/>
        </w:rPr>
      </w:pPr>
      <w:r w:rsidRPr="00AA3FEC">
        <w:rPr>
          <w:sz w:val="20"/>
        </w:rPr>
        <w:t xml:space="preserve">Available through native plant seed sources specializing in </w:t>
      </w:r>
      <w:smartTag w:uri="urn:schemas-microsoft-com:office:smarttags" w:element="place">
        <w:r w:rsidRPr="00AA3FEC">
          <w:rPr>
            <w:sz w:val="20"/>
          </w:rPr>
          <w:t>Great Plains</w:t>
        </w:r>
      </w:smartTag>
      <w:r w:rsidRPr="00AA3FEC">
        <w:rPr>
          <w:sz w:val="20"/>
        </w:rPr>
        <w:t xml:space="preserve"> species.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A3FEC" w:rsidRPr="00AA3FEC" w:rsidRDefault="00AA3FEC" w:rsidP="00AA3FEC">
      <w:pPr>
        <w:jc w:val="left"/>
        <w:rPr>
          <w:sz w:val="20"/>
        </w:rPr>
      </w:pPr>
    </w:p>
    <w:p w:rsidR="00AA3FEC" w:rsidRPr="00AA3FEC" w:rsidRDefault="00AA3FEC" w:rsidP="00AA3FEC">
      <w:pPr>
        <w:pStyle w:val="Heading1"/>
        <w:jc w:val="left"/>
      </w:pPr>
      <w:r w:rsidRPr="00AA3FEC">
        <w:t>References</w:t>
      </w:r>
    </w:p>
    <w:p w:rsidR="00AA3FEC" w:rsidRPr="00AA3FEC" w:rsidRDefault="00AA3FEC" w:rsidP="00AA3FEC">
      <w:pPr>
        <w:jc w:val="left"/>
        <w:rPr>
          <w:sz w:val="20"/>
        </w:rPr>
      </w:pPr>
      <w:r w:rsidRPr="00AA3FEC">
        <w:rPr>
          <w:sz w:val="20"/>
        </w:rPr>
        <w:t xml:space="preserve">Bare, J. E. 1979.  </w:t>
      </w:r>
      <w:r w:rsidRPr="00AA3FEC">
        <w:rPr>
          <w:i/>
          <w:sz w:val="20"/>
        </w:rPr>
        <w:t>Wildflowers and weeds of Kansas</w:t>
      </w:r>
      <w:r w:rsidRPr="00AA3FEC">
        <w:rPr>
          <w:sz w:val="20"/>
        </w:rPr>
        <w:t xml:space="preserve">.  The Regents Press of </w:t>
      </w:r>
      <w:smartTag w:uri="urn:schemas-microsoft-com:office:smarttags" w:element="State">
        <w:r w:rsidRPr="00AA3FEC">
          <w:rPr>
            <w:sz w:val="20"/>
          </w:rPr>
          <w:t>Kansas</w:t>
        </w:r>
      </w:smartTag>
      <w:r w:rsidRPr="00AA3FEC">
        <w:rPr>
          <w:sz w:val="20"/>
        </w:rPr>
        <w:t xml:space="preserve">, </w:t>
      </w:r>
      <w:smartTag w:uri="urn:schemas-microsoft-com:office:smarttags" w:element="place">
        <w:smartTag w:uri="urn:schemas-microsoft-com:office:smarttags" w:element="City">
          <w:r w:rsidRPr="00AA3FEC">
            <w:rPr>
              <w:sz w:val="20"/>
            </w:rPr>
            <w:t>Lawrence</w:t>
          </w:r>
        </w:smartTag>
        <w:r w:rsidRPr="00AA3FEC">
          <w:rPr>
            <w:sz w:val="20"/>
          </w:rPr>
          <w:t xml:space="preserve">, </w:t>
        </w:r>
        <w:smartTag w:uri="urn:schemas-microsoft-com:office:smarttags" w:element="State">
          <w:r w:rsidRPr="00AA3FEC">
            <w:rPr>
              <w:sz w:val="20"/>
            </w:rPr>
            <w:t>Kansas</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Bruggen, T. V. 1976.  </w:t>
      </w:r>
      <w:r w:rsidRPr="00AA3FEC">
        <w:rPr>
          <w:i/>
          <w:sz w:val="20"/>
        </w:rPr>
        <w:t>The vascular plants of South Dakota</w:t>
      </w:r>
      <w:r w:rsidRPr="00AA3FEC">
        <w:rPr>
          <w:sz w:val="20"/>
        </w:rPr>
        <w:t xml:space="preserve">.  The </w:t>
      </w:r>
      <w:smartTag w:uri="urn:schemas-microsoft-com:office:smarttags" w:element="PlaceName">
        <w:r w:rsidRPr="00AA3FEC">
          <w:rPr>
            <w:sz w:val="20"/>
          </w:rPr>
          <w:t>Iowa</w:t>
        </w:r>
      </w:smartTag>
      <w:r w:rsidRPr="00AA3FEC">
        <w:rPr>
          <w:sz w:val="20"/>
        </w:rPr>
        <w:t xml:space="preserve"> </w:t>
      </w:r>
      <w:smartTag w:uri="urn:schemas-microsoft-com:office:smarttags" w:element="PlaceType">
        <w:r w:rsidRPr="00AA3FEC">
          <w:rPr>
            <w:sz w:val="20"/>
          </w:rPr>
          <w:t>State</w:t>
        </w:r>
      </w:smartTag>
      <w:r w:rsidRPr="00AA3FEC">
        <w:rPr>
          <w:sz w:val="20"/>
        </w:rPr>
        <w:t xml:space="preserve"> </w:t>
      </w:r>
      <w:smartTag w:uri="urn:schemas-microsoft-com:office:smarttags" w:element="PlaceType">
        <w:r w:rsidRPr="00AA3FEC">
          <w:rPr>
            <w:sz w:val="20"/>
          </w:rPr>
          <w:t>University</w:t>
        </w:r>
      </w:smartTag>
      <w:r w:rsidRPr="00AA3FEC">
        <w:rPr>
          <w:sz w:val="20"/>
        </w:rPr>
        <w:t xml:space="preserve"> Press, </w:t>
      </w:r>
      <w:smartTag w:uri="urn:schemas-microsoft-com:office:smarttags" w:element="place">
        <w:smartTag w:uri="urn:schemas-microsoft-com:office:smarttags" w:element="City">
          <w:r w:rsidRPr="00AA3FEC">
            <w:rPr>
              <w:sz w:val="20"/>
            </w:rPr>
            <w:t>Ames</w:t>
          </w:r>
        </w:smartTag>
        <w:r w:rsidRPr="00AA3FEC">
          <w:rPr>
            <w:sz w:val="20"/>
          </w:rPr>
          <w:t xml:space="preserve">, </w:t>
        </w:r>
        <w:smartTag w:uri="urn:schemas-microsoft-com:office:smarttags" w:element="State">
          <w:r w:rsidRPr="00AA3FEC">
            <w:rPr>
              <w:sz w:val="20"/>
            </w:rPr>
            <w:t>Iowa</w:t>
          </w:r>
        </w:smartTag>
      </w:smartTag>
      <w:r w:rsidRPr="00AA3FEC">
        <w:rPr>
          <w:sz w:val="20"/>
        </w:rPr>
        <w:t>.</w:t>
      </w:r>
    </w:p>
    <w:p w:rsidR="00AA3FEC" w:rsidRPr="00AA3FEC" w:rsidRDefault="00AA3FEC" w:rsidP="00AA3FEC">
      <w:pPr>
        <w:pStyle w:val="Footer"/>
        <w:tabs>
          <w:tab w:val="clear" w:pos="4320"/>
          <w:tab w:val="clear" w:pos="8640"/>
        </w:tabs>
        <w:jc w:val="left"/>
        <w:rPr>
          <w:sz w:val="20"/>
        </w:rPr>
      </w:pPr>
    </w:p>
    <w:p w:rsidR="00AA3FEC" w:rsidRPr="00AA3FEC" w:rsidRDefault="00AA3FEC" w:rsidP="00AA3FEC">
      <w:pPr>
        <w:jc w:val="left"/>
        <w:rPr>
          <w:sz w:val="20"/>
        </w:rPr>
      </w:pPr>
      <w:r w:rsidRPr="00AA3FEC">
        <w:rPr>
          <w:sz w:val="20"/>
        </w:rPr>
        <w:t xml:space="preserve">Dorn, R. D. 1984.  </w:t>
      </w:r>
      <w:r w:rsidRPr="00AA3FEC">
        <w:rPr>
          <w:i/>
          <w:sz w:val="20"/>
        </w:rPr>
        <w:t xml:space="preserve">Vascular plants of </w:t>
      </w:r>
      <w:smartTag w:uri="urn:schemas-microsoft-com:office:smarttags" w:element="State">
        <w:smartTag w:uri="urn:schemas-microsoft-com:office:smarttags" w:element="place">
          <w:r w:rsidRPr="00AA3FEC">
            <w:rPr>
              <w:i/>
              <w:sz w:val="20"/>
            </w:rPr>
            <w:t>Montana</w:t>
          </w:r>
        </w:smartTag>
      </w:smartTag>
      <w:r w:rsidRPr="00AA3FEC">
        <w:rPr>
          <w:sz w:val="20"/>
        </w:rPr>
        <w:t xml:space="preserve">.  Mountain West Publishing, </w:t>
      </w:r>
      <w:smartTag w:uri="urn:schemas-microsoft-com:office:smarttags" w:element="place">
        <w:smartTag w:uri="urn:schemas-microsoft-com:office:smarttags" w:element="City">
          <w:r w:rsidRPr="00AA3FEC">
            <w:rPr>
              <w:sz w:val="20"/>
            </w:rPr>
            <w:t>Cheyenne</w:t>
          </w:r>
        </w:smartTag>
        <w:r w:rsidRPr="00AA3FEC">
          <w:rPr>
            <w:sz w:val="20"/>
          </w:rPr>
          <w:t xml:space="preserve">, </w:t>
        </w:r>
        <w:smartTag w:uri="urn:schemas-microsoft-com:office:smarttags" w:element="State">
          <w:r w:rsidRPr="00AA3FEC">
            <w:rPr>
              <w:sz w:val="20"/>
            </w:rPr>
            <w:t>Wyoming</w:t>
          </w:r>
        </w:smartTag>
      </w:smartTag>
      <w:r w:rsidRPr="00AA3FEC">
        <w:rPr>
          <w:sz w:val="20"/>
        </w:rPr>
        <w:t>.</w:t>
      </w:r>
    </w:p>
    <w:p w:rsidR="00AA3FEC" w:rsidRPr="00AA3FEC" w:rsidRDefault="00AA3FEC" w:rsidP="00AA3FEC">
      <w:pPr>
        <w:jc w:val="left"/>
        <w:rPr>
          <w:sz w:val="20"/>
        </w:rPr>
      </w:pPr>
      <w:r w:rsidRPr="00AA3FEC">
        <w:rPr>
          <w:sz w:val="20"/>
        </w:rPr>
        <w:t xml:space="preserve">Harrington, H. D. 1964.  </w:t>
      </w:r>
      <w:r w:rsidRPr="00AA3FEC">
        <w:rPr>
          <w:i/>
          <w:sz w:val="20"/>
        </w:rPr>
        <w:t>Manual of the plants of Colorado</w:t>
      </w:r>
      <w:r w:rsidRPr="00AA3FEC">
        <w:rPr>
          <w:sz w:val="20"/>
        </w:rPr>
        <w:t>.  2</w:t>
      </w:r>
      <w:r w:rsidRPr="00AA3FEC">
        <w:rPr>
          <w:sz w:val="20"/>
          <w:vertAlign w:val="superscript"/>
        </w:rPr>
        <w:t>nd</w:t>
      </w:r>
      <w:r w:rsidRPr="00AA3FEC">
        <w:rPr>
          <w:sz w:val="20"/>
        </w:rPr>
        <w:t xml:space="preserve"> ed.  The Shallow Press Inc., Chicago.</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Looman, J. &amp; K. F. Best. 1994.  </w:t>
      </w:r>
      <w:r w:rsidRPr="00AA3FEC">
        <w:rPr>
          <w:i/>
          <w:sz w:val="20"/>
        </w:rPr>
        <w:t xml:space="preserve">Budd’s flora of the Canadian </w:t>
      </w:r>
      <w:smartTag w:uri="urn:schemas-microsoft-com:office:smarttags" w:element="State">
        <w:smartTag w:uri="urn:schemas-microsoft-com:office:smarttags" w:element="place">
          <w:r w:rsidRPr="00AA3FEC">
            <w:rPr>
              <w:i/>
              <w:sz w:val="20"/>
            </w:rPr>
            <w:t>Prairie Provinces</w:t>
          </w:r>
        </w:smartTag>
      </w:smartTag>
      <w:r w:rsidRPr="00AA3FEC">
        <w:rPr>
          <w:sz w:val="20"/>
        </w:rPr>
        <w:t xml:space="preserve">.  Minister of Supply &amp; Services </w:t>
      </w:r>
      <w:smartTag w:uri="urn:schemas-microsoft-com:office:smarttags" w:element="country-region">
        <w:r w:rsidRPr="00AA3FEC">
          <w:rPr>
            <w:sz w:val="20"/>
          </w:rPr>
          <w:t>Canada</w:t>
        </w:r>
      </w:smartTag>
      <w:r w:rsidRPr="00AA3FEC">
        <w:rPr>
          <w:sz w:val="20"/>
        </w:rPr>
        <w:t xml:space="preserve">, </w:t>
      </w:r>
      <w:smartTag w:uri="urn:schemas-microsoft-com:office:smarttags" w:element="place">
        <w:smartTag w:uri="urn:schemas-microsoft-com:office:smarttags" w:element="City">
          <w:r w:rsidRPr="00AA3FEC">
            <w:rPr>
              <w:sz w:val="20"/>
            </w:rPr>
            <w:t>Ottawa</w:t>
          </w:r>
        </w:smartTag>
        <w:r w:rsidRPr="00AA3FEC">
          <w:rPr>
            <w:sz w:val="20"/>
          </w:rPr>
          <w:t xml:space="preserve">, </w:t>
        </w:r>
        <w:smartTag w:uri="urn:schemas-microsoft-com:office:smarttags" w:element="country-region">
          <w:r w:rsidRPr="00AA3FEC">
            <w:rPr>
              <w:sz w:val="20"/>
            </w:rPr>
            <w:t>Canada</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Moerman, D. 1998.  </w:t>
      </w:r>
      <w:r w:rsidRPr="00AA3FEC">
        <w:rPr>
          <w:i/>
          <w:sz w:val="20"/>
        </w:rPr>
        <w:t>Native American ethnobotany</w:t>
      </w:r>
      <w:r w:rsidRPr="00AA3FEC">
        <w:rPr>
          <w:sz w:val="20"/>
        </w:rPr>
        <w:t xml:space="preserve">.  Timber Press, </w:t>
      </w:r>
      <w:smartTag w:uri="urn:schemas-microsoft-com:office:smarttags" w:element="State">
        <w:smartTag w:uri="urn:schemas-microsoft-com:office:smarttags" w:element="place">
          <w:r w:rsidRPr="00AA3FEC">
            <w:rPr>
              <w:sz w:val="20"/>
            </w:rPr>
            <w:t>Oregon</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Nelson, R. A. 1977.  </w:t>
      </w:r>
      <w:r w:rsidRPr="00AA3FEC">
        <w:rPr>
          <w:i/>
          <w:sz w:val="20"/>
        </w:rPr>
        <w:t xml:space="preserve">Handbook of </w:t>
      </w:r>
      <w:smartTag w:uri="urn:schemas-microsoft-com:office:smarttags" w:element="place">
        <w:smartTag w:uri="urn:schemas-microsoft-com:office:smarttags" w:element="PlaceName">
          <w:r w:rsidRPr="00AA3FEC">
            <w:rPr>
              <w:i/>
              <w:sz w:val="20"/>
            </w:rPr>
            <w:t>Rocky</w:t>
          </w:r>
        </w:smartTag>
        <w:r w:rsidRPr="00AA3FEC">
          <w:rPr>
            <w:i/>
            <w:sz w:val="20"/>
          </w:rPr>
          <w:t xml:space="preserve"> </w:t>
        </w:r>
        <w:smartTag w:uri="urn:schemas-microsoft-com:office:smarttags" w:element="PlaceType">
          <w:r w:rsidRPr="00AA3FEC">
            <w:rPr>
              <w:i/>
              <w:sz w:val="20"/>
            </w:rPr>
            <w:t>Mountain</w:t>
          </w:r>
        </w:smartTag>
      </w:smartTag>
      <w:r w:rsidRPr="00AA3FEC">
        <w:rPr>
          <w:i/>
          <w:sz w:val="20"/>
        </w:rPr>
        <w:t xml:space="preserve"> plants</w:t>
      </w:r>
      <w:r w:rsidRPr="00AA3FEC">
        <w:rPr>
          <w:sz w:val="20"/>
        </w:rPr>
        <w:t>.  2</w:t>
      </w:r>
      <w:r w:rsidRPr="00AA3FEC">
        <w:rPr>
          <w:sz w:val="20"/>
          <w:vertAlign w:val="superscript"/>
        </w:rPr>
        <w:t>nd</w:t>
      </w:r>
      <w:r w:rsidRPr="00AA3FEC">
        <w:rPr>
          <w:sz w:val="20"/>
        </w:rPr>
        <w:t xml:space="preserve"> ed.  Skyland Publishers, </w:t>
      </w:r>
      <w:smartTag w:uri="urn:schemas-microsoft-com:office:smarttags" w:element="place">
        <w:smartTag w:uri="urn:schemas-microsoft-com:office:smarttags" w:element="City">
          <w:r w:rsidRPr="00AA3FEC">
            <w:rPr>
              <w:sz w:val="20"/>
            </w:rPr>
            <w:t>Estes Park</w:t>
          </w:r>
        </w:smartTag>
        <w:r w:rsidRPr="00AA3FEC">
          <w:rPr>
            <w:sz w:val="20"/>
          </w:rPr>
          <w:t xml:space="preserve">, </w:t>
        </w:r>
        <w:smartTag w:uri="urn:schemas-microsoft-com:office:smarttags" w:element="State">
          <w:r w:rsidRPr="00AA3FEC">
            <w:rPr>
              <w:sz w:val="20"/>
            </w:rPr>
            <w:t>Colorado</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Sharp Brothers Seed Company 1989.  </w:t>
      </w:r>
      <w:r w:rsidRPr="00AA3FEC">
        <w:rPr>
          <w:i/>
          <w:sz w:val="20"/>
        </w:rPr>
        <w:t>Catalog of wildflowers and forbs</w:t>
      </w:r>
      <w:r w:rsidRPr="00AA3FEC">
        <w:rPr>
          <w:sz w:val="20"/>
        </w:rPr>
        <w:t xml:space="preserve">.  Sharp Brothers Seed Company, </w:t>
      </w:r>
      <w:smartTag w:uri="urn:schemas-microsoft-com:office:smarttags" w:element="place">
        <w:smartTag w:uri="urn:schemas-microsoft-com:office:smarttags" w:element="City">
          <w:r w:rsidRPr="00AA3FEC">
            <w:rPr>
              <w:sz w:val="20"/>
            </w:rPr>
            <w:t>Amarillo</w:t>
          </w:r>
        </w:smartTag>
        <w:r w:rsidRPr="00AA3FEC">
          <w:rPr>
            <w:sz w:val="20"/>
          </w:rPr>
          <w:t xml:space="preserve">, </w:t>
        </w:r>
        <w:smartTag w:uri="urn:schemas-microsoft-com:office:smarttags" w:element="State">
          <w:r w:rsidRPr="00AA3FEC">
            <w:rPr>
              <w:sz w:val="20"/>
            </w:rPr>
            <w:t>Texas</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Steyermark, J. A. 1963.  </w:t>
      </w:r>
      <w:r w:rsidRPr="00AA3FEC">
        <w:rPr>
          <w:i/>
          <w:sz w:val="20"/>
        </w:rPr>
        <w:t xml:space="preserve">Flora of </w:t>
      </w:r>
      <w:smartTag w:uri="urn:schemas-microsoft-com:office:smarttags" w:element="place">
        <w:smartTag w:uri="urn:schemas-microsoft-com:office:smarttags" w:element="State">
          <w:r w:rsidRPr="00AA3FEC">
            <w:rPr>
              <w:i/>
              <w:sz w:val="20"/>
            </w:rPr>
            <w:t>Missouri</w:t>
          </w:r>
        </w:smartTag>
      </w:smartTag>
      <w:r w:rsidRPr="00AA3FEC">
        <w:rPr>
          <w:sz w:val="20"/>
        </w:rPr>
        <w:t xml:space="preserve">.  The </w:t>
      </w:r>
      <w:smartTag w:uri="urn:schemas-microsoft-com:office:smarttags" w:element="PlaceName">
        <w:r w:rsidRPr="00AA3FEC">
          <w:rPr>
            <w:sz w:val="20"/>
          </w:rPr>
          <w:t>Iowa</w:t>
        </w:r>
      </w:smartTag>
      <w:r w:rsidRPr="00AA3FEC">
        <w:rPr>
          <w:sz w:val="20"/>
        </w:rPr>
        <w:t xml:space="preserve"> </w:t>
      </w:r>
      <w:smartTag w:uri="urn:schemas-microsoft-com:office:smarttags" w:element="PlaceType">
        <w:r w:rsidRPr="00AA3FEC">
          <w:rPr>
            <w:sz w:val="20"/>
          </w:rPr>
          <w:t>State</w:t>
        </w:r>
      </w:smartTag>
      <w:r w:rsidRPr="00AA3FEC">
        <w:rPr>
          <w:sz w:val="20"/>
        </w:rPr>
        <w:t xml:space="preserve"> </w:t>
      </w:r>
      <w:smartTag w:uri="urn:schemas-microsoft-com:office:smarttags" w:element="PlaceType">
        <w:r w:rsidRPr="00AA3FEC">
          <w:rPr>
            <w:sz w:val="20"/>
          </w:rPr>
          <w:t>University</w:t>
        </w:r>
      </w:smartTag>
      <w:r w:rsidRPr="00AA3FEC">
        <w:rPr>
          <w:sz w:val="20"/>
        </w:rPr>
        <w:t xml:space="preserve"> Press, </w:t>
      </w:r>
      <w:smartTag w:uri="urn:schemas-microsoft-com:office:smarttags" w:element="place">
        <w:smartTag w:uri="urn:schemas-microsoft-com:office:smarttags" w:element="City">
          <w:r w:rsidRPr="00AA3FEC">
            <w:rPr>
              <w:sz w:val="20"/>
            </w:rPr>
            <w:t>Ames</w:t>
          </w:r>
        </w:smartTag>
        <w:r w:rsidRPr="00AA3FEC">
          <w:rPr>
            <w:sz w:val="20"/>
          </w:rPr>
          <w:t xml:space="preserve"> </w:t>
        </w:r>
        <w:smartTag w:uri="urn:schemas-microsoft-com:office:smarttags" w:element="State">
          <w:r w:rsidRPr="00AA3FEC">
            <w:rPr>
              <w:sz w:val="20"/>
            </w:rPr>
            <w:t>Iowa</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Straughbaugh, P. D. &amp; E. L. Core 1977.  </w:t>
      </w:r>
      <w:r w:rsidRPr="00AA3FEC">
        <w:rPr>
          <w:i/>
          <w:sz w:val="20"/>
        </w:rPr>
        <w:t xml:space="preserve">Flora of </w:t>
      </w:r>
      <w:smartTag w:uri="urn:schemas-microsoft-com:office:smarttags" w:element="place">
        <w:smartTag w:uri="urn:schemas-microsoft-com:office:smarttags" w:element="State">
          <w:r w:rsidRPr="00AA3FEC">
            <w:rPr>
              <w:i/>
              <w:sz w:val="20"/>
            </w:rPr>
            <w:t>West Virginia</w:t>
          </w:r>
        </w:smartTag>
      </w:smartTag>
      <w:r w:rsidRPr="00AA3FEC">
        <w:rPr>
          <w:sz w:val="20"/>
        </w:rPr>
        <w:t>.  2</w:t>
      </w:r>
      <w:r w:rsidRPr="00AA3FEC">
        <w:rPr>
          <w:sz w:val="20"/>
          <w:vertAlign w:val="superscript"/>
        </w:rPr>
        <w:t>nd</w:t>
      </w:r>
      <w:r w:rsidRPr="00AA3FEC">
        <w:rPr>
          <w:sz w:val="20"/>
        </w:rPr>
        <w:t xml:space="preserve"> ed.  Seneca Books, Inc., </w:t>
      </w:r>
      <w:smartTag w:uri="urn:schemas-microsoft-com:office:smarttags" w:element="place">
        <w:smartTag w:uri="urn:schemas-microsoft-com:office:smarttags" w:element="City">
          <w:r w:rsidRPr="00AA3FEC">
            <w:rPr>
              <w:sz w:val="20"/>
            </w:rPr>
            <w:t>Morgantown</w:t>
          </w:r>
        </w:smartTag>
        <w:r w:rsidRPr="00AA3FEC">
          <w:rPr>
            <w:sz w:val="20"/>
          </w:rPr>
          <w:t xml:space="preserve">, </w:t>
        </w:r>
        <w:smartTag w:uri="urn:schemas-microsoft-com:office:smarttags" w:element="State">
          <w:r w:rsidRPr="00AA3FEC">
            <w:rPr>
              <w:sz w:val="20"/>
            </w:rPr>
            <w:t>West Virginia</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lastRenderedPageBreak/>
        <w:t xml:space="preserve">The </w:t>
      </w:r>
      <w:smartTag w:uri="urn:schemas-microsoft-com:office:smarttags" w:element="place">
        <w:r w:rsidRPr="00AA3FEC">
          <w:rPr>
            <w:sz w:val="20"/>
          </w:rPr>
          <w:t>Great Plains</w:t>
        </w:r>
      </w:smartTag>
      <w:r w:rsidRPr="00AA3FEC">
        <w:rPr>
          <w:sz w:val="20"/>
        </w:rPr>
        <w:t xml:space="preserve"> Flora Association 1986.  </w:t>
      </w:r>
      <w:r w:rsidRPr="00AA3FEC">
        <w:rPr>
          <w:i/>
          <w:sz w:val="20"/>
        </w:rPr>
        <w:t xml:space="preserve">Flora of the </w:t>
      </w:r>
      <w:smartTag w:uri="urn:schemas-microsoft-com:office:smarttags" w:element="place">
        <w:r w:rsidRPr="00AA3FEC">
          <w:rPr>
            <w:i/>
            <w:sz w:val="20"/>
          </w:rPr>
          <w:t>Great Plains</w:t>
        </w:r>
      </w:smartTag>
      <w:r w:rsidRPr="00AA3FEC">
        <w:rPr>
          <w:sz w:val="20"/>
        </w:rPr>
        <w:t xml:space="preserve">.  University Press of </w:t>
      </w:r>
      <w:smartTag w:uri="urn:schemas-microsoft-com:office:smarttags" w:element="State">
        <w:r w:rsidRPr="00AA3FEC">
          <w:rPr>
            <w:sz w:val="20"/>
          </w:rPr>
          <w:t>Kansas</w:t>
        </w:r>
      </w:smartTag>
      <w:r w:rsidRPr="00AA3FEC">
        <w:rPr>
          <w:sz w:val="20"/>
        </w:rPr>
        <w:t xml:space="preserve">, </w:t>
      </w:r>
      <w:smartTag w:uri="urn:schemas-microsoft-com:office:smarttags" w:element="place">
        <w:smartTag w:uri="urn:schemas-microsoft-com:office:smarttags" w:element="City">
          <w:r w:rsidRPr="00AA3FEC">
            <w:rPr>
              <w:sz w:val="20"/>
            </w:rPr>
            <w:t>Lawrence</w:t>
          </w:r>
        </w:smartTag>
        <w:r w:rsidRPr="00AA3FEC">
          <w:rPr>
            <w:sz w:val="20"/>
          </w:rPr>
          <w:t xml:space="preserve">, </w:t>
        </w:r>
        <w:smartTag w:uri="urn:schemas-microsoft-com:office:smarttags" w:element="State">
          <w:r w:rsidRPr="00AA3FEC">
            <w:rPr>
              <w:sz w:val="20"/>
            </w:rPr>
            <w:t>Kansas</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Vance, F. R., J. R. Jowsey, &amp; J. S. McLean 1984.  </w:t>
      </w:r>
      <w:r w:rsidRPr="00AA3FEC">
        <w:rPr>
          <w:i/>
          <w:sz w:val="20"/>
        </w:rPr>
        <w:t>Wildflowers of the northern Great Plains</w:t>
      </w:r>
      <w:r w:rsidRPr="00AA3FEC">
        <w:rPr>
          <w:sz w:val="20"/>
        </w:rPr>
        <w:t xml:space="preserve">.  </w:t>
      </w:r>
      <w:smartTag w:uri="urn:schemas-microsoft-com:office:smarttags" w:element="PlaceType">
        <w:r w:rsidRPr="00AA3FEC">
          <w:rPr>
            <w:sz w:val="20"/>
          </w:rPr>
          <w:t>University</w:t>
        </w:r>
      </w:smartTag>
      <w:r w:rsidRPr="00AA3FEC">
        <w:rPr>
          <w:sz w:val="20"/>
        </w:rPr>
        <w:t xml:space="preserve"> of </w:t>
      </w:r>
      <w:smartTag w:uri="urn:schemas-microsoft-com:office:smarttags" w:element="PlaceName">
        <w:r w:rsidRPr="00AA3FEC">
          <w:rPr>
            <w:sz w:val="20"/>
          </w:rPr>
          <w:t>Minnesota</w:t>
        </w:r>
      </w:smartTag>
      <w:r w:rsidRPr="00AA3FEC">
        <w:rPr>
          <w:sz w:val="20"/>
        </w:rPr>
        <w:t xml:space="preserve"> Press, </w:t>
      </w:r>
      <w:smartTag w:uri="urn:schemas-microsoft-com:office:smarttags" w:element="place">
        <w:smartTag w:uri="urn:schemas-microsoft-com:office:smarttags" w:element="City">
          <w:r w:rsidRPr="00AA3FEC">
            <w:rPr>
              <w:sz w:val="20"/>
            </w:rPr>
            <w:t>Minneapolis</w:t>
          </w:r>
        </w:smartTag>
        <w:r w:rsidRPr="00AA3FEC">
          <w:rPr>
            <w:sz w:val="20"/>
          </w:rPr>
          <w:t xml:space="preserve">, </w:t>
        </w:r>
        <w:smartTag w:uri="urn:schemas-microsoft-com:office:smarttags" w:element="State">
          <w:r w:rsidRPr="00AA3FEC">
            <w:rPr>
              <w:sz w:val="20"/>
            </w:rPr>
            <w:t>Minnesota</w:t>
          </w:r>
        </w:smartTag>
      </w:smartTag>
      <w:r w:rsidRPr="00AA3FEC">
        <w:rPr>
          <w:sz w:val="20"/>
        </w:rPr>
        <w:t>.</w:t>
      </w:r>
    </w:p>
    <w:p w:rsidR="00AA3FEC" w:rsidRPr="00AA3FEC" w:rsidRDefault="00AA3FEC" w:rsidP="00AA3FEC">
      <w:pPr>
        <w:jc w:val="left"/>
        <w:rPr>
          <w:sz w:val="20"/>
        </w:rPr>
      </w:pPr>
    </w:p>
    <w:p w:rsidR="00AA3FEC" w:rsidRPr="00AA3FEC" w:rsidRDefault="00AA3FEC" w:rsidP="00AA3FEC">
      <w:pPr>
        <w:jc w:val="left"/>
        <w:rPr>
          <w:sz w:val="20"/>
        </w:rPr>
      </w:pPr>
      <w:r w:rsidRPr="00AA3FEC">
        <w:rPr>
          <w:sz w:val="20"/>
        </w:rPr>
        <w:t xml:space="preserve">Weber, W. A. 1987.  </w:t>
      </w:r>
      <w:smartTag w:uri="urn:schemas-microsoft-com:office:smarttags" w:element="State">
        <w:smartTag w:uri="urn:schemas-microsoft-com:office:smarttags" w:element="place">
          <w:r w:rsidRPr="00AA3FEC">
            <w:rPr>
              <w:i/>
              <w:sz w:val="20"/>
            </w:rPr>
            <w:t>Colorado</w:t>
          </w:r>
        </w:smartTag>
      </w:smartTag>
      <w:r w:rsidRPr="00AA3FEC">
        <w:rPr>
          <w:i/>
          <w:sz w:val="20"/>
        </w:rPr>
        <w:t xml:space="preserve"> flora: western slope</w:t>
      </w:r>
      <w:r w:rsidRPr="00AA3FEC">
        <w:rPr>
          <w:sz w:val="20"/>
        </w:rPr>
        <w:t xml:space="preserve">.  </w:t>
      </w:r>
      <w:smartTag w:uri="urn:schemas-microsoft-com:office:smarttags" w:element="State">
        <w:r w:rsidRPr="00AA3FEC">
          <w:rPr>
            <w:sz w:val="20"/>
          </w:rPr>
          <w:t>Colorado</w:t>
        </w:r>
      </w:smartTag>
      <w:r w:rsidRPr="00AA3FEC">
        <w:rPr>
          <w:sz w:val="20"/>
        </w:rPr>
        <w:t xml:space="preserve"> Associated University Press, </w:t>
      </w:r>
      <w:smartTag w:uri="urn:schemas-microsoft-com:office:smarttags" w:element="place">
        <w:smartTag w:uri="urn:schemas-microsoft-com:office:smarttags" w:element="City">
          <w:r w:rsidRPr="00AA3FEC">
            <w:rPr>
              <w:sz w:val="20"/>
            </w:rPr>
            <w:t>Boulder</w:t>
          </w:r>
        </w:smartTag>
        <w:r w:rsidRPr="00AA3FEC">
          <w:rPr>
            <w:sz w:val="20"/>
          </w:rPr>
          <w:t xml:space="preserve">, </w:t>
        </w:r>
        <w:smartTag w:uri="urn:schemas-microsoft-com:office:smarttags" w:element="State">
          <w:r w:rsidRPr="00AA3FEC">
            <w:rPr>
              <w:sz w:val="20"/>
            </w:rPr>
            <w:t>Colorado</w:t>
          </w:r>
        </w:smartTag>
      </w:smartTag>
      <w:r w:rsidRPr="00AA3FEC">
        <w:rPr>
          <w:sz w:val="20"/>
        </w:rPr>
        <w:t>.</w:t>
      </w:r>
    </w:p>
    <w:p w:rsidR="00AA3FEC" w:rsidRPr="00AA3FEC" w:rsidRDefault="00AA3FEC" w:rsidP="00AA3FEC">
      <w:pPr>
        <w:jc w:val="left"/>
        <w:rPr>
          <w:sz w:val="20"/>
        </w:rPr>
      </w:pPr>
    </w:p>
    <w:p w:rsidR="00AA3FEC" w:rsidRPr="00AA3FEC" w:rsidRDefault="00AA3FEC" w:rsidP="00AA3FEC">
      <w:pPr>
        <w:pStyle w:val="Heading1"/>
        <w:jc w:val="left"/>
      </w:pPr>
      <w:r w:rsidRPr="00AA3FEC">
        <w:t>Prepared By</w:t>
      </w:r>
    </w:p>
    <w:p w:rsidR="00AA3FEC" w:rsidRPr="00010DD8" w:rsidRDefault="00AA3FEC" w:rsidP="00AA3FEC">
      <w:pPr>
        <w:pStyle w:val="Heading4"/>
        <w:jc w:val="left"/>
        <w:rPr>
          <w:b w:val="0"/>
          <w:i/>
          <w:color w:val="auto"/>
          <w:sz w:val="20"/>
        </w:rPr>
      </w:pPr>
      <w:r w:rsidRPr="00010DD8">
        <w:rPr>
          <w:b w:val="0"/>
          <w:i/>
          <w:color w:val="auto"/>
          <w:sz w:val="20"/>
        </w:rPr>
        <w:t>Jammie Favorite</w:t>
      </w:r>
    </w:p>
    <w:p w:rsidR="00AA3FEC" w:rsidRPr="00AA3FEC" w:rsidRDefault="00AA3FEC" w:rsidP="00AA3FEC">
      <w:pPr>
        <w:jc w:val="left"/>
        <w:rPr>
          <w:sz w:val="20"/>
        </w:rPr>
      </w:pPr>
      <w:r w:rsidRPr="00AA3FEC">
        <w:rPr>
          <w:sz w:val="20"/>
        </w:rPr>
        <w:t xml:space="preserve">Formerly USDA, NRCS, </w:t>
      </w:r>
      <w:smartTag w:uri="urn:schemas-microsoft-com:office:smarttags" w:element="place">
        <w:smartTag w:uri="urn:schemas-microsoft-com:office:smarttags" w:element="PlaceName">
          <w:r w:rsidRPr="00AA3FEC">
            <w:rPr>
              <w:sz w:val="20"/>
            </w:rPr>
            <w:t>National</w:t>
          </w:r>
        </w:smartTag>
        <w:r w:rsidRPr="00AA3FEC">
          <w:rPr>
            <w:sz w:val="20"/>
          </w:rPr>
          <w:t xml:space="preserve"> </w:t>
        </w:r>
        <w:smartTag w:uri="urn:schemas-microsoft-com:office:smarttags" w:element="PlaceName">
          <w:r w:rsidRPr="00AA3FEC">
            <w:rPr>
              <w:sz w:val="20"/>
            </w:rPr>
            <w:t>Plant</w:t>
          </w:r>
        </w:smartTag>
        <w:r w:rsidRPr="00AA3FEC">
          <w:rPr>
            <w:sz w:val="20"/>
          </w:rPr>
          <w:t xml:space="preserve"> </w:t>
        </w:r>
        <w:smartTag w:uri="urn:schemas-microsoft-com:office:smarttags" w:element="PlaceName">
          <w:r w:rsidRPr="00AA3FEC">
            <w:rPr>
              <w:sz w:val="20"/>
            </w:rPr>
            <w:t>Data</w:t>
          </w:r>
        </w:smartTag>
        <w:r w:rsidRPr="00AA3FEC">
          <w:rPr>
            <w:sz w:val="20"/>
          </w:rPr>
          <w:t xml:space="preserve"> </w:t>
        </w:r>
        <w:smartTag w:uri="urn:schemas-microsoft-com:office:smarttags" w:element="PlaceType">
          <w:r w:rsidRPr="00AA3FEC">
            <w:rPr>
              <w:sz w:val="20"/>
            </w:rPr>
            <w:t>Center</w:t>
          </w:r>
        </w:smartTag>
      </w:smartTag>
    </w:p>
    <w:p w:rsidR="00AA3FEC" w:rsidRPr="00AA3FEC" w:rsidRDefault="00AA3FEC" w:rsidP="00AA3FEC">
      <w:pPr>
        <w:pStyle w:val="Heading1"/>
        <w:jc w:val="left"/>
        <w:rPr>
          <w:b w:val="0"/>
        </w:rPr>
      </w:pPr>
      <w:smartTag w:uri="urn:schemas-microsoft-com:office:smarttags" w:element="place">
        <w:smartTag w:uri="urn:schemas-microsoft-com:office:smarttags" w:element="City">
          <w:r w:rsidRPr="00AA3FEC">
            <w:rPr>
              <w:b w:val="0"/>
            </w:rPr>
            <w:t>Baton Rouge</w:t>
          </w:r>
        </w:smartTag>
        <w:r w:rsidRPr="00AA3FEC">
          <w:rPr>
            <w:b w:val="0"/>
          </w:rPr>
          <w:t xml:space="preserve">, </w:t>
        </w:r>
        <w:smartTag w:uri="urn:schemas-microsoft-com:office:smarttags" w:element="State">
          <w:r w:rsidRPr="00AA3FEC">
            <w:rPr>
              <w:b w:val="0"/>
            </w:rPr>
            <w:t>Louisiana</w:t>
          </w:r>
        </w:smartTag>
      </w:smartTag>
    </w:p>
    <w:p w:rsidR="00AA3FEC" w:rsidRPr="00AA3FEC" w:rsidRDefault="00AA3FEC" w:rsidP="00AA3FEC">
      <w:pPr>
        <w:jc w:val="left"/>
        <w:rPr>
          <w:sz w:val="20"/>
        </w:rPr>
      </w:pPr>
    </w:p>
    <w:p w:rsidR="00AA3FEC" w:rsidRPr="00AA3FEC" w:rsidRDefault="00AA3FEC" w:rsidP="00AA3FEC">
      <w:pPr>
        <w:pStyle w:val="Heading1"/>
        <w:jc w:val="left"/>
      </w:pPr>
      <w:r w:rsidRPr="00AA3FEC">
        <w:t>Species Coordinator</w:t>
      </w:r>
    </w:p>
    <w:p w:rsidR="00AA3FEC" w:rsidRPr="00AA3FEC" w:rsidRDefault="00AA3FEC" w:rsidP="00AA3FEC">
      <w:pPr>
        <w:pStyle w:val="Footer"/>
        <w:tabs>
          <w:tab w:val="clear" w:pos="4320"/>
          <w:tab w:val="clear" w:pos="8640"/>
        </w:tabs>
        <w:jc w:val="left"/>
        <w:rPr>
          <w:i/>
          <w:sz w:val="20"/>
        </w:rPr>
      </w:pPr>
      <w:r w:rsidRPr="00AA3FEC">
        <w:rPr>
          <w:i/>
          <w:sz w:val="20"/>
        </w:rPr>
        <w:t>M. Kat Anderson</w:t>
      </w:r>
    </w:p>
    <w:p w:rsidR="00AA3FEC" w:rsidRPr="00AA3FEC" w:rsidRDefault="00AA3FEC" w:rsidP="00AA3FEC">
      <w:pPr>
        <w:pStyle w:val="Footer"/>
        <w:tabs>
          <w:tab w:val="clear" w:pos="4320"/>
          <w:tab w:val="clear" w:pos="8640"/>
        </w:tabs>
        <w:jc w:val="left"/>
        <w:rPr>
          <w:sz w:val="20"/>
        </w:rPr>
      </w:pPr>
      <w:r w:rsidRPr="00AA3FEC">
        <w:rPr>
          <w:sz w:val="20"/>
        </w:rPr>
        <w:t xml:space="preserve">USDA, NRCS, </w:t>
      </w:r>
      <w:smartTag w:uri="urn:schemas-microsoft-com:office:smarttags" w:element="PlaceName">
        <w:r w:rsidRPr="00AA3FEC">
          <w:rPr>
            <w:sz w:val="20"/>
          </w:rPr>
          <w:t>National</w:t>
        </w:r>
      </w:smartTag>
      <w:r w:rsidRPr="00AA3FEC">
        <w:rPr>
          <w:sz w:val="20"/>
        </w:rPr>
        <w:t xml:space="preserve"> </w:t>
      </w:r>
      <w:smartTag w:uri="urn:schemas-microsoft-com:office:smarttags" w:element="PlaceName">
        <w:r w:rsidRPr="00AA3FEC">
          <w:rPr>
            <w:sz w:val="20"/>
          </w:rPr>
          <w:t>Plant</w:t>
        </w:r>
      </w:smartTag>
      <w:r w:rsidRPr="00AA3FEC">
        <w:rPr>
          <w:sz w:val="20"/>
        </w:rPr>
        <w:t xml:space="preserve"> </w:t>
      </w:r>
      <w:smartTag w:uri="urn:schemas-microsoft-com:office:smarttags" w:element="PlaceName">
        <w:r w:rsidRPr="00AA3FEC">
          <w:rPr>
            <w:sz w:val="20"/>
          </w:rPr>
          <w:t>Data</w:t>
        </w:r>
      </w:smartTag>
      <w:r w:rsidRPr="00AA3FEC">
        <w:rPr>
          <w:sz w:val="20"/>
        </w:rPr>
        <w:t xml:space="preserve"> </w:t>
      </w:r>
      <w:smartTag w:uri="urn:schemas-microsoft-com:office:smarttags" w:element="PlaceType">
        <w:r w:rsidRPr="00AA3FEC">
          <w:rPr>
            <w:sz w:val="20"/>
          </w:rPr>
          <w:t>Center</w:t>
        </w:r>
      </w:smartTag>
      <w:r w:rsidRPr="00AA3FEC">
        <w:rPr>
          <w:sz w:val="20"/>
        </w:rPr>
        <w:t xml:space="preserve">, c/o Plant Sciences Dept., </w:t>
      </w:r>
      <w:smartTag w:uri="urn:schemas-microsoft-com:office:smarttags" w:element="place">
        <w:smartTag w:uri="urn:schemas-microsoft-com:office:smarttags" w:element="City">
          <w:r w:rsidRPr="00AA3FEC">
            <w:rPr>
              <w:sz w:val="20"/>
            </w:rPr>
            <w:t>Davis</w:t>
          </w:r>
        </w:smartTag>
        <w:r w:rsidRPr="00AA3FEC">
          <w:rPr>
            <w:sz w:val="20"/>
          </w:rPr>
          <w:t xml:space="preserve">, </w:t>
        </w:r>
        <w:smartTag w:uri="urn:schemas-microsoft-com:office:smarttags" w:element="State">
          <w:r w:rsidRPr="00AA3FEC">
            <w:rPr>
              <w:sz w:val="20"/>
            </w:rPr>
            <w:t>California</w:t>
          </w:r>
        </w:smartTag>
      </w:smartTag>
    </w:p>
    <w:p w:rsidR="00AA3FEC" w:rsidRDefault="00AA3FEC" w:rsidP="00AA3FEC"/>
    <w:p w:rsidR="00AA3FEC" w:rsidRDefault="00AA3FEC" w:rsidP="00AA3FEC">
      <w:pPr>
        <w:jc w:val="left"/>
        <w:rPr>
          <w:sz w:val="16"/>
        </w:rPr>
      </w:pPr>
      <w:r>
        <w:rPr>
          <w:sz w:val="16"/>
        </w:rPr>
        <w:t>Edited: 19jun02 jsp; 30may03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6E3" w:rsidRDefault="00FB76E3">
      <w:r>
        <w:separator/>
      </w:r>
    </w:p>
  </w:endnote>
  <w:endnote w:type="continuationSeparator" w:id="0">
    <w:p w:rsidR="00FB76E3" w:rsidRDefault="00FB76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6E3" w:rsidRDefault="00FB76E3">
      <w:r>
        <w:separator/>
      </w:r>
    </w:p>
  </w:footnote>
  <w:footnote w:type="continuationSeparator" w:id="0">
    <w:p w:rsidR="00FB76E3" w:rsidRDefault="00FB76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A0F9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DD8"/>
    <w:rsid w:val="00024DE6"/>
    <w:rsid w:val="000578C2"/>
    <w:rsid w:val="000607FF"/>
    <w:rsid w:val="000867C9"/>
    <w:rsid w:val="000A0F97"/>
    <w:rsid w:val="000A1774"/>
    <w:rsid w:val="000F1970"/>
    <w:rsid w:val="001478F1"/>
    <w:rsid w:val="00183135"/>
    <w:rsid w:val="001A06FB"/>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A3FEC"/>
    <w:rsid w:val="00AB0F7A"/>
    <w:rsid w:val="00AD30BE"/>
    <w:rsid w:val="00B755F2"/>
    <w:rsid w:val="00B76A82"/>
    <w:rsid w:val="00B841F9"/>
    <w:rsid w:val="00B8425D"/>
    <w:rsid w:val="00BA0E82"/>
    <w:rsid w:val="00BA3A3C"/>
    <w:rsid w:val="00BD616F"/>
    <w:rsid w:val="00BE5356"/>
    <w:rsid w:val="00BF44A8"/>
    <w:rsid w:val="00C71B7B"/>
    <w:rsid w:val="00C81773"/>
    <w:rsid w:val="00C95C6F"/>
    <w:rsid w:val="00CC0A51"/>
    <w:rsid w:val="00CD49CC"/>
    <w:rsid w:val="00CF06F8"/>
    <w:rsid w:val="00CF7EC1"/>
    <w:rsid w:val="00D00A96"/>
    <w:rsid w:val="00D445F0"/>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B76E3"/>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PRAIRIE CONEFLOWER</vt:lpstr>
    </vt:vector>
  </TitlesOfParts>
  <Company>USDA NRCS National Plant Data Center</Company>
  <LinksUpToDate>false</LinksUpToDate>
  <CharactersWithSpaces>6578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CONEFLOWER</dc:title>
  <dc:subject>Ratibida columnifera (Nutt.) Woot. &amp; Standl.</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