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E06CC9" w:rsidP="000578C2">
            <w:pPr>
              <w:pStyle w:val="TitleHeader"/>
              <w:rPr>
                <w:i/>
              </w:rPr>
            </w:pPr>
            <w:r>
              <w:lastRenderedPageBreak/>
              <w:t>C</w:t>
            </w:r>
            <w:r w:rsidR="0064704B">
              <w:t>hia</w:t>
            </w:r>
          </w:p>
        </w:tc>
      </w:tr>
      <w:tr w:rsidR="00CD49CC">
        <w:tblPrEx>
          <w:tblCellMar>
            <w:top w:w="0" w:type="dxa"/>
            <w:bottom w:w="0" w:type="dxa"/>
          </w:tblCellMar>
        </w:tblPrEx>
        <w:tc>
          <w:tcPr>
            <w:tcW w:w="4410" w:type="dxa"/>
          </w:tcPr>
          <w:p w:rsidR="00CD49CC" w:rsidRPr="00C95C6F" w:rsidRDefault="0064704B" w:rsidP="008F6154">
            <w:pPr>
              <w:pStyle w:val="Titlesubheader1"/>
            </w:pPr>
            <w:r>
              <w:rPr>
                <w:i/>
              </w:rPr>
              <w:t>Salvia columbariae</w:t>
            </w:r>
            <w:r w:rsidR="000F1970" w:rsidRPr="008F3D5A">
              <w:t xml:space="preserve"> </w:t>
            </w:r>
            <w:r>
              <w:t>Benth.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AE2486">
              <w:t>SACO6</w:t>
            </w:r>
          </w:p>
        </w:tc>
      </w:tr>
    </w:tbl>
    <w:p w:rsidR="00CD49CC" w:rsidRPr="004A50AC" w:rsidRDefault="00CD49CC" w:rsidP="004A50AC">
      <w:pPr>
        <w:jc w:val="left"/>
        <w:rPr>
          <w:sz w:val="20"/>
        </w:rPr>
      </w:pPr>
    </w:p>
    <w:p w:rsidR="00183135" w:rsidRPr="0064704B" w:rsidRDefault="00183135" w:rsidP="00183135">
      <w:pPr>
        <w:pStyle w:val="Header2"/>
      </w:pPr>
      <w:r>
        <w:t>Contributed by</w:t>
      </w:r>
      <w:r w:rsidRPr="0064704B">
        <w:t xml:space="preserve">: </w:t>
      </w:r>
      <w:smartTag w:uri="urn:schemas-microsoft-com:office:smarttags" w:element="place">
        <w:smartTag w:uri="urn:schemas-microsoft-com:office:smarttags" w:element="PlaceName">
          <w:r w:rsidR="0064704B" w:rsidRPr="0064704B">
            <w:t>USDA</w:t>
          </w:r>
        </w:smartTag>
        <w:r w:rsidR="0064704B" w:rsidRPr="0064704B">
          <w:t xml:space="preserve"> </w:t>
        </w:r>
        <w:smartTag w:uri="urn:schemas-microsoft-com:office:smarttags" w:element="PlaceName">
          <w:r w:rsidR="0064704B" w:rsidRPr="0064704B">
            <w:t>NRCS</w:t>
          </w:r>
        </w:smartTag>
        <w:r w:rsidR="0064704B" w:rsidRPr="0064704B">
          <w:t xml:space="preserve"> </w:t>
        </w:r>
        <w:smartTag w:uri="urn:schemas-microsoft-com:office:smarttags" w:element="PlaceName">
          <w:r w:rsidR="0064704B" w:rsidRPr="0064704B">
            <w:t>National</w:t>
          </w:r>
        </w:smartTag>
        <w:r w:rsidR="0064704B" w:rsidRPr="0064704B">
          <w:t xml:space="preserve"> </w:t>
        </w:r>
        <w:smartTag w:uri="urn:schemas-microsoft-com:office:smarttags" w:element="PlaceName">
          <w:r w:rsidR="0064704B" w:rsidRPr="0064704B">
            <w:t>Plant</w:t>
          </w:r>
        </w:smartTag>
        <w:r w:rsidR="0064704B" w:rsidRPr="0064704B">
          <w:t xml:space="preserve"> </w:t>
        </w:r>
        <w:smartTag w:uri="urn:schemas-microsoft-com:office:smarttags" w:element="PlaceName">
          <w:r w:rsidR="0064704B" w:rsidRPr="0064704B">
            <w:t>Data</w:t>
          </w:r>
        </w:smartTag>
        <w:r w:rsidR="0064704B" w:rsidRPr="0064704B">
          <w:t xml:space="preserve"> </w:t>
        </w:r>
        <w:smartTag w:uri="urn:schemas-microsoft-com:office:smarttags" w:element="PlaceType">
          <w:r w:rsidR="0064704B" w:rsidRPr="0064704B">
            <w:t>Center</w:t>
          </w:r>
        </w:smartTag>
      </w:smartTag>
    </w:p>
    <w:p w:rsidR="0064704B" w:rsidRPr="0064704B" w:rsidRDefault="0064704B" w:rsidP="0064704B">
      <w:pPr>
        <w:pStyle w:val="Heading3"/>
        <w:ind w:left="0" w:right="0"/>
        <w:jc w:val="left"/>
        <w:rPr>
          <w:color w:val="auto"/>
        </w:rPr>
      </w:pPr>
      <w:r w:rsidRPr="0064704B">
        <w:rPr>
          <w:color w:val="auto"/>
        </w:rPr>
        <w:pict>
          <v:shapetype id="_x0000_t202" coordsize="21600,21600" o:spt="202" path="m,l,21600r21600,l21600,xe">
            <v:stroke joinstyle="miter"/>
            <v:path gradientshapeok="t" o:connecttype="rect"/>
          </v:shapetype>
          <v:shape id="_x0000_s1064" type="#_x0000_t202" style="position:absolute;margin-left:4.05pt;margin-top:7.65pt;width:215.55pt;height:170.85pt;z-index:251657728" stroked="f">
            <v:textbox style="mso-next-textbox:#_x0000_s1064">
              <w:txbxContent>
                <w:p w:rsidR="0064704B" w:rsidRDefault="004A0428" w:rsidP="0064704B">
                  <w:pPr>
                    <w:rPr>
                      <w:b/>
                    </w:rPr>
                  </w:pPr>
                  <w:r>
                    <w:rPr>
                      <w:b/>
                      <w:noProof/>
                    </w:rPr>
                    <w:drawing>
                      <wp:inline distT="0" distB="0" distL="0" distR="0">
                        <wp:extent cx="2533650" cy="1695450"/>
                        <wp:effectExtent l="19050" t="0" r="0" b="0"/>
                        <wp:docPr id="2" name="Picture 2" descr="Image of chia (Salvia columbari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chia (Salvia columbariae)"/>
                                <pic:cNvPicPr>
                                  <a:picLocks noChangeAspect="1" noChangeArrowheads="1"/>
                                </pic:cNvPicPr>
                              </pic:nvPicPr>
                              <pic:blipFill>
                                <a:blip r:embed="rId8">
                                  <a:lum bright="18000" contrast="48000"/>
                                </a:blip>
                                <a:srcRect l="3625" t="8624" r="4625" b="4124"/>
                                <a:stretch>
                                  <a:fillRect/>
                                </a:stretch>
                              </pic:blipFill>
                              <pic:spPr bwMode="auto">
                                <a:xfrm>
                                  <a:off x="0" y="0"/>
                                  <a:ext cx="2533650" cy="1695450"/>
                                </a:xfrm>
                                <a:prstGeom prst="rect">
                                  <a:avLst/>
                                </a:prstGeom>
                                <a:noFill/>
                                <a:ln w="9525">
                                  <a:noFill/>
                                  <a:miter lim="800000"/>
                                  <a:headEnd/>
                                  <a:tailEnd/>
                                </a:ln>
                              </pic:spPr>
                            </pic:pic>
                          </a:graphicData>
                        </a:graphic>
                      </wp:inline>
                    </w:drawing>
                  </w:r>
                </w:p>
                <w:p w:rsidR="0064704B" w:rsidRDefault="0064704B" w:rsidP="0064704B">
                  <w:pPr>
                    <w:pStyle w:val="BodyText3"/>
                    <w:jc w:val="right"/>
                  </w:pPr>
                  <w:smartTag w:uri="urn:schemas-microsoft-com:office:smarttags" w:element="place">
                    <w:smartTag w:uri="urn:schemas-microsoft-com:office:smarttags" w:element="PlaceName">
                      <w:r>
                        <w:t>©</w:t>
                      </w:r>
                    </w:smartTag>
                    <w:r>
                      <w:t xml:space="preserve"> </w:t>
                    </w:r>
                    <w:smartTag w:uri="urn:schemas-microsoft-com:office:smarttags" w:element="PlaceName">
                      <w:r>
                        <w:t>Charles</w:t>
                      </w:r>
                    </w:smartTag>
                    <w:r>
                      <w:t xml:space="preserve"> </w:t>
                    </w:r>
                    <w:smartTag w:uri="urn:schemas-microsoft-com:office:smarttags" w:element="PlaceName">
                      <w:r>
                        <w:t>Webber</w:t>
                      </w:r>
                    </w:smartTag>
                    <w:r>
                      <w:br/>
                    </w:r>
                    <w:smartTag w:uri="urn:schemas-microsoft-com:office:smarttags" w:element="PlaceName">
                      <w:r>
                        <w:t>California</w:t>
                      </w:r>
                    </w:smartTag>
                    <w:r>
                      <w:t xml:space="preserve"> </w:t>
                    </w:r>
                    <w:smartTag w:uri="urn:schemas-microsoft-com:office:smarttags" w:element="PlaceType">
                      <w:r>
                        <w:t>Academy</w:t>
                      </w:r>
                    </w:smartTag>
                  </w:smartTag>
                  <w:r>
                    <w:t xml:space="preserve"> of Sciences</w:t>
                  </w:r>
                  <w:r>
                    <w:br/>
                    <w:t>@ Calflora</w:t>
                  </w:r>
                </w:p>
              </w:txbxContent>
            </v:textbox>
            <w10:wrap type="topAndBottom"/>
          </v:shape>
        </w:pict>
      </w:r>
      <w:r w:rsidRPr="0064704B">
        <w:rPr>
          <w:color w:val="auto"/>
        </w:rPr>
        <w:t>Alternate Names</w:t>
      </w:r>
    </w:p>
    <w:p w:rsidR="0064704B" w:rsidRPr="0064704B" w:rsidRDefault="0064704B" w:rsidP="0064704B">
      <w:pPr>
        <w:tabs>
          <w:tab w:val="left" w:pos="2430"/>
        </w:tabs>
        <w:jc w:val="left"/>
        <w:rPr>
          <w:sz w:val="20"/>
        </w:rPr>
      </w:pPr>
      <w:r w:rsidRPr="0064704B">
        <w:rPr>
          <w:sz w:val="20"/>
        </w:rPr>
        <w:t>Sage</w:t>
      </w:r>
    </w:p>
    <w:p w:rsidR="0064704B" w:rsidRPr="0064704B" w:rsidRDefault="0064704B" w:rsidP="0064704B">
      <w:pPr>
        <w:tabs>
          <w:tab w:val="left" w:pos="2430"/>
        </w:tabs>
        <w:jc w:val="left"/>
        <w:rPr>
          <w:sz w:val="20"/>
        </w:rPr>
      </w:pPr>
    </w:p>
    <w:p w:rsidR="0064704B" w:rsidRPr="0064704B" w:rsidRDefault="0064704B" w:rsidP="0064704B">
      <w:pPr>
        <w:pStyle w:val="Heading1"/>
        <w:jc w:val="left"/>
      </w:pPr>
      <w:r w:rsidRPr="0064704B">
        <w:t>Uses</w:t>
      </w:r>
    </w:p>
    <w:p w:rsidR="0064704B" w:rsidRPr="0064704B" w:rsidRDefault="0064704B" w:rsidP="0064704B">
      <w:pPr>
        <w:tabs>
          <w:tab w:val="left" w:pos="2430"/>
        </w:tabs>
        <w:jc w:val="left"/>
        <w:rPr>
          <w:sz w:val="20"/>
        </w:rPr>
      </w:pPr>
      <w:r w:rsidRPr="0064704B">
        <w:rPr>
          <w:i/>
          <w:sz w:val="20"/>
        </w:rPr>
        <w:t>Ethnobotanic</w:t>
      </w:r>
      <w:r w:rsidRPr="0064704B">
        <w:rPr>
          <w:sz w:val="20"/>
        </w:rPr>
        <w:t xml:space="preserve">:  Chia, the Spanish name for </w:t>
      </w:r>
      <w:r w:rsidRPr="0064704B">
        <w:rPr>
          <w:i/>
          <w:sz w:val="20"/>
        </w:rPr>
        <w:t>Salvia columbariae</w:t>
      </w:r>
      <w:r w:rsidRPr="0064704B">
        <w:rPr>
          <w:sz w:val="20"/>
        </w:rPr>
        <w:t xml:space="preserve">, is a plant of great economic importance to many Native American tribes in </w:t>
      </w:r>
      <w:smartTag w:uri="urn:schemas-microsoft-com:office:smarttags" w:element="State">
        <w:smartTag w:uri="urn:schemas-microsoft-com:office:smarttags" w:element="place">
          <w:r w:rsidRPr="0064704B">
            <w:rPr>
              <w:sz w:val="20"/>
            </w:rPr>
            <w:t>California</w:t>
          </w:r>
        </w:smartTag>
      </w:smartTag>
      <w:r w:rsidRPr="0064704B">
        <w:rPr>
          <w:sz w:val="20"/>
        </w:rPr>
        <w:t xml:space="preserve">, who have long used chia for food and medicinal purposes.   Historically, chia seeds were a staple food for many Pacific coast groups including the Salinan, Costanoan and Chumash as well as inland tribes such as the  Paiute, Maidu, and Kawaiisu.   Chia is one of the first plants obtained by humans in Kawaiisu mythology (Zigmond 1981).  Chia was regularly cultivated along with corn in the fields of the Nahua peoples of ancient </w:t>
      </w:r>
      <w:smartTag w:uri="urn:schemas-microsoft-com:office:smarttags" w:element="country-region">
        <w:smartTag w:uri="urn:schemas-microsoft-com:office:smarttags" w:element="place">
          <w:r w:rsidRPr="0064704B">
            <w:rPr>
              <w:sz w:val="20"/>
            </w:rPr>
            <w:t>Mexico</w:t>
          </w:r>
        </w:smartTag>
      </w:smartTag>
      <w:r w:rsidRPr="0064704B">
        <w:rPr>
          <w:sz w:val="20"/>
        </w:rPr>
        <w:t xml:space="preserve">.  </w:t>
      </w:r>
      <w:r w:rsidRPr="0064704B">
        <w:rPr>
          <w:i/>
          <w:sz w:val="20"/>
        </w:rPr>
        <w:t>Salvia columbariae</w:t>
      </w:r>
      <w:r w:rsidRPr="0064704B">
        <w:rPr>
          <w:sz w:val="20"/>
        </w:rPr>
        <w:t xml:space="preserve"> seeds were used by the Chumash on Santa Rosa Island, one of the Channel Islands off the coast of Southern California, as long as 600 years ago, as evidenced by radio carbon dating of seeds found in pottery jars at burial sites there (Clebsch 1997).  Large beds of chia plants are reported to bloom in areas that once were the locations of ancient Native American villages (Romero 1954).   Chia is an important resource that was often managed by native peoples.  The Chumash and Cahuilla were among those groups who would increase the following year’s harvest by periodically burning stands of chia plants (Timbrook et al. 1982;Bean &amp; Saubel 1972). </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 xml:space="preserve">Chia seeds are a valuable source of nutrients, protein and oil.  When roasted, they have a pleasant, nutlike flavor.  The Diegueño took chia seeds on journeys where a few seeds kept in the mouth and periodically chewed, would keep up their strength (Hedges &amp; Beresford 1986).  One tablespoon of chia seed is said to be enough to supply a person with 24 hours worth of energy.  </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 xml:space="preserve"> The seeds were usually harvested by bending the stalks over a seed burden or gathering basket and beating the seeds out of the prickly, dry heads with a seedbeater.  Even though the seeds are tiny, in this way, several quarts could be gathered within a few hours.  The Cahuilla tribe of southern </w:t>
      </w:r>
      <w:smartTag w:uri="urn:schemas-microsoft-com:office:smarttags" w:element="State">
        <w:smartTag w:uri="urn:schemas-microsoft-com:office:smarttags" w:element="place">
          <w:r w:rsidRPr="0064704B">
            <w:rPr>
              <w:sz w:val="20"/>
            </w:rPr>
            <w:t>California</w:t>
          </w:r>
        </w:smartTag>
      </w:smartTag>
      <w:r w:rsidRPr="0064704B">
        <w:rPr>
          <w:sz w:val="20"/>
        </w:rPr>
        <w:t xml:space="preserve"> would harvest the entire stalk and tie them into bundles (Romero 1954).   The bundles were then taken to a specially prepared clear, hard area of ground where the seeds were separated by thrashing the stalks with sticks and bare feet.  Baskets were used to fan away the chaff, leaving the seeds to be gathered.   </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 xml:space="preserve">After hulling and winnowing, the seeds were stored underground for later use or were often parched with hot coals or pebbles in baskets or clay trays.  The seeds were pulverized in a bedrock mortar into a meal that was used to make biscuits, cakes, and a mush called </w:t>
      </w:r>
      <w:r w:rsidRPr="0064704B">
        <w:rPr>
          <w:i/>
          <w:sz w:val="20"/>
        </w:rPr>
        <w:t>pinole</w:t>
      </w:r>
      <w:r w:rsidRPr="0064704B">
        <w:rPr>
          <w:sz w:val="20"/>
        </w:rPr>
        <w:t xml:space="preserve">.  A porridge or soup was made by mixing the ground seeds with water and then cooking in a specially made watertight basket to which hot rock or stones were added.  Upon the arrival of wheat with the Europeans, the Cahuilla and other native peoples continued to grind chia along with the wheat berries (Barrow 1978).  Mason (1912) writes that the Salinan mixed chia with flour to make “tortillas, delicate and agreeable to the taste as if they had kneaded them with lard.”  The Diegueño would “improve the flavor” of a large quantity of wheat by adding only a small amount of chia (Hedges &amp; Beresford 1985).  </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 xml:space="preserve">Chia seeds contain a musilagenous substance and expand considerably into a gelatinous volume when moistened.  An aromatic, minty beverage could be made by soaking raw chia seeds in water (Saunders 1923).  Ground seeds were soaked in water to make a refreshing beverage that is said to have high thirst-quenching properties.  Chia, used in this way, is also said to make the alkaline water of the desert palatable.  </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 xml:space="preserve">Seeds mixed with water were also used to treat fevers (Bocek 1984).  A hot poultice of ground chia seeds was placed inside a cloth or bandage and applied to infected areas of the body.   Europeans quickly adapted medicinal uses of chia; early </w:t>
      </w:r>
      <w:smartTag w:uri="urn:schemas-microsoft-com:office:smarttags" w:element="State">
        <w:smartTag w:uri="urn:schemas-microsoft-com:office:smarttags" w:element="place">
          <w:r w:rsidRPr="0064704B">
            <w:rPr>
              <w:sz w:val="20"/>
            </w:rPr>
            <w:t>California</w:t>
          </w:r>
        </w:smartTag>
      </w:smartTag>
      <w:r w:rsidRPr="0064704B">
        <w:rPr>
          <w:sz w:val="20"/>
        </w:rPr>
        <w:t xml:space="preserve"> mission fathers learned how to make an infusion from chia seeds to treat fevers and it is said that chia makes the “finest poultice for gunshot wounds” (Jepson 1911).   The Costanoan were among the many tribes who used chia seeds to remove foreign matter or reduce irritation of the eye (Bocek 1984).  A single to several of the whole seeds were dropped into the eye, and rolled around or left in overnight.  The Cahuilla tribe used chia seeds in this fashion to remove sand in the eyes acquired from sandstorms encountered after a long day of hunting (Romero 1954).  Seeds were sometimes mashed with a rock or hammer and placed in the eye overnight (Zigmond 1981).  The film that resulted from the gelatinous seeds in either method absorbed any foreign body or irritant and helped to ease inflammation.  Chia seeds were often used for ceremonial offerings (Timbrook 1990).  </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i/>
          <w:sz w:val="20"/>
        </w:rPr>
        <w:t>Other</w:t>
      </w:r>
      <w:r w:rsidRPr="0064704B">
        <w:rPr>
          <w:sz w:val="20"/>
        </w:rPr>
        <w:t xml:space="preserve">:  Chia is one of the traditional foods that is considered useful by researchers in treating diabetes, a disease that afflicts many modern Native Americans and may be attributed to the loss of many traditional foods (Lowry 1999).  </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i/>
          <w:sz w:val="20"/>
        </w:rPr>
        <w:t>Wildlife</w:t>
      </w:r>
      <w:r w:rsidRPr="0064704B">
        <w:rPr>
          <w:sz w:val="20"/>
        </w:rPr>
        <w:t xml:space="preserve">:  Chia flowers are an important source of nectar for bees and butterflies.  Many species of birds, small mammals, and insects eat the seeds.  </w:t>
      </w:r>
    </w:p>
    <w:p w:rsidR="0064704B" w:rsidRPr="0064704B" w:rsidRDefault="0064704B" w:rsidP="0064704B">
      <w:pPr>
        <w:tabs>
          <w:tab w:val="left" w:pos="2430"/>
        </w:tabs>
        <w:jc w:val="left"/>
        <w:rPr>
          <w:sz w:val="20"/>
        </w:rPr>
      </w:pPr>
    </w:p>
    <w:p w:rsidR="0064704B" w:rsidRPr="0064704B" w:rsidRDefault="0064704B" w:rsidP="0064704B">
      <w:pPr>
        <w:pStyle w:val="Heading1"/>
        <w:jc w:val="left"/>
      </w:pPr>
      <w:r w:rsidRPr="0064704B">
        <w:t>Status</w:t>
      </w:r>
    </w:p>
    <w:p w:rsidR="0064704B" w:rsidRPr="0064704B" w:rsidRDefault="0064704B" w:rsidP="0064704B">
      <w:pPr>
        <w:pStyle w:val="BodyTextIndent"/>
        <w:ind w:left="0"/>
        <w:jc w:val="left"/>
      </w:pPr>
      <w:r w:rsidRPr="0064704B">
        <w:t>Please consult the PLANTS Web site and your State Department of Natural Resources for this plant’s current status (e.g. threatened or endangered species, state noxious status, and wetland indicator values).</w:t>
      </w:r>
    </w:p>
    <w:p w:rsidR="0064704B" w:rsidRPr="0064704B" w:rsidRDefault="0064704B" w:rsidP="0064704B">
      <w:pPr>
        <w:pStyle w:val="BodyTextIndent"/>
        <w:ind w:left="0"/>
        <w:jc w:val="left"/>
      </w:pPr>
    </w:p>
    <w:p w:rsidR="0064704B" w:rsidRPr="0064704B" w:rsidRDefault="0064704B" w:rsidP="0064704B">
      <w:pPr>
        <w:pStyle w:val="Heading1"/>
        <w:jc w:val="left"/>
      </w:pPr>
      <w:r w:rsidRPr="0064704B">
        <w:t>Description</w:t>
      </w:r>
    </w:p>
    <w:p w:rsidR="0064704B" w:rsidRPr="0064704B" w:rsidRDefault="0064704B" w:rsidP="0064704B">
      <w:pPr>
        <w:pStyle w:val="Heading8"/>
        <w:ind w:left="0"/>
        <w:jc w:val="left"/>
        <w:rPr>
          <w:i w:val="0"/>
        </w:rPr>
      </w:pPr>
      <w:r w:rsidRPr="0064704B">
        <w:t>General</w:t>
      </w:r>
      <w:r w:rsidRPr="0064704B">
        <w:rPr>
          <w:i w:val="0"/>
        </w:rPr>
        <w:t>: Mint family (Lamiaceae).</w:t>
      </w:r>
      <w:r w:rsidRPr="0064704B">
        <w:t xml:space="preserve"> </w:t>
      </w:r>
      <w:r w:rsidRPr="0064704B">
        <w:rPr>
          <w:i w:val="0"/>
        </w:rPr>
        <w:t xml:space="preserve">Chia is native to western </w:t>
      </w:r>
      <w:smartTag w:uri="urn:schemas-microsoft-com:office:smarttags" w:element="place">
        <w:r w:rsidRPr="0064704B">
          <w:rPr>
            <w:i w:val="0"/>
          </w:rPr>
          <w:t>North America</w:t>
        </w:r>
      </w:smartTag>
      <w:r w:rsidRPr="0064704B">
        <w:rPr>
          <w:i w:val="0"/>
        </w:rPr>
        <w:t xml:space="preserve">.  The plants can vary greatly in size depending on moisture availability ranging, in both height and diameter, from 3 to 4 cm under very dry conditions to 60 cm under optimal conditions.  The thick, wrinkled leaves (10 to 15 cm long) are dark green and deeply lobed with a thin covering of fine, soft, grayish hairs on the upper surface.   Leaves grow predominantly from the basal area of the plant with smaller leaves growing up the stems.  Several stems emerge from the base of the plant, each bearing from one to four interrupted (2 to 3 cm apart) button-like whorls of tiny, tubular flowers (6-16mm).  The pale blue to deep blue flowers have two lips; the </w:t>
      </w:r>
      <w:r w:rsidRPr="0064704B">
        <w:rPr>
          <w:i w:val="0"/>
        </w:rPr>
        <w:lastRenderedPageBreak/>
        <w:t xml:space="preserve">white-tipped lower lip is cleft into three lobes, with the central lobe slightly larger in size.  Several contrasting leafy, burgundy-colored bracts subtend the flower heads.   A spiny tip protrudes from a central notch in each bract.  Each flower results in up to 13 tiny, gray to light brown, flat seeds 1.5-2mm in length.  </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 xml:space="preserve">Flowers bloom in late spring or early summer, from March through June in </w:t>
      </w:r>
      <w:smartTag w:uri="urn:schemas-microsoft-com:office:smarttags" w:element="State">
        <w:smartTag w:uri="urn:schemas-microsoft-com:office:smarttags" w:element="place">
          <w:r w:rsidRPr="0064704B">
            <w:rPr>
              <w:sz w:val="20"/>
            </w:rPr>
            <w:t>California</w:t>
          </w:r>
        </w:smartTag>
      </w:smartTag>
      <w:r w:rsidRPr="0064704B">
        <w:rPr>
          <w:sz w:val="20"/>
        </w:rPr>
        <w:t xml:space="preserve">.  As the season progresses, the blossoms dry and turn from clear blue to golden, and remain dry upon their stems.  The tiny seeds disperse by shaking out of the dry blossoms.  </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i/>
          <w:sz w:val="20"/>
        </w:rPr>
        <w:t>Distribution</w:t>
      </w:r>
      <w:r w:rsidRPr="0064704B">
        <w:rPr>
          <w:sz w:val="20"/>
        </w:rPr>
        <w:t xml:space="preserve">: Chia’s native range extends through the coastal and inner coast ranges of </w:t>
      </w:r>
      <w:smartTag w:uri="urn:schemas-microsoft-com:office:smarttags" w:element="State">
        <w:r w:rsidRPr="0064704B">
          <w:rPr>
            <w:sz w:val="20"/>
          </w:rPr>
          <w:t>California</w:t>
        </w:r>
      </w:smartTag>
      <w:r w:rsidRPr="0064704B">
        <w:rPr>
          <w:sz w:val="20"/>
        </w:rPr>
        <w:t xml:space="preserve"> from </w:t>
      </w:r>
      <w:smartTag w:uri="urn:schemas-microsoft-com:office:smarttags" w:element="place">
        <w:smartTag w:uri="urn:schemas-microsoft-com:office:smarttags" w:element="PlaceName">
          <w:r w:rsidRPr="0064704B">
            <w:rPr>
              <w:sz w:val="20"/>
            </w:rPr>
            <w:t>Mendocino</w:t>
          </w:r>
        </w:smartTag>
        <w:r w:rsidRPr="0064704B">
          <w:rPr>
            <w:sz w:val="20"/>
          </w:rPr>
          <w:t xml:space="preserve"> </w:t>
        </w:r>
        <w:smartTag w:uri="urn:schemas-microsoft-com:office:smarttags" w:element="PlaceType">
          <w:r w:rsidRPr="0064704B">
            <w:rPr>
              <w:sz w:val="20"/>
            </w:rPr>
            <w:t>County</w:t>
          </w:r>
        </w:smartTag>
      </w:smartTag>
      <w:r w:rsidRPr="0064704B">
        <w:rPr>
          <w:sz w:val="20"/>
        </w:rPr>
        <w:t xml:space="preserve"> in the north to Baja in the south.  Chia grows throughout southern </w:t>
      </w:r>
      <w:smartTag w:uri="urn:schemas-microsoft-com:office:smarttags" w:element="State">
        <w:r w:rsidRPr="0064704B">
          <w:rPr>
            <w:sz w:val="20"/>
          </w:rPr>
          <w:t>California</w:t>
        </w:r>
      </w:smartTag>
      <w:r w:rsidRPr="0064704B">
        <w:rPr>
          <w:sz w:val="20"/>
        </w:rPr>
        <w:t xml:space="preserve"> and into adjacent areas of </w:t>
      </w:r>
      <w:smartTag w:uri="urn:schemas-microsoft-com:office:smarttags" w:element="State">
        <w:r w:rsidRPr="0064704B">
          <w:rPr>
            <w:sz w:val="20"/>
          </w:rPr>
          <w:t>Nevada</w:t>
        </w:r>
      </w:smartTag>
      <w:r w:rsidRPr="0064704B">
        <w:rPr>
          <w:sz w:val="20"/>
        </w:rPr>
        <w:t xml:space="preserve">, </w:t>
      </w:r>
      <w:smartTag w:uri="urn:schemas-microsoft-com:office:smarttags" w:element="State">
        <w:r w:rsidRPr="0064704B">
          <w:rPr>
            <w:sz w:val="20"/>
          </w:rPr>
          <w:t>Arizona</w:t>
        </w:r>
      </w:smartTag>
      <w:r w:rsidRPr="0064704B">
        <w:rPr>
          <w:sz w:val="20"/>
        </w:rPr>
        <w:t xml:space="preserve">, </w:t>
      </w:r>
      <w:smartTag w:uri="urn:schemas-microsoft-com:office:smarttags" w:element="State">
        <w:r w:rsidRPr="0064704B">
          <w:rPr>
            <w:sz w:val="20"/>
          </w:rPr>
          <w:t>Utah</w:t>
        </w:r>
      </w:smartTag>
      <w:r w:rsidRPr="0064704B">
        <w:rPr>
          <w:sz w:val="20"/>
        </w:rPr>
        <w:t xml:space="preserve">, and </w:t>
      </w:r>
      <w:smartTag w:uri="urn:schemas-microsoft-com:office:smarttags" w:element="place">
        <w:r w:rsidRPr="0064704B">
          <w:rPr>
            <w:sz w:val="20"/>
          </w:rPr>
          <w:t>Northwestern Mexico</w:t>
        </w:r>
      </w:smartTag>
      <w:r w:rsidRPr="0064704B">
        <w:rPr>
          <w:sz w:val="20"/>
        </w:rPr>
        <w:t>.  Chia was once more common in many of its native areas, but its populations have declined due to overgrazing, urban development, and fire suppression (Timbrook et al. 1982).</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For current distribution, please consult the Plant Profile page for this species on the PLANTS Web site.</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i/>
          <w:sz w:val="20"/>
        </w:rPr>
        <w:t>Habitat</w:t>
      </w:r>
      <w:r w:rsidRPr="0064704B">
        <w:rPr>
          <w:sz w:val="20"/>
        </w:rPr>
        <w:t xml:space="preserve">:  Chia is a member of the foothill woodland, coastal sage scrub and chaparral communities in </w:t>
      </w:r>
      <w:smartTag w:uri="urn:schemas-microsoft-com:office:smarttags" w:element="State">
        <w:smartTag w:uri="urn:schemas-microsoft-com:office:smarttags" w:element="place">
          <w:r w:rsidRPr="0064704B">
            <w:rPr>
              <w:sz w:val="20"/>
            </w:rPr>
            <w:t>California</w:t>
          </w:r>
        </w:smartTag>
      </w:smartTag>
      <w:r w:rsidRPr="0064704B">
        <w:rPr>
          <w:sz w:val="20"/>
        </w:rPr>
        <w:t xml:space="preserve">, where it sometimes forms extensive stands (Bean &amp; Saubel 1972).  It can be found in the open, exposed grassy areas of woodlands, in sandy washes, dry, open plains, hillsides and gravelly, disturbed sites.  It is commonly found at elevations below 1200 meters but is known to grow in some areas up to 2100 meters (Munz &amp; Keck 1963).   </w:t>
      </w:r>
    </w:p>
    <w:p w:rsidR="0064704B" w:rsidRPr="0064704B" w:rsidRDefault="0064704B" w:rsidP="0064704B">
      <w:pPr>
        <w:tabs>
          <w:tab w:val="left" w:pos="2430"/>
        </w:tabs>
        <w:jc w:val="left"/>
        <w:rPr>
          <w:sz w:val="20"/>
        </w:rPr>
      </w:pPr>
    </w:p>
    <w:p w:rsidR="0064704B" w:rsidRPr="0064704B" w:rsidRDefault="0064704B" w:rsidP="0064704B">
      <w:pPr>
        <w:pStyle w:val="Heading1"/>
        <w:jc w:val="left"/>
      </w:pPr>
      <w:r w:rsidRPr="0064704B">
        <w:t>Adaptation</w:t>
      </w:r>
    </w:p>
    <w:p w:rsidR="0064704B" w:rsidRPr="0064704B" w:rsidRDefault="0064704B" w:rsidP="0064704B">
      <w:pPr>
        <w:tabs>
          <w:tab w:val="left" w:pos="2430"/>
        </w:tabs>
        <w:jc w:val="left"/>
        <w:rPr>
          <w:sz w:val="20"/>
        </w:rPr>
      </w:pPr>
      <w:r w:rsidRPr="0064704B">
        <w:rPr>
          <w:sz w:val="20"/>
        </w:rPr>
        <w:t xml:space="preserve">Chia is adapted to arid conditions and soils of low fertility.  It is one of the so-called “fire following” species, in that it increases in abundance after a fire (Timbrook et al. 1982).  </w:t>
      </w:r>
    </w:p>
    <w:p w:rsidR="0064704B" w:rsidRPr="0064704B" w:rsidRDefault="0064704B" w:rsidP="0064704B">
      <w:pPr>
        <w:tabs>
          <w:tab w:val="left" w:pos="2430"/>
        </w:tabs>
        <w:jc w:val="left"/>
        <w:rPr>
          <w:sz w:val="20"/>
        </w:rPr>
      </w:pPr>
    </w:p>
    <w:p w:rsidR="0064704B" w:rsidRPr="0064704B" w:rsidRDefault="0064704B" w:rsidP="0064704B">
      <w:pPr>
        <w:pStyle w:val="Heading1"/>
        <w:jc w:val="left"/>
      </w:pPr>
      <w:r w:rsidRPr="0064704B">
        <w:t>Establishment</w:t>
      </w:r>
    </w:p>
    <w:p w:rsidR="0064704B" w:rsidRPr="0064704B" w:rsidRDefault="0064704B" w:rsidP="0064704B">
      <w:pPr>
        <w:pStyle w:val="BodyTextIndent"/>
        <w:ind w:left="0"/>
        <w:jc w:val="left"/>
      </w:pPr>
      <w:r w:rsidRPr="0064704B">
        <w:t xml:space="preserve">Annual wild flowers, such as chia, are generally planted directly into a prepared bed or border area.  Chia requires full sun, good drainage and only enough water to become established.   Do not plant chia near lawns and other plants that require frequent watering.  </w:t>
      </w:r>
    </w:p>
    <w:p w:rsidR="0064704B" w:rsidRPr="0064704B" w:rsidRDefault="0064704B" w:rsidP="0064704B">
      <w:pPr>
        <w:pStyle w:val="BodyTextIndent"/>
        <w:ind w:left="0"/>
        <w:jc w:val="left"/>
      </w:pPr>
    </w:p>
    <w:p w:rsidR="0064704B" w:rsidRPr="0064704B" w:rsidRDefault="0064704B" w:rsidP="0064704B">
      <w:pPr>
        <w:pStyle w:val="BodyTextIndent"/>
        <w:ind w:left="0"/>
        <w:jc w:val="left"/>
      </w:pPr>
      <w:r w:rsidRPr="0064704B">
        <w:t xml:space="preserve">Seeds may benefit from pretreatment, but this treatment may vary depending on the origin of the seeds (Emery 1998).  Ask your seed supplier as to their recommendations.  Broadcast the chia seeds in </w:t>
      </w:r>
      <w:r w:rsidRPr="0064704B">
        <w:lastRenderedPageBreak/>
        <w:t xml:space="preserve">autumn by sprinkling the seeds onto the surface of the soil.   Rake the seeds lightly into the soil.  A light sprinkling of charate (the charred remains of burned plants) over the sown seedbed has been shown to increase germination (Emery 1988).  Once established, Chia is quite drought tolerant.   The plants will tolerate some moisture during the growing period but should not be watered frequently.    Remove weeds as they appear.  </w:t>
      </w:r>
    </w:p>
    <w:p w:rsidR="0064704B" w:rsidRPr="0064704B" w:rsidRDefault="0064704B" w:rsidP="0064704B">
      <w:pPr>
        <w:pStyle w:val="BodyTextIndent"/>
        <w:ind w:left="0"/>
        <w:jc w:val="left"/>
      </w:pPr>
    </w:p>
    <w:p w:rsidR="0064704B" w:rsidRPr="0064704B" w:rsidRDefault="0064704B" w:rsidP="0064704B">
      <w:pPr>
        <w:pStyle w:val="BodyTextIndent"/>
        <w:ind w:left="0"/>
        <w:jc w:val="left"/>
      </w:pPr>
      <w:r w:rsidRPr="0064704B">
        <w:t xml:space="preserve">If necessary, seeds may be planted in flats in the early spring and then transplanted later into a sunny, open area.  Fill flats with a light, porous soil.  Appropriate soils may be purchased or a homemade combination of equal portions of compost, garden loam and sand may be used.  Sprinkle the seeds evenly over the surface.  Cover with a fine layer of more soil not exceeding two times the diameter of the seed.  Lightly press the surface to insure contact of the seeds with surrounding soil.   Use a fine spray nozzle to gently water the flats.   Keep the flats evenly moist and do not let them dry out. Reduce watering frequency after the seedlings emerge.   </w:t>
      </w:r>
    </w:p>
    <w:p w:rsidR="0064704B" w:rsidRPr="0064704B" w:rsidRDefault="0064704B" w:rsidP="0064704B">
      <w:pPr>
        <w:tabs>
          <w:tab w:val="left" w:pos="2430"/>
        </w:tabs>
        <w:jc w:val="left"/>
        <w:rPr>
          <w:sz w:val="20"/>
        </w:rPr>
      </w:pPr>
    </w:p>
    <w:p w:rsidR="0064704B" w:rsidRPr="0064704B" w:rsidRDefault="0064704B" w:rsidP="0064704B">
      <w:pPr>
        <w:pStyle w:val="Heading1"/>
        <w:jc w:val="left"/>
      </w:pPr>
      <w:r w:rsidRPr="0064704B">
        <w:t>Management</w:t>
      </w:r>
    </w:p>
    <w:p w:rsidR="0064704B" w:rsidRPr="0064704B" w:rsidRDefault="0064704B" w:rsidP="0064704B">
      <w:pPr>
        <w:tabs>
          <w:tab w:val="left" w:pos="2430"/>
        </w:tabs>
        <w:jc w:val="left"/>
        <w:rPr>
          <w:sz w:val="20"/>
        </w:rPr>
      </w:pPr>
      <w:r w:rsidRPr="0064704B">
        <w:rPr>
          <w:sz w:val="20"/>
        </w:rPr>
        <w:t>Chia will self-sow freely if the seeds survive predation by birds, mice and ants.  Several bee species have been observed pollinating chia, however it also has the ability to self-pollinate in the absence of these insect visitors (Visco &amp; Capon 1970).</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 xml:space="preserve">Chia hybridizes freely with other </w:t>
      </w:r>
      <w:r w:rsidRPr="0064704B">
        <w:rPr>
          <w:i/>
          <w:sz w:val="20"/>
        </w:rPr>
        <w:t>Salvia</w:t>
      </w:r>
      <w:r w:rsidRPr="0064704B">
        <w:rPr>
          <w:sz w:val="20"/>
        </w:rPr>
        <w:t xml:space="preserve"> species, including perennial shrubs, such as </w:t>
      </w:r>
      <w:r w:rsidRPr="0064704B">
        <w:rPr>
          <w:i/>
          <w:sz w:val="20"/>
        </w:rPr>
        <w:t>S. mellifera</w:t>
      </w:r>
      <w:r w:rsidRPr="0064704B">
        <w:rPr>
          <w:sz w:val="20"/>
        </w:rPr>
        <w:t xml:space="preserve"> (Clebsch 1997).</w:t>
      </w:r>
    </w:p>
    <w:p w:rsidR="0064704B" w:rsidRPr="0064704B" w:rsidRDefault="0064704B" w:rsidP="0064704B">
      <w:pPr>
        <w:tabs>
          <w:tab w:val="left" w:pos="2430"/>
        </w:tabs>
        <w:jc w:val="left"/>
        <w:rPr>
          <w:sz w:val="20"/>
        </w:rPr>
      </w:pPr>
    </w:p>
    <w:p w:rsidR="0064704B" w:rsidRPr="0064704B" w:rsidRDefault="0064704B" w:rsidP="0064704B">
      <w:pPr>
        <w:pStyle w:val="Heading3"/>
        <w:ind w:left="0" w:right="0"/>
        <w:jc w:val="left"/>
        <w:rPr>
          <w:color w:val="auto"/>
        </w:rPr>
      </w:pPr>
      <w:r w:rsidRPr="0064704B">
        <w:rPr>
          <w:color w:val="auto"/>
        </w:rPr>
        <w:t>Cultivars, Improved and Selected Materials (and area of origin)</w:t>
      </w:r>
    </w:p>
    <w:p w:rsidR="0064704B" w:rsidRPr="0064704B" w:rsidRDefault="0064704B" w:rsidP="0064704B">
      <w:pPr>
        <w:jc w:val="left"/>
        <w:rPr>
          <w:sz w:val="20"/>
        </w:rPr>
      </w:pPr>
      <w:r w:rsidRPr="0064704B">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4704B" w:rsidRPr="0064704B" w:rsidRDefault="0064704B" w:rsidP="0064704B">
      <w:pPr>
        <w:jc w:val="left"/>
        <w:rPr>
          <w:b/>
          <w:sz w:val="20"/>
        </w:rPr>
      </w:pPr>
    </w:p>
    <w:p w:rsidR="0064704B" w:rsidRPr="0064704B" w:rsidRDefault="0064704B" w:rsidP="0064704B">
      <w:pPr>
        <w:pStyle w:val="Heading1"/>
        <w:jc w:val="left"/>
      </w:pPr>
      <w:r w:rsidRPr="0064704B">
        <w:t>References</w:t>
      </w:r>
    </w:p>
    <w:p w:rsidR="0064704B" w:rsidRPr="0064704B" w:rsidRDefault="0064704B" w:rsidP="0064704B">
      <w:pPr>
        <w:tabs>
          <w:tab w:val="left" w:pos="2430"/>
        </w:tabs>
        <w:jc w:val="left"/>
        <w:rPr>
          <w:sz w:val="20"/>
        </w:rPr>
      </w:pPr>
      <w:r w:rsidRPr="0064704B">
        <w:rPr>
          <w:sz w:val="20"/>
        </w:rPr>
        <w:t xml:space="preserve">Bean, L.J. &amp; K.S. Saubel 1972.  </w:t>
      </w:r>
      <w:r w:rsidRPr="0064704B">
        <w:rPr>
          <w:i/>
          <w:sz w:val="20"/>
        </w:rPr>
        <w:t xml:space="preserve">Temalpakh (from the earth):  Cahuilla Indian knowledge and usage of plants.  </w:t>
      </w:r>
      <w:smartTag w:uri="urn:schemas-microsoft-com:office:smarttags" w:element="place">
        <w:smartTag w:uri="urn:schemas-microsoft-com:office:smarttags" w:element="PlaceName">
          <w:r w:rsidRPr="0064704B">
            <w:rPr>
              <w:sz w:val="20"/>
            </w:rPr>
            <w:t>Malki</w:t>
          </w:r>
        </w:smartTag>
        <w:r w:rsidRPr="0064704B">
          <w:rPr>
            <w:sz w:val="20"/>
          </w:rPr>
          <w:t xml:space="preserve"> </w:t>
        </w:r>
        <w:smartTag w:uri="urn:schemas-microsoft-com:office:smarttags" w:element="PlaceType">
          <w:r w:rsidRPr="0064704B">
            <w:rPr>
              <w:sz w:val="20"/>
            </w:rPr>
            <w:t>Museum</w:t>
          </w:r>
        </w:smartTag>
      </w:smartTag>
      <w:r w:rsidRPr="0064704B">
        <w:rPr>
          <w:sz w:val="20"/>
        </w:rPr>
        <w:t xml:space="preserve"> Press, Morongo Indian Reservation.  225 pp. </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 xml:space="preserve">Bickford, C. &amp; P. Rich 1984.  </w:t>
      </w:r>
      <w:r w:rsidRPr="0064704B">
        <w:rPr>
          <w:i/>
          <w:sz w:val="20"/>
        </w:rPr>
        <w:t xml:space="preserve">Vegetation and flora of the Landels-Hill Big Creek Reserve, </w:t>
      </w:r>
      <w:smartTag w:uri="urn:schemas-microsoft-com:office:smarttags" w:element="PlaceName">
        <w:r w:rsidRPr="0064704B">
          <w:rPr>
            <w:i/>
            <w:sz w:val="20"/>
          </w:rPr>
          <w:t>Monterey</w:t>
        </w:r>
      </w:smartTag>
      <w:r w:rsidRPr="0064704B">
        <w:rPr>
          <w:i/>
          <w:sz w:val="20"/>
        </w:rPr>
        <w:t xml:space="preserve"> </w:t>
      </w:r>
      <w:smartTag w:uri="urn:schemas-microsoft-com:office:smarttags" w:element="PlaceType">
        <w:r w:rsidRPr="0064704B">
          <w:rPr>
            <w:i/>
            <w:sz w:val="20"/>
          </w:rPr>
          <w:t>County</w:t>
        </w:r>
      </w:smartTag>
      <w:r w:rsidRPr="0064704B">
        <w:rPr>
          <w:i/>
          <w:sz w:val="20"/>
        </w:rPr>
        <w:t xml:space="preserve"> </w:t>
      </w:r>
      <w:smartTag w:uri="urn:schemas-microsoft-com:office:smarttags" w:element="place">
        <w:smartTag w:uri="urn:schemas-microsoft-com:office:smarttags" w:element="State">
          <w:r w:rsidRPr="0064704B">
            <w:rPr>
              <w:i/>
              <w:sz w:val="20"/>
            </w:rPr>
            <w:t>California</w:t>
          </w:r>
        </w:smartTag>
      </w:smartTag>
      <w:r w:rsidRPr="0064704B">
        <w:rPr>
          <w:i/>
          <w:sz w:val="20"/>
        </w:rPr>
        <w:t xml:space="preserve">. </w:t>
      </w:r>
      <w:r w:rsidRPr="0064704B">
        <w:rPr>
          <w:sz w:val="20"/>
        </w:rPr>
        <w:t xml:space="preserve"> Second Edition.  Publication No. 15, Environmental Field Program, </w:t>
      </w:r>
      <w:smartTag w:uri="urn:schemas-microsoft-com:office:smarttags" w:element="PlaceType">
        <w:r w:rsidRPr="0064704B">
          <w:rPr>
            <w:sz w:val="20"/>
          </w:rPr>
          <w:t>University</w:t>
        </w:r>
      </w:smartTag>
      <w:r w:rsidRPr="0064704B">
        <w:rPr>
          <w:sz w:val="20"/>
        </w:rPr>
        <w:t xml:space="preserve"> of </w:t>
      </w:r>
      <w:smartTag w:uri="urn:schemas-microsoft-com:office:smarttags" w:element="PlaceName">
        <w:r w:rsidRPr="0064704B">
          <w:rPr>
            <w:sz w:val="20"/>
          </w:rPr>
          <w:t>California</w:t>
        </w:r>
      </w:smartTag>
      <w:r w:rsidRPr="0064704B">
        <w:rPr>
          <w:sz w:val="20"/>
        </w:rPr>
        <w:t xml:space="preserve">, </w:t>
      </w:r>
      <w:smartTag w:uri="urn:schemas-microsoft-com:office:smarttags" w:element="place">
        <w:smartTag w:uri="urn:schemas-microsoft-com:office:smarttags" w:element="City">
          <w:r w:rsidRPr="0064704B">
            <w:rPr>
              <w:sz w:val="20"/>
            </w:rPr>
            <w:t>Santa Cruz</w:t>
          </w:r>
        </w:smartTag>
        <w:r w:rsidRPr="0064704B">
          <w:rPr>
            <w:sz w:val="20"/>
          </w:rPr>
          <w:t xml:space="preserve">, </w:t>
        </w:r>
        <w:smartTag w:uri="urn:schemas-microsoft-com:office:smarttags" w:element="State">
          <w:r w:rsidRPr="0064704B">
            <w:rPr>
              <w:sz w:val="20"/>
            </w:rPr>
            <w:t>California</w:t>
          </w:r>
        </w:smartTag>
      </w:smartTag>
      <w:r w:rsidRPr="0064704B">
        <w:rPr>
          <w:sz w:val="20"/>
        </w:rPr>
        <w:t xml:space="preserve">.  122 pp.  </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lastRenderedPageBreak/>
        <w:t xml:space="preserve">Brenzel, K.N., Editor 2001.  </w:t>
      </w:r>
      <w:r w:rsidRPr="0064704B">
        <w:rPr>
          <w:i/>
          <w:sz w:val="20"/>
        </w:rPr>
        <w:t>Western garden book</w:t>
      </w:r>
      <w:r w:rsidRPr="0064704B">
        <w:rPr>
          <w:sz w:val="20"/>
        </w:rPr>
        <w:t xml:space="preserve">.  Sunset Publishing Corp., </w:t>
      </w:r>
      <w:smartTag w:uri="urn:schemas-microsoft-com:office:smarttags" w:element="place">
        <w:smartTag w:uri="urn:schemas-microsoft-com:office:smarttags" w:element="City">
          <w:r w:rsidRPr="0064704B">
            <w:rPr>
              <w:sz w:val="20"/>
            </w:rPr>
            <w:t>Menlo Park</w:t>
          </w:r>
        </w:smartTag>
        <w:r w:rsidRPr="0064704B">
          <w:rPr>
            <w:sz w:val="20"/>
          </w:rPr>
          <w:t xml:space="preserve">, </w:t>
        </w:r>
        <w:smartTag w:uri="urn:schemas-microsoft-com:office:smarttags" w:element="State">
          <w:r w:rsidRPr="0064704B">
            <w:rPr>
              <w:sz w:val="20"/>
            </w:rPr>
            <w:t>CA</w:t>
          </w:r>
        </w:smartTag>
      </w:smartTag>
      <w:r w:rsidRPr="0064704B">
        <w:rPr>
          <w:sz w:val="20"/>
        </w:rPr>
        <w:t>.  768 pp.</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 xml:space="preserve">Brusa, B.W. 1975.  </w:t>
      </w:r>
      <w:r w:rsidRPr="0064704B">
        <w:rPr>
          <w:i/>
          <w:sz w:val="20"/>
        </w:rPr>
        <w:t>The Salinan Indians and their neighbors.</w:t>
      </w:r>
      <w:r w:rsidRPr="0064704B">
        <w:rPr>
          <w:sz w:val="20"/>
        </w:rPr>
        <w:t xml:space="preserve">  Naturgraph Publishers, Inc., Happy Camp, CA.  95 pp.</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 xml:space="preserve">Clebsch, B. 1997.  </w:t>
      </w:r>
      <w:r w:rsidRPr="0064704B">
        <w:rPr>
          <w:i/>
          <w:sz w:val="20"/>
        </w:rPr>
        <w:t xml:space="preserve">A book of Salvias:  Sages for every garden.  </w:t>
      </w:r>
      <w:r w:rsidRPr="0064704B">
        <w:rPr>
          <w:sz w:val="20"/>
        </w:rPr>
        <w:t xml:space="preserve">Timber Press, </w:t>
      </w:r>
      <w:smartTag w:uri="urn:schemas-microsoft-com:office:smarttags" w:element="place">
        <w:smartTag w:uri="urn:schemas-microsoft-com:office:smarttags" w:element="City">
          <w:r w:rsidRPr="0064704B">
            <w:rPr>
              <w:sz w:val="20"/>
            </w:rPr>
            <w:t>Portland</w:t>
          </w:r>
        </w:smartTag>
        <w:r w:rsidRPr="0064704B">
          <w:rPr>
            <w:sz w:val="20"/>
          </w:rPr>
          <w:t xml:space="preserve">, </w:t>
        </w:r>
        <w:smartTag w:uri="urn:schemas-microsoft-com:office:smarttags" w:element="State">
          <w:r w:rsidRPr="0064704B">
            <w:rPr>
              <w:sz w:val="20"/>
            </w:rPr>
            <w:t>Oregon</w:t>
          </w:r>
        </w:smartTag>
      </w:smartTag>
      <w:r w:rsidRPr="0064704B">
        <w:rPr>
          <w:sz w:val="20"/>
        </w:rPr>
        <w:t xml:space="preserve">.  221 pp.  </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 xml:space="preserve">Emery, D.E. 1988.  </w:t>
      </w:r>
      <w:r w:rsidRPr="0064704B">
        <w:rPr>
          <w:i/>
          <w:sz w:val="20"/>
        </w:rPr>
        <w:t xml:space="preserve">Seed propagation of native </w:t>
      </w:r>
      <w:smartTag w:uri="urn:schemas-microsoft-com:office:smarttags" w:element="place">
        <w:smartTag w:uri="urn:schemas-microsoft-com:office:smarttags" w:element="State">
          <w:r w:rsidRPr="0064704B">
            <w:rPr>
              <w:i/>
              <w:sz w:val="20"/>
            </w:rPr>
            <w:t>California</w:t>
          </w:r>
        </w:smartTag>
      </w:smartTag>
      <w:r w:rsidRPr="0064704B">
        <w:rPr>
          <w:i/>
          <w:sz w:val="20"/>
        </w:rPr>
        <w:t xml:space="preserve"> plants</w:t>
      </w:r>
      <w:r w:rsidRPr="0064704B">
        <w:rPr>
          <w:sz w:val="20"/>
        </w:rPr>
        <w:t xml:space="preserve">.  </w:t>
      </w:r>
      <w:smartTag w:uri="urn:schemas-microsoft-com:office:smarttags" w:element="PlaceName">
        <w:r w:rsidRPr="0064704B">
          <w:rPr>
            <w:sz w:val="20"/>
          </w:rPr>
          <w:t>Santa Barbara</w:t>
        </w:r>
      </w:smartTag>
      <w:r w:rsidRPr="0064704B">
        <w:rPr>
          <w:sz w:val="20"/>
        </w:rPr>
        <w:t xml:space="preserve"> </w:t>
      </w:r>
      <w:smartTag w:uri="urn:schemas-microsoft-com:office:smarttags" w:element="PlaceType">
        <w:r w:rsidRPr="0064704B">
          <w:rPr>
            <w:sz w:val="20"/>
          </w:rPr>
          <w:t>Botanic Gardens</w:t>
        </w:r>
      </w:smartTag>
      <w:r w:rsidRPr="0064704B">
        <w:rPr>
          <w:sz w:val="20"/>
        </w:rPr>
        <w:t xml:space="preserve">, </w:t>
      </w:r>
      <w:smartTag w:uri="urn:schemas-microsoft-com:office:smarttags" w:element="place">
        <w:smartTag w:uri="urn:schemas-microsoft-com:office:smarttags" w:element="City">
          <w:r w:rsidRPr="0064704B">
            <w:rPr>
              <w:sz w:val="20"/>
            </w:rPr>
            <w:t>Santa Barbara</w:t>
          </w:r>
        </w:smartTag>
        <w:r w:rsidRPr="0064704B">
          <w:rPr>
            <w:sz w:val="20"/>
          </w:rPr>
          <w:t xml:space="preserve">, </w:t>
        </w:r>
        <w:smartTag w:uri="urn:schemas-microsoft-com:office:smarttags" w:element="State">
          <w:r w:rsidRPr="0064704B">
            <w:rPr>
              <w:sz w:val="20"/>
            </w:rPr>
            <w:t>CA</w:t>
          </w:r>
        </w:smartTag>
      </w:smartTag>
      <w:r w:rsidRPr="0064704B">
        <w:rPr>
          <w:sz w:val="20"/>
        </w:rPr>
        <w:t xml:space="preserve">.  115 pp.  </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 xml:space="preserve">Epling, C. 1938.  </w:t>
      </w:r>
      <w:r w:rsidRPr="0064704B">
        <w:rPr>
          <w:i/>
          <w:sz w:val="20"/>
        </w:rPr>
        <w:t xml:space="preserve">The </w:t>
      </w:r>
      <w:smartTag w:uri="urn:schemas-microsoft-com:office:smarttags" w:element="State">
        <w:smartTag w:uri="urn:schemas-microsoft-com:office:smarttags" w:element="place">
          <w:r w:rsidRPr="0064704B">
            <w:rPr>
              <w:i/>
              <w:sz w:val="20"/>
            </w:rPr>
            <w:t>California</w:t>
          </w:r>
        </w:smartTag>
      </w:smartTag>
      <w:r w:rsidRPr="0064704B">
        <w:rPr>
          <w:i/>
          <w:sz w:val="20"/>
        </w:rPr>
        <w:t xml:space="preserve"> salvias: A review of Salvia, section Audibertia.</w:t>
      </w:r>
      <w:r w:rsidRPr="0064704B">
        <w:rPr>
          <w:sz w:val="20"/>
        </w:rPr>
        <w:t xml:space="preserve">  Annals of the Missouri Botanical Gardens.  Vol. 25.  Pp 95-152.</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 xml:space="preserve">Gifford, E.W. 1932.  </w:t>
      </w:r>
      <w:r w:rsidRPr="0064704B">
        <w:rPr>
          <w:i/>
          <w:sz w:val="20"/>
        </w:rPr>
        <w:t>The Northfork Mono.</w:t>
      </w:r>
      <w:r w:rsidRPr="0064704B">
        <w:rPr>
          <w:sz w:val="20"/>
        </w:rPr>
        <w:t xml:space="preserve">  </w:t>
      </w:r>
      <w:smartTag w:uri="urn:schemas-microsoft-com:office:smarttags" w:element="place">
        <w:smartTag w:uri="urn:schemas-microsoft-com:office:smarttags" w:element="PlaceType">
          <w:r w:rsidRPr="0064704B">
            <w:rPr>
              <w:sz w:val="20"/>
            </w:rPr>
            <w:t>University</w:t>
          </w:r>
        </w:smartTag>
        <w:r w:rsidRPr="0064704B">
          <w:rPr>
            <w:sz w:val="20"/>
          </w:rPr>
          <w:t xml:space="preserve"> of </w:t>
        </w:r>
        <w:smartTag w:uri="urn:schemas-microsoft-com:office:smarttags" w:element="PlaceName">
          <w:r w:rsidRPr="0064704B">
            <w:rPr>
              <w:sz w:val="20"/>
            </w:rPr>
            <w:t>California</w:t>
          </w:r>
        </w:smartTag>
      </w:smartTag>
      <w:r w:rsidRPr="0064704B">
        <w:rPr>
          <w:sz w:val="20"/>
        </w:rPr>
        <w:t xml:space="preserve"> Publications in American Archaeology and Ethnology 31.  </w:t>
      </w:r>
      <w:smartTag w:uri="urn:schemas-microsoft-com:office:smarttags" w:element="PlaceType">
        <w:r w:rsidRPr="0064704B">
          <w:rPr>
            <w:sz w:val="20"/>
          </w:rPr>
          <w:t>University</w:t>
        </w:r>
      </w:smartTag>
      <w:r w:rsidRPr="0064704B">
        <w:rPr>
          <w:sz w:val="20"/>
        </w:rPr>
        <w:t xml:space="preserve"> of </w:t>
      </w:r>
      <w:smartTag w:uri="urn:schemas-microsoft-com:office:smarttags" w:element="PlaceName">
        <w:r w:rsidRPr="0064704B">
          <w:rPr>
            <w:sz w:val="20"/>
          </w:rPr>
          <w:t>California</w:t>
        </w:r>
      </w:smartTag>
      <w:r w:rsidRPr="0064704B">
        <w:rPr>
          <w:sz w:val="20"/>
        </w:rPr>
        <w:t xml:space="preserve">, </w:t>
      </w:r>
      <w:smartTag w:uri="urn:schemas-microsoft-com:office:smarttags" w:element="place">
        <w:smartTag w:uri="urn:schemas-microsoft-com:office:smarttags" w:element="City">
          <w:r w:rsidRPr="0064704B">
            <w:rPr>
              <w:sz w:val="20"/>
            </w:rPr>
            <w:t>Berkeley</w:t>
          </w:r>
        </w:smartTag>
        <w:r w:rsidRPr="0064704B">
          <w:rPr>
            <w:sz w:val="20"/>
          </w:rPr>
          <w:t xml:space="preserve">, </w:t>
        </w:r>
        <w:smartTag w:uri="urn:schemas-microsoft-com:office:smarttags" w:element="State">
          <w:r w:rsidRPr="0064704B">
            <w:rPr>
              <w:sz w:val="20"/>
            </w:rPr>
            <w:t>CA</w:t>
          </w:r>
        </w:smartTag>
      </w:smartTag>
      <w:r w:rsidRPr="0064704B">
        <w:rPr>
          <w:sz w:val="20"/>
        </w:rPr>
        <w:t xml:space="preserve">.  Pp. 15-65.  </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 xml:space="preserve">Hanes, T.L. 1990.  </w:t>
      </w:r>
      <w:r w:rsidRPr="0064704B">
        <w:rPr>
          <w:i/>
          <w:sz w:val="20"/>
        </w:rPr>
        <w:t xml:space="preserve">Terrestrial vegetation of </w:t>
      </w:r>
      <w:smartTag w:uri="urn:schemas-microsoft-com:office:smarttags" w:element="place">
        <w:smartTag w:uri="urn:schemas-microsoft-com:office:smarttags" w:element="State">
          <w:r w:rsidRPr="0064704B">
            <w:rPr>
              <w:i/>
              <w:sz w:val="20"/>
            </w:rPr>
            <w:t>California</w:t>
          </w:r>
        </w:smartTag>
      </w:smartTag>
      <w:r w:rsidRPr="0064704B">
        <w:rPr>
          <w:i/>
          <w:sz w:val="20"/>
        </w:rPr>
        <w:t xml:space="preserve">. </w:t>
      </w:r>
      <w:r w:rsidRPr="0064704B">
        <w:rPr>
          <w:sz w:val="20"/>
        </w:rPr>
        <w:t xml:space="preserve">  </w:t>
      </w:r>
      <w:smartTag w:uri="urn:schemas-microsoft-com:office:smarttags" w:element="place">
        <w:smartTag w:uri="urn:schemas-microsoft-com:office:smarttags" w:element="State">
          <w:r w:rsidRPr="0064704B">
            <w:rPr>
              <w:sz w:val="20"/>
            </w:rPr>
            <w:t>California</w:t>
          </w:r>
        </w:smartTag>
      </w:smartTag>
      <w:r w:rsidRPr="0064704B">
        <w:rPr>
          <w:sz w:val="20"/>
        </w:rPr>
        <w:t xml:space="preserve"> Native Plant Society Special Publication Number 9.  M.G. Barbour &amp; J. Major, Editors.  </w:t>
      </w:r>
      <w:smartTag w:uri="urn:schemas-microsoft-com:office:smarttags" w:element="place">
        <w:smartTag w:uri="urn:schemas-microsoft-com:office:smarttags" w:element="City">
          <w:r w:rsidRPr="0064704B">
            <w:rPr>
              <w:sz w:val="20"/>
            </w:rPr>
            <w:t>Sacramento</w:t>
          </w:r>
        </w:smartTag>
        <w:r w:rsidRPr="0064704B">
          <w:rPr>
            <w:sz w:val="20"/>
          </w:rPr>
          <w:t xml:space="preserve">, </w:t>
        </w:r>
        <w:smartTag w:uri="urn:schemas-microsoft-com:office:smarttags" w:element="State">
          <w:r w:rsidRPr="0064704B">
            <w:rPr>
              <w:sz w:val="20"/>
            </w:rPr>
            <w:t>CA</w:t>
          </w:r>
        </w:smartTag>
      </w:smartTag>
      <w:r w:rsidRPr="0064704B">
        <w:rPr>
          <w:sz w:val="20"/>
        </w:rPr>
        <w:t xml:space="preserve">.  Pp 417-469.  </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 xml:space="preserve">Hickman, J.D., Editor 1993.  </w:t>
      </w:r>
      <w:r w:rsidRPr="0064704B">
        <w:rPr>
          <w:i/>
          <w:sz w:val="20"/>
        </w:rPr>
        <w:t xml:space="preserve">The Jepson manual:  Higher plants of </w:t>
      </w:r>
      <w:smartTag w:uri="urn:schemas-microsoft-com:office:smarttags" w:element="State">
        <w:smartTag w:uri="urn:schemas-microsoft-com:office:smarttags" w:element="place">
          <w:r w:rsidRPr="0064704B">
            <w:rPr>
              <w:i/>
              <w:sz w:val="20"/>
            </w:rPr>
            <w:t>California</w:t>
          </w:r>
        </w:smartTag>
      </w:smartTag>
      <w:r w:rsidRPr="0064704B">
        <w:rPr>
          <w:i/>
          <w:sz w:val="20"/>
        </w:rPr>
        <w:t xml:space="preserve">.  </w:t>
      </w:r>
      <w:smartTag w:uri="urn:schemas-microsoft-com:office:smarttags" w:element="PlaceType">
        <w:r w:rsidRPr="0064704B">
          <w:rPr>
            <w:sz w:val="20"/>
          </w:rPr>
          <w:t>University</w:t>
        </w:r>
      </w:smartTag>
      <w:r w:rsidRPr="0064704B">
        <w:rPr>
          <w:sz w:val="20"/>
        </w:rPr>
        <w:t xml:space="preserve"> of </w:t>
      </w:r>
      <w:smartTag w:uri="urn:schemas-microsoft-com:office:smarttags" w:element="PlaceName">
        <w:r w:rsidRPr="0064704B">
          <w:rPr>
            <w:sz w:val="20"/>
          </w:rPr>
          <w:t>California</w:t>
        </w:r>
      </w:smartTag>
      <w:r w:rsidRPr="0064704B">
        <w:rPr>
          <w:sz w:val="20"/>
        </w:rPr>
        <w:t xml:space="preserve"> Press, </w:t>
      </w:r>
      <w:smartTag w:uri="urn:schemas-microsoft-com:office:smarttags" w:element="place">
        <w:smartTag w:uri="urn:schemas-microsoft-com:office:smarttags" w:element="City">
          <w:r w:rsidRPr="0064704B">
            <w:rPr>
              <w:sz w:val="20"/>
            </w:rPr>
            <w:t>Berkeley</w:t>
          </w:r>
        </w:smartTag>
        <w:r w:rsidRPr="0064704B">
          <w:rPr>
            <w:sz w:val="20"/>
          </w:rPr>
          <w:t xml:space="preserve">, </w:t>
        </w:r>
        <w:smartTag w:uri="urn:schemas-microsoft-com:office:smarttags" w:element="State">
          <w:r w:rsidRPr="0064704B">
            <w:rPr>
              <w:sz w:val="20"/>
            </w:rPr>
            <w:t>CA</w:t>
          </w:r>
        </w:smartTag>
      </w:smartTag>
      <w:r w:rsidRPr="0064704B">
        <w:rPr>
          <w:sz w:val="20"/>
        </w:rPr>
        <w:t xml:space="preserve">.  1400 pp.  </w:t>
      </w:r>
      <w:r w:rsidRPr="0064704B">
        <w:rPr>
          <w:i/>
          <w:sz w:val="20"/>
        </w:rPr>
        <w:t xml:space="preserve">  </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smartTag w:uri="urn:schemas-microsoft-com:office:smarttags" w:element="City">
        <w:smartTag w:uri="urn:schemas-microsoft-com:office:smarttags" w:element="place">
          <w:r w:rsidRPr="0064704B">
            <w:rPr>
              <w:sz w:val="20"/>
            </w:rPr>
            <w:t>Hoover</w:t>
          </w:r>
        </w:smartTag>
      </w:smartTag>
      <w:r w:rsidRPr="0064704B">
        <w:rPr>
          <w:sz w:val="20"/>
        </w:rPr>
        <w:t xml:space="preserve">, R.L. 1971.  </w:t>
      </w:r>
      <w:r w:rsidRPr="0064704B">
        <w:rPr>
          <w:i/>
          <w:sz w:val="20"/>
        </w:rPr>
        <w:t>Food plants of the California Indians</w:t>
      </w:r>
      <w:r w:rsidRPr="0064704B">
        <w:rPr>
          <w:sz w:val="20"/>
        </w:rPr>
        <w:t xml:space="preserve">.  Pacific Discovery Vol. 24, No. 3.  Pp.11-17. </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 xml:space="preserve">Jepson, W.L. 1911.  </w:t>
      </w:r>
      <w:r w:rsidRPr="0064704B">
        <w:rPr>
          <w:i/>
          <w:sz w:val="20"/>
        </w:rPr>
        <w:t>A flora of western middle California</w:t>
      </w:r>
      <w:r w:rsidRPr="0064704B">
        <w:rPr>
          <w:sz w:val="20"/>
        </w:rPr>
        <w:t xml:space="preserve">.  Second Edition.  Cunningham, Curtiss &amp; Welch, </w:t>
      </w:r>
      <w:smartTag w:uri="urn:schemas-microsoft-com:office:smarttags" w:element="place">
        <w:smartTag w:uri="urn:schemas-microsoft-com:office:smarttags" w:element="City">
          <w:r w:rsidRPr="0064704B">
            <w:rPr>
              <w:sz w:val="20"/>
            </w:rPr>
            <w:t>San Francisco</w:t>
          </w:r>
        </w:smartTag>
        <w:r w:rsidRPr="0064704B">
          <w:rPr>
            <w:sz w:val="20"/>
          </w:rPr>
          <w:t xml:space="preserve">, </w:t>
        </w:r>
        <w:smartTag w:uri="urn:schemas-microsoft-com:office:smarttags" w:element="State">
          <w:r w:rsidRPr="0064704B">
            <w:rPr>
              <w:sz w:val="20"/>
            </w:rPr>
            <w:t>CA</w:t>
          </w:r>
        </w:smartTag>
      </w:smartTag>
      <w:r w:rsidRPr="0064704B">
        <w:rPr>
          <w:sz w:val="20"/>
        </w:rPr>
        <w:t xml:space="preserve">.  515 pp.  </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 xml:space="preserve">Lowry, J.L. 1999.  </w:t>
      </w:r>
      <w:r w:rsidRPr="0064704B">
        <w:rPr>
          <w:i/>
          <w:sz w:val="20"/>
        </w:rPr>
        <w:t xml:space="preserve">Gardening with a wild heart:  Restoring </w:t>
      </w:r>
      <w:smartTag w:uri="urn:schemas-microsoft-com:office:smarttags" w:element="State">
        <w:smartTag w:uri="urn:schemas-microsoft-com:office:smarttags" w:element="place">
          <w:r w:rsidRPr="0064704B">
            <w:rPr>
              <w:i/>
              <w:sz w:val="20"/>
            </w:rPr>
            <w:t>California</w:t>
          </w:r>
        </w:smartTag>
      </w:smartTag>
      <w:r w:rsidRPr="0064704B">
        <w:rPr>
          <w:i/>
          <w:sz w:val="20"/>
        </w:rPr>
        <w:t xml:space="preserve">’s native landscapes at home.  </w:t>
      </w:r>
      <w:smartTag w:uri="urn:schemas-microsoft-com:office:smarttags" w:element="PlaceType">
        <w:r w:rsidRPr="0064704B">
          <w:rPr>
            <w:sz w:val="20"/>
          </w:rPr>
          <w:t>University</w:t>
        </w:r>
      </w:smartTag>
      <w:r w:rsidRPr="0064704B">
        <w:rPr>
          <w:sz w:val="20"/>
        </w:rPr>
        <w:t xml:space="preserve"> of </w:t>
      </w:r>
      <w:smartTag w:uri="urn:schemas-microsoft-com:office:smarttags" w:element="PlaceName">
        <w:r w:rsidRPr="0064704B">
          <w:rPr>
            <w:sz w:val="20"/>
          </w:rPr>
          <w:t>California</w:t>
        </w:r>
      </w:smartTag>
      <w:r w:rsidRPr="0064704B">
        <w:rPr>
          <w:sz w:val="20"/>
        </w:rPr>
        <w:t xml:space="preserve"> Press, </w:t>
      </w:r>
      <w:smartTag w:uri="urn:schemas-microsoft-com:office:smarttags" w:element="place">
        <w:smartTag w:uri="urn:schemas-microsoft-com:office:smarttags" w:element="City">
          <w:r w:rsidRPr="0064704B">
            <w:rPr>
              <w:sz w:val="20"/>
            </w:rPr>
            <w:t>Berkeley</w:t>
          </w:r>
        </w:smartTag>
        <w:r w:rsidRPr="0064704B">
          <w:rPr>
            <w:sz w:val="20"/>
          </w:rPr>
          <w:t xml:space="preserve">, </w:t>
        </w:r>
        <w:smartTag w:uri="urn:schemas-microsoft-com:office:smarttags" w:element="State">
          <w:r w:rsidRPr="0064704B">
            <w:rPr>
              <w:sz w:val="20"/>
            </w:rPr>
            <w:t>CA</w:t>
          </w:r>
        </w:smartTag>
      </w:smartTag>
      <w:r w:rsidRPr="0064704B">
        <w:rPr>
          <w:sz w:val="20"/>
        </w:rPr>
        <w:t xml:space="preserve">.  252 pp.  </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 xml:space="preserve">Mason, J.A. 1912.  </w:t>
      </w:r>
      <w:r w:rsidRPr="0064704B">
        <w:rPr>
          <w:i/>
          <w:sz w:val="20"/>
        </w:rPr>
        <w:t>The ethnology of the Salinan Indians.</w:t>
      </w:r>
      <w:r w:rsidRPr="0064704B">
        <w:rPr>
          <w:sz w:val="20"/>
        </w:rPr>
        <w:t xml:space="preserve">  </w:t>
      </w:r>
      <w:smartTag w:uri="urn:schemas-microsoft-com:office:smarttags" w:element="place">
        <w:smartTag w:uri="urn:schemas-microsoft-com:office:smarttags" w:element="PlaceType">
          <w:r w:rsidRPr="0064704B">
            <w:rPr>
              <w:sz w:val="20"/>
            </w:rPr>
            <w:t>University</w:t>
          </w:r>
        </w:smartTag>
        <w:r w:rsidRPr="0064704B">
          <w:rPr>
            <w:sz w:val="20"/>
          </w:rPr>
          <w:t xml:space="preserve"> of </w:t>
        </w:r>
        <w:smartTag w:uri="urn:schemas-microsoft-com:office:smarttags" w:element="PlaceName">
          <w:r w:rsidRPr="0064704B">
            <w:rPr>
              <w:sz w:val="20"/>
            </w:rPr>
            <w:t>California</w:t>
          </w:r>
        </w:smartTag>
      </w:smartTag>
      <w:r w:rsidRPr="0064704B">
        <w:rPr>
          <w:sz w:val="20"/>
        </w:rPr>
        <w:t xml:space="preserve"> Publications in American  Archaeology and Ethnology Vol. 10, No. 4.  Pp 97-240.  </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 xml:space="preserve">Mathews, M.A. 1997.  </w:t>
      </w:r>
      <w:r w:rsidRPr="0064704B">
        <w:rPr>
          <w:i/>
          <w:sz w:val="20"/>
        </w:rPr>
        <w:t xml:space="preserve">An illustrated field key to the flowering plants of </w:t>
      </w:r>
      <w:smartTag w:uri="urn:schemas-microsoft-com:office:smarttags" w:element="place">
        <w:smartTag w:uri="urn:schemas-microsoft-com:office:smarttags" w:element="PlaceName">
          <w:r w:rsidRPr="0064704B">
            <w:rPr>
              <w:i/>
              <w:sz w:val="20"/>
            </w:rPr>
            <w:t>Monterey</w:t>
          </w:r>
        </w:smartTag>
        <w:r w:rsidRPr="0064704B">
          <w:rPr>
            <w:i/>
            <w:sz w:val="20"/>
          </w:rPr>
          <w:t xml:space="preserve"> </w:t>
        </w:r>
        <w:smartTag w:uri="urn:schemas-microsoft-com:office:smarttags" w:element="PlaceType">
          <w:r w:rsidRPr="0064704B">
            <w:rPr>
              <w:i/>
              <w:sz w:val="20"/>
            </w:rPr>
            <w:t>County</w:t>
          </w:r>
        </w:smartTag>
      </w:smartTag>
      <w:r w:rsidRPr="0064704B">
        <w:rPr>
          <w:i/>
          <w:sz w:val="20"/>
        </w:rPr>
        <w:t xml:space="preserve"> and ferns, fern allies, and conifers</w:t>
      </w:r>
      <w:r w:rsidRPr="0064704B">
        <w:rPr>
          <w:sz w:val="20"/>
        </w:rPr>
        <w:t xml:space="preserve">.  </w:t>
      </w:r>
      <w:smartTag w:uri="urn:schemas-microsoft-com:office:smarttags" w:element="State">
        <w:r w:rsidRPr="0064704B">
          <w:rPr>
            <w:sz w:val="20"/>
          </w:rPr>
          <w:t>California</w:t>
        </w:r>
      </w:smartTag>
      <w:r w:rsidRPr="0064704B">
        <w:rPr>
          <w:sz w:val="20"/>
        </w:rPr>
        <w:t xml:space="preserve"> Native Plant Society, </w:t>
      </w:r>
      <w:smartTag w:uri="urn:schemas-microsoft-com:office:smarttags" w:element="place">
        <w:smartTag w:uri="urn:schemas-microsoft-com:office:smarttags" w:element="City">
          <w:r w:rsidRPr="0064704B">
            <w:rPr>
              <w:sz w:val="20"/>
            </w:rPr>
            <w:t>Sacramento</w:t>
          </w:r>
        </w:smartTag>
        <w:r w:rsidRPr="0064704B">
          <w:rPr>
            <w:sz w:val="20"/>
          </w:rPr>
          <w:t xml:space="preserve">, </w:t>
        </w:r>
        <w:smartTag w:uri="urn:schemas-microsoft-com:office:smarttags" w:element="State">
          <w:r w:rsidRPr="0064704B">
            <w:rPr>
              <w:sz w:val="20"/>
            </w:rPr>
            <w:t>CA</w:t>
          </w:r>
        </w:smartTag>
      </w:smartTag>
      <w:r w:rsidRPr="0064704B">
        <w:rPr>
          <w:sz w:val="20"/>
        </w:rPr>
        <w:t xml:space="preserve">.  401 pp.  </w:t>
      </w:r>
    </w:p>
    <w:p w:rsidR="0064704B" w:rsidRPr="0064704B" w:rsidRDefault="0064704B" w:rsidP="0064704B">
      <w:pPr>
        <w:tabs>
          <w:tab w:val="left" w:pos="2430"/>
        </w:tabs>
        <w:jc w:val="left"/>
        <w:rPr>
          <w:sz w:val="20"/>
        </w:rPr>
      </w:pPr>
    </w:p>
    <w:p w:rsidR="0064704B" w:rsidRPr="0064704B" w:rsidRDefault="0064704B" w:rsidP="0064704B">
      <w:pPr>
        <w:tabs>
          <w:tab w:val="left" w:pos="0"/>
          <w:tab w:val="left" w:pos="2430"/>
        </w:tabs>
        <w:jc w:val="left"/>
        <w:rPr>
          <w:sz w:val="20"/>
        </w:rPr>
      </w:pPr>
      <w:r w:rsidRPr="0064704B">
        <w:rPr>
          <w:sz w:val="20"/>
        </w:rPr>
        <w:lastRenderedPageBreak/>
        <w:t xml:space="preserve">Moerman, D.E. 1998  </w:t>
      </w:r>
      <w:r w:rsidRPr="0064704B">
        <w:rPr>
          <w:i/>
          <w:sz w:val="20"/>
        </w:rPr>
        <w:t>Native American ethnobotany</w:t>
      </w:r>
      <w:r w:rsidRPr="0064704B">
        <w:rPr>
          <w:sz w:val="20"/>
        </w:rPr>
        <w:t xml:space="preserve">. Timber Press, </w:t>
      </w:r>
      <w:smartTag w:uri="urn:schemas-microsoft-com:office:smarttags" w:element="place">
        <w:smartTag w:uri="urn:schemas-microsoft-com:office:smarttags" w:element="City">
          <w:r w:rsidRPr="0064704B">
            <w:rPr>
              <w:sz w:val="20"/>
            </w:rPr>
            <w:t>Portland</w:t>
          </w:r>
        </w:smartTag>
        <w:r w:rsidRPr="0064704B">
          <w:rPr>
            <w:sz w:val="20"/>
          </w:rPr>
          <w:t xml:space="preserve">, </w:t>
        </w:r>
        <w:smartTag w:uri="urn:schemas-microsoft-com:office:smarttags" w:element="State">
          <w:r w:rsidRPr="0064704B">
            <w:rPr>
              <w:sz w:val="20"/>
            </w:rPr>
            <w:t>Oregon</w:t>
          </w:r>
        </w:smartTag>
      </w:smartTag>
      <w:r w:rsidRPr="0064704B">
        <w:rPr>
          <w:sz w:val="20"/>
        </w:rPr>
        <w:t>.  927 pp.</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 xml:space="preserve">Munz, P.A. &amp; D.D. Keck 1963.  </w:t>
      </w:r>
      <w:r w:rsidRPr="0064704B">
        <w:rPr>
          <w:i/>
          <w:sz w:val="20"/>
        </w:rPr>
        <w:t xml:space="preserve">A </w:t>
      </w:r>
      <w:smartTag w:uri="urn:schemas-microsoft-com:office:smarttags" w:element="place">
        <w:smartTag w:uri="urn:schemas-microsoft-com:office:smarttags" w:element="State">
          <w:r w:rsidRPr="0064704B">
            <w:rPr>
              <w:i/>
              <w:sz w:val="20"/>
            </w:rPr>
            <w:t>California</w:t>
          </w:r>
        </w:smartTag>
      </w:smartTag>
      <w:r w:rsidRPr="0064704B">
        <w:rPr>
          <w:i/>
          <w:sz w:val="20"/>
        </w:rPr>
        <w:t xml:space="preserve"> flora.</w:t>
      </w:r>
      <w:r w:rsidRPr="0064704B">
        <w:rPr>
          <w:sz w:val="20"/>
        </w:rPr>
        <w:t xml:space="preserve">  </w:t>
      </w:r>
      <w:smartTag w:uri="urn:schemas-microsoft-com:office:smarttags" w:element="PlaceType">
        <w:r w:rsidRPr="0064704B">
          <w:rPr>
            <w:sz w:val="20"/>
          </w:rPr>
          <w:t>University</w:t>
        </w:r>
      </w:smartTag>
      <w:r w:rsidRPr="0064704B">
        <w:rPr>
          <w:sz w:val="20"/>
        </w:rPr>
        <w:t xml:space="preserve"> of </w:t>
      </w:r>
      <w:smartTag w:uri="urn:schemas-microsoft-com:office:smarttags" w:element="PlaceName">
        <w:r w:rsidRPr="0064704B">
          <w:rPr>
            <w:sz w:val="20"/>
          </w:rPr>
          <w:t>California</w:t>
        </w:r>
      </w:smartTag>
      <w:r w:rsidRPr="0064704B">
        <w:rPr>
          <w:sz w:val="20"/>
        </w:rPr>
        <w:t xml:space="preserve"> Press, Berkeley &amp; </w:t>
      </w:r>
      <w:smartTag w:uri="urn:schemas-microsoft-com:office:smarttags" w:element="place">
        <w:smartTag w:uri="urn:schemas-microsoft-com:office:smarttags" w:element="City">
          <w:r w:rsidRPr="0064704B">
            <w:rPr>
              <w:sz w:val="20"/>
            </w:rPr>
            <w:t>Los Angeles</w:t>
          </w:r>
        </w:smartTag>
        <w:r w:rsidRPr="0064704B">
          <w:rPr>
            <w:sz w:val="20"/>
          </w:rPr>
          <w:t xml:space="preserve">, </w:t>
        </w:r>
        <w:smartTag w:uri="urn:schemas-microsoft-com:office:smarttags" w:element="State">
          <w:r w:rsidRPr="0064704B">
            <w:rPr>
              <w:sz w:val="20"/>
            </w:rPr>
            <w:t>CA</w:t>
          </w:r>
        </w:smartTag>
      </w:smartTag>
      <w:r w:rsidRPr="0064704B">
        <w:rPr>
          <w:sz w:val="20"/>
        </w:rPr>
        <w:t>.  1681 pp.</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 xml:space="preserve">Parsons, M. E. 1966.  </w:t>
      </w:r>
      <w:r w:rsidRPr="0064704B">
        <w:rPr>
          <w:i/>
          <w:sz w:val="20"/>
        </w:rPr>
        <w:t xml:space="preserve">The wild flowers of </w:t>
      </w:r>
      <w:smartTag w:uri="urn:schemas-microsoft-com:office:smarttags" w:element="place">
        <w:smartTag w:uri="urn:schemas-microsoft-com:office:smarttags" w:element="State">
          <w:r w:rsidRPr="0064704B">
            <w:rPr>
              <w:i/>
              <w:sz w:val="20"/>
            </w:rPr>
            <w:t>California</w:t>
          </w:r>
        </w:smartTag>
      </w:smartTag>
      <w:r w:rsidRPr="0064704B">
        <w:rPr>
          <w:i/>
          <w:sz w:val="20"/>
        </w:rPr>
        <w:t>.</w:t>
      </w:r>
      <w:r w:rsidRPr="0064704B">
        <w:rPr>
          <w:sz w:val="20"/>
        </w:rPr>
        <w:t xml:space="preserve">  Dover Publications, Inc., </w:t>
      </w:r>
      <w:smartTag w:uri="urn:schemas-microsoft-com:office:smarttags" w:element="place">
        <w:smartTag w:uri="urn:schemas-microsoft-com:office:smarttags" w:element="City">
          <w:r w:rsidRPr="0064704B">
            <w:rPr>
              <w:sz w:val="20"/>
            </w:rPr>
            <w:t>New York</w:t>
          </w:r>
        </w:smartTag>
        <w:r w:rsidRPr="0064704B">
          <w:rPr>
            <w:sz w:val="20"/>
          </w:rPr>
          <w:t xml:space="preserve">, </w:t>
        </w:r>
        <w:smartTag w:uri="urn:schemas-microsoft-com:office:smarttags" w:element="State">
          <w:r w:rsidRPr="0064704B">
            <w:rPr>
              <w:sz w:val="20"/>
            </w:rPr>
            <w:t>NY</w:t>
          </w:r>
        </w:smartTag>
      </w:smartTag>
      <w:r w:rsidRPr="0064704B">
        <w:rPr>
          <w:sz w:val="20"/>
        </w:rPr>
        <w:t xml:space="preserve">.  425 pp. </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 xml:space="preserve">Prevost, R., Publisher &amp; Editor 1974.  </w:t>
      </w:r>
      <w:r w:rsidRPr="0064704B">
        <w:rPr>
          <w:i/>
          <w:sz w:val="20"/>
        </w:rPr>
        <w:t>Nutritional &amp; medicinal native plants of California</w:t>
      </w:r>
      <w:r w:rsidRPr="0064704B">
        <w:rPr>
          <w:sz w:val="20"/>
        </w:rPr>
        <w:t xml:space="preserve">.  Renan Prevost, </w:t>
      </w:r>
      <w:smartTag w:uri="urn:schemas-microsoft-com:office:smarttags" w:element="place">
        <w:smartTag w:uri="urn:schemas-microsoft-com:office:smarttags" w:element="City">
          <w:r w:rsidRPr="0064704B">
            <w:rPr>
              <w:sz w:val="20"/>
            </w:rPr>
            <w:t>Lemon Grove</w:t>
          </w:r>
        </w:smartTag>
        <w:r w:rsidRPr="0064704B">
          <w:rPr>
            <w:sz w:val="20"/>
          </w:rPr>
          <w:t xml:space="preserve">, </w:t>
        </w:r>
        <w:smartTag w:uri="urn:schemas-microsoft-com:office:smarttags" w:element="State">
          <w:r w:rsidRPr="0064704B">
            <w:rPr>
              <w:sz w:val="20"/>
            </w:rPr>
            <w:t>CA</w:t>
          </w:r>
        </w:smartTag>
      </w:smartTag>
      <w:r w:rsidRPr="0064704B">
        <w:rPr>
          <w:sz w:val="20"/>
        </w:rPr>
        <w:t xml:space="preserve">.  164 pp.  </w:t>
      </w:r>
    </w:p>
    <w:p w:rsidR="0064704B" w:rsidRPr="0064704B" w:rsidRDefault="0064704B" w:rsidP="0064704B">
      <w:pPr>
        <w:tabs>
          <w:tab w:val="left" w:pos="2430"/>
        </w:tabs>
        <w:jc w:val="left"/>
        <w:rPr>
          <w:sz w:val="20"/>
        </w:rPr>
      </w:pPr>
      <w:r w:rsidRPr="0064704B">
        <w:rPr>
          <w:i/>
          <w:sz w:val="20"/>
        </w:rPr>
        <w:t xml:space="preserve"> </w:t>
      </w:r>
    </w:p>
    <w:p w:rsidR="0064704B" w:rsidRPr="0064704B" w:rsidRDefault="0064704B" w:rsidP="0064704B">
      <w:pPr>
        <w:tabs>
          <w:tab w:val="left" w:pos="2430"/>
        </w:tabs>
        <w:jc w:val="left"/>
        <w:rPr>
          <w:sz w:val="20"/>
        </w:rPr>
      </w:pPr>
      <w:r w:rsidRPr="0064704B">
        <w:rPr>
          <w:sz w:val="20"/>
        </w:rPr>
        <w:t xml:space="preserve">Romero, J.B. 1954.  </w:t>
      </w:r>
      <w:r w:rsidRPr="0064704B">
        <w:rPr>
          <w:i/>
          <w:sz w:val="20"/>
        </w:rPr>
        <w:t xml:space="preserve">The botanical lore of the </w:t>
      </w:r>
      <w:smartTag w:uri="urn:schemas-microsoft-com:office:smarttags" w:element="State">
        <w:r w:rsidRPr="0064704B">
          <w:rPr>
            <w:i/>
            <w:sz w:val="20"/>
          </w:rPr>
          <w:t>California</w:t>
        </w:r>
      </w:smartTag>
      <w:r w:rsidRPr="0064704B">
        <w:rPr>
          <w:i/>
          <w:sz w:val="20"/>
        </w:rPr>
        <w:t xml:space="preserve"> Indians: With side lights on historical incidents in </w:t>
      </w:r>
      <w:smartTag w:uri="urn:schemas-microsoft-com:office:smarttags" w:element="State">
        <w:smartTag w:uri="urn:schemas-microsoft-com:office:smarttags" w:element="place">
          <w:r w:rsidRPr="0064704B">
            <w:rPr>
              <w:i/>
              <w:sz w:val="20"/>
            </w:rPr>
            <w:t>California</w:t>
          </w:r>
        </w:smartTag>
      </w:smartTag>
      <w:r w:rsidRPr="0064704B">
        <w:rPr>
          <w:i/>
          <w:sz w:val="20"/>
        </w:rPr>
        <w:t>.</w:t>
      </w:r>
      <w:r w:rsidRPr="0064704B">
        <w:rPr>
          <w:sz w:val="20"/>
        </w:rPr>
        <w:t xml:space="preserve"> Vantage Press, Inc., </w:t>
      </w:r>
      <w:smartTag w:uri="urn:schemas-microsoft-com:office:smarttags" w:element="place">
        <w:smartTag w:uri="urn:schemas-microsoft-com:office:smarttags" w:element="City">
          <w:r w:rsidRPr="0064704B">
            <w:rPr>
              <w:sz w:val="20"/>
            </w:rPr>
            <w:t>New York</w:t>
          </w:r>
        </w:smartTag>
        <w:r w:rsidRPr="0064704B">
          <w:rPr>
            <w:sz w:val="20"/>
          </w:rPr>
          <w:t xml:space="preserve">, </w:t>
        </w:r>
        <w:smartTag w:uri="urn:schemas-microsoft-com:office:smarttags" w:element="State">
          <w:r w:rsidRPr="0064704B">
            <w:rPr>
              <w:sz w:val="20"/>
            </w:rPr>
            <w:t>NY</w:t>
          </w:r>
        </w:smartTag>
      </w:smartTag>
      <w:r w:rsidRPr="0064704B">
        <w:rPr>
          <w:sz w:val="20"/>
        </w:rPr>
        <w:t xml:space="preserve">.  82 pp. </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 xml:space="preserve">Saunders, C.F. 1923.  </w:t>
      </w:r>
      <w:r w:rsidRPr="0064704B">
        <w:rPr>
          <w:i/>
          <w:sz w:val="20"/>
        </w:rPr>
        <w:t xml:space="preserve">With the flowers and trees in </w:t>
      </w:r>
      <w:smartTag w:uri="urn:schemas-microsoft-com:office:smarttags" w:element="place">
        <w:smartTag w:uri="urn:schemas-microsoft-com:office:smarttags" w:element="State">
          <w:r w:rsidRPr="0064704B">
            <w:rPr>
              <w:i/>
              <w:sz w:val="20"/>
            </w:rPr>
            <w:t>California</w:t>
          </w:r>
        </w:smartTag>
      </w:smartTag>
      <w:r w:rsidRPr="0064704B">
        <w:rPr>
          <w:i/>
          <w:sz w:val="20"/>
        </w:rPr>
        <w:t>.</w:t>
      </w:r>
      <w:r w:rsidRPr="0064704B">
        <w:rPr>
          <w:sz w:val="20"/>
        </w:rPr>
        <w:t xml:space="preserve">  Robert M. McBride &amp; Company, </w:t>
      </w:r>
      <w:smartTag w:uri="urn:schemas-microsoft-com:office:smarttags" w:element="place">
        <w:smartTag w:uri="urn:schemas-microsoft-com:office:smarttags" w:element="City">
          <w:r w:rsidRPr="0064704B">
            <w:rPr>
              <w:sz w:val="20"/>
            </w:rPr>
            <w:t>New York</w:t>
          </w:r>
        </w:smartTag>
        <w:r w:rsidRPr="0064704B">
          <w:rPr>
            <w:sz w:val="20"/>
          </w:rPr>
          <w:t xml:space="preserve">, </w:t>
        </w:r>
        <w:smartTag w:uri="urn:schemas-microsoft-com:office:smarttags" w:element="State">
          <w:r w:rsidRPr="0064704B">
            <w:rPr>
              <w:sz w:val="20"/>
            </w:rPr>
            <w:t>NY</w:t>
          </w:r>
        </w:smartTag>
      </w:smartTag>
      <w:r w:rsidRPr="0064704B">
        <w:rPr>
          <w:sz w:val="20"/>
        </w:rPr>
        <w:t xml:space="preserve">.  286 pp.  </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 xml:space="preserve">Schmidt, M.G. 1980.  </w:t>
      </w:r>
      <w:r w:rsidRPr="0064704B">
        <w:rPr>
          <w:i/>
          <w:sz w:val="20"/>
        </w:rPr>
        <w:t xml:space="preserve">Growing </w:t>
      </w:r>
      <w:smartTag w:uri="urn:schemas-microsoft-com:office:smarttags" w:element="place">
        <w:smartTag w:uri="urn:schemas-microsoft-com:office:smarttags" w:element="State">
          <w:r w:rsidRPr="0064704B">
            <w:rPr>
              <w:i/>
              <w:sz w:val="20"/>
            </w:rPr>
            <w:t>California</w:t>
          </w:r>
        </w:smartTag>
      </w:smartTag>
      <w:r w:rsidRPr="0064704B">
        <w:rPr>
          <w:i/>
          <w:sz w:val="20"/>
        </w:rPr>
        <w:t xml:space="preserve">  native plants.</w:t>
      </w:r>
      <w:r w:rsidRPr="0064704B">
        <w:rPr>
          <w:sz w:val="20"/>
        </w:rPr>
        <w:t xml:space="preserve">   </w:t>
      </w:r>
      <w:smartTag w:uri="urn:schemas-microsoft-com:office:smarttags" w:element="PlaceType">
        <w:r w:rsidRPr="0064704B">
          <w:rPr>
            <w:sz w:val="20"/>
          </w:rPr>
          <w:t>University</w:t>
        </w:r>
      </w:smartTag>
      <w:r w:rsidRPr="0064704B">
        <w:rPr>
          <w:sz w:val="20"/>
        </w:rPr>
        <w:t xml:space="preserve"> of </w:t>
      </w:r>
      <w:smartTag w:uri="urn:schemas-microsoft-com:office:smarttags" w:element="PlaceName">
        <w:r w:rsidRPr="0064704B">
          <w:rPr>
            <w:sz w:val="20"/>
          </w:rPr>
          <w:t>California</w:t>
        </w:r>
      </w:smartTag>
      <w:r w:rsidRPr="0064704B">
        <w:rPr>
          <w:sz w:val="20"/>
        </w:rPr>
        <w:t xml:space="preserve"> Press, </w:t>
      </w:r>
      <w:smartTag w:uri="urn:schemas-microsoft-com:office:smarttags" w:element="place">
        <w:smartTag w:uri="urn:schemas-microsoft-com:office:smarttags" w:element="City">
          <w:r w:rsidRPr="0064704B">
            <w:rPr>
              <w:sz w:val="20"/>
            </w:rPr>
            <w:t>Berkeley</w:t>
          </w:r>
        </w:smartTag>
        <w:r w:rsidRPr="0064704B">
          <w:rPr>
            <w:sz w:val="20"/>
          </w:rPr>
          <w:t xml:space="preserve">, </w:t>
        </w:r>
        <w:smartTag w:uri="urn:schemas-microsoft-com:office:smarttags" w:element="State">
          <w:r w:rsidRPr="0064704B">
            <w:rPr>
              <w:sz w:val="20"/>
            </w:rPr>
            <w:t>CA</w:t>
          </w:r>
        </w:smartTag>
      </w:smartTag>
      <w:r w:rsidRPr="0064704B">
        <w:rPr>
          <w:sz w:val="20"/>
        </w:rPr>
        <w:t>.  366 pp.</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 xml:space="preserve">Sparkman, P.S. 1908.  </w:t>
      </w:r>
      <w:r w:rsidRPr="0064704B">
        <w:rPr>
          <w:i/>
          <w:sz w:val="20"/>
        </w:rPr>
        <w:t>The culture of the Luiseño Indians</w:t>
      </w:r>
      <w:r w:rsidRPr="0064704B">
        <w:rPr>
          <w:sz w:val="20"/>
        </w:rPr>
        <w:t xml:space="preserve">.  </w:t>
      </w:r>
      <w:smartTag w:uri="urn:schemas-microsoft-com:office:smarttags" w:element="place">
        <w:smartTag w:uri="urn:schemas-microsoft-com:office:smarttags" w:element="PlaceType">
          <w:r w:rsidRPr="0064704B">
            <w:rPr>
              <w:sz w:val="20"/>
            </w:rPr>
            <w:t>University</w:t>
          </w:r>
        </w:smartTag>
        <w:r w:rsidRPr="0064704B">
          <w:rPr>
            <w:sz w:val="20"/>
          </w:rPr>
          <w:t xml:space="preserve"> of </w:t>
        </w:r>
        <w:smartTag w:uri="urn:schemas-microsoft-com:office:smarttags" w:element="PlaceName">
          <w:r w:rsidRPr="0064704B">
            <w:rPr>
              <w:sz w:val="20"/>
            </w:rPr>
            <w:t>California</w:t>
          </w:r>
        </w:smartTag>
      </w:smartTag>
      <w:r w:rsidRPr="0064704B">
        <w:rPr>
          <w:sz w:val="20"/>
        </w:rPr>
        <w:t xml:space="preserve"> Publications in American Archaeology and Ethnology Vol. 8, No. 4.  Pp 187-234.</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 xml:space="preserve">Timbrook, J. 1990  </w:t>
      </w:r>
      <w:r w:rsidRPr="0064704B">
        <w:rPr>
          <w:i/>
          <w:sz w:val="20"/>
        </w:rPr>
        <w:t xml:space="preserve">Ethnobotany of Chumash Indians, </w:t>
      </w:r>
      <w:smartTag w:uri="urn:schemas-microsoft-com:office:smarttags" w:element="place">
        <w:smartTag w:uri="urn:schemas-microsoft-com:office:smarttags" w:element="State">
          <w:r w:rsidRPr="0064704B">
            <w:rPr>
              <w:i/>
              <w:sz w:val="20"/>
            </w:rPr>
            <w:t>California</w:t>
          </w:r>
        </w:smartTag>
      </w:smartTag>
      <w:r w:rsidRPr="0064704B">
        <w:rPr>
          <w:i/>
          <w:sz w:val="20"/>
        </w:rPr>
        <w:t>, based on collections by John P. Harrington.</w:t>
      </w:r>
      <w:r w:rsidRPr="0064704B">
        <w:rPr>
          <w:sz w:val="20"/>
        </w:rPr>
        <w:t xml:space="preserve">  Economic Botany Vol. 44, No. 2.  Pp 235-253.  </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 xml:space="preserve">Timbrook, J.  1986.  </w:t>
      </w:r>
      <w:r w:rsidRPr="0064704B">
        <w:rPr>
          <w:i/>
          <w:sz w:val="20"/>
        </w:rPr>
        <w:t xml:space="preserve">Chia and the Chumash:  A reconsideration of sage seeds in </w:t>
      </w:r>
      <w:smartTag w:uri="urn:schemas-microsoft-com:office:smarttags" w:element="place">
        <w:r w:rsidRPr="0064704B">
          <w:rPr>
            <w:i/>
            <w:sz w:val="20"/>
          </w:rPr>
          <w:t>Southern California</w:t>
        </w:r>
      </w:smartTag>
      <w:r w:rsidRPr="0064704B">
        <w:rPr>
          <w:i/>
          <w:sz w:val="20"/>
        </w:rPr>
        <w:t xml:space="preserve">. </w:t>
      </w:r>
      <w:r w:rsidRPr="0064704B">
        <w:rPr>
          <w:sz w:val="20"/>
        </w:rPr>
        <w:t xml:space="preserve"> Journal of </w:t>
      </w:r>
      <w:smartTag w:uri="urn:schemas-microsoft-com:office:smarttags" w:element="State">
        <w:r w:rsidRPr="0064704B">
          <w:rPr>
            <w:sz w:val="20"/>
          </w:rPr>
          <w:t>California</w:t>
        </w:r>
      </w:smartTag>
      <w:r w:rsidRPr="0064704B">
        <w:rPr>
          <w:sz w:val="20"/>
        </w:rPr>
        <w:t xml:space="preserve"> and </w:t>
      </w:r>
      <w:smartTag w:uri="urn:schemas-microsoft-com:office:smarttags" w:element="place">
        <w:r w:rsidRPr="0064704B">
          <w:rPr>
            <w:sz w:val="20"/>
          </w:rPr>
          <w:t>Great Basin</w:t>
        </w:r>
      </w:smartTag>
      <w:r w:rsidRPr="0064704B">
        <w:rPr>
          <w:sz w:val="20"/>
        </w:rPr>
        <w:t xml:space="preserve"> Anthropology Vol. 8, No. 1.  Pp 50-64.  </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 xml:space="preserve">Timbrook, J., J.R. Johnson &amp; D.D. Earle  1982.  </w:t>
      </w:r>
      <w:r w:rsidRPr="0064704B">
        <w:rPr>
          <w:i/>
          <w:sz w:val="20"/>
        </w:rPr>
        <w:t>Vegetation burning by the Chumash</w:t>
      </w:r>
      <w:r w:rsidRPr="0064704B">
        <w:rPr>
          <w:sz w:val="20"/>
        </w:rPr>
        <w:t xml:space="preserve">.  Journal of </w:t>
      </w:r>
      <w:smartTag w:uri="urn:schemas-microsoft-com:office:smarttags" w:element="State">
        <w:r w:rsidRPr="0064704B">
          <w:rPr>
            <w:sz w:val="20"/>
          </w:rPr>
          <w:t>California</w:t>
        </w:r>
      </w:smartTag>
      <w:r w:rsidRPr="0064704B">
        <w:rPr>
          <w:sz w:val="20"/>
        </w:rPr>
        <w:t xml:space="preserve"> and </w:t>
      </w:r>
      <w:smartTag w:uri="urn:schemas-microsoft-com:office:smarttags" w:element="place">
        <w:r w:rsidRPr="0064704B">
          <w:rPr>
            <w:sz w:val="20"/>
          </w:rPr>
          <w:t>Great Basin</w:t>
        </w:r>
      </w:smartTag>
      <w:r w:rsidRPr="0064704B">
        <w:rPr>
          <w:sz w:val="20"/>
        </w:rPr>
        <w:t xml:space="preserve"> Anthropology Vol.4, No. 2. Pp 163-186.</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 xml:space="preserve">Visco, F.J. &amp; B. Capon  1970  </w:t>
      </w:r>
      <w:r w:rsidRPr="0064704B">
        <w:rPr>
          <w:i/>
          <w:sz w:val="20"/>
        </w:rPr>
        <w:t xml:space="preserve">Pollination mechanisms in three species of </w:t>
      </w:r>
      <w:r w:rsidRPr="0064704B">
        <w:rPr>
          <w:sz w:val="20"/>
        </w:rPr>
        <w:t xml:space="preserve"> Salvia </w:t>
      </w:r>
      <w:r w:rsidRPr="0064704B">
        <w:rPr>
          <w:i/>
          <w:sz w:val="20"/>
        </w:rPr>
        <w:t xml:space="preserve">native to </w:t>
      </w:r>
      <w:smartTag w:uri="urn:schemas-microsoft-com:office:smarttags" w:element="place">
        <w:r w:rsidRPr="0064704B">
          <w:rPr>
            <w:i/>
            <w:sz w:val="20"/>
          </w:rPr>
          <w:t>Southern California</w:t>
        </w:r>
      </w:smartTag>
      <w:r w:rsidRPr="0064704B">
        <w:rPr>
          <w:i/>
          <w:sz w:val="20"/>
        </w:rPr>
        <w:t>.</w:t>
      </w:r>
      <w:r w:rsidRPr="0064704B">
        <w:rPr>
          <w:sz w:val="20"/>
        </w:rPr>
        <w:t xml:space="preserve">  Aliso Vol. 7, No. 2.  Pp 231-242.  </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 xml:space="preserve">Walters, D.R., M. McLeod, A.G. Meyer, D.Rible, R O. Baker, &amp; L. Farwell 1977.  </w:t>
      </w:r>
      <w:r w:rsidRPr="0064704B">
        <w:rPr>
          <w:i/>
          <w:sz w:val="20"/>
        </w:rPr>
        <w:t>Native plants: A viable option.</w:t>
      </w:r>
      <w:r w:rsidRPr="0064704B">
        <w:rPr>
          <w:sz w:val="20"/>
        </w:rPr>
        <w:t xml:space="preserve">  Special Publication No. 3,  </w:t>
      </w:r>
      <w:smartTag w:uri="urn:schemas-microsoft-com:office:smarttags" w:element="State">
        <w:r w:rsidRPr="0064704B">
          <w:rPr>
            <w:sz w:val="20"/>
          </w:rPr>
          <w:t>California</w:t>
        </w:r>
      </w:smartTag>
      <w:r w:rsidRPr="0064704B">
        <w:rPr>
          <w:sz w:val="20"/>
        </w:rPr>
        <w:t xml:space="preserve"> Native Plant Society, </w:t>
      </w:r>
      <w:smartTag w:uri="urn:schemas-microsoft-com:office:smarttags" w:element="place">
        <w:smartTag w:uri="urn:schemas-microsoft-com:office:smarttags" w:element="City">
          <w:r w:rsidRPr="0064704B">
            <w:rPr>
              <w:sz w:val="20"/>
            </w:rPr>
            <w:t>Berkeley</w:t>
          </w:r>
        </w:smartTag>
        <w:r w:rsidRPr="0064704B">
          <w:rPr>
            <w:sz w:val="20"/>
          </w:rPr>
          <w:t xml:space="preserve">, </w:t>
        </w:r>
        <w:smartTag w:uri="urn:schemas-microsoft-com:office:smarttags" w:element="State">
          <w:r w:rsidRPr="0064704B">
            <w:rPr>
              <w:sz w:val="20"/>
            </w:rPr>
            <w:t>CA</w:t>
          </w:r>
        </w:smartTag>
      </w:smartTag>
      <w:r w:rsidRPr="0064704B">
        <w:rPr>
          <w:sz w:val="20"/>
        </w:rPr>
        <w:t>.  213 pp.</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 xml:space="preserve">Webber, C. 1998.  </w:t>
      </w:r>
      <w:r w:rsidRPr="0064704B">
        <w:rPr>
          <w:i/>
          <w:sz w:val="20"/>
        </w:rPr>
        <w:t>Salvia columbariae.</w:t>
      </w:r>
      <w:r w:rsidRPr="0064704B">
        <w:rPr>
          <w:sz w:val="20"/>
        </w:rPr>
        <w:t xml:space="preserve">  Calflora &amp; Digital Library Project, </w:t>
      </w:r>
      <w:smartTag w:uri="urn:schemas-microsoft-com:office:smarttags" w:element="PlaceType">
        <w:r w:rsidRPr="0064704B">
          <w:rPr>
            <w:sz w:val="20"/>
          </w:rPr>
          <w:t>University</w:t>
        </w:r>
      </w:smartTag>
      <w:r w:rsidRPr="0064704B">
        <w:rPr>
          <w:sz w:val="20"/>
        </w:rPr>
        <w:t xml:space="preserve"> of </w:t>
      </w:r>
      <w:smartTag w:uri="urn:schemas-microsoft-com:office:smarttags" w:element="PlaceName">
        <w:r w:rsidRPr="0064704B">
          <w:rPr>
            <w:sz w:val="20"/>
          </w:rPr>
          <w:t>California</w:t>
        </w:r>
      </w:smartTag>
      <w:r w:rsidRPr="0064704B">
        <w:rPr>
          <w:sz w:val="20"/>
        </w:rPr>
        <w:t xml:space="preserve">, </w:t>
      </w:r>
      <w:smartTag w:uri="urn:schemas-microsoft-com:office:smarttags" w:element="place">
        <w:smartTag w:uri="urn:schemas-microsoft-com:office:smarttags" w:element="City">
          <w:r w:rsidRPr="0064704B">
            <w:rPr>
              <w:sz w:val="20"/>
            </w:rPr>
            <w:t>Berkeley</w:t>
          </w:r>
        </w:smartTag>
      </w:smartTag>
      <w:r w:rsidRPr="0064704B">
        <w:rPr>
          <w:sz w:val="20"/>
        </w:rPr>
        <w:t>.  [Online]. Available:</w:t>
      </w:r>
      <w:hyperlink r:id="rId9" w:history="1">
        <w:r w:rsidRPr="0064704B">
          <w:rPr>
            <w:rStyle w:val="Hyperlink"/>
            <w:color w:val="auto"/>
            <w:sz w:val="20"/>
          </w:rPr>
          <w:t>http://elib.cs.berkeley.edu/cgi/img_query?seq_num=16350&amp;one=T</w:t>
        </w:r>
      </w:hyperlink>
      <w:r w:rsidRPr="0064704B">
        <w:rPr>
          <w:sz w:val="20"/>
        </w:rPr>
        <w:t xml:space="preserve">.  [27 September 2001].  </w:t>
      </w:r>
    </w:p>
    <w:p w:rsidR="0064704B" w:rsidRPr="0064704B" w:rsidRDefault="0064704B" w:rsidP="0064704B">
      <w:pPr>
        <w:tabs>
          <w:tab w:val="left" w:pos="2430"/>
        </w:tabs>
        <w:jc w:val="left"/>
        <w:rPr>
          <w:sz w:val="20"/>
        </w:rPr>
      </w:pPr>
    </w:p>
    <w:p w:rsidR="0064704B" w:rsidRPr="0064704B" w:rsidRDefault="0064704B" w:rsidP="0064704B">
      <w:pPr>
        <w:tabs>
          <w:tab w:val="left" w:pos="2430"/>
        </w:tabs>
        <w:jc w:val="left"/>
        <w:rPr>
          <w:sz w:val="20"/>
        </w:rPr>
      </w:pPr>
      <w:r w:rsidRPr="0064704B">
        <w:rPr>
          <w:sz w:val="20"/>
        </w:rPr>
        <w:t xml:space="preserve">Zigmond, M.L. 1981.  </w:t>
      </w:r>
      <w:r w:rsidRPr="0064704B">
        <w:rPr>
          <w:i/>
          <w:sz w:val="20"/>
        </w:rPr>
        <w:t xml:space="preserve">Kawaiisu ethnobotany.  </w:t>
      </w:r>
      <w:smartTag w:uri="urn:schemas-microsoft-com:office:smarttags" w:element="PlaceType">
        <w:r w:rsidRPr="0064704B">
          <w:rPr>
            <w:sz w:val="20"/>
          </w:rPr>
          <w:t>University</w:t>
        </w:r>
      </w:smartTag>
      <w:r w:rsidRPr="0064704B">
        <w:rPr>
          <w:sz w:val="20"/>
        </w:rPr>
        <w:t xml:space="preserve"> of </w:t>
      </w:r>
      <w:smartTag w:uri="urn:schemas-microsoft-com:office:smarttags" w:element="PlaceName">
        <w:r w:rsidRPr="0064704B">
          <w:rPr>
            <w:sz w:val="20"/>
          </w:rPr>
          <w:t>Utah</w:t>
        </w:r>
      </w:smartTag>
      <w:r w:rsidRPr="0064704B">
        <w:rPr>
          <w:sz w:val="20"/>
        </w:rPr>
        <w:t xml:space="preserve"> Press, </w:t>
      </w:r>
      <w:smartTag w:uri="urn:schemas-microsoft-com:office:smarttags" w:element="place">
        <w:smartTag w:uri="urn:schemas-microsoft-com:office:smarttags" w:element="City">
          <w:r w:rsidRPr="0064704B">
            <w:rPr>
              <w:sz w:val="20"/>
            </w:rPr>
            <w:t>Salt Lake City</w:t>
          </w:r>
        </w:smartTag>
        <w:r w:rsidRPr="0064704B">
          <w:rPr>
            <w:sz w:val="20"/>
          </w:rPr>
          <w:t xml:space="preserve">, </w:t>
        </w:r>
        <w:smartTag w:uri="urn:schemas-microsoft-com:office:smarttags" w:element="State">
          <w:r w:rsidRPr="0064704B">
            <w:rPr>
              <w:sz w:val="20"/>
            </w:rPr>
            <w:t>Utah</w:t>
          </w:r>
        </w:smartTag>
      </w:smartTag>
      <w:r w:rsidRPr="0064704B">
        <w:rPr>
          <w:sz w:val="20"/>
        </w:rPr>
        <w:t xml:space="preserve">.  102 pp.  </w:t>
      </w:r>
    </w:p>
    <w:p w:rsidR="0064704B" w:rsidRPr="0064704B" w:rsidRDefault="0064704B" w:rsidP="0064704B">
      <w:pPr>
        <w:tabs>
          <w:tab w:val="left" w:pos="2430"/>
        </w:tabs>
        <w:jc w:val="left"/>
        <w:rPr>
          <w:sz w:val="20"/>
        </w:rPr>
      </w:pPr>
    </w:p>
    <w:p w:rsidR="0064704B" w:rsidRPr="0064704B" w:rsidRDefault="0064704B" w:rsidP="0064704B">
      <w:pPr>
        <w:pStyle w:val="Heading1"/>
        <w:jc w:val="left"/>
      </w:pPr>
      <w:r w:rsidRPr="0064704B">
        <w:t xml:space="preserve">Prepared By: </w:t>
      </w:r>
    </w:p>
    <w:p w:rsidR="0064704B" w:rsidRPr="0064704B" w:rsidRDefault="0064704B" w:rsidP="0064704B">
      <w:pPr>
        <w:pStyle w:val="Heading8"/>
        <w:tabs>
          <w:tab w:val="clear" w:pos="2430"/>
        </w:tabs>
        <w:ind w:left="0"/>
        <w:jc w:val="left"/>
      </w:pPr>
      <w:r w:rsidRPr="0064704B">
        <w:t>Diana L. Immel</w:t>
      </w:r>
    </w:p>
    <w:p w:rsidR="0064704B" w:rsidRPr="0064704B" w:rsidRDefault="0064704B" w:rsidP="0064704B">
      <w:pPr>
        <w:pStyle w:val="Footer"/>
        <w:tabs>
          <w:tab w:val="clear" w:pos="4320"/>
          <w:tab w:val="clear" w:pos="8640"/>
        </w:tabs>
        <w:jc w:val="left"/>
        <w:rPr>
          <w:sz w:val="20"/>
        </w:rPr>
      </w:pPr>
      <w:r w:rsidRPr="0064704B">
        <w:rPr>
          <w:sz w:val="20"/>
        </w:rPr>
        <w:t xml:space="preserve">Formerly USDA, NRCS, </w:t>
      </w:r>
      <w:smartTag w:uri="urn:schemas-microsoft-com:office:smarttags" w:element="place">
        <w:smartTag w:uri="urn:schemas-microsoft-com:office:smarttags" w:element="PlaceName">
          <w:r w:rsidRPr="0064704B">
            <w:rPr>
              <w:sz w:val="20"/>
            </w:rPr>
            <w:t>National</w:t>
          </w:r>
        </w:smartTag>
        <w:r w:rsidRPr="0064704B">
          <w:rPr>
            <w:sz w:val="20"/>
          </w:rPr>
          <w:t xml:space="preserve"> </w:t>
        </w:r>
        <w:smartTag w:uri="urn:schemas-microsoft-com:office:smarttags" w:element="PlaceName">
          <w:r w:rsidRPr="0064704B">
            <w:rPr>
              <w:sz w:val="20"/>
            </w:rPr>
            <w:t>Plant</w:t>
          </w:r>
        </w:smartTag>
        <w:r w:rsidRPr="0064704B">
          <w:rPr>
            <w:sz w:val="20"/>
          </w:rPr>
          <w:t xml:space="preserve"> </w:t>
        </w:r>
        <w:smartTag w:uri="urn:schemas-microsoft-com:office:smarttags" w:element="PlaceName">
          <w:r w:rsidRPr="0064704B">
            <w:rPr>
              <w:sz w:val="20"/>
            </w:rPr>
            <w:t>Data</w:t>
          </w:r>
        </w:smartTag>
        <w:r w:rsidRPr="0064704B">
          <w:rPr>
            <w:sz w:val="20"/>
          </w:rPr>
          <w:t xml:space="preserve"> </w:t>
        </w:r>
        <w:smartTag w:uri="urn:schemas-microsoft-com:office:smarttags" w:element="PlaceType">
          <w:r w:rsidRPr="0064704B">
            <w:rPr>
              <w:sz w:val="20"/>
            </w:rPr>
            <w:t>Center</w:t>
          </w:r>
        </w:smartTag>
      </w:smartTag>
      <w:r w:rsidRPr="0064704B">
        <w:rPr>
          <w:sz w:val="20"/>
        </w:rPr>
        <w:t xml:space="preserve">, </w:t>
      </w:r>
    </w:p>
    <w:p w:rsidR="0064704B" w:rsidRPr="0064704B" w:rsidRDefault="0064704B" w:rsidP="0064704B">
      <w:pPr>
        <w:pStyle w:val="Footer"/>
        <w:tabs>
          <w:tab w:val="clear" w:pos="4320"/>
          <w:tab w:val="clear" w:pos="8640"/>
        </w:tabs>
        <w:jc w:val="left"/>
        <w:rPr>
          <w:sz w:val="20"/>
        </w:rPr>
      </w:pPr>
      <w:r w:rsidRPr="0064704B">
        <w:rPr>
          <w:sz w:val="20"/>
        </w:rPr>
        <w:t xml:space="preserve">c/o Environmental Horticulture Department, </w:t>
      </w:r>
    </w:p>
    <w:p w:rsidR="0064704B" w:rsidRPr="0064704B" w:rsidRDefault="0064704B" w:rsidP="0064704B">
      <w:pPr>
        <w:pStyle w:val="Footer"/>
        <w:tabs>
          <w:tab w:val="clear" w:pos="4320"/>
          <w:tab w:val="clear" w:pos="8640"/>
        </w:tabs>
        <w:jc w:val="left"/>
        <w:rPr>
          <w:sz w:val="20"/>
        </w:rPr>
      </w:pPr>
      <w:smartTag w:uri="urn:schemas-microsoft-com:office:smarttags" w:element="PlaceType">
        <w:r w:rsidRPr="0064704B">
          <w:rPr>
            <w:sz w:val="20"/>
          </w:rPr>
          <w:t>University</w:t>
        </w:r>
      </w:smartTag>
      <w:r w:rsidRPr="0064704B">
        <w:rPr>
          <w:sz w:val="20"/>
        </w:rPr>
        <w:t xml:space="preserve"> of </w:t>
      </w:r>
      <w:smartTag w:uri="urn:schemas-microsoft-com:office:smarttags" w:element="PlaceName">
        <w:r w:rsidRPr="0064704B">
          <w:rPr>
            <w:sz w:val="20"/>
          </w:rPr>
          <w:t>California</w:t>
        </w:r>
      </w:smartTag>
      <w:r w:rsidRPr="0064704B">
        <w:rPr>
          <w:sz w:val="20"/>
        </w:rPr>
        <w:t xml:space="preserve">, </w:t>
      </w:r>
      <w:smartTag w:uri="urn:schemas-microsoft-com:office:smarttags" w:element="place">
        <w:smartTag w:uri="urn:schemas-microsoft-com:office:smarttags" w:element="City">
          <w:r w:rsidRPr="0064704B">
            <w:rPr>
              <w:sz w:val="20"/>
            </w:rPr>
            <w:t>Davis</w:t>
          </w:r>
        </w:smartTag>
        <w:r w:rsidRPr="0064704B">
          <w:rPr>
            <w:sz w:val="20"/>
          </w:rPr>
          <w:t xml:space="preserve">, </w:t>
        </w:r>
        <w:smartTag w:uri="urn:schemas-microsoft-com:office:smarttags" w:element="State">
          <w:r w:rsidRPr="0064704B">
            <w:rPr>
              <w:sz w:val="20"/>
            </w:rPr>
            <w:t>California</w:t>
          </w:r>
        </w:smartTag>
      </w:smartTag>
    </w:p>
    <w:p w:rsidR="0064704B" w:rsidRPr="0064704B" w:rsidRDefault="0064704B" w:rsidP="0064704B">
      <w:pPr>
        <w:jc w:val="left"/>
        <w:rPr>
          <w:sz w:val="20"/>
        </w:rPr>
      </w:pPr>
    </w:p>
    <w:p w:rsidR="0064704B" w:rsidRPr="0064704B" w:rsidRDefault="0064704B" w:rsidP="0064704B">
      <w:pPr>
        <w:pStyle w:val="Heading1"/>
        <w:jc w:val="left"/>
      </w:pPr>
      <w:r w:rsidRPr="0064704B">
        <w:t xml:space="preserve">Species Coordinator: </w:t>
      </w:r>
    </w:p>
    <w:p w:rsidR="0064704B" w:rsidRPr="0064704B" w:rsidRDefault="0064704B" w:rsidP="0064704B">
      <w:pPr>
        <w:pStyle w:val="Heading5"/>
        <w:ind w:left="0"/>
        <w:jc w:val="left"/>
        <w:rPr>
          <w:b w:val="0"/>
          <w:i/>
        </w:rPr>
      </w:pPr>
      <w:r w:rsidRPr="0064704B">
        <w:rPr>
          <w:b w:val="0"/>
          <w:i/>
        </w:rPr>
        <w:t>M. Kat Anderson</w:t>
      </w:r>
    </w:p>
    <w:p w:rsidR="0064704B" w:rsidRPr="0064704B" w:rsidRDefault="0064704B" w:rsidP="0064704B">
      <w:pPr>
        <w:pStyle w:val="Footer"/>
        <w:tabs>
          <w:tab w:val="clear" w:pos="4320"/>
          <w:tab w:val="clear" w:pos="8640"/>
        </w:tabs>
        <w:jc w:val="left"/>
        <w:rPr>
          <w:sz w:val="20"/>
        </w:rPr>
      </w:pPr>
      <w:r w:rsidRPr="0064704B">
        <w:rPr>
          <w:sz w:val="20"/>
        </w:rPr>
        <w:t xml:space="preserve">USDA, NRCS, </w:t>
      </w:r>
      <w:smartTag w:uri="urn:schemas-microsoft-com:office:smarttags" w:element="place">
        <w:smartTag w:uri="urn:schemas-microsoft-com:office:smarttags" w:element="PlaceName">
          <w:r w:rsidRPr="0064704B">
            <w:rPr>
              <w:sz w:val="20"/>
            </w:rPr>
            <w:t>National</w:t>
          </w:r>
        </w:smartTag>
        <w:r w:rsidRPr="0064704B">
          <w:rPr>
            <w:sz w:val="20"/>
          </w:rPr>
          <w:t xml:space="preserve"> </w:t>
        </w:r>
        <w:smartTag w:uri="urn:schemas-microsoft-com:office:smarttags" w:element="PlaceName">
          <w:r w:rsidRPr="0064704B">
            <w:rPr>
              <w:sz w:val="20"/>
            </w:rPr>
            <w:t>Plant</w:t>
          </w:r>
        </w:smartTag>
        <w:r w:rsidRPr="0064704B">
          <w:rPr>
            <w:sz w:val="20"/>
          </w:rPr>
          <w:t xml:space="preserve"> </w:t>
        </w:r>
        <w:smartTag w:uri="urn:schemas-microsoft-com:office:smarttags" w:element="PlaceName">
          <w:r w:rsidRPr="0064704B">
            <w:rPr>
              <w:sz w:val="20"/>
            </w:rPr>
            <w:t>Data</w:t>
          </w:r>
        </w:smartTag>
        <w:r w:rsidRPr="0064704B">
          <w:rPr>
            <w:sz w:val="20"/>
          </w:rPr>
          <w:t xml:space="preserve"> </w:t>
        </w:r>
        <w:smartTag w:uri="urn:schemas-microsoft-com:office:smarttags" w:element="PlaceType">
          <w:r w:rsidRPr="0064704B">
            <w:rPr>
              <w:sz w:val="20"/>
            </w:rPr>
            <w:t>Center</w:t>
          </w:r>
        </w:smartTag>
      </w:smartTag>
      <w:r w:rsidRPr="0064704B">
        <w:rPr>
          <w:sz w:val="20"/>
        </w:rPr>
        <w:t xml:space="preserve">, </w:t>
      </w:r>
    </w:p>
    <w:p w:rsidR="0064704B" w:rsidRPr="0064704B" w:rsidRDefault="0064704B" w:rsidP="0064704B">
      <w:pPr>
        <w:pStyle w:val="Footer"/>
        <w:tabs>
          <w:tab w:val="clear" w:pos="4320"/>
          <w:tab w:val="clear" w:pos="8640"/>
        </w:tabs>
        <w:jc w:val="left"/>
        <w:rPr>
          <w:sz w:val="20"/>
        </w:rPr>
      </w:pPr>
      <w:r w:rsidRPr="0064704B">
        <w:rPr>
          <w:sz w:val="20"/>
        </w:rPr>
        <w:t xml:space="preserve">c/o Plant Sciences Department, </w:t>
      </w:r>
      <w:smartTag w:uri="urn:schemas-microsoft-com:office:smarttags" w:element="PlaceType">
        <w:r w:rsidRPr="0064704B">
          <w:rPr>
            <w:sz w:val="20"/>
          </w:rPr>
          <w:t>University</w:t>
        </w:r>
      </w:smartTag>
      <w:r w:rsidRPr="0064704B">
        <w:rPr>
          <w:sz w:val="20"/>
        </w:rPr>
        <w:t xml:space="preserve"> of </w:t>
      </w:r>
      <w:smartTag w:uri="urn:schemas-microsoft-com:office:smarttags" w:element="PlaceName">
        <w:r w:rsidRPr="0064704B">
          <w:rPr>
            <w:sz w:val="20"/>
          </w:rPr>
          <w:t>California</w:t>
        </w:r>
      </w:smartTag>
      <w:r w:rsidRPr="0064704B">
        <w:rPr>
          <w:sz w:val="20"/>
        </w:rPr>
        <w:t xml:space="preserve">, </w:t>
      </w:r>
      <w:smartTag w:uri="urn:schemas-microsoft-com:office:smarttags" w:element="place">
        <w:smartTag w:uri="urn:schemas-microsoft-com:office:smarttags" w:element="City">
          <w:r w:rsidRPr="0064704B">
            <w:rPr>
              <w:sz w:val="20"/>
            </w:rPr>
            <w:t>Davis</w:t>
          </w:r>
        </w:smartTag>
        <w:r w:rsidRPr="0064704B">
          <w:rPr>
            <w:sz w:val="20"/>
          </w:rPr>
          <w:t xml:space="preserve">, </w:t>
        </w:r>
        <w:smartTag w:uri="urn:schemas-microsoft-com:office:smarttags" w:element="State">
          <w:r w:rsidRPr="0064704B">
            <w:rPr>
              <w:sz w:val="20"/>
            </w:rPr>
            <w:t>California</w:t>
          </w:r>
        </w:smartTag>
      </w:smartTag>
      <w:r w:rsidRPr="0064704B">
        <w:rPr>
          <w:sz w:val="20"/>
        </w:rPr>
        <w:t xml:space="preserve"> </w:t>
      </w:r>
    </w:p>
    <w:p w:rsidR="0064704B" w:rsidRDefault="0064704B" w:rsidP="0064704B">
      <w:pPr>
        <w:pStyle w:val="Footer"/>
        <w:tabs>
          <w:tab w:val="clear" w:pos="4320"/>
          <w:tab w:val="clear" w:pos="8640"/>
        </w:tabs>
        <w:rPr>
          <w:sz w:val="20"/>
        </w:rPr>
      </w:pPr>
    </w:p>
    <w:p w:rsidR="0064704B" w:rsidRPr="0064704B" w:rsidRDefault="0064704B" w:rsidP="0064704B">
      <w:pPr>
        <w:pStyle w:val="Footer"/>
        <w:tabs>
          <w:tab w:val="clear" w:pos="4320"/>
          <w:tab w:val="clear" w:pos="8640"/>
        </w:tabs>
        <w:jc w:val="left"/>
        <w:rPr>
          <w:sz w:val="16"/>
          <w:szCs w:val="16"/>
        </w:rPr>
      </w:pPr>
      <w:r w:rsidRPr="0064704B">
        <w:rPr>
          <w:sz w:val="16"/>
          <w:szCs w:val="16"/>
        </w:rPr>
        <w:t>Edited: 29jan03 jsp; 09jun03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0654" w:rsidRDefault="00AC0654">
      <w:r>
        <w:separator/>
      </w:r>
    </w:p>
  </w:endnote>
  <w:endnote w:type="continuationSeparator" w:id="0">
    <w:p w:rsidR="00AC0654" w:rsidRDefault="00AC06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0654" w:rsidRDefault="00AC0654">
      <w:r>
        <w:separator/>
      </w:r>
    </w:p>
  </w:footnote>
  <w:footnote w:type="continuationSeparator" w:id="0">
    <w:p w:rsidR="00AC0654" w:rsidRDefault="00AC06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4A042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42C3"/>
    <w:rsid w:val="00395D33"/>
    <w:rsid w:val="003E4863"/>
    <w:rsid w:val="004032F8"/>
    <w:rsid w:val="004052E3"/>
    <w:rsid w:val="00416D52"/>
    <w:rsid w:val="004340C9"/>
    <w:rsid w:val="004364E5"/>
    <w:rsid w:val="00437F11"/>
    <w:rsid w:val="004500D1"/>
    <w:rsid w:val="0048212B"/>
    <w:rsid w:val="00485D14"/>
    <w:rsid w:val="004911C7"/>
    <w:rsid w:val="004A0428"/>
    <w:rsid w:val="004A50AC"/>
    <w:rsid w:val="004E2BD6"/>
    <w:rsid w:val="004F75FB"/>
    <w:rsid w:val="00520FAC"/>
    <w:rsid w:val="00592CFA"/>
    <w:rsid w:val="005A2740"/>
    <w:rsid w:val="005E45C3"/>
    <w:rsid w:val="005F57D8"/>
    <w:rsid w:val="0061608E"/>
    <w:rsid w:val="006333FE"/>
    <w:rsid w:val="0064486F"/>
    <w:rsid w:val="0064704B"/>
    <w:rsid w:val="00660D73"/>
    <w:rsid w:val="006B4B3E"/>
    <w:rsid w:val="00712AC4"/>
    <w:rsid w:val="007A3680"/>
    <w:rsid w:val="007F3743"/>
    <w:rsid w:val="00830F95"/>
    <w:rsid w:val="0088325A"/>
    <w:rsid w:val="0089154B"/>
    <w:rsid w:val="008B3C33"/>
    <w:rsid w:val="008E6018"/>
    <w:rsid w:val="008F3D5A"/>
    <w:rsid w:val="008F52D9"/>
    <w:rsid w:val="008F6154"/>
    <w:rsid w:val="0090312B"/>
    <w:rsid w:val="00982214"/>
    <w:rsid w:val="009B2BFE"/>
    <w:rsid w:val="009F0497"/>
    <w:rsid w:val="00A06FE6"/>
    <w:rsid w:val="00A12175"/>
    <w:rsid w:val="00A8423D"/>
    <w:rsid w:val="00AB0F7A"/>
    <w:rsid w:val="00AC0654"/>
    <w:rsid w:val="00AD30BE"/>
    <w:rsid w:val="00AE2486"/>
    <w:rsid w:val="00B755F2"/>
    <w:rsid w:val="00B76A82"/>
    <w:rsid w:val="00B841F9"/>
    <w:rsid w:val="00B8425D"/>
    <w:rsid w:val="00BA0E82"/>
    <w:rsid w:val="00BD616F"/>
    <w:rsid w:val="00BE5356"/>
    <w:rsid w:val="00BF44A8"/>
    <w:rsid w:val="00C71B7B"/>
    <w:rsid w:val="00C81773"/>
    <w:rsid w:val="00C95C6F"/>
    <w:rsid w:val="00CA09FA"/>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odyText3">
    <w:name w:val="Body Text 3"/>
    <w:basedOn w:val="Normal"/>
    <w:rsid w:val="0064704B"/>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elib.cs.berkeley.edu/cgi/img_query?seq_num=16350&amp;one=T"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2494</Words>
  <Characters>14220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CHIA</vt:lpstr>
    </vt:vector>
  </TitlesOfParts>
  <Company>USDA NRCS National Plant Data Center</Company>
  <LinksUpToDate>false</LinksUpToDate>
  <CharactersWithSpaces>16681</CharactersWithSpaces>
  <SharedDoc>false</SharedDoc>
  <HLinks>
    <vt:vector size="30"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4784145</vt:i4>
      </vt:variant>
      <vt:variant>
        <vt:i4>0</vt:i4>
      </vt:variant>
      <vt:variant>
        <vt:i4>0</vt:i4>
      </vt:variant>
      <vt:variant>
        <vt:i4>5</vt:i4>
      </vt:variant>
      <vt:variant>
        <vt:lpwstr>http://elib.cs.berkeley.edu/cgi/img_query?seq_num=16350&amp;one=T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CHIA</dc:title>
  <dc:subject>Salvia columbariae Benth.</dc:subject>
  <dc:creator>J. Scott Peterson</dc:creator>
  <cp:keywords/>
  <cp:lastModifiedBy>William Farrell</cp:lastModifiedBy>
  <cp:revision>2</cp:revision>
  <cp:lastPrinted>2003-06-09T21:39:00Z</cp:lastPrinted>
  <dcterms:created xsi:type="dcterms:W3CDTF">2011-01-25T19:15:00Z</dcterms:created>
  <dcterms:modified xsi:type="dcterms:W3CDTF">2011-01-25T19:15:00Z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