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374AC" w:rsidP="000578C2">
            <w:pPr>
              <w:pStyle w:val="TitleHeader"/>
              <w:rPr>
                <w:i/>
              </w:rPr>
            </w:pPr>
            <w:r>
              <w:lastRenderedPageBreak/>
              <w:t>softstem bulrush</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Sc</w:t>
            </w:r>
            <w:r w:rsidR="001374AC">
              <w:rPr>
                <w:i/>
              </w:rPr>
              <w:t>hoenoplectus tabernaemontani</w:t>
            </w:r>
            <w:r w:rsidR="000F1970" w:rsidRPr="008F3D5A">
              <w:t xml:space="preserve"> </w:t>
            </w:r>
            <w:r w:rsidR="001374AC">
              <w:t>(K.C. Gmel.) Palla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B0894">
              <w:t>SCTA2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8B0894">
            <w:t>USDA</w:t>
          </w:r>
        </w:smartTag>
        <w:r w:rsidR="008B0894">
          <w:t xml:space="preserve"> </w:t>
        </w:r>
        <w:smartTag w:uri="urn:schemas-microsoft-com:office:smarttags" w:element="PlaceName">
          <w:r w:rsidR="008B0894">
            <w:t>NRCS</w:t>
          </w:r>
        </w:smartTag>
        <w:r w:rsidR="008B0894">
          <w:t xml:space="preserve"> </w:t>
        </w:r>
        <w:smartTag w:uri="urn:schemas-microsoft-com:office:smarttags" w:element="PlaceName">
          <w:r w:rsidR="008B0894">
            <w:t>National</w:t>
          </w:r>
        </w:smartTag>
        <w:r w:rsidR="008B0894">
          <w:t xml:space="preserve"> </w:t>
        </w:r>
        <w:smartTag w:uri="urn:schemas-microsoft-com:office:smarttags" w:element="PlaceName">
          <w:r w:rsidR="008B0894">
            <w:t>Plant</w:t>
          </w:r>
        </w:smartTag>
        <w:r w:rsidR="008B0894">
          <w:t xml:space="preserve"> </w:t>
        </w:r>
        <w:smartTag w:uri="urn:schemas-microsoft-com:office:smarttags" w:element="PlaceName">
          <w:r w:rsidR="008B0894">
            <w:t>Data</w:t>
          </w:r>
        </w:smartTag>
        <w:r w:rsidR="008B0894">
          <w:t xml:space="preserve"> </w:t>
        </w:r>
        <w:smartTag w:uri="urn:schemas-microsoft-com:office:smarttags" w:element="PlaceType">
          <w:r w:rsidR="008B0894">
            <w:t>Center</w:t>
          </w:r>
        </w:smartTag>
      </w:smartTag>
    </w:p>
    <w:p w:rsidR="00EF55BB" w:rsidRPr="00EF55BB" w:rsidRDefault="00EF55BB" w:rsidP="00EF55BB">
      <w:pPr>
        <w:pStyle w:val="Heading3"/>
        <w:ind w:left="0" w:right="0"/>
        <w:jc w:val="left"/>
        <w:rPr>
          <w:color w:val="auto"/>
        </w:rPr>
      </w:pPr>
      <w:r w:rsidRPr="00EF55BB">
        <w:rPr>
          <w:noProof/>
          <w:color w:val="auto"/>
        </w:rPr>
        <w:pict>
          <v:shapetype id="_x0000_t202" coordsize="21600,21600" o:spt="202" path="m,l,21600r21600,l21600,xe">
            <v:stroke joinstyle="miter"/>
            <v:path gradientshapeok="t" o:connecttype="rect"/>
          </v:shapetype>
          <v:shape id="_x0000_s1064" type="#_x0000_t202" style="position:absolute;margin-left:4.05pt;margin-top:1.9pt;width:215.85pt;height:338.4pt;z-index:251657728" stroked="f">
            <v:textbox>
              <w:txbxContent>
                <w:p w:rsidR="00EF55BB" w:rsidRDefault="00EF55BB" w:rsidP="00EF55BB">
                  <w:pPr>
                    <w:jc w:val="right"/>
                    <w:rPr>
                      <w:sz w:val="16"/>
                    </w:rPr>
                  </w:pPr>
                  <w:r>
                    <w:object w:dxaOrig="3421"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oftstem bulrush (Schoenoplectus tabernaemontani)" style="width:201.75pt;height:303pt" o:ole="" fillcolor="window">
                        <v:imagedata r:id="rId8" o:title=""/>
                      </v:shape>
                      <o:OLEObject Type="Embed" ProgID="Word.Picture.8" ShapeID="_x0000_i1025" DrawAspect="Content" ObjectID="_1357462670" r:id="rId9"/>
                    </w:object>
                  </w:r>
                  <w:r>
                    <w:rPr>
                      <w:sz w:val="16"/>
                    </w:rPr>
                    <w:t>Robert Mohlenbrock</w:t>
                  </w:r>
                </w:p>
                <w:p w:rsidR="00EF55BB" w:rsidRDefault="00EF55BB" w:rsidP="00EF55BB">
                  <w:pPr>
                    <w:jc w:val="right"/>
                    <w:rPr>
                      <w:sz w:val="16"/>
                    </w:rPr>
                  </w:pPr>
                  <w:r>
                    <w:rPr>
                      <w:sz w:val="16"/>
                    </w:rPr>
                    <w:t>USDA, NRCS, Wetland Sciences Institute</w:t>
                  </w:r>
                </w:p>
                <w:p w:rsidR="00EF55BB" w:rsidRDefault="00EF55BB" w:rsidP="00EF55BB">
                  <w:pPr>
                    <w:jc w:val="right"/>
                    <w:rPr>
                      <w:sz w:val="16"/>
                    </w:rPr>
                  </w:pPr>
                  <w:r>
                    <w:rPr>
                      <w:sz w:val="16"/>
                    </w:rPr>
                    <w:t>@ PLANTS</w:t>
                  </w:r>
                </w:p>
              </w:txbxContent>
            </v:textbox>
            <w10:wrap type="topAndBottom"/>
          </v:shape>
        </w:pict>
      </w:r>
      <w:r w:rsidRPr="00EF55BB">
        <w:rPr>
          <w:color w:val="auto"/>
        </w:rPr>
        <w:t>Alternative Names</w:t>
      </w:r>
    </w:p>
    <w:p w:rsidR="00EF55BB" w:rsidRPr="00EF55BB" w:rsidRDefault="00EF55BB" w:rsidP="00EF55BB">
      <w:pPr>
        <w:jc w:val="left"/>
        <w:rPr>
          <w:sz w:val="20"/>
        </w:rPr>
      </w:pPr>
      <w:r w:rsidRPr="00EF55BB">
        <w:rPr>
          <w:sz w:val="20"/>
        </w:rPr>
        <w:t xml:space="preserve">great bulrush, soft-stemmed bulrush, common bulrush, giant bulrush, bull whip, </w:t>
      </w:r>
      <w:r w:rsidRPr="00EF55BB">
        <w:rPr>
          <w:i/>
          <w:sz w:val="20"/>
        </w:rPr>
        <w:t>Scirpus validus</w:t>
      </w:r>
      <w:r w:rsidRPr="00EF55BB">
        <w:rPr>
          <w:sz w:val="20"/>
        </w:rPr>
        <w:t xml:space="preserve"> (SCVA)</w:t>
      </w:r>
    </w:p>
    <w:p w:rsidR="00EF55BB" w:rsidRPr="00EF55BB" w:rsidRDefault="00EF55BB" w:rsidP="00EF55BB">
      <w:pPr>
        <w:jc w:val="left"/>
        <w:rPr>
          <w:sz w:val="20"/>
        </w:rPr>
      </w:pPr>
    </w:p>
    <w:p w:rsidR="00EF55BB" w:rsidRPr="00EF55BB" w:rsidRDefault="00EF55BB" w:rsidP="00EF55BB">
      <w:pPr>
        <w:pStyle w:val="Heading1"/>
        <w:jc w:val="left"/>
      </w:pPr>
      <w:r w:rsidRPr="00EF55BB">
        <w:t>Uses</w:t>
      </w:r>
    </w:p>
    <w:p w:rsidR="00EF55BB" w:rsidRPr="00EF55BB" w:rsidRDefault="00EF55BB" w:rsidP="00EF55BB">
      <w:pPr>
        <w:jc w:val="left"/>
        <w:rPr>
          <w:sz w:val="20"/>
        </w:rPr>
      </w:pPr>
      <w:r w:rsidRPr="00EF55BB">
        <w:rPr>
          <w:i/>
          <w:sz w:val="20"/>
        </w:rPr>
        <w:t>Ethnobotanic</w:t>
      </w:r>
      <w:r w:rsidRPr="00EF55BB">
        <w:rPr>
          <w:sz w:val="20"/>
        </w:rPr>
        <w:t xml:space="preserve">: Native Americans wove the stems of softstem bulrush into mats (Guard 1995).  The dried beaten rootstocks were used by some Indian tribes as meal for bread, while the young tip of the rootstock </w:t>
      </w:r>
      <w:r w:rsidRPr="00EF55BB">
        <w:rPr>
          <w:sz w:val="20"/>
        </w:rPr>
        <w:lastRenderedPageBreak/>
        <w:t>was edible and reputed to serve as a thirst-quencher; the boiled young roots yield sweet syrup (Steyermark 1963).</w:t>
      </w:r>
    </w:p>
    <w:p w:rsidR="00EF55BB" w:rsidRPr="00EF55BB" w:rsidRDefault="00EF55BB" w:rsidP="00EF55BB">
      <w:pPr>
        <w:pStyle w:val="Footer"/>
        <w:tabs>
          <w:tab w:val="clear" w:pos="4320"/>
          <w:tab w:val="clear" w:pos="8640"/>
        </w:tabs>
        <w:jc w:val="left"/>
        <w:rPr>
          <w:sz w:val="20"/>
        </w:rPr>
      </w:pPr>
    </w:p>
    <w:p w:rsidR="00EF55BB" w:rsidRPr="00EF55BB" w:rsidRDefault="00EF55BB" w:rsidP="00EF55BB">
      <w:pPr>
        <w:jc w:val="left"/>
        <w:rPr>
          <w:sz w:val="20"/>
        </w:rPr>
      </w:pPr>
      <w:r w:rsidRPr="00EF55BB">
        <w:rPr>
          <w:i/>
          <w:sz w:val="20"/>
        </w:rPr>
        <w:t>Wildlife</w:t>
      </w:r>
      <w:r w:rsidRPr="00EF55BB">
        <w:rPr>
          <w:sz w:val="20"/>
        </w:rPr>
        <w:t xml:space="preserve">: </w:t>
      </w:r>
      <w:r w:rsidRPr="00EF55BB">
        <w:rPr>
          <w:i/>
          <w:sz w:val="20"/>
        </w:rPr>
        <w:t>Schoenoplectus tabernaemontani</w:t>
      </w:r>
      <w:r w:rsidRPr="00EF55BB">
        <w:rPr>
          <w:sz w:val="20"/>
        </w:rPr>
        <w:t xml:space="preserve"> provide food and cover for fish, muskrats, raccoons, and otters (Guard 1995).  The hard-coated fruits are an important and common food source for ducks, shore birds, and marsh birds (Ibid.).  This species provide nesting cover for water birds, waterfowl, and marsh wrens.  </w:t>
      </w:r>
    </w:p>
    <w:p w:rsidR="00EF55BB" w:rsidRPr="00EF55BB" w:rsidRDefault="00EF55BB" w:rsidP="00EF55BB">
      <w:pPr>
        <w:jc w:val="left"/>
        <w:rPr>
          <w:sz w:val="20"/>
        </w:rPr>
      </w:pPr>
    </w:p>
    <w:p w:rsidR="00EF55BB" w:rsidRPr="00EF55BB" w:rsidRDefault="00EF55BB" w:rsidP="00EF55BB">
      <w:pPr>
        <w:pStyle w:val="Heading1"/>
        <w:jc w:val="left"/>
      </w:pPr>
      <w:r w:rsidRPr="00EF55BB">
        <w:t>Status</w:t>
      </w:r>
    </w:p>
    <w:p w:rsidR="00EF55BB" w:rsidRPr="00EF55BB" w:rsidRDefault="00EF55BB" w:rsidP="00EF55BB">
      <w:pPr>
        <w:pStyle w:val="Heading1"/>
        <w:jc w:val="left"/>
        <w:rPr>
          <w:b w:val="0"/>
        </w:rPr>
      </w:pPr>
      <w:r w:rsidRPr="00EF55BB">
        <w:rPr>
          <w:b w:val="0"/>
        </w:rPr>
        <w:t xml:space="preserve">Please consult the </w:t>
      </w:r>
      <w:r w:rsidRPr="00EF55BB">
        <w:rPr>
          <w:b w:val="0"/>
          <w:caps/>
        </w:rPr>
        <w:t xml:space="preserve">Plants </w:t>
      </w:r>
      <w:r w:rsidRPr="00EF55BB">
        <w:rPr>
          <w:b w:val="0"/>
        </w:rPr>
        <w:t>Web site and your State Department of Natural Resources for this plant’s current status, such as, state noxious status and wetland indicator values.</w:t>
      </w:r>
    </w:p>
    <w:p w:rsidR="00EF55BB" w:rsidRPr="00EF55BB" w:rsidRDefault="00EF55BB" w:rsidP="00EF55BB">
      <w:pPr>
        <w:jc w:val="left"/>
        <w:rPr>
          <w:sz w:val="20"/>
        </w:rPr>
      </w:pPr>
    </w:p>
    <w:p w:rsidR="00EF55BB" w:rsidRPr="00EF55BB" w:rsidRDefault="00EF55BB" w:rsidP="00EF55BB">
      <w:pPr>
        <w:pStyle w:val="Heading1"/>
        <w:jc w:val="left"/>
      </w:pPr>
      <w:r w:rsidRPr="00EF55BB">
        <w:t>Description</w:t>
      </w:r>
    </w:p>
    <w:p w:rsidR="00EF55BB" w:rsidRPr="00EF55BB" w:rsidRDefault="00EF55BB" w:rsidP="00EF55BB">
      <w:pPr>
        <w:jc w:val="left"/>
        <w:rPr>
          <w:sz w:val="20"/>
        </w:rPr>
      </w:pPr>
      <w:r w:rsidRPr="00EF55BB">
        <w:rPr>
          <w:i/>
          <w:sz w:val="20"/>
        </w:rPr>
        <w:t>General</w:t>
      </w:r>
      <w:r w:rsidRPr="00EF55BB">
        <w:rPr>
          <w:sz w:val="20"/>
        </w:rPr>
        <w:t xml:space="preserve">: Sedge family (Cyperaceae).  Soft-stem bulrush </w:t>
      </w:r>
      <w:r w:rsidRPr="00EF55BB">
        <w:rPr>
          <w:i/>
          <w:sz w:val="20"/>
        </w:rPr>
        <w:t>Schoenoplectus tabernaemontani</w:t>
      </w:r>
      <w:r w:rsidRPr="00EF55BB">
        <w:rPr>
          <w:sz w:val="20"/>
        </w:rPr>
        <w:t xml:space="preserve"> is a tall, perennial, herbaceous plant that grows up to ten feet tall.  The leaves are highly modified into long sheaths that closely girdle stem bases (Guard 1995).  The flowers are borne in an open inflorescence of many stalked, budlike spikelets, covered by reddish brown scales below the top of the stem (Tiner 1987).  The fruit is a brownish gray achene (Ibid.).</w:t>
      </w:r>
    </w:p>
    <w:p w:rsidR="00EF55BB" w:rsidRPr="00EF55BB" w:rsidRDefault="00EF55BB" w:rsidP="00EF55BB">
      <w:pPr>
        <w:jc w:val="left"/>
        <w:rPr>
          <w:i/>
          <w:sz w:val="20"/>
        </w:rPr>
      </w:pPr>
    </w:p>
    <w:p w:rsidR="00EF55BB" w:rsidRPr="00EF55BB" w:rsidRDefault="00EF55BB" w:rsidP="00EF55BB">
      <w:pPr>
        <w:jc w:val="left"/>
        <w:rPr>
          <w:sz w:val="20"/>
        </w:rPr>
      </w:pPr>
      <w:r w:rsidRPr="00EF55BB">
        <w:rPr>
          <w:i/>
          <w:sz w:val="20"/>
        </w:rPr>
        <w:t>Distribution</w:t>
      </w:r>
      <w:r w:rsidRPr="00EF55BB">
        <w:rPr>
          <w:sz w:val="20"/>
        </w:rPr>
        <w:t>: For current distribution, please consult the Plant profile page for this species on the PLANTS Web site.</w:t>
      </w:r>
    </w:p>
    <w:p w:rsidR="00EF55BB" w:rsidRPr="00EF55BB" w:rsidRDefault="00EF55BB" w:rsidP="00EF55BB">
      <w:pPr>
        <w:pStyle w:val="Heading1"/>
        <w:jc w:val="left"/>
      </w:pPr>
    </w:p>
    <w:p w:rsidR="00EF55BB" w:rsidRPr="00EF55BB" w:rsidRDefault="00EF55BB" w:rsidP="00EF55BB">
      <w:pPr>
        <w:pStyle w:val="Heading1"/>
        <w:jc w:val="left"/>
      </w:pPr>
      <w:r w:rsidRPr="00EF55BB">
        <w:t>Adaptation</w:t>
      </w:r>
    </w:p>
    <w:p w:rsidR="00EF55BB" w:rsidRPr="00EF55BB" w:rsidRDefault="00EF55BB" w:rsidP="00EF55BB">
      <w:pPr>
        <w:jc w:val="left"/>
        <w:rPr>
          <w:sz w:val="20"/>
        </w:rPr>
      </w:pPr>
      <w:r w:rsidRPr="00EF55BB">
        <w:rPr>
          <w:sz w:val="20"/>
        </w:rPr>
        <w:t>Soft-stem bulrush occurs in deep or shallow water, or in muddy or marshy ground around lakes, ponds, streams, and wooded wetlands (Guard 1995).  This species usually occurs in poorly drained soil.  It grows better in saline conditions than in fresh water, and it tolerates a wide range of salinity.</w:t>
      </w:r>
    </w:p>
    <w:p w:rsidR="00EF55BB" w:rsidRPr="00EF55BB" w:rsidRDefault="00EF55BB" w:rsidP="00EF55BB">
      <w:pPr>
        <w:jc w:val="left"/>
        <w:rPr>
          <w:sz w:val="20"/>
        </w:rPr>
      </w:pPr>
    </w:p>
    <w:p w:rsidR="00EF55BB" w:rsidRPr="00EF55BB" w:rsidRDefault="00EF55BB" w:rsidP="00EF55BB">
      <w:pPr>
        <w:pStyle w:val="Heading1"/>
        <w:jc w:val="left"/>
      </w:pPr>
      <w:r w:rsidRPr="00EF55BB">
        <w:t>Establishment</w:t>
      </w:r>
    </w:p>
    <w:p w:rsidR="00EF55BB" w:rsidRPr="00EF55BB" w:rsidRDefault="00EF55BB" w:rsidP="00EF55BB">
      <w:pPr>
        <w:jc w:val="left"/>
        <w:rPr>
          <w:sz w:val="20"/>
        </w:rPr>
      </w:pPr>
      <w:r w:rsidRPr="00EF55BB">
        <w:rPr>
          <w:i/>
          <w:sz w:val="20"/>
        </w:rPr>
        <w:t>Propagation by Seed</w:t>
      </w:r>
      <w:r w:rsidRPr="00EF55BB">
        <w:rPr>
          <w:sz w:val="20"/>
        </w:rPr>
        <w:t xml:space="preserve">: </w:t>
      </w:r>
      <w:r w:rsidRPr="00EF55BB">
        <w:rPr>
          <w:i/>
          <w:sz w:val="20"/>
        </w:rPr>
        <w:t>Schoenoplectus tabernaemontani</w:t>
      </w:r>
      <w:r w:rsidRPr="00EF55BB">
        <w:rPr>
          <w:sz w:val="20"/>
        </w:rPr>
        <w:t xml:space="preserve"> seeds should be sown in a cold frame as soon as they are ripe in a pot standing in three centimeters of water.  The seeds germinate quickly.  When they are large enough to handle, large divisions can be planted directly into their permanent positions in early summer.  Place smaller divisions in pots and grow them in a cold frame, planting them when they are well established in the summer.</w:t>
      </w:r>
    </w:p>
    <w:p w:rsidR="00EF55BB" w:rsidRPr="00EF55BB" w:rsidRDefault="00EF55BB" w:rsidP="00EF55BB">
      <w:pPr>
        <w:jc w:val="left"/>
        <w:rPr>
          <w:sz w:val="20"/>
        </w:rPr>
      </w:pPr>
    </w:p>
    <w:p w:rsidR="00EF55BB" w:rsidRPr="00EF55BB" w:rsidRDefault="00EF55BB" w:rsidP="00EF55BB">
      <w:pPr>
        <w:pStyle w:val="Heading1"/>
        <w:jc w:val="left"/>
      </w:pPr>
      <w:r w:rsidRPr="00EF55BB">
        <w:lastRenderedPageBreak/>
        <w:t>Management</w:t>
      </w:r>
    </w:p>
    <w:p w:rsidR="00EF55BB" w:rsidRPr="00EF55BB" w:rsidRDefault="00EF55BB" w:rsidP="00EF55BB">
      <w:pPr>
        <w:jc w:val="left"/>
        <w:rPr>
          <w:sz w:val="20"/>
        </w:rPr>
      </w:pPr>
      <w:r w:rsidRPr="00EF55BB">
        <w:rPr>
          <w:i/>
          <w:sz w:val="20"/>
        </w:rPr>
        <w:t>Schoenoplectus tabernaemontani</w:t>
      </w:r>
      <w:r w:rsidRPr="00EF55BB">
        <w:rPr>
          <w:sz w:val="20"/>
        </w:rPr>
        <w:t xml:space="preserve"> can survive following periodic draining and flooding of marshes.  However, softstem bulrush stands can be reduced if prolonged draining and flooding continuously occurs.</w:t>
      </w:r>
    </w:p>
    <w:p w:rsidR="00EF55BB" w:rsidRPr="00EF55BB" w:rsidRDefault="00EF55BB" w:rsidP="00EF55BB">
      <w:pPr>
        <w:jc w:val="left"/>
        <w:rPr>
          <w:sz w:val="20"/>
        </w:rPr>
      </w:pPr>
    </w:p>
    <w:p w:rsidR="00EF55BB" w:rsidRPr="00EF55BB" w:rsidRDefault="00EF55BB" w:rsidP="00EF55BB">
      <w:pPr>
        <w:pStyle w:val="Heading1"/>
        <w:jc w:val="left"/>
        <w:rPr>
          <w:b w:val="0"/>
        </w:rPr>
      </w:pPr>
      <w:r w:rsidRPr="00EF55BB">
        <w:t>Cultivars, Improved and Selected Materials (and area of origin)</w:t>
      </w:r>
    </w:p>
    <w:p w:rsidR="00EF55BB" w:rsidRPr="00EF55BB" w:rsidRDefault="00EF55BB" w:rsidP="00EF55BB">
      <w:pPr>
        <w:jc w:val="left"/>
        <w:rPr>
          <w:sz w:val="20"/>
        </w:rPr>
      </w:pPr>
      <w:r w:rsidRPr="00EF55BB">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F55BB" w:rsidRPr="00EF55BB" w:rsidRDefault="00EF55BB" w:rsidP="00EF55BB">
      <w:pPr>
        <w:jc w:val="left"/>
        <w:rPr>
          <w:sz w:val="20"/>
        </w:rPr>
      </w:pPr>
    </w:p>
    <w:p w:rsidR="00EF55BB" w:rsidRPr="00EF55BB" w:rsidRDefault="00EF55BB" w:rsidP="00EF55BB">
      <w:pPr>
        <w:pStyle w:val="Heading1"/>
        <w:jc w:val="left"/>
      </w:pPr>
      <w:r w:rsidRPr="00EF55BB">
        <w:t>References</w:t>
      </w:r>
    </w:p>
    <w:p w:rsidR="00EF55BB" w:rsidRPr="00EF55BB" w:rsidRDefault="00EF55BB" w:rsidP="00EF55BB">
      <w:pPr>
        <w:jc w:val="left"/>
        <w:rPr>
          <w:sz w:val="20"/>
        </w:rPr>
      </w:pPr>
      <w:r w:rsidRPr="00EF55BB">
        <w:rPr>
          <w:sz w:val="20"/>
        </w:rPr>
        <w:t xml:space="preserve">Braun, L.E. 1967.  </w:t>
      </w:r>
      <w:r w:rsidRPr="00EF55BB">
        <w:rPr>
          <w:i/>
          <w:sz w:val="20"/>
        </w:rPr>
        <w:t>The monocotyledoneae from cat-tails to orchids</w:t>
      </w:r>
      <w:r w:rsidRPr="00EF55BB">
        <w:rPr>
          <w:sz w:val="20"/>
        </w:rPr>
        <w:t xml:space="preserve">.  The </w:t>
      </w:r>
      <w:smartTag w:uri="urn:schemas-microsoft-com:office:smarttags" w:element="PlaceName">
        <w:r w:rsidRPr="00EF55BB">
          <w:rPr>
            <w:sz w:val="20"/>
          </w:rPr>
          <w:t>Ohio</w:t>
        </w:r>
      </w:smartTag>
      <w:r w:rsidRPr="00EF55BB">
        <w:rPr>
          <w:sz w:val="20"/>
        </w:rPr>
        <w:t xml:space="preserve"> </w:t>
      </w:r>
      <w:smartTag w:uri="urn:schemas-microsoft-com:office:smarttags" w:element="PlaceType">
        <w:r w:rsidRPr="00EF55BB">
          <w:rPr>
            <w:sz w:val="20"/>
          </w:rPr>
          <w:t>State</w:t>
        </w:r>
      </w:smartTag>
      <w:r w:rsidRPr="00EF55BB">
        <w:rPr>
          <w:sz w:val="20"/>
        </w:rPr>
        <w:t xml:space="preserve"> </w:t>
      </w:r>
      <w:smartTag w:uri="urn:schemas-microsoft-com:office:smarttags" w:element="PlaceType">
        <w:r w:rsidRPr="00EF55BB">
          <w:rPr>
            <w:sz w:val="20"/>
          </w:rPr>
          <w:t>University</w:t>
        </w:r>
      </w:smartTag>
      <w:r w:rsidRPr="00EF55BB">
        <w:rPr>
          <w:sz w:val="20"/>
        </w:rPr>
        <w:t xml:space="preserve"> Press, </w:t>
      </w:r>
      <w:smartTag w:uri="urn:schemas-microsoft-com:office:smarttags" w:element="place">
        <w:smartTag w:uri="urn:schemas-microsoft-com:office:smarttags" w:element="City">
          <w:r w:rsidRPr="00EF55BB">
            <w:rPr>
              <w:sz w:val="20"/>
            </w:rPr>
            <w:t>Columbus</w:t>
          </w:r>
        </w:smartTag>
        <w:r w:rsidRPr="00EF55BB">
          <w:rPr>
            <w:sz w:val="20"/>
          </w:rPr>
          <w:t xml:space="preserve">, </w:t>
        </w:r>
        <w:smartTag w:uri="urn:schemas-microsoft-com:office:smarttags" w:element="State">
          <w:r w:rsidRPr="00EF55BB">
            <w:rPr>
              <w:sz w:val="20"/>
            </w:rPr>
            <w:t>Ohio</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Gleason, H. A. &amp; A. Cronquist 1993.  </w:t>
      </w:r>
      <w:r w:rsidRPr="00EF55BB">
        <w:rPr>
          <w:i/>
          <w:sz w:val="20"/>
        </w:rPr>
        <w:t>Manual of vascular plants of northeastern United States and adjacent Canada</w:t>
      </w:r>
      <w:r w:rsidRPr="00EF55BB">
        <w:rPr>
          <w:sz w:val="20"/>
        </w:rPr>
        <w:t>.  2</w:t>
      </w:r>
      <w:r w:rsidRPr="00EF55BB">
        <w:rPr>
          <w:sz w:val="20"/>
          <w:vertAlign w:val="superscript"/>
        </w:rPr>
        <w:t>nd</w:t>
      </w:r>
      <w:r w:rsidRPr="00EF55BB">
        <w:rPr>
          <w:sz w:val="20"/>
        </w:rPr>
        <w:t xml:space="preserve"> ed.  The </w:t>
      </w:r>
      <w:smartTag w:uri="urn:schemas-microsoft-com:office:smarttags" w:element="PlaceName">
        <w:r w:rsidRPr="00EF55BB">
          <w:rPr>
            <w:sz w:val="20"/>
          </w:rPr>
          <w:t>New York</w:t>
        </w:r>
      </w:smartTag>
      <w:r w:rsidRPr="00EF55BB">
        <w:rPr>
          <w:sz w:val="20"/>
        </w:rPr>
        <w:t xml:space="preserve"> </w:t>
      </w:r>
      <w:smartTag w:uri="urn:schemas-microsoft-com:office:smarttags" w:element="PlaceType">
        <w:r w:rsidRPr="00EF55BB">
          <w:rPr>
            <w:sz w:val="20"/>
          </w:rPr>
          <w:t>Botanical Garden</w:t>
        </w:r>
      </w:smartTag>
      <w:r w:rsidRPr="00EF55BB">
        <w:rPr>
          <w:sz w:val="20"/>
        </w:rPr>
        <w:t xml:space="preserve">, </w:t>
      </w:r>
      <w:smartTag w:uri="urn:schemas-microsoft-com:office:smarttags" w:element="place">
        <w:smartTag w:uri="urn:schemas-microsoft-com:office:smarttags" w:element="City">
          <w:r w:rsidRPr="00EF55BB">
            <w:rPr>
              <w:sz w:val="20"/>
            </w:rPr>
            <w:t>Bronx</w:t>
          </w:r>
        </w:smartTag>
        <w:r w:rsidRPr="00EF55BB">
          <w:rPr>
            <w:sz w:val="20"/>
          </w:rPr>
          <w:t xml:space="preserve">, </w:t>
        </w:r>
        <w:smartTag w:uri="urn:schemas-microsoft-com:office:smarttags" w:element="State">
          <w:r w:rsidRPr="00EF55BB">
            <w:rPr>
              <w:sz w:val="20"/>
            </w:rPr>
            <w:t>New York</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Guard, J.B. 1995.  </w:t>
      </w:r>
      <w:r w:rsidRPr="00EF55BB">
        <w:rPr>
          <w:i/>
          <w:sz w:val="20"/>
        </w:rPr>
        <w:t>Wetland plants of Oregon and Washington</w:t>
      </w:r>
      <w:r w:rsidRPr="00EF55BB">
        <w:rPr>
          <w:sz w:val="20"/>
        </w:rPr>
        <w:t xml:space="preserve">.  Lone Pine Publishing, </w:t>
      </w:r>
      <w:smartTag w:uri="urn:schemas-microsoft-com:office:smarttags" w:element="place">
        <w:smartTag w:uri="urn:schemas-microsoft-com:office:smarttags" w:element="City">
          <w:r w:rsidRPr="00EF55BB">
            <w:rPr>
              <w:sz w:val="20"/>
            </w:rPr>
            <w:t>Redmond</w:t>
          </w:r>
        </w:smartTag>
        <w:r w:rsidRPr="00EF55BB">
          <w:rPr>
            <w:sz w:val="20"/>
          </w:rPr>
          <w:t xml:space="preserve">, </w:t>
        </w:r>
        <w:smartTag w:uri="urn:schemas-microsoft-com:office:smarttags" w:element="State">
          <w:r w:rsidRPr="00EF55BB">
            <w:rPr>
              <w:sz w:val="20"/>
            </w:rPr>
            <w:t>Washington</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Kantrud, H.A., J.B. Miller, &amp; A.G. Van Der Valk 1989.  </w:t>
      </w:r>
      <w:r w:rsidRPr="00EF55BB">
        <w:rPr>
          <w:i/>
          <w:sz w:val="20"/>
        </w:rPr>
        <w:t>Vegetation of wetlands of the prairie pothole region</w:t>
      </w:r>
      <w:r w:rsidRPr="00EF55BB">
        <w:rPr>
          <w:sz w:val="20"/>
        </w:rPr>
        <w:t xml:space="preserve">.  In: Northern prairie wetlands.  </w:t>
      </w:r>
      <w:smartTag w:uri="urn:schemas-microsoft-com:office:smarttags" w:element="PlaceName">
        <w:r w:rsidRPr="00EF55BB">
          <w:rPr>
            <w:sz w:val="20"/>
          </w:rPr>
          <w:t>Iowa</w:t>
        </w:r>
      </w:smartTag>
      <w:r w:rsidRPr="00EF55BB">
        <w:rPr>
          <w:sz w:val="20"/>
        </w:rPr>
        <w:t xml:space="preserve"> </w:t>
      </w:r>
      <w:smartTag w:uri="urn:schemas-microsoft-com:office:smarttags" w:element="PlaceType">
        <w:r w:rsidRPr="00EF55BB">
          <w:rPr>
            <w:sz w:val="20"/>
          </w:rPr>
          <w:t>State</w:t>
        </w:r>
      </w:smartTag>
      <w:r w:rsidRPr="00EF55BB">
        <w:rPr>
          <w:sz w:val="20"/>
        </w:rPr>
        <w:t xml:space="preserve"> </w:t>
      </w:r>
      <w:smartTag w:uri="urn:schemas-microsoft-com:office:smarttags" w:element="PlaceType">
        <w:r w:rsidRPr="00EF55BB">
          <w:rPr>
            <w:sz w:val="20"/>
          </w:rPr>
          <w:t>University</w:t>
        </w:r>
      </w:smartTag>
      <w:r w:rsidRPr="00EF55BB">
        <w:rPr>
          <w:sz w:val="20"/>
        </w:rPr>
        <w:t xml:space="preserve"> Press, </w:t>
      </w:r>
      <w:smartTag w:uri="urn:schemas-microsoft-com:office:smarttags" w:element="place">
        <w:smartTag w:uri="urn:schemas-microsoft-com:office:smarttags" w:element="City">
          <w:r w:rsidRPr="00EF55BB">
            <w:rPr>
              <w:sz w:val="20"/>
            </w:rPr>
            <w:t>Ames</w:t>
          </w:r>
        </w:smartTag>
        <w:r w:rsidRPr="00EF55BB">
          <w:rPr>
            <w:sz w:val="20"/>
          </w:rPr>
          <w:t xml:space="preserve">, </w:t>
        </w:r>
        <w:smartTag w:uri="urn:schemas-microsoft-com:office:smarttags" w:element="State">
          <w:r w:rsidRPr="00EF55BB">
            <w:rPr>
              <w:sz w:val="20"/>
            </w:rPr>
            <w:t>Iowa</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Magee, D.W. 1981.  </w:t>
      </w:r>
      <w:r w:rsidRPr="00EF55BB">
        <w:rPr>
          <w:i/>
          <w:sz w:val="20"/>
        </w:rPr>
        <w:t>Freshwater wetlands: a guide to common indicator plants of the northeast</w:t>
      </w:r>
      <w:r w:rsidRPr="00EF55BB">
        <w:rPr>
          <w:sz w:val="20"/>
        </w:rPr>
        <w:t xml:space="preserve">.  </w:t>
      </w:r>
      <w:smartTag w:uri="urn:schemas-microsoft-com:office:smarttags" w:element="PlaceType">
        <w:r w:rsidRPr="00EF55BB">
          <w:rPr>
            <w:sz w:val="20"/>
          </w:rPr>
          <w:t>University</w:t>
        </w:r>
      </w:smartTag>
      <w:r w:rsidRPr="00EF55BB">
        <w:rPr>
          <w:sz w:val="20"/>
        </w:rPr>
        <w:t xml:space="preserve"> of </w:t>
      </w:r>
      <w:smartTag w:uri="urn:schemas-microsoft-com:office:smarttags" w:element="PlaceName">
        <w:r w:rsidRPr="00EF55BB">
          <w:rPr>
            <w:sz w:val="20"/>
          </w:rPr>
          <w:t>Massachusetts</w:t>
        </w:r>
      </w:smartTag>
      <w:r w:rsidRPr="00EF55BB">
        <w:rPr>
          <w:sz w:val="20"/>
        </w:rPr>
        <w:t xml:space="preserve"> Press, </w:t>
      </w:r>
      <w:smartTag w:uri="urn:schemas-microsoft-com:office:smarttags" w:element="place">
        <w:smartTag w:uri="urn:schemas-microsoft-com:office:smarttags" w:element="City">
          <w:r w:rsidRPr="00EF55BB">
            <w:rPr>
              <w:sz w:val="20"/>
            </w:rPr>
            <w:t>Amherst</w:t>
          </w:r>
        </w:smartTag>
        <w:r w:rsidRPr="00EF55BB">
          <w:rPr>
            <w:sz w:val="20"/>
          </w:rPr>
          <w:t xml:space="preserve">, </w:t>
        </w:r>
        <w:smartTag w:uri="urn:schemas-microsoft-com:office:smarttags" w:element="State">
          <w:r w:rsidRPr="00EF55BB">
            <w:rPr>
              <w:sz w:val="20"/>
            </w:rPr>
            <w:t>Massachusetts</w:t>
          </w:r>
        </w:smartTag>
      </w:smartTag>
      <w:r w:rsidRPr="00EF55BB">
        <w:rPr>
          <w:sz w:val="20"/>
        </w:rPr>
        <w:t>.</w:t>
      </w:r>
    </w:p>
    <w:p w:rsidR="00EF55BB" w:rsidRPr="00EF55BB" w:rsidRDefault="00EF55BB" w:rsidP="00EF55BB">
      <w:pPr>
        <w:jc w:val="left"/>
        <w:rPr>
          <w:sz w:val="20"/>
        </w:rPr>
      </w:pPr>
      <w:r w:rsidRPr="00EF55BB">
        <w:rPr>
          <w:sz w:val="20"/>
        </w:rPr>
        <w:t xml:space="preserve">Munz, P.A. 1965.  </w:t>
      </w:r>
      <w:r w:rsidRPr="00EF55BB">
        <w:rPr>
          <w:i/>
          <w:sz w:val="20"/>
        </w:rPr>
        <w:t xml:space="preserve">A </w:t>
      </w:r>
      <w:smartTag w:uri="urn:schemas-microsoft-com:office:smarttags" w:element="place">
        <w:smartTag w:uri="urn:schemas-microsoft-com:office:smarttags" w:element="State">
          <w:r w:rsidRPr="00EF55BB">
            <w:rPr>
              <w:i/>
              <w:sz w:val="20"/>
            </w:rPr>
            <w:t>California</w:t>
          </w:r>
        </w:smartTag>
      </w:smartTag>
      <w:r w:rsidRPr="00EF55BB">
        <w:rPr>
          <w:i/>
          <w:sz w:val="20"/>
        </w:rPr>
        <w:t xml:space="preserve"> flora</w:t>
      </w:r>
      <w:r w:rsidRPr="00EF55BB">
        <w:rPr>
          <w:sz w:val="20"/>
        </w:rPr>
        <w:t xml:space="preserve">.  </w:t>
      </w:r>
      <w:smartTag w:uri="urn:schemas-microsoft-com:office:smarttags" w:element="PlaceType">
        <w:r w:rsidRPr="00EF55BB">
          <w:rPr>
            <w:sz w:val="20"/>
          </w:rPr>
          <w:t>University</w:t>
        </w:r>
      </w:smartTag>
      <w:r w:rsidRPr="00EF55BB">
        <w:rPr>
          <w:sz w:val="20"/>
        </w:rPr>
        <w:t xml:space="preserve"> of </w:t>
      </w:r>
      <w:smartTag w:uri="urn:schemas-microsoft-com:office:smarttags" w:element="PlaceName">
        <w:r w:rsidRPr="00EF55BB">
          <w:rPr>
            <w:sz w:val="20"/>
          </w:rPr>
          <w:t>California</w:t>
        </w:r>
      </w:smartTag>
      <w:r w:rsidRPr="00EF55BB">
        <w:rPr>
          <w:sz w:val="20"/>
        </w:rPr>
        <w:t xml:space="preserve"> Press, Berkeley &amp; </w:t>
      </w:r>
      <w:smartTag w:uri="urn:schemas-microsoft-com:office:smarttags" w:element="place">
        <w:smartTag w:uri="urn:schemas-microsoft-com:office:smarttags" w:element="City">
          <w:r w:rsidRPr="00EF55BB">
            <w:rPr>
              <w:sz w:val="20"/>
            </w:rPr>
            <w:t>Los Angeles</w:t>
          </w:r>
        </w:smartTag>
        <w:r w:rsidRPr="00EF55BB">
          <w:rPr>
            <w:sz w:val="20"/>
          </w:rPr>
          <w:t xml:space="preserve">, </w:t>
        </w:r>
        <w:smartTag w:uri="urn:schemas-microsoft-com:office:smarttags" w:element="State">
          <w:r w:rsidRPr="00EF55BB">
            <w:rPr>
              <w:sz w:val="20"/>
            </w:rPr>
            <w:t>California</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Steyermark, J. A. 1963.  </w:t>
      </w:r>
      <w:r w:rsidRPr="00EF55BB">
        <w:rPr>
          <w:i/>
          <w:sz w:val="20"/>
        </w:rPr>
        <w:t xml:space="preserve">Flora of </w:t>
      </w:r>
      <w:smartTag w:uri="urn:schemas-microsoft-com:office:smarttags" w:element="place">
        <w:smartTag w:uri="urn:schemas-microsoft-com:office:smarttags" w:element="State">
          <w:r w:rsidRPr="00EF55BB">
            <w:rPr>
              <w:i/>
              <w:sz w:val="20"/>
            </w:rPr>
            <w:t>Missouri</w:t>
          </w:r>
        </w:smartTag>
      </w:smartTag>
      <w:r w:rsidRPr="00EF55BB">
        <w:rPr>
          <w:sz w:val="20"/>
        </w:rPr>
        <w:t xml:space="preserve">.  The </w:t>
      </w:r>
      <w:smartTag w:uri="urn:schemas-microsoft-com:office:smarttags" w:element="PlaceName">
        <w:r w:rsidRPr="00EF55BB">
          <w:rPr>
            <w:sz w:val="20"/>
          </w:rPr>
          <w:t>Iowa</w:t>
        </w:r>
      </w:smartTag>
      <w:r w:rsidRPr="00EF55BB">
        <w:rPr>
          <w:sz w:val="20"/>
        </w:rPr>
        <w:t xml:space="preserve"> </w:t>
      </w:r>
      <w:smartTag w:uri="urn:schemas-microsoft-com:office:smarttags" w:element="PlaceType">
        <w:r w:rsidRPr="00EF55BB">
          <w:rPr>
            <w:sz w:val="20"/>
          </w:rPr>
          <w:t>State</w:t>
        </w:r>
      </w:smartTag>
      <w:r w:rsidRPr="00EF55BB">
        <w:rPr>
          <w:sz w:val="20"/>
        </w:rPr>
        <w:t xml:space="preserve"> </w:t>
      </w:r>
      <w:smartTag w:uri="urn:schemas-microsoft-com:office:smarttags" w:element="PlaceType">
        <w:r w:rsidRPr="00EF55BB">
          <w:rPr>
            <w:sz w:val="20"/>
          </w:rPr>
          <w:t>University</w:t>
        </w:r>
      </w:smartTag>
      <w:r w:rsidRPr="00EF55BB">
        <w:rPr>
          <w:sz w:val="20"/>
        </w:rPr>
        <w:t xml:space="preserve"> Press, </w:t>
      </w:r>
      <w:smartTag w:uri="urn:schemas-microsoft-com:office:smarttags" w:element="place">
        <w:smartTag w:uri="urn:schemas-microsoft-com:office:smarttags" w:element="City">
          <w:r w:rsidRPr="00EF55BB">
            <w:rPr>
              <w:sz w:val="20"/>
            </w:rPr>
            <w:t>Ames</w:t>
          </w:r>
        </w:smartTag>
        <w:r w:rsidRPr="00EF55BB">
          <w:rPr>
            <w:sz w:val="20"/>
          </w:rPr>
          <w:t xml:space="preserve"> </w:t>
        </w:r>
        <w:smartTag w:uri="urn:schemas-microsoft-com:office:smarttags" w:element="State">
          <w:r w:rsidRPr="00EF55BB">
            <w:rPr>
              <w:sz w:val="20"/>
            </w:rPr>
            <w:t>Iowa</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Strausbaugh, P. D. &amp; E. L. Core 1977.  </w:t>
      </w:r>
      <w:r w:rsidRPr="00EF55BB">
        <w:rPr>
          <w:i/>
          <w:sz w:val="20"/>
        </w:rPr>
        <w:t xml:space="preserve">Flora of </w:t>
      </w:r>
      <w:smartTag w:uri="urn:schemas-microsoft-com:office:smarttags" w:element="place">
        <w:smartTag w:uri="urn:schemas-microsoft-com:office:smarttags" w:element="State">
          <w:r w:rsidRPr="00EF55BB">
            <w:rPr>
              <w:i/>
              <w:sz w:val="20"/>
            </w:rPr>
            <w:t>West Virginia</w:t>
          </w:r>
        </w:smartTag>
      </w:smartTag>
      <w:r w:rsidRPr="00EF55BB">
        <w:rPr>
          <w:sz w:val="20"/>
        </w:rPr>
        <w:t>.  2</w:t>
      </w:r>
      <w:r w:rsidRPr="00EF55BB">
        <w:rPr>
          <w:sz w:val="20"/>
          <w:vertAlign w:val="superscript"/>
        </w:rPr>
        <w:t>nd</w:t>
      </w:r>
      <w:r w:rsidRPr="00EF55BB">
        <w:rPr>
          <w:sz w:val="20"/>
        </w:rPr>
        <w:t xml:space="preserve"> ed.  Seneca Books, Inc., </w:t>
      </w:r>
      <w:smartTag w:uri="urn:schemas-microsoft-com:office:smarttags" w:element="place">
        <w:smartTag w:uri="urn:schemas-microsoft-com:office:smarttags" w:element="City">
          <w:r w:rsidRPr="00EF55BB">
            <w:rPr>
              <w:sz w:val="20"/>
            </w:rPr>
            <w:t>Morgantown</w:t>
          </w:r>
        </w:smartTag>
        <w:r w:rsidRPr="00EF55BB">
          <w:rPr>
            <w:sz w:val="20"/>
          </w:rPr>
          <w:t xml:space="preserve">, </w:t>
        </w:r>
        <w:smartTag w:uri="urn:schemas-microsoft-com:office:smarttags" w:element="State">
          <w:r w:rsidRPr="00EF55BB">
            <w:rPr>
              <w:sz w:val="20"/>
            </w:rPr>
            <w:t>West Virginia</w:t>
          </w:r>
        </w:smartTag>
      </w:smartTag>
      <w:r w:rsidRPr="00EF55BB">
        <w:rPr>
          <w:sz w:val="20"/>
        </w:rPr>
        <w:t>.</w:t>
      </w:r>
    </w:p>
    <w:p w:rsidR="00EF55BB" w:rsidRPr="00EF55BB" w:rsidRDefault="00EF55BB" w:rsidP="00EF55BB">
      <w:pPr>
        <w:jc w:val="left"/>
        <w:rPr>
          <w:sz w:val="20"/>
        </w:rPr>
      </w:pPr>
    </w:p>
    <w:p w:rsidR="00EF55BB" w:rsidRPr="00EF55BB" w:rsidRDefault="00EF55BB" w:rsidP="00EF55BB">
      <w:pPr>
        <w:jc w:val="left"/>
        <w:rPr>
          <w:sz w:val="20"/>
        </w:rPr>
      </w:pPr>
      <w:r w:rsidRPr="00EF55BB">
        <w:rPr>
          <w:sz w:val="20"/>
        </w:rPr>
        <w:t xml:space="preserve">The </w:t>
      </w:r>
      <w:smartTag w:uri="urn:schemas-microsoft-com:office:smarttags" w:element="place">
        <w:r w:rsidRPr="00EF55BB">
          <w:rPr>
            <w:sz w:val="20"/>
          </w:rPr>
          <w:t>Great Plains</w:t>
        </w:r>
      </w:smartTag>
      <w:r w:rsidRPr="00EF55BB">
        <w:rPr>
          <w:sz w:val="20"/>
        </w:rPr>
        <w:t xml:space="preserve"> Flora Association 1986.  </w:t>
      </w:r>
      <w:r w:rsidRPr="00EF55BB">
        <w:rPr>
          <w:i/>
          <w:sz w:val="20"/>
        </w:rPr>
        <w:t xml:space="preserve">Flora of the </w:t>
      </w:r>
      <w:smartTag w:uri="urn:schemas-microsoft-com:office:smarttags" w:element="place">
        <w:r w:rsidRPr="00EF55BB">
          <w:rPr>
            <w:i/>
            <w:sz w:val="20"/>
          </w:rPr>
          <w:t>Great Plains</w:t>
        </w:r>
      </w:smartTag>
      <w:r w:rsidRPr="00EF55BB">
        <w:rPr>
          <w:sz w:val="20"/>
        </w:rPr>
        <w:t xml:space="preserve">.  University Press of </w:t>
      </w:r>
      <w:smartTag w:uri="urn:schemas-microsoft-com:office:smarttags" w:element="State">
        <w:r w:rsidRPr="00EF55BB">
          <w:rPr>
            <w:sz w:val="20"/>
          </w:rPr>
          <w:t>Kansas</w:t>
        </w:r>
      </w:smartTag>
      <w:r w:rsidRPr="00EF55BB">
        <w:rPr>
          <w:sz w:val="20"/>
        </w:rPr>
        <w:t xml:space="preserve">, </w:t>
      </w:r>
      <w:smartTag w:uri="urn:schemas-microsoft-com:office:smarttags" w:element="place">
        <w:smartTag w:uri="urn:schemas-microsoft-com:office:smarttags" w:element="City">
          <w:r w:rsidRPr="00EF55BB">
            <w:rPr>
              <w:sz w:val="20"/>
            </w:rPr>
            <w:t>Lawrence</w:t>
          </w:r>
        </w:smartTag>
        <w:r w:rsidRPr="00EF55BB">
          <w:rPr>
            <w:sz w:val="20"/>
          </w:rPr>
          <w:t xml:space="preserve">, </w:t>
        </w:r>
        <w:smartTag w:uri="urn:schemas-microsoft-com:office:smarttags" w:element="State">
          <w:r w:rsidRPr="00EF55BB">
            <w:rPr>
              <w:sz w:val="20"/>
            </w:rPr>
            <w:t>Kansas</w:t>
          </w:r>
        </w:smartTag>
      </w:smartTag>
      <w:r w:rsidRPr="00EF55BB">
        <w:rPr>
          <w:sz w:val="20"/>
        </w:rPr>
        <w:t>.</w:t>
      </w:r>
    </w:p>
    <w:p w:rsidR="00EF55BB" w:rsidRPr="00EF55BB" w:rsidRDefault="00EF55BB" w:rsidP="00EF55BB">
      <w:pPr>
        <w:jc w:val="left"/>
        <w:rPr>
          <w:sz w:val="20"/>
        </w:rPr>
      </w:pPr>
    </w:p>
    <w:p w:rsidR="00EF55BB" w:rsidRPr="00EF55BB" w:rsidRDefault="00EF55BB" w:rsidP="00EF55BB">
      <w:pPr>
        <w:pStyle w:val="Heading1"/>
        <w:jc w:val="left"/>
      </w:pPr>
      <w:r w:rsidRPr="00EF55BB">
        <w:t>Prepared By</w:t>
      </w:r>
    </w:p>
    <w:p w:rsidR="00EF55BB" w:rsidRPr="00EF55BB" w:rsidRDefault="00EF55BB" w:rsidP="00EF55BB">
      <w:pPr>
        <w:pStyle w:val="Heading4"/>
        <w:jc w:val="left"/>
        <w:rPr>
          <w:b w:val="0"/>
          <w:i/>
          <w:color w:val="auto"/>
          <w:sz w:val="20"/>
        </w:rPr>
      </w:pPr>
      <w:r w:rsidRPr="00EF55BB">
        <w:rPr>
          <w:b w:val="0"/>
          <w:i/>
          <w:color w:val="auto"/>
          <w:sz w:val="20"/>
        </w:rPr>
        <w:t>Jammie Favorite</w:t>
      </w:r>
    </w:p>
    <w:p w:rsidR="00EF55BB" w:rsidRPr="00EF55BB" w:rsidRDefault="00EF55BB" w:rsidP="00EF55BB">
      <w:pPr>
        <w:jc w:val="left"/>
        <w:rPr>
          <w:sz w:val="20"/>
        </w:rPr>
      </w:pPr>
      <w:r w:rsidRPr="00EF55BB">
        <w:rPr>
          <w:sz w:val="20"/>
        </w:rPr>
        <w:t xml:space="preserve">formerly USDA, NRCS, </w:t>
      </w:r>
      <w:smartTag w:uri="urn:schemas-microsoft-com:office:smarttags" w:element="place">
        <w:smartTag w:uri="urn:schemas-microsoft-com:office:smarttags" w:element="PlaceName">
          <w:r w:rsidRPr="00EF55BB">
            <w:rPr>
              <w:sz w:val="20"/>
            </w:rPr>
            <w:t>National</w:t>
          </w:r>
        </w:smartTag>
        <w:r w:rsidRPr="00EF55BB">
          <w:rPr>
            <w:sz w:val="20"/>
          </w:rPr>
          <w:t xml:space="preserve"> </w:t>
        </w:r>
        <w:smartTag w:uri="urn:schemas-microsoft-com:office:smarttags" w:element="PlaceName">
          <w:r w:rsidRPr="00EF55BB">
            <w:rPr>
              <w:sz w:val="20"/>
            </w:rPr>
            <w:t>Plant</w:t>
          </w:r>
        </w:smartTag>
        <w:r w:rsidRPr="00EF55BB">
          <w:rPr>
            <w:sz w:val="20"/>
          </w:rPr>
          <w:t xml:space="preserve"> </w:t>
        </w:r>
        <w:smartTag w:uri="urn:schemas-microsoft-com:office:smarttags" w:element="PlaceName">
          <w:r w:rsidRPr="00EF55BB">
            <w:rPr>
              <w:sz w:val="20"/>
            </w:rPr>
            <w:t>Data</w:t>
          </w:r>
        </w:smartTag>
        <w:r w:rsidRPr="00EF55BB">
          <w:rPr>
            <w:sz w:val="20"/>
          </w:rPr>
          <w:t xml:space="preserve"> </w:t>
        </w:r>
        <w:smartTag w:uri="urn:schemas-microsoft-com:office:smarttags" w:element="PlaceType">
          <w:r w:rsidRPr="00EF55BB">
            <w:rPr>
              <w:sz w:val="20"/>
            </w:rPr>
            <w:t>Center</w:t>
          </w:r>
        </w:smartTag>
      </w:smartTag>
    </w:p>
    <w:p w:rsidR="00EF55BB" w:rsidRPr="00EF55BB" w:rsidRDefault="00EF55BB" w:rsidP="00EF55BB">
      <w:pPr>
        <w:pStyle w:val="Heading1"/>
        <w:jc w:val="left"/>
        <w:rPr>
          <w:b w:val="0"/>
        </w:rPr>
      </w:pPr>
      <w:smartTag w:uri="urn:schemas-microsoft-com:office:smarttags" w:element="place">
        <w:smartTag w:uri="urn:schemas-microsoft-com:office:smarttags" w:element="City">
          <w:r w:rsidRPr="00EF55BB">
            <w:rPr>
              <w:b w:val="0"/>
            </w:rPr>
            <w:lastRenderedPageBreak/>
            <w:t>Baton Rouge</w:t>
          </w:r>
        </w:smartTag>
        <w:r w:rsidRPr="00EF55BB">
          <w:rPr>
            <w:b w:val="0"/>
          </w:rPr>
          <w:t xml:space="preserve">, </w:t>
        </w:r>
        <w:smartTag w:uri="urn:schemas-microsoft-com:office:smarttags" w:element="State">
          <w:r w:rsidRPr="00EF55BB">
            <w:rPr>
              <w:b w:val="0"/>
            </w:rPr>
            <w:t>Louisiana</w:t>
          </w:r>
        </w:smartTag>
      </w:smartTag>
    </w:p>
    <w:p w:rsidR="00EF55BB" w:rsidRPr="00EF55BB" w:rsidRDefault="00EF55BB" w:rsidP="00EF55BB">
      <w:pPr>
        <w:jc w:val="left"/>
        <w:rPr>
          <w:sz w:val="20"/>
        </w:rPr>
      </w:pPr>
    </w:p>
    <w:p w:rsidR="00EF55BB" w:rsidRPr="00EF55BB" w:rsidRDefault="00EF55BB" w:rsidP="00EF55BB">
      <w:pPr>
        <w:pStyle w:val="Heading1"/>
        <w:jc w:val="left"/>
      </w:pPr>
      <w:r w:rsidRPr="00EF55BB">
        <w:t>Species Coordinator</w:t>
      </w:r>
    </w:p>
    <w:p w:rsidR="00EF55BB" w:rsidRPr="00EF55BB" w:rsidRDefault="00EF55BB" w:rsidP="00EF55BB">
      <w:pPr>
        <w:pStyle w:val="Footer"/>
        <w:tabs>
          <w:tab w:val="clear" w:pos="4320"/>
          <w:tab w:val="clear" w:pos="8640"/>
        </w:tabs>
        <w:jc w:val="left"/>
        <w:rPr>
          <w:i/>
          <w:sz w:val="20"/>
        </w:rPr>
      </w:pPr>
      <w:r w:rsidRPr="00EF55BB">
        <w:rPr>
          <w:i/>
          <w:sz w:val="20"/>
        </w:rPr>
        <w:t>M. Kat Anderson</w:t>
      </w:r>
    </w:p>
    <w:p w:rsidR="00EF55BB" w:rsidRPr="00EF55BB" w:rsidRDefault="00EF55BB" w:rsidP="00EF55BB">
      <w:pPr>
        <w:jc w:val="left"/>
        <w:rPr>
          <w:sz w:val="20"/>
        </w:rPr>
      </w:pPr>
      <w:r w:rsidRPr="00EF55BB">
        <w:rPr>
          <w:sz w:val="20"/>
        </w:rPr>
        <w:t xml:space="preserve">USDA, NRCS, </w:t>
      </w:r>
      <w:smartTag w:uri="urn:schemas-microsoft-com:office:smarttags" w:element="PlaceName">
        <w:r w:rsidRPr="00EF55BB">
          <w:rPr>
            <w:sz w:val="20"/>
          </w:rPr>
          <w:t>National</w:t>
        </w:r>
      </w:smartTag>
      <w:r w:rsidRPr="00EF55BB">
        <w:rPr>
          <w:sz w:val="20"/>
        </w:rPr>
        <w:t xml:space="preserve"> </w:t>
      </w:r>
      <w:smartTag w:uri="urn:schemas-microsoft-com:office:smarttags" w:element="PlaceName">
        <w:r w:rsidRPr="00EF55BB">
          <w:rPr>
            <w:sz w:val="20"/>
          </w:rPr>
          <w:t>Plant</w:t>
        </w:r>
      </w:smartTag>
      <w:r w:rsidRPr="00EF55BB">
        <w:rPr>
          <w:sz w:val="20"/>
        </w:rPr>
        <w:t xml:space="preserve"> </w:t>
      </w:r>
      <w:smartTag w:uri="urn:schemas-microsoft-com:office:smarttags" w:element="PlaceName">
        <w:r w:rsidRPr="00EF55BB">
          <w:rPr>
            <w:sz w:val="20"/>
          </w:rPr>
          <w:t>Data</w:t>
        </w:r>
      </w:smartTag>
      <w:r w:rsidRPr="00EF55BB">
        <w:rPr>
          <w:sz w:val="20"/>
        </w:rPr>
        <w:t xml:space="preserve"> </w:t>
      </w:r>
      <w:smartTag w:uri="urn:schemas-microsoft-com:office:smarttags" w:element="PlaceType">
        <w:r w:rsidRPr="00EF55BB">
          <w:rPr>
            <w:sz w:val="20"/>
          </w:rPr>
          <w:t>Center</w:t>
        </w:r>
      </w:smartTag>
      <w:r w:rsidRPr="00EF55BB">
        <w:rPr>
          <w:sz w:val="20"/>
        </w:rPr>
        <w:t xml:space="preserve">, c/o Plant Sciences Dept., </w:t>
      </w:r>
      <w:smartTag w:uri="urn:schemas-microsoft-com:office:smarttags" w:element="place">
        <w:smartTag w:uri="urn:schemas-microsoft-com:office:smarttags" w:element="City">
          <w:r w:rsidRPr="00EF55BB">
            <w:rPr>
              <w:sz w:val="20"/>
            </w:rPr>
            <w:t>Davis</w:t>
          </w:r>
        </w:smartTag>
        <w:r w:rsidRPr="00EF55BB">
          <w:rPr>
            <w:sz w:val="20"/>
          </w:rPr>
          <w:t xml:space="preserve">, </w:t>
        </w:r>
        <w:smartTag w:uri="urn:schemas-microsoft-com:office:smarttags" w:element="State">
          <w:r w:rsidRPr="00EF55BB">
            <w:rPr>
              <w:sz w:val="20"/>
            </w:rPr>
            <w:t>California</w:t>
          </w:r>
        </w:smartTag>
      </w:smartTag>
    </w:p>
    <w:p w:rsidR="00EF55BB" w:rsidRDefault="00EF55BB" w:rsidP="00EF55BB"/>
    <w:p w:rsidR="00EF55BB" w:rsidRPr="00EF55BB" w:rsidRDefault="00EF55BB" w:rsidP="00EF55BB">
      <w:pPr>
        <w:pStyle w:val="BodyText"/>
        <w:jc w:val="left"/>
        <w:rPr>
          <w:color w:val="auto"/>
          <w:sz w:val="16"/>
        </w:rPr>
      </w:pPr>
      <w:r w:rsidRPr="00EF55BB">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702" w:rsidRDefault="00A36702">
      <w:r>
        <w:separator/>
      </w:r>
    </w:p>
  </w:endnote>
  <w:endnote w:type="continuationSeparator" w:id="0">
    <w:p w:rsidR="00A36702" w:rsidRDefault="00A367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702" w:rsidRDefault="00A36702">
      <w:r>
        <w:separator/>
      </w:r>
    </w:p>
  </w:footnote>
  <w:footnote w:type="continuationSeparator" w:id="0">
    <w:p w:rsidR="00A36702" w:rsidRDefault="00A36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A598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2F89"/>
    <w:rsid w:val="001374AC"/>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0894"/>
    <w:rsid w:val="008B3C33"/>
    <w:rsid w:val="008E6018"/>
    <w:rsid w:val="008F3D5A"/>
    <w:rsid w:val="008F52D9"/>
    <w:rsid w:val="008F6154"/>
    <w:rsid w:val="0090312B"/>
    <w:rsid w:val="00982214"/>
    <w:rsid w:val="009F0497"/>
    <w:rsid w:val="00A06FE6"/>
    <w:rsid w:val="00A12175"/>
    <w:rsid w:val="00A36702"/>
    <w:rsid w:val="00A8423D"/>
    <w:rsid w:val="00AB0F7A"/>
    <w:rsid w:val="00AB158D"/>
    <w:rsid w:val="00AD30BE"/>
    <w:rsid w:val="00B755F2"/>
    <w:rsid w:val="00B76A82"/>
    <w:rsid w:val="00B841F9"/>
    <w:rsid w:val="00B8425D"/>
    <w:rsid w:val="00BA0E82"/>
    <w:rsid w:val="00BD616F"/>
    <w:rsid w:val="00BE5356"/>
    <w:rsid w:val="00BF44A8"/>
    <w:rsid w:val="00C71B7B"/>
    <w:rsid w:val="00C81773"/>
    <w:rsid w:val="00C95C6F"/>
    <w:rsid w:val="00CA5984"/>
    <w:rsid w:val="00CC0A51"/>
    <w:rsid w:val="00CD49CC"/>
    <w:rsid w:val="00CF06F8"/>
    <w:rsid w:val="00CF7EC1"/>
    <w:rsid w:val="00D00A96"/>
    <w:rsid w:val="00D21E69"/>
    <w:rsid w:val="00D53A51"/>
    <w:rsid w:val="00D62818"/>
    <w:rsid w:val="00DB0716"/>
    <w:rsid w:val="00DD41E3"/>
    <w:rsid w:val="00E06CC9"/>
    <w:rsid w:val="00E219E4"/>
    <w:rsid w:val="00E93233"/>
    <w:rsid w:val="00EF55BB"/>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SOFTSTEM BULRUSH</vt:lpstr>
    </vt:vector>
  </TitlesOfParts>
  <Company>USDA NRCS National Plant Data Center</Company>
  <LinksUpToDate>false</LinksUpToDate>
  <CharactersWithSpaces>5944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SOFTSTEM BULRUSH</dc:title>
  <dc:subject>Schoenoplectus tabernaemontani (K.C. Gmel.) Palla</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