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562DF" w:rsidP="000578C2">
            <w:pPr>
              <w:pStyle w:val="TitleHeader"/>
              <w:rPr>
                <w:i/>
              </w:rPr>
            </w:pPr>
            <w:r>
              <w:lastRenderedPageBreak/>
              <w:t>fan palm</w:t>
            </w:r>
          </w:p>
        </w:tc>
      </w:tr>
      <w:tr w:rsidR="00CD49CC">
        <w:tblPrEx>
          <w:tblCellMar>
            <w:top w:w="0" w:type="dxa"/>
            <w:bottom w:w="0" w:type="dxa"/>
          </w:tblCellMar>
        </w:tblPrEx>
        <w:tc>
          <w:tcPr>
            <w:tcW w:w="4410" w:type="dxa"/>
          </w:tcPr>
          <w:p w:rsidR="00CD49CC" w:rsidRPr="00C95C6F" w:rsidRDefault="000562DF" w:rsidP="008F6154">
            <w:pPr>
              <w:pStyle w:val="Titlesubheader1"/>
            </w:pPr>
            <w:r>
              <w:rPr>
                <w:i/>
              </w:rPr>
              <w:t>Washingtonia filifera</w:t>
            </w:r>
            <w:r w:rsidR="000F1970" w:rsidRPr="008F3D5A">
              <w:t xml:space="preserve"> </w:t>
            </w:r>
            <w:r>
              <w:t>(L. Linden) H. Wendl.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62DF">
              <w:t>WAFI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716CB">
            <w:t>USDA</w:t>
          </w:r>
        </w:smartTag>
        <w:r w:rsidR="006716CB">
          <w:t xml:space="preserve"> </w:t>
        </w:r>
        <w:smartTag w:uri="urn:schemas-microsoft-com:office:smarttags" w:element="PlaceName">
          <w:r w:rsidR="006716CB">
            <w:t>NRCS</w:t>
          </w:r>
        </w:smartTag>
        <w:r w:rsidR="006716CB">
          <w:t xml:space="preserve"> </w:t>
        </w:r>
        <w:smartTag w:uri="urn:schemas-microsoft-com:office:smarttags" w:element="PlaceName">
          <w:r w:rsidR="006716CB">
            <w:t>National</w:t>
          </w:r>
        </w:smartTag>
        <w:r w:rsidR="006716CB">
          <w:t xml:space="preserve"> </w:t>
        </w:r>
        <w:smartTag w:uri="urn:schemas-microsoft-com:office:smarttags" w:element="PlaceName">
          <w:r w:rsidR="006716CB">
            <w:t>Plant</w:t>
          </w:r>
        </w:smartTag>
        <w:r w:rsidR="006716CB">
          <w:t xml:space="preserve"> </w:t>
        </w:r>
        <w:smartTag w:uri="urn:schemas-microsoft-com:office:smarttags" w:element="PlaceName">
          <w:r w:rsidR="006716CB">
            <w:t>Data</w:t>
          </w:r>
        </w:smartTag>
        <w:r w:rsidR="006716CB">
          <w:t xml:space="preserve"> </w:t>
        </w:r>
        <w:smartTag w:uri="urn:schemas-microsoft-com:office:smarttags" w:element="PlaceType">
          <w:r w:rsidR="006716CB">
            <w:t>Center</w:t>
          </w:r>
        </w:smartTag>
      </w:smartTag>
    </w:p>
    <w:p w:rsidR="00D53A51" w:rsidRDefault="00D53A51" w:rsidP="004911C7">
      <w:pPr>
        <w:pStyle w:val="Heading3"/>
        <w:ind w:left="0" w:right="0"/>
        <w:jc w:val="left"/>
        <w:rPr>
          <w:color w:val="auto"/>
        </w:rPr>
      </w:pPr>
    </w:p>
    <w:p w:rsidR="006716CB" w:rsidRPr="006716CB" w:rsidRDefault="006716CB" w:rsidP="006716CB">
      <w:pPr>
        <w:pStyle w:val="Heading6"/>
        <w:jc w:val="left"/>
        <w:rPr>
          <w:sz w:val="20"/>
        </w:rPr>
      </w:pPr>
      <w:r w:rsidRPr="006716CB">
        <w:rPr>
          <w:sz w:val="20"/>
        </w:rPr>
        <w:t>Alternative Names</w:t>
      </w:r>
    </w:p>
    <w:p w:rsidR="006716CB" w:rsidRPr="006716CB" w:rsidRDefault="006716CB" w:rsidP="006716CB">
      <w:pPr>
        <w:pStyle w:val="PlainText"/>
        <w:rPr>
          <w:rFonts w:ascii="Times New Roman" w:hAnsi="Times New Roman"/>
        </w:rPr>
      </w:pPr>
      <w:smartTag w:uri="urn:schemas-microsoft-com:office:smarttags" w:element="State">
        <w:smartTag w:uri="urn:schemas-microsoft-com:office:smarttags" w:element="place">
          <w:r w:rsidRPr="006716CB">
            <w:rPr>
              <w:rFonts w:ascii="Times New Roman" w:hAnsi="Times New Roman"/>
            </w:rPr>
            <w:t>California</w:t>
          </w:r>
        </w:smartTag>
      </w:smartTag>
      <w:r w:rsidRPr="006716CB">
        <w:rPr>
          <w:rFonts w:ascii="Times New Roman" w:hAnsi="Times New Roman"/>
        </w:rPr>
        <w:t xml:space="preserve"> fan palm</w:t>
      </w:r>
    </w:p>
    <w:p w:rsidR="006716CB" w:rsidRPr="006716CB" w:rsidRDefault="006716CB" w:rsidP="006716CB">
      <w:pPr>
        <w:pStyle w:val="Heading6"/>
        <w:jc w:val="left"/>
        <w:rPr>
          <w:sz w:val="20"/>
        </w:rPr>
      </w:pPr>
      <w:r w:rsidRPr="006716CB">
        <w:rPr>
          <w:sz w:val="20"/>
        </w:rPr>
        <w:cr/>
        <w:t>Use</w:t>
      </w:r>
    </w:p>
    <w:p w:rsidR="006716CB" w:rsidRPr="006716CB" w:rsidRDefault="006716CB" w:rsidP="006716CB">
      <w:pPr>
        <w:pStyle w:val="PlainText"/>
        <w:rPr>
          <w:rFonts w:ascii="Times New Roman" w:hAnsi="Times New Roman"/>
        </w:rPr>
      </w:pPr>
      <w:r w:rsidRPr="006716CB">
        <w:rPr>
          <w:rFonts w:ascii="Times New Roman" w:hAnsi="Times New Roman"/>
          <w:i/>
        </w:rPr>
        <w:t>Ethnobotanic</w:t>
      </w:r>
      <w:r w:rsidRPr="006716CB">
        <w:rPr>
          <w:rFonts w:ascii="Times New Roman" w:hAnsi="Times New Roman"/>
        </w:rPr>
        <w:t xml:space="preserve">: Palm oases were important habitation sites for the Cahuilla and other tribes.  The fan palm provided abundant fruit that was relished by the Cahuilla.  It was eaten fresh or dried in the sun and then stored in ollas for future consumption.  The seeds and flour were pounded into a meal, mixed with other flours and water to a mush.  A beverage was made by soaking the fruit in water.  Additionally, the leaves were used for clothing, sandals, thatching, and basketry materials, the fruit stalks for fire drills, and leafstalks for household utensils.  The Cahuilla, Diegueno, and Luiseno of southern </w:t>
      </w:r>
      <w:smartTag w:uri="urn:schemas-microsoft-com:office:smarttags" w:element="State">
        <w:smartTag w:uri="urn:schemas-microsoft-com:office:smarttags" w:element="place">
          <w:r w:rsidRPr="006716CB">
            <w:rPr>
              <w:rFonts w:ascii="Times New Roman" w:hAnsi="Times New Roman"/>
            </w:rPr>
            <w:t>California</w:t>
          </w:r>
        </w:smartTag>
      </w:smartTag>
      <w:r w:rsidRPr="006716CB">
        <w:rPr>
          <w:rFonts w:ascii="Times New Roman" w:hAnsi="Times New Roman"/>
        </w:rPr>
        <w:t xml:space="preserve"> used the leaves for matting, stuffing and in rough ropemaking.</w:t>
      </w:r>
    </w:p>
    <w:p w:rsidR="006716CB" w:rsidRPr="006716CB" w:rsidRDefault="006716CB" w:rsidP="006716CB">
      <w:pPr>
        <w:pStyle w:val="PlainText"/>
        <w:rPr>
          <w:rFonts w:ascii="Times New Roman" w:hAnsi="Times New Roman"/>
        </w:rPr>
      </w:pPr>
      <w:r w:rsidRPr="006716CB">
        <w:rPr>
          <w:rFonts w:ascii="Times New Roman" w:hAnsi="Times New Roman"/>
        </w:rPr>
        <w:cr/>
      </w:r>
      <w:r w:rsidRPr="006716CB">
        <w:rPr>
          <w:rFonts w:ascii="Times New Roman" w:hAnsi="Times New Roman"/>
          <w:i/>
        </w:rPr>
        <w:t>Wildlife</w:t>
      </w:r>
      <w:r w:rsidRPr="006716CB">
        <w:rPr>
          <w:rFonts w:ascii="Times New Roman" w:hAnsi="Times New Roman"/>
        </w:rPr>
        <w:t xml:space="preserve">: Hooded orioles nest in the tree canopies, constructing their nests of palm frond fragments.  The paper wasp often builds its nest on the underside of a palm leaf and the western yellow bat roosts in fan </w:t>
      </w:r>
      <w:r w:rsidRPr="006716CB">
        <w:rPr>
          <w:rFonts w:ascii="Times New Roman" w:hAnsi="Times New Roman"/>
        </w:rPr>
        <w:lastRenderedPageBreak/>
        <w:t xml:space="preserve">palms.  Woodpeckers make their nests in dead palm trees, and their cavities become home to a myriad of </w:t>
      </w:r>
    </w:p>
    <w:p w:rsidR="006716CB" w:rsidRPr="006716CB" w:rsidRDefault="006716CB" w:rsidP="006716CB">
      <w:pPr>
        <w:pStyle w:val="PlainText"/>
        <w:rPr>
          <w:rFonts w:ascii="Times New Roman" w:hAnsi="Times New Roman"/>
        </w:rPr>
      </w:pPr>
      <w:r w:rsidRPr="006716CB">
        <w:rPr>
          <w:rFonts w:ascii="Times New Roman" w:hAnsi="Times New Roman"/>
        </w:rPr>
        <w:t>birds in later years including house finches, American kestrels, and owls.</w:t>
      </w:r>
    </w:p>
    <w:p w:rsidR="006716CB" w:rsidRPr="006716CB" w:rsidRDefault="006716CB" w:rsidP="006716CB">
      <w:pPr>
        <w:pStyle w:val="PlainText"/>
        <w:rPr>
          <w:rFonts w:ascii="Times New Roman" w:hAnsi="Times New Roman"/>
        </w:rPr>
      </w:pPr>
    </w:p>
    <w:p w:rsidR="006716CB" w:rsidRPr="006716CB" w:rsidRDefault="006716CB" w:rsidP="006716CB">
      <w:pPr>
        <w:pStyle w:val="Heading6"/>
        <w:jc w:val="left"/>
        <w:rPr>
          <w:sz w:val="20"/>
        </w:rPr>
      </w:pPr>
      <w:r w:rsidRPr="006716CB">
        <w:rPr>
          <w:sz w:val="20"/>
        </w:rPr>
        <w:t>Status</w:t>
      </w:r>
    </w:p>
    <w:p w:rsidR="006716CB" w:rsidRPr="006716CB" w:rsidRDefault="006716CB" w:rsidP="006716CB">
      <w:pPr>
        <w:jc w:val="left"/>
        <w:rPr>
          <w:sz w:val="20"/>
        </w:rPr>
      </w:pPr>
      <w:r w:rsidRPr="006716CB">
        <w:rPr>
          <w:sz w:val="20"/>
        </w:rPr>
        <w:t xml:space="preserve">Please consult the PLANTS Web site and your State Department of Natural Resources for this plant’s current status, such as, state noxious status and wetland indicator values.  </w:t>
      </w:r>
    </w:p>
    <w:p w:rsidR="006716CB" w:rsidRPr="006716CB" w:rsidRDefault="006716CB" w:rsidP="006716CB">
      <w:pPr>
        <w:pStyle w:val="PlainText"/>
        <w:rPr>
          <w:rFonts w:ascii="Times New Roman" w:hAnsi="Times New Roman"/>
        </w:rPr>
      </w:pPr>
      <w:r w:rsidRPr="006716CB">
        <w:rPr>
          <w:rFonts w:ascii="Times New Roman" w:hAnsi="Times New Roman"/>
          <w:noProof/>
        </w:rPr>
        <w:pict>
          <v:shapetype id="_x0000_t202" coordsize="21600,21600" o:spt="202" path="m,l,21600r21600,l21600,xe">
            <v:stroke joinstyle="miter"/>
            <v:path gradientshapeok="t" o:connecttype="rect"/>
          </v:shapetype>
          <v:shape id="_x0000_s1064" type="#_x0000_t202" style="position:absolute;margin-left:4.05pt;margin-top:-383.7pt;width:215.65pt;height:201.6pt;z-index:251657728" stroked="f" strokecolor="white">
            <v:textbox>
              <w:txbxContent>
                <w:p w:rsidR="006716CB" w:rsidRDefault="00430394" w:rsidP="006716CB">
                  <w:r>
                    <w:rPr>
                      <w:noProof/>
                    </w:rPr>
                    <w:drawing>
                      <wp:inline distT="0" distB="0" distL="0" distR="0">
                        <wp:extent cx="2543175" cy="2143125"/>
                        <wp:effectExtent l="19050" t="0" r="9525" b="0"/>
                        <wp:docPr id="2" name="Picture 2" descr="Image of Fan palm (Washington fili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an palm (Washington filifera)"/>
                                <pic:cNvPicPr>
                                  <a:picLocks noChangeAspect="1" noChangeArrowheads="1"/>
                                </pic:cNvPicPr>
                              </pic:nvPicPr>
                              <pic:blipFill>
                                <a:blip r:embed="rId8"/>
                                <a:srcRect/>
                                <a:stretch>
                                  <a:fillRect/>
                                </a:stretch>
                              </pic:blipFill>
                              <pic:spPr bwMode="auto">
                                <a:xfrm>
                                  <a:off x="0" y="0"/>
                                  <a:ext cx="2543175" cy="2143125"/>
                                </a:xfrm>
                                <a:prstGeom prst="rect">
                                  <a:avLst/>
                                </a:prstGeom>
                                <a:noFill/>
                                <a:ln w="9525">
                                  <a:noFill/>
                                  <a:miter lim="800000"/>
                                  <a:headEnd/>
                                  <a:tailEnd/>
                                </a:ln>
                              </pic:spPr>
                            </pic:pic>
                          </a:graphicData>
                        </a:graphic>
                      </wp:inline>
                    </w:drawing>
                  </w:r>
                </w:p>
                <w:p w:rsidR="006716CB" w:rsidRDefault="006716CB" w:rsidP="006716CB">
                  <w:pPr>
                    <w:pStyle w:val="PlainText"/>
                    <w:jc w:val="right"/>
                    <w:rPr>
                      <w:rFonts w:ascii="Times New Roman" w:hAnsi="Times New Roman"/>
                      <w:sz w:val="14"/>
                    </w:rPr>
                  </w:pPr>
                  <w:r>
                    <w:rPr>
                      <w:rFonts w:ascii="Times New Roman" w:hAnsi="Times New Roman"/>
                      <w:sz w:val="14"/>
                    </w:rPr>
                    <w:t>Brother Alfred Brousseau</w:t>
                  </w:r>
                </w:p>
                <w:p w:rsidR="006716CB" w:rsidRDefault="006716CB" w:rsidP="006716CB">
                  <w:pPr>
                    <w:pStyle w:val="PlainText"/>
                    <w:jc w:val="right"/>
                    <w:rPr>
                      <w:rFonts w:ascii="Times New Roman" w:hAnsi="Times New Roman"/>
                      <w:sz w:val="14"/>
                    </w:rPr>
                  </w:pPr>
                  <w:r>
                    <w:rPr>
                      <w:rFonts w:ascii="Times New Roman" w:hAnsi="Times New Roman"/>
                      <w:sz w:val="14"/>
                    </w:rPr>
                    <w:t>© Brother Eric Vogel, St. Mary’s College</w:t>
                  </w:r>
                </w:p>
                <w:p w:rsidR="006716CB" w:rsidRDefault="006716CB" w:rsidP="006716CB">
                  <w:pPr>
                    <w:jc w:val="right"/>
                  </w:pPr>
                  <w:r>
                    <w:rPr>
                      <w:sz w:val="14"/>
                    </w:rPr>
                    <w:t>@ CalPhotos</w:t>
                  </w:r>
                </w:p>
              </w:txbxContent>
            </v:textbox>
            <w10:wrap type="topAndBottom"/>
          </v:shape>
        </w:pict>
      </w:r>
    </w:p>
    <w:p w:rsidR="006716CB" w:rsidRPr="006716CB" w:rsidRDefault="006716CB" w:rsidP="006716CB">
      <w:pPr>
        <w:pStyle w:val="Heading6"/>
        <w:jc w:val="left"/>
        <w:rPr>
          <w:sz w:val="20"/>
        </w:rPr>
      </w:pPr>
      <w:r w:rsidRPr="006716CB">
        <w:rPr>
          <w:sz w:val="20"/>
        </w:rPr>
        <w:t>Description</w:t>
      </w:r>
    </w:p>
    <w:p w:rsidR="006716CB" w:rsidRPr="006716CB" w:rsidRDefault="006716CB" w:rsidP="006716CB">
      <w:pPr>
        <w:pStyle w:val="PlainText"/>
        <w:rPr>
          <w:rFonts w:ascii="Times New Roman" w:hAnsi="Times New Roman"/>
        </w:rPr>
      </w:pPr>
      <w:r w:rsidRPr="006716CB">
        <w:rPr>
          <w:rFonts w:ascii="Times New Roman" w:hAnsi="Times New Roman"/>
          <w:i/>
        </w:rPr>
        <w:t>General</w:t>
      </w:r>
      <w:r w:rsidRPr="006716CB">
        <w:rPr>
          <w:rFonts w:ascii="Times New Roman" w:hAnsi="Times New Roman"/>
        </w:rPr>
        <w:t>: Palm family (Arecaceae).  This tree has a thick, robust trunk and achieves a height up to 20 m.  The large tufts of leaves are fan-shaped, fibrous, and gray green, and their spined petioles are 1-2 m.  The blades are 1-2 m and are divided nearly to the middle.  The many white flowers are small and enclosed by a spathe.  The black fruits are oblong or ovate.</w:t>
      </w:r>
    </w:p>
    <w:p w:rsidR="006716CB" w:rsidRPr="006716CB" w:rsidRDefault="006716CB" w:rsidP="006716CB">
      <w:pPr>
        <w:pStyle w:val="PlainText"/>
        <w:rPr>
          <w:rFonts w:ascii="Times New Roman" w:hAnsi="Times New Roman"/>
        </w:rPr>
      </w:pPr>
    </w:p>
    <w:p w:rsidR="006716CB" w:rsidRPr="006716CB" w:rsidRDefault="006716CB" w:rsidP="006716CB">
      <w:pPr>
        <w:pStyle w:val="Heading6"/>
        <w:jc w:val="left"/>
        <w:rPr>
          <w:sz w:val="20"/>
        </w:rPr>
      </w:pPr>
      <w:r w:rsidRPr="006716CB">
        <w:rPr>
          <w:sz w:val="20"/>
        </w:rPr>
        <w:t>Distribution</w:t>
      </w:r>
    </w:p>
    <w:p w:rsidR="006716CB" w:rsidRPr="006716CB" w:rsidRDefault="006716CB" w:rsidP="006716CB">
      <w:pPr>
        <w:pStyle w:val="PlainText"/>
        <w:rPr>
          <w:rFonts w:ascii="Times New Roman" w:hAnsi="Times New Roman"/>
        </w:rPr>
      </w:pPr>
      <w:r w:rsidRPr="006716CB">
        <w:rPr>
          <w:rFonts w:ascii="Times New Roman" w:hAnsi="Times New Roman"/>
        </w:rPr>
        <w:t>For current distribution, please consult the Plant Profile page for this species on the PLANTS Web site</w:t>
      </w:r>
      <w:r w:rsidRPr="006716CB">
        <w:rPr>
          <w:rFonts w:ascii="Times New Roman" w:hAnsi="Times New Roman"/>
          <w:b/>
        </w:rPr>
        <w:t>.</w:t>
      </w:r>
    </w:p>
    <w:p w:rsidR="006716CB" w:rsidRPr="006716CB" w:rsidRDefault="006716CB" w:rsidP="006716CB">
      <w:pPr>
        <w:pStyle w:val="PlainText"/>
        <w:rPr>
          <w:rFonts w:ascii="Times New Roman" w:hAnsi="Times New Roman"/>
          <w:b/>
        </w:rPr>
      </w:pPr>
    </w:p>
    <w:p w:rsidR="006716CB" w:rsidRPr="006716CB" w:rsidRDefault="006716CB" w:rsidP="006716CB">
      <w:pPr>
        <w:pStyle w:val="Heading6"/>
        <w:jc w:val="left"/>
        <w:rPr>
          <w:sz w:val="20"/>
        </w:rPr>
      </w:pPr>
      <w:r w:rsidRPr="006716CB">
        <w:rPr>
          <w:sz w:val="20"/>
        </w:rPr>
        <w:t>Establishment</w:t>
      </w:r>
    </w:p>
    <w:p w:rsidR="006716CB" w:rsidRPr="006716CB" w:rsidRDefault="006716CB" w:rsidP="006716CB">
      <w:pPr>
        <w:pStyle w:val="PlainText"/>
        <w:rPr>
          <w:rFonts w:ascii="Times New Roman" w:hAnsi="Times New Roman"/>
        </w:rPr>
      </w:pPr>
      <w:r w:rsidRPr="006716CB">
        <w:rPr>
          <w:rFonts w:ascii="Times New Roman" w:hAnsi="Times New Roman"/>
          <w:i/>
        </w:rPr>
        <w:t>Adaptation</w:t>
      </w:r>
      <w:r w:rsidRPr="006716CB">
        <w:rPr>
          <w:rFonts w:ascii="Times New Roman" w:hAnsi="Times New Roman"/>
        </w:rPr>
        <w:t xml:space="preserve">: This plant is found below 1200 m in groves, alkaline spots of seeps, springs, and streams, on the west and north edge of the Colorado Desert, </w:t>
      </w:r>
      <w:smartTag w:uri="urn:schemas-microsoft-com:office:smarttags" w:element="PlaceName">
        <w:r w:rsidRPr="006716CB">
          <w:rPr>
            <w:rFonts w:ascii="Times New Roman" w:hAnsi="Times New Roman"/>
          </w:rPr>
          <w:t>Turtle</w:t>
        </w:r>
      </w:smartTag>
      <w:r w:rsidRPr="006716CB">
        <w:rPr>
          <w:rFonts w:ascii="Times New Roman" w:hAnsi="Times New Roman"/>
        </w:rPr>
        <w:t xml:space="preserve"> </w:t>
      </w:r>
      <w:smartTag w:uri="urn:schemas-microsoft-com:office:smarttags" w:element="PlaceType">
        <w:r w:rsidRPr="006716CB">
          <w:rPr>
            <w:rFonts w:ascii="Times New Roman" w:hAnsi="Times New Roman"/>
          </w:rPr>
          <w:t>Mountains</w:t>
        </w:r>
      </w:smartTag>
      <w:r w:rsidRPr="006716CB">
        <w:rPr>
          <w:rFonts w:ascii="Times New Roman" w:hAnsi="Times New Roman"/>
        </w:rPr>
        <w:t xml:space="preserve">, the </w:t>
      </w:r>
      <w:smartTag w:uri="urn:schemas-microsoft-com:office:smarttags" w:element="PlaceName">
        <w:r w:rsidRPr="006716CB">
          <w:rPr>
            <w:rFonts w:ascii="Times New Roman" w:hAnsi="Times New Roman"/>
          </w:rPr>
          <w:t>Sonoran</w:t>
        </w:r>
      </w:smartTag>
      <w:r w:rsidRPr="006716CB">
        <w:rPr>
          <w:rFonts w:ascii="Times New Roman" w:hAnsi="Times New Roman"/>
        </w:rPr>
        <w:t xml:space="preserve"> </w:t>
      </w:r>
      <w:smartTag w:uri="urn:schemas-microsoft-com:office:smarttags" w:element="PlaceType">
        <w:r w:rsidRPr="006716CB">
          <w:rPr>
            <w:rFonts w:ascii="Times New Roman" w:hAnsi="Times New Roman"/>
          </w:rPr>
          <w:t>Desert</w:t>
        </w:r>
      </w:smartTag>
      <w:r w:rsidRPr="006716CB">
        <w:rPr>
          <w:rFonts w:ascii="Times New Roman" w:hAnsi="Times New Roman"/>
        </w:rPr>
        <w:t xml:space="preserve">, southeastern </w:t>
      </w:r>
      <w:smartTag w:uri="urn:schemas-microsoft-com:office:smarttags" w:element="State">
        <w:r w:rsidRPr="006716CB">
          <w:rPr>
            <w:rFonts w:ascii="Times New Roman" w:hAnsi="Times New Roman"/>
          </w:rPr>
          <w:t>Arizona</w:t>
        </w:r>
      </w:smartTag>
      <w:r w:rsidRPr="006716CB">
        <w:rPr>
          <w:rFonts w:ascii="Times New Roman" w:hAnsi="Times New Roman"/>
        </w:rPr>
        <w:t xml:space="preserve">, and northern </w:t>
      </w:r>
      <w:smartTag w:uri="urn:schemas-microsoft-com:office:smarttags" w:element="place">
        <w:smartTag w:uri="urn:schemas-microsoft-com:office:smarttags" w:element="City">
          <w:r w:rsidRPr="006716CB">
            <w:rPr>
              <w:rFonts w:ascii="Times New Roman" w:hAnsi="Times New Roman"/>
            </w:rPr>
            <w:t>Baja</w:t>
          </w:r>
        </w:smartTag>
        <w:r w:rsidRPr="006716CB">
          <w:rPr>
            <w:rFonts w:ascii="Times New Roman" w:hAnsi="Times New Roman"/>
          </w:rPr>
          <w:t xml:space="preserve">, </w:t>
        </w:r>
        <w:smartTag w:uri="urn:schemas-microsoft-com:office:smarttags" w:element="State">
          <w:r w:rsidRPr="006716CB">
            <w:rPr>
              <w:rFonts w:ascii="Times New Roman" w:hAnsi="Times New Roman"/>
            </w:rPr>
            <w:t>California</w:t>
          </w:r>
        </w:smartTag>
      </w:smartTag>
      <w:r w:rsidRPr="006716CB">
        <w:rPr>
          <w:rFonts w:ascii="Times New Roman" w:hAnsi="Times New Roman"/>
        </w:rPr>
        <w:t>.</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i/>
        </w:rPr>
        <w:t>Propagation by seed</w:t>
      </w:r>
      <w:r w:rsidRPr="006716CB">
        <w:rPr>
          <w:rFonts w:ascii="Times New Roman" w:hAnsi="Times New Roman"/>
        </w:rPr>
        <w:t xml:space="preserve">: One can improve seed germination by collecting seeds from coyote manure.  Apparently germination is very high from seeds which have passed through the animals' digestive systems.  Plant the seeds in the spring in large pots, one-quarter inch apart in well-drained, friable soil such as a mixture of sand, loam, and peat moss or vermiculite and peat moss.  Be patient, as the seeds take from four to fifteen weeks to germinate.  At the first true leaf stage, plant the seedlings into separate one-gallon containers and hold until out-planting.  Seedlings should be sheltered from winds and major temperature changes.  When planting fan palm in a permanent location, plant seedlings during the fall, in areas exposed to full sunlight.  Fall plantings must be watered during the following two summers if rainfall is low. </w:t>
      </w:r>
    </w:p>
    <w:p w:rsidR="006716CB" w:rsidRPr="006716CB" w:rsidRDefault="006716CB" w:rsidP="006716CB">
      <w:pPr>
        <w:pStyle w:val="PlainText"/>
        <w:rPr>
          <w:rFonts w:ascii="Times New Roman" w:hAnsi="Times New Roman"/>
        </w:rPr>
      </w:pPr>
    </w:p>
    <w:p w:rsidR="006716CB" w:rsidRPr="006716CB" w:rsidRDefault="006716CB" w:rsidP="006716CB">
      <w:pPr>
        <w:pStyle w:val="Heading6"/>
        <w:jc w:val="left"/>
        <w:rPr>
          <w:sz w:val="20"/>
        </w:rPr>
      </w:pPr>
      <w:r w:rsidRPr="006716CB">
        <w:rPr>
          <w:sz w:val="20"/>
        </w:rPr>
        <w:lastRenderedPageBreak/>
        <w:t xml:space="preserve">Management </w:t>
      </w:r>
    </w:p>
    <w:p w:rsidR="006716CB" w:rsidRPr="006716CB" w:rsidRDefault="006716CB" w:rsidP="006716CB">
      <w:pPr>
        <w:pStyle w:val="PlainText"/>
        <w:rPr>
          <w:rFonts w:ascii="Times New Roman" w:hAnsi="Times New Roman"/>
        </w:rPr>
      </w:pPr>
      <w:r w:rsidRPr="006716CB">
        <w:rPr>
          <w:rFonts w:ascii="Times New Roman" w:hAnsi="Times New Roman"/>
        </w:rPr>
        <w:t>The dead leaves that form a skirt should be removed periodically.  Native Americans historically and prehistorically enhanced palm populations through firing palm stands and planting seeds.  Palm stands were burned to control infestations of the palm-boring beetle (</w:t>
      </w:r>
      <w:r w:rsidRPr="006716CB">
        <w:rPr>
          <w:rFonts w:ascii="Times New Roman" w:hAnsi="Times New Roman"/>
          <w:i/>
        </w:rPr>
        <w:t>Dinapate wrightii</w:t>
      </w:r>
      <w:r w:rsidRPr="006716CB">
        <w:rPr>
          <w:rFonts w:ascii="Times New Roman" w:hAnsi="Times New Roman"/>
        </w:rPr>
        <w:t>), to improve access to the palms and their fruit by clearing underbrush, and to increase the production and enhance the quality of fruit.  Furthermore, these fires encouraged seed production, increasing the density of palms on favorable sites.  Native Americans also acted as dispersal agents, carrying seeds of palms, which are small and easy to germinate, from one oasis to the next, extending the palm's range.</w:t>
      </w:r>
    </w:p>
    <w:p w:rsidR="006716CB" w:rsidRPr="006716CB" w:rsidRDefault="006716CB" w:rsidP="006716CB">
      <w:pPr>
        <w:pStyle w:val="PlainText"/>
        <w:rPr>
          <w:rFonts w:ascii="Times New Roman" w:hAnsi="Times New Roman"/>
        </w:rPr>
      </w:pPr>
    </w:p>
    <w:p w:rsidR="006716CB" w:rsidRPr="006716CB" w:rsidRDefault="006716CB" w:rsidP="006716CB">
      <w:pPr>
        <w:pStyle w:val="Heading6"/>
        <w:jc w:val="left"/>
        <w:rPr>
          <w:sz w:val="20"/>
        </w:rPr>
      </w:pPr>
      <w:r w:rsidRPr="006716CB">
        <w:rPr>
          <w:sz w:val="20"/>
        </w:rPr>
        <w:t>Cultivars, Improved and Selected Materials (and area of origin)</w:t>
      </w:r>
    </w:p>
    <w:p w:rsidR="006716CB" w:rsidRPr="006716CB" w:rsidRDefault="006716CB" w:rsidP="006716CB">
      <w:pPr>
        <w:pStyle w:val="PlainText"/>
        <w:rPr>
          <w:rFonts w:ascii="Times New Roman" w:hAnsi="Times New Roman"/>
          <w:b/>
        </w:rPr>
      </w:pPr>
      <w:r w:rsidRPr="006716CB">
        <w:rPr>
          <w:rFonts w:ascii="Times New Roman" w:hAnsi="Times New Roman"/>
        </w:rPr>
        <w:t xml:space="preserve">Seeds and plants of selected </w:t>
      </w:r>
      <w:r w:rsidRPr="006716CB">
        <w:rPr>
          <w:rFonts w:ascii="Times New Roman" w:hAnsi="Times New Roman"/>
          <w:i/>
        </w:rPr>
        <w:t>Washingtonia</w:t>
      </w:r>
      <w:r w:rsidRPr="006716CB">
        <w:rPr>
          <w:rFonts w:ascii="Times New Roman" w:hAnsi="Times New Roman"/>
        </w:rPr>
        <w:t xml:space="preserve"> cultivars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716CB" w:rsidRPr="006716CB" w:rsidRDefault="006716CB" w:rsidP="006716CB">
      <w:pPr>
        <w:pStyle w:val="PlainText"/>
        <w:rPr>
          <w:rFonts w:ascii="Times New Roman" w:hAnsi="Times New Roman"/>
        </w:rPr>
      </w:pPr>
    </w:p>
    <w:p w:rsidR="006716CB" w:rsidRPr="006716CB" w:rsidRDefault="006716CB" w:rsidP="006716CB">
      <w:pPr>
        <w:pStyle w:val="Heading6"/>
        <w:jc w:val="left"/>
        <w:rPr>
          <w:sz w:val="20"/>
        </w:rPr>
      </w:pPr>
      <w:r w:rsidRPr="006716CB">
        <w:rPr>
          <w:sz w:val="20"/>
        </w:rPr>
        <w:t>References</w:t>
      </w:r>
    </w:p>
    <w:p w:rsidR="006716CB" w:rsidRPr="006716CB" w:rsidRDefault="006716CB" w:rsidP="006716CB">
      <w:pPr>
        <w:pStyle w:val="PlainText"/>
        <w:rPr>
          <w:rFonts w:ascii="Times New Roman" w:hAnsi="Times New Roman"/>
        </w:rPr>
      </w:pPr>
      <w:r w:rsidRPr="006716CB">
        <w:rPr>
          <w:rFonts w:ascii="Times New Roman" w:hAnsi="Times New Roman"/>
        </w:rPr>
        <w:t xml:space="preserve">Bean L.J. &amp; K.S. Saubel 1972.  </w:t>
      </w:r>
      <w:r w:rsidRPr="006716CB">
        <w:rPr>
          <w:rFonts w:ascii="Times New Roman" w:hAnsi="Times New Roman"/>
          <w:i/>
        </w:rPr>
        <w:t>Temalpakh: Cahuilla Indian knowledge and usage of plants</w:t>
      </w:r>
      <w:r w:rsidRPr="006716CB">
        <w:rPr>
          <w:rFonts w:ascii="Times New Roman" w:hAnsi="Times New Roman"/>
        </w:rPr>
        <w:t xml:space="preserve">.  </w:t>
      </w:r>
      <w:smartTag w:uri="urn:schemas-microsoft-com:office:smarttags" w:element="PlaceName">
        <w:r w:rsidRPr="006716CB">
          <w:rPr>
            <w:rFonts w:ascii="Times New Roman" w:hAnsi="Times New Roman"/>
          </w:rPr>
          <w:t>Malki</w:t>
        </w:r>
      </w:smartTag>
      <w:r w:rsidRPr="006716CB">
        <w:rPr>
          <w:rFonts w:ascii="Times New Roman" w:hAnsi="Times New Roman"/>
        </w:rPr>
        <w:t xml:space="preserve"> </w:t>
      </w:r>
      <w:smartTag w:uri="urn:schemas-microsoft-com:office:smarttags" w:element="PlaceType">
        <w:r w:rsidRPr="006716CB">
          <w:rPr>
            <w:rFonts w:ascii="Times New Roman" w:hAnsi="Times New Roman"/>
          </w:rPr>
          <w:t>Museum</w:t>
        </w:r>
      </w:smartTag>
      <w:r w:rsidRPr="006716CB">
        <w:rPr>
          <w:rFonts w:ascii="Times New Roman" w:hAnsi="Times New Roman"/>
        </w:rPr>
        <w:t xml:space="preserve"> Press, Morongo Indian Reservation, Banning, </w:t>
      </w:r>
      <w:smartTag w:uri="urn:schemas-microsoft-com:office:smarttags" w:element="place">
        <w:smartTag w:uri="urn:schemas-microsoft-com:office:smarttags" w:element="State">
          <w:r w:rsidRPr="006716CB">
            <w:rPr>
              <w:rFonts w:ascii="Times New Roman" w:hAnsi="Times New Roman"/>
            </w:rPr>
            <w:t>California</w:t>
          </w:r>
        </w:smartTag>
      </w:smartTag>
      <w:r w:rsidRPr="006716CB">
        <w:rPr>
          <w:rFonts w:ascii="Times New Roman" w:hAnsi="Times New Roman"/>
        </w:rPr>
        <w:t>.</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 xml:space="preserve">Cornett, J.W. 1989a.  </w:t>
      </w:r>
      <w:r w:rsidRPr="006716CB">
        <w:rPr>
          <w:rFonts w:ascii="Times New Roman" w:hAnsi="Times New Roman"/>
          <w:i/>
        </w:rPr>
        <w:t>Desert palm oasis</w:t>
      </w:r>
      <w:r w:rsidRPr="006716CB">
        <w:rPr>
          <w:rFonts w:ascii="Times New Roman" w:hAnsi="Times New Roman"/>
        </w:rPr>
        <w:t xml:space="preserve">.  </w:t>
      </w:r>
      <w:smartTag w:uri="urn:schemas-microsoft-com:office:smarttags" w:element="place">
        <w:smartTag w:uri="urn:schemas-microsoft-com:office:smarttags" w:element="PlaceName">
          <w:r w:rsidRPr="006716CB">
            <w:rPr>
              <w:rFonts w:ascii="Times New Roman" w:hAnsi="Times New Roman"/>
            </w:rPr>
            <w:t>Palm Springs</w:t>
          </w:r>
        </w:smartTag>
        <w:r w:rsidRPr="006716CB">
          <w:rPr>
            <w:rFonts w:ascii="Times New Roman" w:hAnsi="Times New Roman"/>
          </w:rPr>
          <w:t xml:space="preserve"> </w:t>
        </w:r>
        <w:smartTag w:uri="urn:schemas-microsoft-com:office:smarttags" w:element="PlaceType">
          <w:r w:rsidRPr="006716CB">
            <w:rPr>
              <w:rFonts w:ascii="Times New Roman" w:hAnsi="Times New Roman"/>
            </w:rPr>
            <w:t>Desert</w:t>
          </w:r>
        </w:smartTag>
        <w:r w:rsidRPr="006716CB">
          <w:rPr>
            <w:rFonts w:ascii="Times New Roman" w:hAnsi="Times New Roman"/>
          </w:rPr>
          <w:t xml:space="preserve"> </w:t>
        </w:r>
        <w:smartTag w:uri="urn:schemas-microsoft-com:office:smarttags" w:element="PlaceType">
          <w:r w:rsidRPr="006716CB">
            <w:rPr>
              <w:rFonts w:ascii="Times New Roman" w:hAnsi="Times New Roman"/>
            </w:rPr>
            <w:t>Museum</w:t>
          </w:r>
        </w:smartTag>
      </w:smartTag>
      <w:r w:rsidRPr="006716CB">
        <w:rPr>
          <w:rFonts w:ascii="Times New Roman" w:hAnsi="Times New Roman"/>
        </w:rPr>
        <w:t xml:space="preserve">.  Companion Press, </w:t>
      </w:r>
      <w:smartTag w:uri="urn:schemas-microsoft-com:office:smarttags" w:element="place">
        <w:smartTag w:uri="urn:schemas-microsoft-com:office:smarttags" w:element="City">
          <w:r w:rsidRPr="006716CB">
            <w:rPr>
              <w:rFonts w:ascii="Times New Roman" w:hAnsi="Times New Roman"/>
            </w:rPr>
            <w:t>Santa Barbara</w:t>
          </w:r>
        </w:smartTag>
        <w:r w:rsidRPr="006716CB">
          <w:rPr>
            <w:rFonts w:ascii="Times New Roman" w:hAnsi="Times New Roman"/>
          </w:rPr>
          <w:t xml:space="preserve">, </w:t>
        </w:r>
        <w:smartTag w:uri="urn:schemas-microsoft-com:office:smarttags" w:element="State">
          <w:r w:rsidRPr="006716CB">
            <w:rPr>
              <w:rFonts w:ascii="Times New Roman" w:hAnsi="Times New Roman"/>
            </w:rPr>
            <w:t>California</w:t>
          </w:r>
        </w:smartTag>
      </w:smartTag>
      <w:r w:rsidRPr="006716CB">
        <w:rPr>
          <w:rFonts w:ascii="Times New Roman" w:hAnsi="Times New Roman"/>
        </w:rPr>
        <w:t xml:space="preserve">.  </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 xml:space="preserve">Cornett, J.W. 1989b.  </w:t>
      </w:r>
      <w:r w:rsidRPr="006716CB">
        <w:rPr>
          <w:rFonts w:ascii="Times New Roman" w:hAnsi="Times New Roman"/>
          <w:i/>
        </w:rPr>
        <w:t>The desert fan palm--Not a relict</w:t>
      </w:r>
      <w:r w:rsidRPr="006716CB">
        <w:rPr>
          <w:rFonts w:ascii="Times New Roman" w:hAnsi="Times New Roman"/>
        </w:rPr>
        <w:t xml:space="preserve">.  Abstract in </w:t>
      </w:r>
      <w:smartTag w:uri="urn:schemas-microsoft-com:office:smarttags" w:element="country-region">
        <w:r w:rsidRPr="006716CB">
          <w:rPr>
            <w:rFonts w:ascii="Times New Roman" w:hAnsi="Times New Roman"/>
          </w:rPr>
          <w:t>C.A.</w:t>
        </w:r>
      </w:smartTag>
      <w:r w:rsidRPr="006716CB">
        <w:rPr>
          <w:rFonts w:ascii="Times New Roman" w:hAnsi="Times New Roman"/>
        </w:rPr>
        <w:t xml:space="preserve"> Warren and J.S. Schneider (eds.)</w:t>
      </w:r>
      <w:r w:rsidRPr="006716CB">
        <w:rPr>
          <w:rFonts w:ascii="Times New Roman" w:hAnsi="Times New Roman"/>
          <w:i/>
        </w:rPr>
        <w:t xml:space="preserve"> </w:t>
      </w:r>
      <w:smartTag w:uri="urn:schemas-microsoft-com:office:smarttags" w:element="place">
        <w:smartTag w:uri="urn:schemas-microsoft-com:office:smarttags" w:element="PlaceName">
          <w:r w:rsidRPr="006716CB">
            <w:rPr>
              <w:rFonts w:ascii="Times New Roman" w:hAnsi="Times New Roman"/>
              <w:i/>
            </w:rPr>
            <w:t>Mojave Desert</w:t>
          </w:r>
        </w:smartTag>
        <w:r w:rsidRPr="006716CB">
          <w:rPr>
            <w:rFonts w:ascii="Times New Roman" w:hAnsi="Times New Roman"/>
            <w:i/>
          </w:rPr>
          <w:t xml:space="preserve"> </w:t>
        </w:r>
        <w:smartTag w:uri="urn:schemas-microsoft-com:office:smarttags" w:element="PlaceName">
          <w:r w:rsidRPr="006716CB">
            <w:rPr>
              <w:rFonts w:ascii="Times New Roman" w:hAnsi="Times New Roman"/>
              <w:i/>
            </w:rPr>
            <w:t>Quaternary</w:t>
          </w:r>
        </w:smartTag>
        <w:r w:rsidRPr="006716CB">
          <w:rPr>
            <w:rFonts w:ascii="Times New Roman" w:hAnsi="Times New Roman"/>
            <w:i/>
          </w:rPr>
          <w:t xml:space="preserve"> </w:t>
        </w:r>
        <w:smartTag w:uri="urn:schemas-microsoft-com:office:smarttags" w:element="PlaceName">
          <w:r w:rsidRPr="006716CB">
            <w:rPr>
              <w:rFonts w:ascii="Times New Roman" w:hAnsi="Times New Roman"/>
              <w:i/>
            </w:rPr>
            <w:t>Research</w:t>
          </w:r>
        </w:smartTag>
        <w:r w:rsidRPr="006716CB">
          <w:rPr>
            <w:rFonts w:ascii="Times New Roman" w:hAnsi="Times New Roman"/>
            <w:i/>
          </w:rPr>
          <w:t xml:space="preserve"> </w:t>
        </w:r>
        <w:smartTag w:uri="urn:schemas-microsoft-com:office:smarttags" w:element="PlaceType">
          <w:r w:rsidRPr="006716CB">
            <w:rPr>
              <w:rFonts w:ascii="Times New Roman" w:hAnsi="Times New Roman"/>
              <w:i/>
            </w:rPr>
            <w:t>Center</w:t>
          </w:r>
        </w:smartTag>
      </w:smartTag>
      <w:r w:rsidRPr="006716CB">
        <w:rPr>
          <w:rFonts w:ascii="Times New Roman" w:hAnsi="Times New Roman"/>
          <w:i/>
        </w:rPr>
        <w:t xml:space="preserve">.  </w:t>
      </w:r>
      <w:r w:rsidRPr="006716CB">
        <w:rPr>
          <w:rFonts w:ascii="Times New Roman" w:hAnsi="Times New Roman"/>
        </w:rPr>
        <w:t xml:space="preserve">Third Annual Symposium Proceedings, </w:t>
      </w:r>
      <w:smartTag w:uri="urn:schemas-microsoft-com:office:smarttags" w:element="place">
        <w:smartTag w:uri="urn:schemas-microsoft-com:office:smarttags" w:element="PlaceName">
          <w:r w:rsidRPr="006716CB">
            <w:rPr>
              <w:rFonts w:ascii="Times New Roman" w:hAnsi="Times New Roman"/>
            </w:rPr>
            <w:t>San Bernardino</w:t>
          </w:r>
        </w:smartTag>
        <w:r w:rsidRPr="006716CB">
          <w:rPr>
            <w:rFonts w:ascii="Times New Roman" w:hAnsi="Times New Roman"/>
          </w:rPr>
          <w:t xml:space="preserve"> </w:t>
        </w:r>
        <w:smartTag w:uri="urn:schemas-microsoft-com:office:smarttags" w:element="PlaceType">
          <w:r w:rsidRPr="006716CB">
            <w:rPr>
              <w:rFonts w:ascii="Times New Roman" w:hAnsi="Times New Roman"/>
            </w:rPr>
            <w:t>County</w:t>
          </w:r>
        </w:smartTag>
        <w:r w:rsidRPr="006716CB">
          <w:rPr>
            <w:rFonts w:ascii="Times New Roman" w:hAnsi="Times New Roman"/>
          </w:rPr>
          <w:t xml:space="preserve"> </w:t>
        </w:r>
        <w:smartTag w:uri="urn:schemas-microsoft-com:office:smarttags" w:element="PlaceType">
          <w:r w:rsidRPr="006716CB">
            <w:rPr>
              <w:rFonts w:ascii="Times New Roman" w:hAnsi="Times New Roman"/>
            </w:rPr>
            <w:t>Museum</w:t>
          </w:r>
        </w:smartTag>
      </w:smartTag>
      <w:r w:rsidRPr="006716CB">
        <w:rPr>
          <w:rFonts w:ascii="Times New Roman" w:hAnsi="Times New Roman"/>
        </w:rPr>
        <w:t xml:space="preserve"> Association.</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 xml:space="preserve">Cornett, J.W. 1987a.  </w:t>
      </w:r>
      <w:r w:rsidRPr="006716CB">
        <w:rPr>
          <w:rFonts w:ascii="Times New Roman" w:hAnsi="Times New Roman"/>
          <w:i/>
        </w:rPr>
        <w:t>Indians and the desert fan palm</w:t>
      </w:r>
      <w:r w:rsidRPr="006716CB">
        <w:rPr>
          <w:rFonts w:ascii="Times New Roman" w:hAnsi="Times New Roman"/>
        </w:rPr>
        <w:t>.  Masterkey 12-17.</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 xml:space="preserve">Cornett, J.W. 1987b.  </w:t>
      </w:r>
      <w:r w:rsidRPr="006716CB">
        <w:rPr>
          <w:rFonts w:ascii="Times New Roman" w:hAnsi="Times New Roman"/>
          <w:i/>
        </w:rPr>
        <w:t>A giant boring beetle</w:t>
      </w:r>
      <w:r w:rsidRPr="006716CB">
        <w:rPr>
          <w:rFonts w:ascii="Times New Roman" w:hAnsi="Times New Roman"/>
        </w:rPr>
        <w:t>.  Environment Southwest.  No. 518:21-25.</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 xml:space="preserve">Cornett, J.W. 1985.  </w:t>
      </w:r>
      <w:r w:rsidRPr="006716CB">
        <w:rPr>
          <w:rFonts w:ascii="Times New Roman" w:hAnsi="Times New Roman"/>
          <w:i/>
        </w:rPr>
        <w:t>Reading fan palms</w:t>
      </w:r>
      <w:r w:rsidRPr="006716CB">
        <w:rPr>
          <w:rFonts w:ascii="Times New Roman" w:hAnsi="Times New Roman"/>
        </w:rPr>
        <w:t>.  Natural History 94(10):64-73.</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Mathewson, M.S. 1985</w:t>
      </w:r>
      <w:r w:rsidRPr="006716CB">
        <w:rPr>
          <w:rFonts w:ascii="Times New Roman" w:hAnsi="Times New Roman"/>
          <w:i/>
        </w:rPr>
        <w:t xml:space="preserve">.  Threads of life: Cordage and other fibers of the </w:t>
      </w:r>
      <w:smartTag w:uri="urn:schemas-microsoft-com:office:smarttags" w:element="State">
        <w:smartTag w:uri="urn:schemas-microsoft-com:office:smarttags" w:element="place">
          <w:r w:rsidRPr="006716CB">
            <w:rPr>
              <w:rFonts w:ascii="Times New Roman" w:hAnsi="Times New Roman"/>
              <w:i/>
            </w:rPr>
            <w:t>California</w:t>
          </w:r>
        </w:smartTag>
      </w:smartTag>
      <w:r w:rsidRPr="006716CB">
        <w:rPr>
          <w:rFonts w:ascii="Times New Roman" w:hAnsi="Times New Roman"/>
          <w:i/>
        </w:rPr>
        <w:t xml:space="preserve"> tribes.</w:t>
      </w:r>
      <w:r w:rsidRPr="006716CB">
        <w:rPr>
          <w:rFonts w:ascii="Times New Roman" w:hAnsi="Times New Roman"/>
        </w:rPr>
        <w:t xml:space="preserve">  </w:t>
      </w:r>
      <w:r w:rsidRPr="006716CB">
        <w:rPr>
          <w:rFonts w:ascii="Times New Roman" w:hAnsi="Times New Roman"/>
        </w:rPr>
        <w:lastRenderedPageBreak/>
        <w:t xml:space="preserve">Unpublished Senior Thesis.  Department of Anthropology, </w:t>
      </w:r>
      <w:smartTag w:uri="urn:schemas-microsoft-com:office:smarttags" w:element="PlaceType">
        <w:r w:rsidRPr="006716CB">
          <w:rPr>
            <w:rFonts w:ascii="Times New Roman" w:hAnsi="Times New Roman"/>
          </w:rPr>
          <w:t>University</w:t>
        </w:r>
      </w:smartTag>
      <w:r w:rsidRPr="006716CB">
        <w:rPr>
          <w:rFonts w:ascii="Times New Roman" w:hAnsi="Times New Roman"/>
        </w:rPr>
        <w:t xml:space="preserve"> of </w:t>
      </w:r>
      <w:smartTag w:uri="urn:schemas-microsoft-com:office:smarttags" w:element="PlaceName">
        <w:r w:rsidRPr="006716CB">
          <w:rPr>
            <w:rFonts w:ascii="Times New Roman" w:hAnsi="Times New Roman"/>
          </w:rPr>
          <w:t>California</w:t>
        </w:r>
      </w:smartTag>
      <w:r w:rsidRPr="006716CB">
        <w:rPr>
          <w:rFonts w:ascii="Times New Roman" w:hAnsi="Times New Roman"/>
        </w:rPr>
        <w:t xml:space="preserve">, </w:t>
      </w:r>
      <w:smartTag w:uri="urn:schemas-microsoft-com:office:smarttags" w:element="City">
        <w:r w:rsidRPr="006716CB">
          <w:rPr>
            <w:rFonts w:ascii="Times New Roman" w:hAnsi="Times New Roman"/>
          </w:rPr>
          <w:t>Santa Cruz</w:t>
        </w:r>
      </w:smartTag>
      <w:r w:rsidRPr="006716CB">
        <w:rPr>
          <w:rFonts w:ascii="Times New Roman" w:hAnsi="Times New Roman"/>
        </w:rPr>
        <w:t xml:space="preserve">, </w:t>
      </w:r>
      <w:smartTag w:uri="urn:schemas-microsoft-com:office:smarttags" w:element="place">
        <w:smartTag w:uri="urn:schemas-microsoft-com:office:smarttags" w:element="City">
          <w:r w:rsidRPr="006716CB">
            <w:rPr>
              <w:rFonts w:ascii="Times New Roman" w:hAnsi="Times New Roman"/>
            </w:rPr>
            <w:t>Santa Cruz</w:t>
          </w:r>
        </w:smartTag>
        <w:r w:rsidRPr="006716CB">
          <w:rPr>
            <w:rFonts w:ascii="Times New Roman" w:hAnsi="Times New Roman"/>
          </w:rPr>
          <w:t xml:space="preserve">, </w:t>
        </w:r>
        <w:smartTag w:uri="urn:schemas-microsoft-com:office:smarttags" w:element="State">
          <w:r w:rsidRPr="006716CB">
            <w:rPr>
              <w:rFonts w:ascii="Times New Roman" w:hAnsi="Times New Roman"/>
            </w:rPr>
            <w:t>California</w:t>
          </w:r>
        </w:smartTag>
      </w:smartTag>
      <w:r w:rsidRPr="006716CB">
        <w:rPr>
          <w:rFonts w:ascii="Times New Roman" w:hAnsi="Times New Roman"/>
        </w:rPr>
        <w:t>.</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McClenaghan, L.R. &amp; A.C. Beauchamp</w:t>
      </w:r>
      <w:r w:rsidRPr="006716CB">
        <w:rPr>
          <w:rFonts w:ascii="Times New Roman" w:hAnsi="Times New Roman"/>
          <w:i/>
        </w:rPr>
        <w:t xml:space="preserve"> </w:t>
      </w:r>
      <w:r w:rsidRPr="006716CB">
        <w:rPr>
          <w:rFonts w:ascii="Times New Roman" w:hAnsi="Times New Roman"/>
        </w:rPr>
        <w:t>1986.</w:t>
      </w:r>
      <w:r w:rsidRPr="006716CB">
        <w:rPr>
          <w:rFonts w:ascii="Times New Roman" w:hAnsi="Times New Roman"/>
          <w:i/>
        </w:rPr>
        <w:t xml:space="preserve">  Low genic differentiation among isolated populations of the </w:t>
      </w:r>
      <w:smartTag w:uri="urn:schemas-microsoft-com:office:smarttags" w:element="place">
        <w:smartTag w:uri="urn:schemas-microsoft-com:office:smarttags" w:element="State">
          <w:r w:rsidRPr="006716CB">
            <w:rPr>
              <w:rFonts w:ascii="Times New Roman" w:hAnsi="Times New Roman"/>
              <w:i/>
            </w:rPr>
            <w:t>California</w:t>
          </w:r>
        </w:smartTag>
      </w:smartTag>
      <w:r w:rsidRPr="006716CB">
        <w:rPr>
          <w:rFonts w:ascii="Times New Roman" w:hAnsi="Times New Roman"/>
          <w:i/>
        </w:rPr>
        <w:t xml:space="preserve"> fan palm (Washingtonia filifera</w:t>
      </w:r>
      <w:r w:rsidRPr="006716CB">
        <w:rPr>
          <w:rFonts w:ascii="Times New Roman" w:hAnsi="Times New Roman"/>
        </w:rPr>
        <w:t>).  Evolution 40(2):315-322.</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 xml:space="preserve">McClintock, E. 1978.  </w:t>
      </w:r>
      <w:r w:rsidRPr="006716CB">
        <w:rPr>
          <w:rFonts w:ascii="Times New Roman" w:hAnsi="Times New Roman"/>
          <w:i/>
        </w:rPr>
        <w:t xml:space="preserve">The </w:t>
      </w:r>
      <w:smartTag w:uri="urn:schemas-microsoft-com:office:smarttags" w:element="place">
        <w:smartTag w:uri="urn:schemas-microsoft-com:office:smarttags" w:element="State">
          <w:r w:rsidRPr="006716CB">
            <w:rPr>
              <w:rFonts w:ascii="Times New Roman" w:hAnsi="Times New Roman"/>
              <w:i/>
            </w:rPr>
            <w:t>Washington</w:t>
          </w:r>
        </w:smartTag>
      </w:smartTag>
      <w:r w:rsidRPr="006716CB">
        <w:rPr>
          <w:rFonts w:ascii="Times New Roman" w:hAnsi="Times New Roman"/>
          <w:i/>
        </w:rPr>
        <w:t xml:space="preserve"> fan palm</w:t>
      </w:r>
      <w:r w:rsidRPr="006716CB">
        <w:rPr>
          <w:rFonts w:ascii="Times New Roman" w:hAnsi="Times New Roman"/>
        </w:rPr>
        <w:t>.  Fremontia 6:3-5.</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 xml:space="preserve">McClintock, E. 1993.  </w:t>
      </w:r>
      <w:r w:rsidRPr="006716CB">
        <w:rPr>
          <w:rFonts w:ascii="Times New Roman" w:hAnsi="Times New Roman"/>
          <w:i/>
        </w:rPr>
        <w:t>Arecaceae.</w:t>
      </w:r>
      <w:r w:rsidRPr="006716CB">
        <w:rPr>
          <w:rFonts w:ascii="Times New Roman" w:hAnsi="Times New Roman"/>
        </w:rPr>
        <w:t xml:space="preserve">  Page 1105 IN:</w:t>
      </w:r>
      <w:r w:rsidRPr="006716CB">
        <w:rPr>
          <w:rFonts w:ascii="Times New Roman" w:hAnsi="Times New Roman"/>
          <w:i/>
        </w:rPr>
        <w:t xml:space="preserve"> The Jepson Manual: Higher plants of </w:t>
      </w:r>
      <w:smartTag w:uri="urn:schemas-microsoft-com:office:smarttags" w:element="State">
        <w:smartTag w:uri="urn:schemas-microsoft-com:office:smarttags" w:element="place">
          <w:r w:rsidRPr="006716CB">
            <w:rPr>
              <w:rFonts w:ascii="Times New Roman" w:hAnsi="Times New Roman"/>
              <w:i/>
            </w:rPr>
            <w:t>California</w:t>
          </w:r>
        </w:smartTag>
      </w:smartTag>
      <w:r w:rsidRPr="006716CB">
        <w:rPr>
          <w:rFonts w:ascii="Times New Roman" w:hAnsi="Times New Roman"/>
          <w:i/>
        </w:rPr>
        <w:t>.</w:t>
      </w:r>
      <w:r w:rsidRPr="006716CB">
        <w:rPr>
          <w:rFonts w:ascii="Times New Roman" w:hAnsi="Times New Roman"/>
        </w:rPr>
        <w:t xml:space="preserve">  J.C. Hickman (ed.).  </w:t>
      </w:r>
      <w:smartTag w:uri="urn:schemas-microsoft-com:office:smarttags" w:element="PlaceType">
        <w:r w:rsidRPr="006716CB">
          <w:rPr>
            <w:rFonts w:ascii="Times New Roman" w:hAnsi="Times New Roman"/>
          </w:rPr>
          <w:t>University</w:t>
        </w:r>
      </w:smartTag>
      <w:r w:rsidRPr="006716CB">
        <w:rPr>
          <w:rFonts w:ascii="Times New Roman" w:hAnsi="Times New Roman"/>
        </w:rPr>
        <w:t xml:space="preserve"> of </w:t>
      </w:r>
      <w:smartTag w:uri="urn:schemas-microsoft-com:office:smarttags" w:element="PlaceName">
        <w:r w:rsidRPr="006716CB">
          <w:rPr>
            <w:rFonts w:ascii="Times New Roman" w:hAnsi="Times New Roman"/>
          </w:rPr>
          <w:t>California</w:t>
        </w:r>
      </w:smartTag>
      <w:r w:rsidRPr="006716CB">
        <w:rPr>
          <w:rFonts w:ascii="Times New Roman" w:hAnsi="Times New Roman"/>
        </w:rPr>
        <w:t xml:space="preserve"> Press, </w:t>
      </w:r>
      <w:smartTag w:uri="urn:schemas-microsoft-com:office:smarttags" w:element="place">
        <w:smartTag w:uri="urn:schemas-microsoft-com:office:smarttags" w:element="City">
          <w:r w:rsidRPr="006716CB">
            <w:rPr>
              <w:rFonts w:ascii="Times New Roman" w:hAnsi="Times New Roman"/>
            </w:rPr>
            <w:t>Berkeley</w:t>
          </w:r>
        </w:smartTag>
        <w:r w:rsidRPr="006716CB">
          <w:rPr>
            <w:rFonts w:ascii="Times New Roman" w:hAnsi="Times New Roman"/>
          </w:rPr>
          <w:t xml:space="preserve">, </w:t>
        </w:r>
        <w:smartTag w:uri="urn:schemas-microsoft-com:office:smarttags" w:element="State">
          <w:r w:rsidRPr="006716CB">
            <w:rPr>
              <w:rFonts w:ascii="Times New Roman" w:hAnsi="Times New Roman"/>
            </w:rPr>
            <w:t>California</w:t>
          </w:r>
        </w:smartTag>
      </w:smartTag>
      <w:r w:rsidRPr="006716CB">
        <w:rPr>
          <w:rFonts w:ascii="Times New Roman" w:hAnsi="Times New Roman"/>
        </w:rPr>
        <w:t>.</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 xml:space="preserve">Nabhan, G.P. 1985.  </w:t>
      </w:r>
      <w:r w:rsidRPr="006716CB">
        <w:rPr>
          <w:rFonts w:ascii="Times New Roman" w:hAnsi="Times New Roman"/>
          <w:i/>
        </w:rPr>
        <w:t>The palm in our hands</w:t>
      </w:r>
      <w:r w:rsidRPr="006716CB">
        <w:rPr>
          <w:rFonts w:ascii="Times New Roman" w:hAnsi="Times New Roman"/>
        </w:rPr>
        <w:t xml:space="preserve">.  Pages 20-34 IN: </w:t>
      </w:r>
      <w:r w:rsidRPr="006716CB">
        <w:rPr>
          <w:rFonts w:ascii="Times New Roman" w:hAnsi="Times New Roman"/>
          <w:i/>
        </w:rPr>
        <w:t>Gathering the Desert</w:t>
      </w:r>
      <w:r w:rsidRPr="006716CB">
        <w:rPr>
          <w:rFonts w:ascii="Times New Roman" w:hAnsi="Times New Roman"/>
        </w:rPr>
        <w:t xml:space="preserve">.  </w:t>
      </w:r>
      <w:smartTag w:uri="urn:schemas-microsoft-com:office:smarttags" w:element="PlaceType">
        <w:r w:rsidRPr="006716CB">
          <w:rPr>
            <w:rFonts w:ascii="Times New Roman" w:hAnsi="Times New Roman"/>
          </w:rPr>
          <w:t>University</w:t>
        </w:r>
      </w:smartTag>
      <w:r w:rsidRPr="006716CB">
        <w:rPr>
          <w:rFonts w:ascii="Times New Roman" w:hAnsi="Times New Roman"/>
        </w:rPr>
        <w:t xml:space="preserve"> of </w:t>
      </w:r>
      <w:smartTag w:uri="urn:schemas-microsoft-com:office:smarttags" w:element="PlaceName">
        <w:r w:rsidRPr="006716CB">
          <w:rPr>
            <w:rFonts w:ascii="Times New Roman" w:hAnsi="Times New Roman"/>
          </w:rPr>
          <w:t>Arizona</w:t>
        </w:r>
      </w:smartTag>
      <w:r w:rsidRPr="006716CB">
        <w:rPr>
          <w:rFonts w:ascii="Times New Roman" w:hAnsi="Times New Roman"/>
        </w:rPr>
        <w:t xml:space="preserve"> Press, </w:t>
      </w:r>
      <w:smartTag w:uri="urn:schemas-microsoft-com:office:smarttags" w:element="place">
        <w:smartTag w:uri="urn:schemas-microsoft-com:office:smarttags" w:element="City">
          <w:r w:rsidRPr="006716CB">
            <w:rPr>
              <w:rFonts w:ascii="Times New Roman" w:hAnsi="Times New Roman"/>
            </w:rPr>
            <w:t>Tucson</w:t>
          </w:r>
        </w:smartTag>
        <w:r w:rsidRPr="006716CB">
          <w:rPr>
            <w:rFonts w:ascii="Times New Roman" w:hAnsi="Times New Roman"/>
          </w:rPr>
          <w:t xml:space="preserve">, </w:t>
        </w:r>
        <w:smartTag w:uri="urn:schemas-microsoft-com:office:smarttags" w:element="State">
          <w:r w:rsidRPr="006716CB">
            <w:rPr>
              <w:rFonts w:ascii="Times New Roman" w:hAnsi="Times New Roman"/>
            </w:rPr>
            <w:t>Arizona</w:t>
          </w:r>
        </w:smartTag>
      </w:smartTag>
      <w:r w:rsidRPr="006716CB">
        <w:rPr>
          <w:rFonts w:ascii="Times New Roman" w:hAnsi="Times New Roman"/>
        </w:rPr>
        <w:t>.</w:t>
      </w:r>
    </w:p>
    <w:p w:rsidR="006716CB" w:rsidRPr="006716CB" w:rsidRDefault="006716CB" w:rsidP="006716CB">
      <w:pPr>
        <w:pStyle w:val="PlainText"/>
        <w:rPr>
          <w:rFonts w:ascii="Times New Roman" w:hAnsi="Times New Roman"/>
        </w:rPr>
      </w:pPr>
    </w:p>
    <w:p w:rsidR="006716CB" w:rsidRPr="006716CB" w:rsidRDefault="006716CB" w:rsidP="006716CB">
      <w:pPr>
        <w:pStyle w:val="PlainText"/>
        <w:rPr>
          <w:rFonts w:ascii="Times New Roman" w:hAnsi="Times New Roman"/>
        </w:rPr>
      </w:pPr>
      <w:r w:rsidRPr="006716CB">
        <w:rPr>
          <w:rFonts w:ascii="Times New Roman" w:hAnsi="Times New Roman"/>
        </w:rPr>
        <w:t>Schmidt, M.G. 1980</w:t>
      </w:r>
      <w:r w:rsidRPr="006716CB">
        <w:rPr>
          <w:rFonts w:ascii="Times New Roman" w:hAnsi="Times New Roman"/>
          <w:i/>
        </w:rPr>
        <w:t xml:space="preserve">.  Growing </w:t>
      </w:r>
      <w:smartTag w:uri="urn:schemas-microsoft-com:office:smarttags" w:element="place">
        <w:smartTag w:uri="urn:schemas-microsoft-com:office:smarttags" w:element="State">
          <w:r w:rsidRPr="006716CB">
            <w:rPr>
              <w:rFonts w:ascii="Times New Roman" w:hAnsi="Times New Roman"/>
              <w:i/>
            </w:rPr>
            <w:t>California</w:t>
          </w:r>
        </w:smartTag>
      </w:smartTag>
      <w:r w:rsidRPr="006716CB">
        <w:rPr>
          <w:rFonts w:ascii="Times New Roman" w:hAnsi="Times New Roman"/>
          <w:i/>
        </w:rPr>
        <w:t xml:space="preserve"> native plants</w:t>
      </w:r>
      <w:r w:rsidRPr="006716CB">
        <w:rPr>
          <w:rFonts w:ascii="Times New Roman" w:hAnsi="Times New Roman"/>
        </w:rPr>
        <w:t xml:space="preserve">.  </w:t>
      </w:r>
      <w:smartTag w:uri="urn:schemas-microsoft-com:office:smarttags" w:element="PlaceType">
        <w:r w:rsidRPr="006716CB">
          <w:rPr>
            <w:rFonts w:ascii="Times New Roman" w:hAnsi="Times New Roman"/>
          </w:rPr>
          <w:t>University</w:t>
        </w:r>
      </w:smartTag>
      <w:r w:rsidRPr="006716CB">
        <w:rPr>
          <w:rFonts w:ascii="Times New Roman" w:hAnsi="Times New Roman"/>
        </w:rPr>
        <w:t xml:space="preserve"> of </w:t>
      </w:r>
      <w:smartTag w:uri="urn:schemas-microsoft-com:office:smarttags" w:element="PlaceName">
        <w:r w:rsidRPr="006716CB">
          <w:rPr>
            <w:rFonts w:ascii="Times New Roman" w:hAnsi="Times New Roman"/>
          </w:rPr>
          <w:t>California</w:t>
        </w:r>
      </w:smartTag>
      <w:r w:rsidRPr="006716CB">
        <w:rPr>
          <w:rFonts w:ascii="Times New Roman" w:hAnsi="Times New Roman"/>
        </w:rPr>
        <w:t xml:space="preserve"> Press, </w:t>
      </w:r>
      <w:smartTag w:uri="urn:schemas-microsoft-com:office:smarttags" w:element="place">
        <w:smartTag w:uri="urn:schemas-microsoft-com:office:smarttags" w:element="City">
          <w:r w:rsidRPr="006716CB">
            <w:rPr>
              <w:rFonts w:ascii="Times New Roman" w:hAnsi="Times New Roman"/>
            </w:rPr>
            <w:t>Berkeley</w:t>
          </w:r>
        </w:smartTag>
        <w:r w:rsidRPr="006716CB">
          <w:rPr>
            <w:rFonts w:ascii="Times New Roman" w:hAnsi="Times New Roman"/>
          </w:rPr>
          <w:t xml:space="preserve">, </w:t>
        </w:r>
        <w:smartTag w:uri="urn:schemas-microsoft-com:office:smarttags" w:element="State">
          <w:r w:rsidRPr="006716CB">
            <w:rPr>
              <w:rFonts w:ascii="Times New Roman" w:hAnsi="Times New Roman"/>
            </w:rPr>
            <w:t>California</w:t>
          </w:r>
        </w:smartTag>
      </w:smartTag>
      <w:r w:rsidRPr="006716CB">
        <w:rPr>
          <w:rFonts w:ascii="Times New Roman" w:hAnsi="Times New Roman"/>
        </w:rPr>
        <w:t>.</w:t>
      </w:r>
    </w:p>
    <w:p w:rsidR="006716CB" w:rsidRPr="006716CB" w:rsidRDefault="006716CB" w:rsidP="006716CB">
      <w:pPr>
        <w:pStyle w:val="PlainText"/>
        <w:rPr>
          <w:rFonts w:ascii="Times New Roman" w:hAnsi="Times New Roman"/>
        </w:rPr>
      </w:pPr>
    </w:p>
    <w:p w:rsidR="006716CB" w:rsidRPr="006716CB" w:rsidRDefault="006716CB" w:rsidP="006716CB">
      <w:pPr>
        <w:pStyle w:val="Heading6"/>
        <w:jc w:val="left"/>
        <w:rPr>
          <w:sz w:val="20"/>
        </w:rPr>
      </w:pPr>
      <w:r w:rsidRPr="006716CB">
        <w:rPr>
          <w:sz w:val="20"/>
        </w:rPr>
        <w:t>Prepared By</w:t>
      </w:r>
    </w:p>
    <w:p w:rsidR="006716CB" w:rsidRPr="006716CB" w:rsidRDefault="006716CB" w:rsidP="006716CB">
      <w:pPr>
        <w:pStyle w:val="Heading1"/>
        <w:jc w:val="left"/>
        <w:rPr>
          <w:b w:val="0"/>
          <w:i/>
        </w:rPr>
      </w:pPr>
      <w:r w:rsidRPr="006716CB">
        <w:rPr>
          <w:b w:val="0"/>
          <w:i/>
        </w:rPr>
        <w:t>M. Kat Anderson</w:t>
      </w:r>
    </w:p>
    <w:p w:rsidR="006716CB" w:rsidRPr="006716CB" w:rsidRDefault="006716CB" w:rsidP="006716CB">
      <w:pPr>
        <w:jc w:val="left"/>
        <w:rPr>
          <w:sz w:val="20"/>
        </w:rPr>
      </w:pPr>
      <w:r w:rsidRPr="006716CB">
        <w:rPr>
          <w:sz w:val="20"/>
        </w:rPr>
        <w:t xml:space="preserve">USDA, NRCS, </w:t>
      </w:r>
      <w:smartTag w:uri="urn:schemas-microsoft-com:office:smarttags" w:element="place">
        <w:smartTag w:uri="urn:schemas-microsoft-com:office:smarttags" w:element="PlaceName">
          <w:r w:rsidRPr="006716CB">
            <w:rPr>
              <w:sz w:val="20"/>
            </w:rPr>
            <w:t>National</w:t>
          </w:r>
        </w:smartTag>
        <w:r w:rsidRPr="006716CB">
          <w:rPr>
            <w:sz w:val="20"/>
          </w:rPr>
          <w:t xml:space="preserve"> </w:t>
        </w:r>
        <w:smartTag w:uri="urn:schemas-microsoft-com:office:smarttags" w:element="PlaceName">
          <w:r w:rsidRPr="006716CB">
            <w:rPr>
              <w:sz w:val="20"/>
            </w:rPr>
            <w:t>Plant</w:t>
          </w:r>
        </w:smartTag>
        <w:r w:rsidRPr="006716CB">
          <w:rPr>
            <w:sz w:val="20"/>
          </w:rPr>
          <w:t xml:space="preserve"> </w:t>
        </w:r>
        <w:smartTag w:uri="urn:schemas-microsoft-com:office:smarttags" w:element="PlaceName">
          <w:r w:rsidRPr="006716CB">
            <w:rPr>
              <w:sz w:val="20"/>
            </w:rPr>
            <w:t>Data</w:t>
          </w:r>
        </w:smartTag>
        <w:r w:rsidRPr="006716CB">
          <w:rPr>
            <w:sz w:val="20"/>
          </w:rPr>
          <w:t xml:space="preserve"> </w:t>
        </w:r>
        <w:smartTag w:uri="urn:schemas-microsoft-com:office:smarttags" w:element="PlaceType">
          <w:r w:rsidRPr="006716CB">
            <w:rPr>
              <w:sz w:val="20"/>
            </w:rPr>
            <w:t>Center</w:t>
          </w:r>
        </w:smartTag>
      </w:smartTag>
    </w:p>
    <w:p w:rsidR="006716CB" w:rsidRPr="006716CB" w:rsidRDefault="006716CB" w:rsidP="006716CB">
      <w:pPr>
        <w:jc w:val="left"/>
        <w:rPr>
          <w:sz w:val="20"/>
        </w:rPr>
      </w:pPr>
    </w:p>
    <w:p w:rsidR="006716CB" w:rsidRPr="006716CB" w:rsidRDefault="006716CB" w:rsidP="006716CB">
      <w:pPr>
        <w:pStyle w:val="PlainText"/>
        <w:rPr>
          <w:rFonts w:ascii="Times New Roman" w:hAnsi="Times New Roman"/>
          <w:i/>
        </w:rPr>
      </w:pPr>
      <w:r w:rsidRPr="006716CB">
        <w:rPr>
          <w:rFonts w:ascii="Times New Roman" w:hAnsi="Times New Roman"/>
          <w:i/>
        </w:rPr>
        <w:t>Wayne Roderick</w:t>
      </w:r>
    </w:p>
    <w:p w:rsidR="006716CB" w:rsidRPr="006716CB" w:rsidRDefault="006716CB" w:rsidP="006716CB">
      <w:pPr>
        <w:pStyle w:val="PlainText"/>
        <w:rPr>
          <w:rFonts w:ascii="Times New Roman" w:hAnsi="Times New Roman"/>
        </w:rPr>
      </w:pPr>
      <w:r w:rsidRPr="006716CB">
        <w:rPr>
          <w:rFonts w:ascii="Times New Roman" w:hAnsi="Times New Roman"/>
        </w:rPr>
        <w:t xml:space="preserve">Former Director of the </w:t>
      </w:r>
      <w:smartTag w:uri="urn:schemas-microsoft-com:office:smarttags" w:element="PlaceName">
        <w:r w:rsidRPr="006716CB">
          <w:rPr>
            <w:rFonts w:ascii="Times New Roman" w:hAnsi="Times New Roman"/>
          </w:rPr>
          <w:t>East</w:t>
        </w:r>
      </w:smartTag>
      <w:r w:rsidRPr="006716CB">
        <w:rPr>
          <w:rFonts w:ascii="Times New Roman" w:hAnsi="Times New Roman"/>
        </w:rPr>
        <w:t xml:space="preserve"> </w:t>
      </w:r>
      <w:smartTag w:uri="urn:schemas-microsoft-com:office:smarttags" w:element="PlaceType">
        <w:r w:rsidRPr="006716CB">
          <w:rPr>
            <w:rFonts w:ascii="Times New Roman" w:hAnsi="Times New Roman"/>
          </w:rPr>
          <w:t>Bay</w:t>
        </w:r>
      </w:smartTag>
      <w:r w:rsidRPr="006716CB">
        <w:rPr>
          <w:rFonts w:ascii="Times New Roman" w:hAnsi="Times New Roman"/>
        </w:rPr>
        <w:t xml:space="preserve"> </w:t>
      </w:r>
      <w:smartTag w:uri="urn:schemas-microsoft-com:office:smarttags" w:element="PlaceName">
        <w:r w:rsidRPr="006716CB">
          <w:rPr>
            <w:rFonts w:ascii="Times New Roman" w:hAnsi="Times New Roman"/>
          </w:rPr>
          <w:t>Regional</w:t>
        </w:r>
      </w:smartTag>
      <w:r w:rsidRPr="006716CB">
        <w:rPr>
          <w:rFonts w:ascii="Times New Roman" w:hAnsi="Times New Roman"/>
        </w:rPr>
        <w:t xml:space="preserve"> </w:t>
      </w:r>
      <w:smartTag w:uri="urn:schemas-microsoft-com:office:smarttags" w:element="PlaceType">
        <w:r w:rsidRPr="006716CB">
          <w:rPr>
            <w:rFonts w:ascii="Times New Roman" w:hAnsi="Times New Roman"/>
          </w:rPr>
          <w:t>Parks</w:t>
        </w:r>
      </w:smartTag>
      <w:r w:rsidRPr="006716CB">
        <w:rPr>
          <w:rFonts w:ascii="Times New Roman" w:hAnsi="Times New Roman"/>
        </w:rPr>
        <w:t xml:space="preserve"> </w:t>
      </w:r>
      <w:smartTag w:uri="urn:schemas-microsoft-com:office:smarttags" w:element="PlaceType">
        <w:r w:rsidRPr="006716CB">
          <w:rPr>
            <w:rFonts w:ascii="Times New Roman" w:hAnsi="Times New Roman"/>
          </w:rPr>
          <w:t>Botanic Garden</w:t>
        </w:r>
      </w:smartTag>
      <w:r w:rsidRPr="006716CB">
        <w:rPr>
          <w:rFonts w:ascii="Times New Roman" w:hAnsi="Times New Roman"/>
        </w:rPr>
        <w:t xml:space="preserve">, </w:t>
      </w:r>
      <w:smartTag w:uri="urn:schemas-microsoft-com:office:smarttags" w:element="place">
        <w:smartTag w:uri="urn:schemas-microsoft-com:office:smarttags" w:element="City">
          <w:r w:rsidRPr="006716CB">
            <w:rPr>
              <w:rFonts w:ascii="Times New Roman" w:hAnsi="Times New Roman"/>
            </w:rPr>
            <w:t>Berkeley</w:t>
          </w:r>
        </w:smartTag>
        <w:r w:rsidRPr="006716CB">
          <w:rPr>
            <w:rFonts w:ascii="Times New Roman" w:hAnsi="Times New Roman"/>
          </w:rPr>
          <w:t xml:space="preserve">, </w:t>
        </w:r>
        <w:smartTag w:uri="urn:schemas-microsoft-com:office:smarttags" w:element="State">
          <w:r w:rsidRPr="006716CB">
            <w:rPr>
              <w:rFonts w:ascii="Times New Roman" w:hAnsi="Times New Roman"/>
            </w:rPr>
            <w:t>California</w:t>
          </w:r>
        </w:smartTag>
      </w:smartTag>
    </w:p>
    <w:p w:rsidR="006716CB" w:rsidRPr="006716CB" w:rsidRDefault="006716CB" w:rsidP="006716CB">
      <w:pPr>
        <w:pStyle w:val="PlainText"/>
        <w:rPr>
          <w:rFonts w:ascii="Times New Roman" w:hAnsi="Times New Roman"/>
        </w:rPr>
      </w:pPr>
    </w:p>
    <w:p w:rsidR="006716CB" w:rsidRPr="006716CB" w:rsidRDefault="006716CB" w:rsidP="006716CB">
      <w:pPr>
        <w:pStyle w:val="Heading6"/>
        <w:jc w:val="left"/>
        <w:rPr>
          <w:sz w:val="20"/>
        </w:rPr>
      </w:pPr>
      <w:r w:rsidRPr="006716CB">
        <w:rPr>
          <w:sz w:val="20"/>
        </w:rPr>
        <w:t>Species Coordinator</w:t>
      </w:r>
    </w:p>
    <w:p w:rsidR="006716CB" w:rsidRPr="006716CB" w:rsidRDefault="006716CB" w:rsidP="006716CB">
      <w:pPr>
        <w:pStyle w:val="Heading1"/>
        <w:jc w:val="left"/>
        <w:rPr>
          <w:b w:val="0"/>
          <w:i/>
        </w:rPr>
      </w:pPr>
      <w:r w:rsidRPr="006716CB">
        <w:rPr>
          <w:b w:val="0"/>
          <w:i/>
        </w:rPr>
        <w:t>M. Kat Anderson</w:t>
      </w:r>
    </w:p>
    <w:p w:rsidR="006716CB" w:rsidRPr="006716CB" w:rsidRDefault="006716CB" w:rsidP="006716CB">
      <w:pPr>
        <w:jc w:val="left"/>
        <w:rPr>
          <w:sz w:val="20"/>
        </w:rPr>
      </w:pPr>
      <w:r w:rsidRPr="006716CB">
        <w:rPr>
          <w:sz w:val="20"/>
        </w:rPr>
        <w:t xml:space="preserve">USDA, NRCS, </w:t>
      </w:r>
      <w:smartTag w:uri="urn:schemas-microsoft-com:office:smarttags" w:element="place">
        <w:smartTag w:uri="urn:schemas-microsoft-com:office:smarttags" w:element="PlaceName">
          <w:r w:rsidRPr="006716CB">
            <w:rPr>
              <w:sz w:val="20"/>
            </w:rPr>
            <w:t>National</w:t>
          </w:r>
        </w:smartTag>
        <w:r w:rsidRPr="006716CB">
          <w:rPr>
            <w:sz w:val="20"/>
          </w:rPr>
          <w:t xml:space="preserve"> </w:t>
        </w:r>
        <w:smartTag w:uri="urn:schemas-microsoft-com:office:smarttags" w:element="PlaceName">
          <w:r w:rsidRPr="006716CB">
            <w:rPr>
              <w:sz w:val="20"/>
            </w:rPr>
            <w:t>Plant</w:t>
          </w:r>
        </w:smartTag>
        <w:r w:rsidRPr="006716CB">
          <w:rPr>
            <w:sz w:val="20"/>
          </w:rPr>
          <w:t xml:space="preserve"> </w:t>
        </w:r>
        <w:smartTag w:uri="urn:schemas-microsoft-com:office:smarttags" w:element="PlaceName">
          <w:r w:rsidRPr="006716CB">
            <w:rPr>
              <w:sz w:val="20"/>
            </w:rPr>
            <w:t>Data</w:t>
          </w:r>
        </w:smartTag>
        <w:r w:rsidRPr="006716CB">
          <w:rPr>
            <w:sz w:val="20"/>
          </w:rPr>
          <w:t xml:space="preserve"> </w:t>
        </w:r>
        <w:smartTag w:uri="urn:schemas-microsoft-com:office:smarttags" w:element="PlaceType">
          <w:r w:rsidRPr="006716CB">
            <w:rPr>
              <w:sz w:val="20"/>
            </w:rPr>
            <w:t>Center</w:t>
          </w:r>
        </w:smartTag>
      </w:smartTag>
    </w:p>
    <w:p w:rsidR="006716CB" w:rsidRPr="006716CB" w:rsidRDefault="006716CB" w:rsidP="006716CB">
      <w:pPr>
        <w:jc w:val="left"/>
        <w:rPr>
          <w:sz w:val="20"/>
        </w:rPr>
      </w:pPr>
      <w:r w:rsidRPr="006716CB">
        <w:rPr>
          <w:sz w:val="20"/>
        </w:rPr>
        <w:t xml:space="preserve">c/o Plant Sciences Department, </w:t>
      </w:r>
      <w:smartTag w:uri="urn:schemas-microsoft-com:office:smarttags" w:element="PlaceType">
        <w:r w:rsidRPr="006716CB">
          <w:rPr>
            <w:sz w:val="20"/>
          </w:rPr>
          <w:t>University</w:t>
        </w:r>
      </w:smartTag>
      <w:r w:rsidRPr="006716CB">
        <w:rPr>
          <w:sz w:val="20"/>
        </w:rPr>
        <w:t xml:space="preserve"> of </w:t>
      </w:r>
      <w:smartTag w:uri="urn:schemas-microsoft-com:office:smarttags" w:element="PlaceName">
        <w:r w:rsidRPr="006716CB">
          <w:rPr>
            <w:sz w:val="20"/>
          </w:rPr>
          <w:t>California</w:t>
        </w:r>
      </w:smartTag>
      <w:r w:rsidRPr="006716CB">
        <w:rPr>
          <w:sz w:val="20"/>
        </w:rPr>
        <w:t xml:space="preserve">, </w:t>
      </w:r>
      <w:smartTag w:uri="urn:schemas-microsoft-com:office:smarttags" w:element="place">
        <w:smartTag w:uri="urn:schemas-microsoft-com:office:smarttags" w:element="City">
          <w:r w:rsidRPr="006716CB">
            <w:rPr>
              <w:sz w:val="20"/>
            </w:rPr>
            <w:t>Davis</w:t>
          </w:r>
        </w:smartTag>
        <w:r w:rsidRPr="006716CB">
          <w:rPr>
            <w:sz w:val="20"/>
          </w:rPr>
          <w:t xml:space="preserve">, </w:t>
        </w:r>
        <w:smartTag w:uri="urn:schemas-microsoft-com:office:smarttags" w:element="State">
          <w:r w:rsidRPr="006716CB">
            <w:rPr>
              <w:sz w:val="20"/>
            </w:rPr>
            <w:t>California</w:t>
          </w:r>
        </w:smartTag>
      </w:smartTag>
    </w:p>
    <w:p w:rsidR="006716CB" w:rsidRDefault="006716CB" w:rsidP="006716CB"/>
    <w:p w:rsidR="006716CB" w:rsidRPr="008E237F" w:rsidRDefault="006716CB" w:rsidP="006716CB">
      <w:pPr>
        <w:jc w:val="left"/>
        <w:rPr>
          <w:sz w:val="16"/>
          <w:szCs w:val="16"/>
        </w:rPr>
      </w:pPr>
      <w:r w:rsidRPr="008E237F">
        <w:rPr>
          <w:sz w:val="16"/>
          <w:szCs w:val="16"/>
        </w:rPr>
        <w:t>Revised: 19jun0200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2F9" w:rsidRDefault="00EB72F9">
      <w:r>
        <w:separator/>
      </w:r>
    </w:p>
  </w:endnote>
  <w:endnote w:type="continuationSeparator" w:id="0">
    <w:p w:rsidR="00EB72F9" w:rsidRDefault="00EB72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2F9" w:rsidRDefault="00EB72F9">
      <w:r>
        <w:separator/>
      </w:r>
    </w:p>
  </w:footnote>
  <w:footnote w:type="continuationSeparator" w:id="0">
    <w:p w:rsidR="00EB72F9" w:rsidRDefault="00EB72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3039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62DF"/>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93EFB"/>
    <w:rsid w:val="002C45BA"/>
    <w:rsid w:val="00303F61"/>
    <w:rsid w:val="0036701D"/>
    <w:rsid w:val="003749B3"/>
    <w:rsid w:val="00377934"/>
    <w:rsid w:val="00395D33"/>
    <w:rsid w:val="003E4863"/>
    <w:rsid w:val="004032F8"/>
    <w:rsid w:val="004052E3"/>
    <w:rsid w:val="00416D52"/>
    <w:rsid w:val="00430394"/>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716CB"/>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97676"/>
    <w:rsid w:val="00CC0A51"/>
    <w:rsid w:val="00CD49CC"/>
    <w:rsid w:val="00CF06F8"/>
    <w:rsid w:val="00CF7EC1"/>
    <w:rsid w:val="00D00A96"/>
    <w:rsid w:val="00D53A51"/>
    <w:rsid w:val="00D62818"/>
    <w:rsid w:val="00DB0716"/>
    <w:rsid w:val="00DD41E3"/>
    <w:rsid w:val="00E06CC9"/>
    <w:rsid w:val="00E219E4"/>
    <w:rsid w:val="00E93233"/>
    <w:rsid w:val="00EB72F9"/>
    <w:rsid w:val="00EC596A"/>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FAN PALM</vt:lpstr>
    </vt:vector>
  </TitlesOfParts>
  <Company>USDA NRCS National Plant Data Center</Company>
  <LinksUpToDate>false</LinksUpToDate>
  <CharactersWithSpaces>7769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 PALM</dc:title>
  <dc:subject>Washingtonia filifera (L. Linden) H. Wendl.</dc:subject>
  <dc:creator>J. Scott Peterson</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