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5028F3" w:rsidP="00564985">
      <w:pPr>
        <w:pStyle w:val="Heading1"/>
        <w:rPr>
          <w:i w:val="0"/>
        </w:rPr>
      </w:pPr>
      <w:r>
        <w:rPr>
          <w:i w:val="0"/>
        </w:rPr>
        <w:lastRenderedPageBreak/>
        <w:t>hoary alyssum</w:t>
      </w:r>
    </w:p>
    <w:p w:rsidR="005028F3" w:rsidRDefault="005028F3" w:rsidP="005028F3">
      <w:pPr>
        <w:pStyle w:val="PlantSymbol"/>
        <w:rPr>
          <w:b/>
          <w:color w:val="000000"/>
          <w:sz w:val="32"/>
          <w:szCs w:val="32"/>
        </w:rPr>
      </w:pPr>
      <w:r w:rsidRPr="005028F3">
        <w:rPr>
          <w:b/>
          <w:color w:val="000000"/>
          <w:sz w:val="32"/>
          <w:szCs w:val="32"/>
        </w:rPr>
        <w:t xml:space="preserve"> </w:t>
      </w:r>
      <w:proofErr w:type="spellStart"/>
      <w:proofErr w:type="gramStart"/>
      <w:r w:rsidRPr="005028F3">
        <w:rPr>
          <w:b/>
          <w:i/>
          <w:iCs/>
          <w:color w:val="000000"/>
          <w:sz w:val="32"/>
          <w:szCs w:val="32"/>
        </w:rPr>
        <w:t>Berteroa</w:t>
      </w:r>
      <w:proofErr w:type="spellEnd"/>
      <w:r w:rsidRPr="005028F3">
        <w:rPr>
          <w:b/>
          <w:i/>
          <w:iCs/>
          <w:color w:val="000000"/>
          <w:sz w:val="32"/>
          <w:szCs w:val="32"/>
        </w:rPr>
        <w:t xml:space="preserve"> </w:t>
      </w:r>
      <w:proofErr w:type="spellStart"/>
      <w:r w:rsidRPr="005028F3">
        <w:rPr>
          <w:b/>
          <w:i/>
          <w:iCs/>
          <w:color w:val="000000"/>
          <w:sz w:val="32"/>
          <w:szCs w:val="32"/>
        </w:rPr>
        <w:t>incana</w:t>
      </w:r>
      <w:proofErr w:type="spellEnd"/>
      <w:r w:rsidRPr="005028F3">
        <w:rPr>
          <w:b/>
          <w:i/>
          <w:iCs/>
          <w:color w:val="000000"/>
          <w:sz w:val="32"/>
          <w:szCs w:val="32"/>
        </w:rPr>
        <w:t xml:space="preserve"> </w:t>
      </w:r>
      <w:r w:rsidRPr="005028F3">
        <w:rPr>
          <w:b/>
          <w:color w:val="000000"/>
          <w:sz w:val="32"/>
          <w:szCs w:val="32"/>
        </w:rPr>
        <w:t>(L.)</w:t>
      </w:r>
      <w:proofErr w:type="gramEnd"/>
      <w:r w:rsidRPr="005028F3">
        <w:rPr>
          <w:b/>
          <w:color w:val="000000"/>
          <w:sz w:val="32"/>
          <w:szCs w:val="32"/>
        </w:rPr>
        <w:t xml:space="preserve"> DC. </w:t>
      </w:r>
    </w:p>
    <w:p w:rsidR="00CE5409" w:rsidRPr="005028F3" w:rsidRDefault="00CE5409" w:rsidP="005028F3">
      <w:pPr>
        <w:pStyle w:val="PlantSymbol"/>
        <w:rPr>
          <w:szCs w:val="24"/>
        </w:rPr>
      </w:pPr>
      <w:r w:rsidRPr="005028F3">
        <w:rPr>
          <w:szCs w:val="24"/>
        </w:rPr>
        <w:t xml:space="preserve">Plant Symbol = </w:t>
      </w:r>
      <w:r w:rsidR="005028F3">
        <w:rPr>
          <w:szCs w:val="24"/>
        </w:rPr>
        <w:t>BEIN2</w:t>
      </w:r>
    </w:p>
    <w:p w:rsidR="00A1146D" w:rsidRDefault="008455BA" w:rsidP="00A1146D">
      <w:pPr>
        <w:pStyle w:val="BodytextNRCS"/>
        <w:spacing w:before="240"/>
      </w:pPr>
      <w:r w:rsidRPr="00561A8A">
        <w:t xml:space="preserve">Contributed by: </w:t>
      </w:r>
      <w:r w:rsidR="00A1146D">
        <w:t>USDA NRCS P</w:t>
      </w:r>
      <w:r w:rsidR="005028F3">
        <w:t xml:space="preserve">lant Materials </w:t>
      </w:r>
      <w:r w:rsidR="00A1146D">
        <w:t>Program</w:t>
      </w:r>
    </w:p>
    <w:p w:rsidR="005028F3" w:rsidRDefault="005028F3" w:rsidP="00A1146D">
      <w:pPr>
        <w:pStyle w:val="NRCSBodyText"/>
        <w:spacing w:before="240"/>
        <w:rPr>
          <w:i/>
          <w:sz w:val="16"/>
          <w:szCs w:val="16"/>
        </w:rPr>
      </w:pPr>
      <w:r>
        <w:rPr>
          <w:i/>
          <w:noProof/>
          <w:sz w:val="16"/>
          <w:szCs w:val="16"/>
        </w:rPr>
        <w:drawing>
          <wp:inline distT="0" distB="0" distL="0" distR="0">
            <wp:extent cx="2686050" cy="2327327"/>
            <wp:effectExtent l="19050" t="0" r="0" b="0"/>
            <wp:docPr id="2" name="Picture 1" descr="Hoary alyssum 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86050" cy="2327327"/>
                    </a:xfrm>
                    <a:prstGeom prst="rect">
                      <a:avLst/>
                    </a:prstGeom>
                    <a:noFill/>
                    <a:ln w="9525">
                      <a:noFill/>
                      <a:miter lim="800000"/>
                      <a:headEnd/>
                      <a:tailEnd/>
                    </a:ln>
                  </pic:spPr>
                </pic:pic>
              </a:graphicData>
            </a:graphic>
          </wp:inline>
        </w:drawing>
      </w:r>
    </w:p>
    <w:p w:rsidR="005028F3" w:rsidRDefault="005028F3" w:rsidP="005028F3">
      <w:pPr>
        <w:pStyle w:val="NRCSBodyText"/>
        <w:rPr>
          <w:sz w:val="16"/>
          <w:szCs w:val="16"/>
        </w:rPr>
      </w:pPr>
      <w:r>
        <w:rPr>
          <w:sz w:val="16"/>
          <w:szCs w:val="16"/>
        </w:rPr>
        <w:t xml:space="preserve">Photo by James Jacobs, USDA NRCS, Bozeman, MT </w:t>
      </w:r>
    </w:p>
    <w:p w:rsidR="005028F3" w:rsidRDefault="005028F3" w:rsidP="005028F3">
      <w:pPr>
        <w:pStyle w:val="Default"/>
        <w:rPr>
          <w:b/>
          <w:bCs/>
          <w:color w:val="FF0000"/>
          <w:sz w:val="20"/>
          <w:szCs w:val="20"/>
        </w:rPr>
      </w:pPr>
    </w:p>
    <w:p w:rsidR="005028F3" w:rsidRPr="005028F3" w:rsidRDefault="005028F3" w:rsidP="005028F3">
      <w:pPr>
        <w:pStyle w:val="Default"/>
        <w:rPr>
          <w:b/>
          <w:bCs/>
          <w:color w:val="FF0000"/>
          <w:sz w:val="20"/>
          <w:szCs w:val="20"/>
        </w:rPr>
      </w:pPr>
      <w:r>
        <w:rPr>
          <w:b/>
          <w:bCs/>
          <w:color w:val="FF0000"/>
          <w:sz w:val="20"/>
          <w:szCs w:val="20"/>
        </w:rPr>
        <w:t xml:space="preserve">Caution: This plant is weedy and may be </w:t>
      </w:r>
      <w:r w:rsidRPr="005028F3">
        <w:rPr>
          <w:b/>
          <w:bCs/>
          <w:color w:val="FF0000"/>
          <w:sz w:val="20"/>
          <w:szCs w:val="20"/>
        </w:rPr>
        <w:t xml:space="preserve">invasive. </w:t>
      </w:r>
    </w:p>
    <w:p w:rsidR="005028F3" w:rsidRDefault="005028F3" w:rsidP="005028F3">
      <w:pPr>
        <w:pStyle w:val="Default"/>
        <w:rPr>
          <w:b/>
          <w:bCs/>
          <w:color w:val="auto"/>
          <w:sz w:val="20"/>
          <w:szCs w:val="20"/>
        </w:rPr>
      </w:pPr>
    </w:p>
    <w:p w:rsidR="005028F3" w:rsidRDefault="005028F3" w:rsidP="005028F3">
      <w:pPr>
        <w:pStyle w:val="Default"/>
        <w:rPr>
          <w:b/>
          <w:bCs/>
          <w:sz w:val="20"/>
          <w:szCs w:val="20"/>
        </w:rPr>
      </w:pPr>
      <w:r>
        <w:rPr>
          <w:b/>
          <w:bCs/>
          <w:sz w:val="20"/>
          <w:szCs w:val="20"/>
        </w:rPr>
        <w:t xml:space="preserve">Alternate Names: </w:t>
      </w:r>
    </w:p>
    <w:p w:rsidR="005028F3" w:rsidRDefault="005028F3" w:rsidP="005028F3">
      <w:pPr>
        <w:pStyle w:val="Default"/>
        <w:rPr>
          <w:sz w:val="20"/>
          <w:szCs w:val="20"/>
        </w:rPr>
      </w:pPr>
      <w:r>
        <w:rPr>
          <w:i/>
          <w:iCs/>
          <w:sz w:val="20"/>
          <w:szCs w:val="20"/>
        </w:rPr>
        <w:t xml:space="preserve">Alyssum </w:t>
      </w:r>
      <w:proofErr w:type="spellStart"/>
      <w:r>
        <w:rPr>
          <w:i/>
          <w:iCs/>
          <w:sz w:val="20"/>
          <w:szCs w:val="20"/>
        </w:rPr>
        <w:t>incanum</w:t>
      </w:r>
      <w:proofErr w:type="spellEnd"/>
      <w:r>
        <w:rPr>
          <w:sz w:val="20"/>
          <w:szCs w:val="20"/>
        </w:rPr>
        <w:t xml:space="preserve">, </w:t>
      </w:r>
      <w:proofErr w:type="gramStart"/>
      <w:r>
        <w:rPr>
          <w:sz w:val="20"/>
          <w:szCs w:val="20"/>
        </w:rPr>
        <w:t>False</w:t>
      </w:r>
      <w:proofErr w:type="gramEnd"/>
      <w:r>
        <w:rPr>
          <w:sz w:val="20"/>
          <w:szCs w:val="20"/>
        </w:rPr>
        <w:t xml:space="preserve"> hoary madwort, hoary </w:t>
      </w:r>
      <w:proofErr w:type="spellStart"/>
      <w:r>
        <w:rPr>
          <w:sz w:val="20"/>
          <w:szCs w:val="20"/>
        </w:rPr>
        <w:t>berteroa</w:t>
      </w:r>
      <w:proofErr w:type="spellEnd"/>
      <w:r>
        <w:rPr>
          <w:sz w:val="20"/>
          <w:szCs w:val="20"/>
        </w:rPr>
        <w:t xml:space="preserve">. </w:t>
      </w:r>
    </w:p>
    <w:p w:rsidR="005028F3" w:rsidRDefault="005028F3" w:rsidP="005028F3">
      <w:pPr>
        <w:pStyle w:val="Default"/>
        <w:rPr>
          <w:sz w:val="20"/>
          <w:szCs w:val="20"/>
        </w:rPr>
      </w:pPr>
    </w:p>
    <w:p w:rsidR="005028F3" w:rsidRDefault="005028F3" w:rsidP="005028F3">
      <w:pPr>
        <w:pStyle w:val="Default"/>
        <w:rPr>
          <w:sz w:val="20"/>
          <w:szCs w:val="20"/>
        </w:rPr>
      </w:pPr>
      <w:r>
        <w:rPr>
          <w:b/>
          <w:bCs/>
          <w:sz w:val="20"/>
          <w:szCs w:val="20"/>
        </w:rPr>
        <w:t xml:space="preserve">Uses: </w:t>
      </w:r>
      <w:r>
        <w:rPr>
          <w:sz w:val="20"/>
          <w:szCs w:val="20"/>
        </w:rPr>
        <w:t xml:space="preserve">The continuously blooming flowers are considered attractive to open areas and around gardens. It is used as vegetative cover in mining and municipal wastelands in the Ukraine and Germany. </w:t>
      </w:r>
    </w:p>
    <w:p w:rsidR="005028F3" w:rsidRDefault="005028F3" w:rsidP="005028F3">
      <w:pPr>
        <w:pStyle w:val="Default"/>
        <w:rPr>
          <w:sz w:val="20"/>
          <w:szCs w:val="20"/>
        </w:rPr>
      </w:pPr>
    </w:p>
    <w:p w:rsidR="005028F3" w:rsidRDefault="005028F3" w:rsidP="005028F3">
      <w:pPr>
        <w:pStyle w:val="Default"/>
        <w:rPr>
          <w:b/>
          <w:bCs/>
          <w:sz w:val="20"/>
          <w:szCs w:val="20"/>
        </w:rPr>
      </w:pPr>
      <w:r>
        <w:rPr>
          <w:b/>
          <w:bCs/>
          <w:sz w:val="20"/>
          <w:szCs w:val="20"/>
        </w:rPr>
        <w:t xml:space="preserve">Status: </w:t>
      </w:r>
    </w:p>
    <w:p w:rsidR="005028F3" w:rsidRDefault="005028F3" w:rsidP="005028F3">
      <w:pPr>
        <w:pStyle w:val="Default"/>
        <w:rPr>
          <w:sz w:val="20"/>
          <w:szCs w:val="20"/>
        </w:rPr>
      </w:pPr>
      <w:r>
        <w:rPr>
          <w:sz w:val="20"/>
          <w:szCs w:val="20"/>
        </w:rPr>
        <w:t xml:space="preserve">Hoary alyssum is an aggressive invader in fields of alfalfa, clover, or </w:t>
      </w:r>
      <w:proofErr w:type="spellStart"/>
      <w:r>
        <w:rPr>
          <w:sz w:val="20"/>
          <w:szCs w:val="20"/>
        </w:rPr>
        <w:t>birdsfoot</w:t>
      </w:r>
      <w:proofErr w:type="spellEnd"/>
      <w:r>
        <w:rPr>
          <w:sz w:val="20"/>
          <w:szCs w:val="20"/>
        </w:rPr>
        <w:t xml:space="preserve"> trefoil and is listed as a state noxious weed in some states. Please consult the PLANTS Web site and your local NRCS Field Office, Cooperative Extension Service office, or state natural resource or agriculture department regarding its status and use. </w:t>
      </w:r>
    </w:p>
    <w:p w:rsidR="005028F3" w:rsidRDefault="005028F3" w:rsidP="005028F3">
      <w:pPr>
        <w:pStyle w:val="Default"/>
        <w:rPr>
          <w:sz w:val="20"/>
          <w:szCs w:val="20"/>
        </w:rPr>
      </w:pPr>
    </w:p>
    <w:p w:rsidR="005028F3" w:rsidRDefault="005028F3" w:rsidP="005028F3">
      <w:pPr>
        <w:pStyle w:val="Default"/>
        <w:rPr>
          <w:sz w:val="23"/>
          <w:szCs w:val="23"/>
        </w:rPr>
      </w:pPr>
      <w:r>
        <w:rPr>
          <w:b/>
          <w:bCs/>
          <w:sz w:val="20"/>
          <w:szCs w:val="20"/>
        </w:rPr>
        <w:t>Description</w:t>
      </w:r>
      <w:r>
        <w:rPr>
          <w:sz w:val="23"/>
          <w:szCs w:val="23"/>
        </w:rPr>
        <w:t xml:space="preserve">: </w:t>
      </w:r>
    </w:p>
    <w:p w:rsidR="005028F3" w:rsidRDefault="005028F3" w:rsidP="005028F3">
      <w:pPr>
        <w:pStyle w:val="Default"/>
        <w:rPr>
          <w:sz w:val="20"/>
          <w:szCs w:val="20"/>
        </w:rPr>
      </w:pPr>
      <w:proofErr w:type="spellStart"/>
      <w:proofErr w:type="gramStart"/>
      <w:r>
        <w:rPr>
          <w:i/>
          <w:iCs/>
          <w:sz w:val="20"/>
          <w:szCs w:val="20"/>
        </w:rPr>
        <w:t>Berteroa</w:t>
      </w:r>
      <w:proofErr w:type="spellEnd"/>
      <w:r>
        <w:rPr>
          <w:i/>
          <w:iCs/>
          <w:sz w:val="20"/>
          <w:szCs w:val="20"/>
        </w:rPr>
        <w:t xml:space="preserve"> </w:t>
      </w:r>
      <w:proofErr w:type="spellStart"/>
      <w:r>
        <w:rPr>
          <w:i/>
          <w:iCs/>
          <w:sz w:val="20"/>
          <w:szCs w:val="20"/>
        </w:rPr>
        <w:t>incana</w:t>
      </w:r>
      <w:proofErr w:type="spellEnd"/>
      <w:r>
        <w:rPr>
          <w:i/>
          <w:iCs/>
          <w:sz w:val="20"/>
          <w:szCs w:val="20"/>
        </w:rPr>
        <w:t xml:space="preserve"> </w:t>
      </w:r>
      <w:r>
        <w:rPr>
          <w:sz w:val="20"/>
          <w:szCs w:val="20"/>
        </w:rPr>
        <w:t>(L.)</w:t>
      </w:r>
      <w:proofErr w:type="gramEnd"/>
      <w:r>
        <w:rPr>
          <w:sz w:val="20"/>
          <w:szCs w:val="20"/>
        </w:rPr>
        <w:t xml:space="preserve"> DC., hoary alyssum, a member of the mustard family, is an annual to short-lived perennial </w:t>
      </w:r>
      <w:proofErr w:type="spellStart"/>
      <w:r>
        <w:rPr>
          <w:sz w:val="20"/>
          <w:szCs w:val="20"/>
        </w:rPr>
        <w:t>forb</w:t>
      </w:r>
      <w:proofErr w:type="spellEnd"/>
      <w:r>
        <w:rPr>
          <w:sz w:val="20"/>
          <w:szCs w:val="20"/>
        </w:rPr>
        <w:t xml:space="preserve"> native to east-central Europe and western Asia. It has a slender tap root, star-shaped hairs on the stems, leaves, sepals, and seed pods, and four white, notched petals on flowers clustered at the stem tips. It is invasive along roads, railroads, trails, and gravelly stream and lake </w:t>
      </w:r>
      <w:r>
        <w:rPr>
          <w:sz w:val="20"/>
          <w:szCs w:val="20"/>
        </w:rPr>
        <w:lastRenderedPageBreak/>
        <w:t xml:space="preserve">banks, in lawns, farmyards, vacant lots, overgrazed pastures and rangeland, and in hay meadows. </w:t>
      </w:r>
    </w:p>
    <w:p w:rsidR="005028F3" w:rsidRDefault="005028F3" w:rsidP="005028F3">
      <w:pPr>
        <w:pStyle w:val="Default"/>
        <w:rPr>
          <w:sz w:val="20"/>
          <w:szCs w:val="20"/>
        </w:rPr>
      </w:pPr>
    </w:p>
    <w:p w:rsidR="005028F3" w:rsidRDefault="005028F3" w:rsidP="005028F3">
      <w:pPr>
        <w:pStyle w:val="Default"/>
        <w:rPr>
          <w:b/>
          <w:bCs/>
          <w:sz w:val="20"/>
          <w:szCs w:val="20"/>
        </w:rPr>
      </w:pPr>
      <w:r>
        <w:rPr>
          <w:b/>
          <w:bCs/>
          <w:sz w:val="20"/>
          <w:szCs w:val="20"/>
        </w:rPr>
        <w:t xml:space="preserve">Adaptation: </w:t>
      </w:r>
    </w:p>
    <w:p w:rsidR="005028F3" w:rsidRDefault="005028F3" w:rsidP="005028F3">
      <w:pPr>
        <w:pStyle w:val="Default"/>
        <w:rPr>
          <w:sz w:val="20"/>
          <w:szCs w:val="20"/>
        </w:rPr>
      </w:pPr>
      <w:r>
        <w:rPr>
          <w:sz w:val="20"/>
          <w:szCs w:val="20"/>
        </w:rPr>
        <w:t xml:space="preserve">Hoary alyssum is adapted to the temperate continental climate characterized by cold winters and hot dry summers, but is found throughout much of the US. Fall seedlings and rosettes are resistant to winterkill, and flowering plants are resistant to summer drought. It grows well on sandy or gravelly soils with poor soil fertility, and is most prolific on dry, disturbed open sites. It is commonly found on limestone and calcareous substrata and less so on acidic soils. </w:t>
      </w:r>
    </w:p>
    <w:p w:rsidR="005028F3" w:rsidRDefault="005028F3" w:rsidP="005028F3">
      <w:pPr>
        <w:pStyle w:val="Default"/>
        <w:rPr>
          <w:sz w:val="20"/>
          <w:szCs w:val="20"/>
        </w:rPr>
      </w:pPr>
    </w:p>
    <w:p w:rsidR="005028F3" w:rsidRDefault="005028F3" w:rsidP="005028F3">
      <w:pPr>
        <w:pStyle w:val="Default"/>
        <w:rPr>
          <w:b/>
          <w:bCs/>
          <w:sz w:val="20"/>
          <w:szCs w:val="20"/>
        </w:rPr>
      </w:pPr>
      <w:r>
        <w:rPr>
          <w:b/>
          <w:bCs/>
          <w:sz w:val="20"/>
          <w:szCs w:val="20"/>
        </w:rPr>
        <w:t xml:space="preserve">Establishment: </w:t>
      </w:r>
    </w:p>
    <w:p w:rsidR="005028F3" w:rsidRDefault="005028F3" w:rsidP="005028F3">
      <w:pPr>
        <w:pStyle w:val="Default"/>
        <w:rPr>
          <w:sz w:val="20"/>
          <w:szCs w:val="20"/>
        </w:rPr>
      </w:pPr>
      <w:r>
        <w:rPr>
          <w:sz w:val="20"/>
          <w:szCs w:val="20"/>
        </w:rPr>
        <w:t xml:space="preserve">Seeds can germinate from early spring to late fall, limited mainly by open space and water. Seedlings establishing in early July or sooner can flower and produce seed by early fall. Seedlings establishing in late July or later will remain as rosettes and produce flowers and seeds the following year. </w:t>
      </w:r>
    </w:p>
    <w:p w:rsidR="005028F3" w:rsidRDefault="005028F3" w:rsidP="005028F3">
      <w:pPr>
        <w:pStyle w:val="Default"/>
        <w:rPr>
          <w:sz w:val="20"/>
          <w:szCs w:val="20"/>
        </w:rPr>
      </w:pPr>
    </w:p>
    <w:p w:rsidR="005028F3" w:rsidRDefault="005028F3" w:rsidP="005028F3">
      <w:pPr>
        <w:pStyle w:val="Default"/>
        <w:rPr>
          <w:b/>
          <w:bCs/>
          <w:sz w:val="20"/>
          <w:szCs w:val="20"/>
        </w:rPr>
      </w:pPr>
      <w:r>
        <w:rPr>
          <w:b/>
          <w:bCs/>
          <w:sz w:val="20"/>
          <w:szCs w:val="20"/>
        </w:rPr>
        <w:t xml:space="preserve">Management: </w:t>
      </w:r>
    </w:p>
    <w:p w:rsidR="005028F3" w:rsidRDefault="005028F3" w:rsidP="005028F3">
      <w:pPr>
        <w:pStyle w:val="Default"/>
        <w:rPr>
          <w:sz w:val="20"/>
          <w:szCs w:val="20"/>
        </w:rPr>
      </w:pPr>
      <w:r>
        <w:rPr>
          <w:sz w:val="20"/>
          <w:szCs w:val="20"/>
        </w:rP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w:t>
      </w:r>
    </w:p>
    <w:p w:rsidR="005028F3" w:rsidRDefault="005028F3" w:rsidP="005028F3">
      <w:pPr>
        <w:pStyle w:val="Default"/>
        <w:rPr>
          <w:sz w:val="20"/>
          <w:szCs w:val="20"/>
        </w:rPr>
      </w:pPr>
    </w:p>
    <w:p w:rsidR="005028F3" w:rsidRDefault="005028F3" w:rsidP="005028F3">
      <w:pPr>
        <w:pStyle w:val="Default"/>
        <w:rPr>
          <w:color w:val="auto"/>
          <w:sz w:val="20"/>
          <w:szCs w:val="20"/>
        </w:rPr>
      </w:pPr>
      <w:r>
        <w:rPr>
          <w:sz w:val="20"/>
          <w:szCs w:val="20"/>
        </w:rPr>
        <w:t xml:space="preserve">Hoary alyssum is controlled using 2, 4-D applied at label rates. Spring applications when plants are actively growing and prior to bolting will be most effective. Repeated applications will be needed to target plants regenerating from the seed bank. Reports indicate </w:t>
      </w:r>
      <w:proofErr w:type="spellStart"/>
      <w:r>
        <w:rPr>
          <w:sz w:val="20"/>
          <w:szCs w:val="20"/>
        </w:rPr>
        <w:t>metsulfuron</w:t>
      </w:r>
      <w:proofErr w:type="spellEnd"/>
      <w:r>
        <w:rPr>
          <w:sz w:val="20"/>
          <w:szCs w:val="20"/>
        </w:rPr>
        <w:t xml:space="preserve"> applied at 0.5 ounce product per acre will control hoary alyssum. Other sulfonylurea herbicides including </w:t>
      </w:r>
      <w:proofErr w:type="spellStart"/>
      <w:r>
        <w:rPr>
          <w:sz w:val="20"/>
          <w:szCs w:val="20"/>
        </w:rPr>
        <w:t>chlorsulfuron</w:t>
      </w:r>
      <w:proofErr w:type="spellEnd"/>
      <w:r>
        <w:rPr>
          <w:sz w:val="20"/>
          <w:szCs w:val="20"/>
        </w:rPr>
        <w:t xml:space="preserve">, and </w:t>
      </w:r>
      <w:proofErr w:type="spellStart"/>
      <w:r>
        <w:rPr>
          <w:sz w:val="20"/>
          <w:szCs w:val="20"/>
        </w:rPr>
        <w:t>trisulfuron</w:t>
      </w:r>
      <w:proofErr w:type="spellEnd"/>
      <w:r>
        <w:rPr>
          <w:sz w:val="20"/>
          <w:szCs w:val="20"/>
        </w:rPr>
        <w:t xml:space="preserve"> products as well as </w:t>
      </w:r>
      <w:proofErr w:type="spellStart"/>
      <w:r>
        <w:rPr>
          <w:sz w:val="20"/>
          <w:szCs w:val="20"/>
        </w:rPr>
        <w:t>dicamba</w:t>
      </w:r>
      <w:proofErr w:type="spellEnd"/>
      <w:r>
        <w:rPr>
          <w:sz w:val="20"/>
          <w:szCs w:val="20"/>
        </w:rPr>
        <w:t xml:space="preserve">, and </w:t>
      </w:r>
      <w:proofErr w:type="spellStart"/>
      <w:r>
        <w:rPr>
          <w:sz w:val="20"/>
          <w:szCs w:val="20"/>
        </w:rPr>
        <w:t>imazapic</w:t>
      </w:r>
      <w:proofErr w:type="spellEnd"/>
      <w:r>
        <w:rPr>
          <w:sz w:val="20"/>
          <w:szCs w:val="20"/>
        </w:rPr>
        <w:t xml:space="preserve"> products may also be effective. Hand pulling that removes the root crown is effective. Mowing will not control hoary alyssum and may increase infestations by cutting down a shading canopy and spreading seed pods. Regular, repeated mowing to a six-inch stubble height may reduce seed production when combined with irrigation and nutrient </w:t>
      </w:r>
      <w:r>
        <w:rPr>
          <w:color w:val="auto"/>
          <w:sz w:val="20"/>
          <w:szCs w:val="20"/>
        </w:rPr>
        <w:t xml:space="preserve">management to increase the vigor of desired plants. Shallow tilling that severs the tap root below the root crown will kill hoary alyssum plants. However, this type of disturbance will favor hoary alyssum regeneration from the seed bank. There are no biological control insects available for management of hoary alyssum. </w:t>
      </w:r>
    </w:p>
    <w:p w:rsidR="005028F3" w:rsidRDefault="005028F3" w:rsidP="005028F3">
      <w:pPr>
        <w:pStyle w:val="Default"/>
        <w:rPr>
          <w:b/>
          <w:bCs/>
          <w:color w:val="auto"/>
          <w:sz w:val="20"/>
          <w:szCs w:val="20"/>
        </w:rPr>
      </w:pPr>
      <w:r>
        <w:rPr>
          <w:b/>
          <w:bCs/>
          <w:color w:val="auto"/>
          <w:sz w:val="20"/>
          <w:szCs w:val="20"/>
        </w:rPr>
        <w:lastRenderedPageBreak/>
        <w:t xml:space="preserve">Pests and Potential Problems: </w:t>
      </w:r>
    </w:p>
    <w:p w:rsidR="005028F3" w:rsidRDefault="005028F3" w:rsidP="005028F3">
      <w:pPr>
        <w:pStyle w:val="Default"/>
        <w:rPr>
          <w:color w:val="auto"/>
          <w:sz w:val="20"/>
          <w:szCs w:val="20"/>
        </w:rPr>
      </w:pPr>
      <w:r>
        <w:rPr>
          <w:color w:val="auto"/>
          <w:sz w:val="20"/>
          <w:szCs w:val="20"/>
        </w:rPr>
        <w:t xml:space="preserve">See environmental concerns </w:t>
      </w:r>
    </w:p>
    <w:p w:rsidR="005028F3" w:rsidRDefault="005028F3" w:rsidP="005028F3">
      <w:pPr>
        <w:pStyle w:val="Default"/>
        <w:rPr>
          <w:color w:val="auto"/>
          <w:sz w:val="20"/>
          <w:szCs w:val="20"/>
        </w:rPr>
      </w:pPr>
    </w:p>
    <w:p w:rsidR="005028F3" w:rsidRDefault="005028F3" w:rsidP="005028F3">
      <w:pPr>
        <w:pStyle w:val="Default"/>
        <w:rPr>
          <w:color w:val="auto"/>
          <w:sz w:val="20"/>
          <w:szCs w:val="20"/>
        </w:rPr>
      </w:pPr>
      <w:r>
        <w:rPr>
          <w:b/>
          <w:bCs/>
          <w:color w:val="auto"/>
          <w:sz w:val="20"/>
          <w:szCs w:val="20"/>
        </w:rPr>
        <w:t>Environmental Concerns</w:t>
      </w:r>
      <w:proofErr w:type="gramStart"/>
      <w:r>
        <w:rPr>
          <w:b/>
          <w:bCs/>
          <w:color w:val="auto"/>
          <w:sz w:val="20"/>
          <w:szCs w:val="20"/>
        </w:rPr>
        <w:t>:</w:t>
      </w:r>
      <w:r>
        <w:rPr>
          <w:color w:val="auto"/>
          <w:sz w:val="20"/>
          <w:szCs w:val="20"/>
        </w:rPr>
        <w:t>.</w:t>
      </w:r>
      <w:proofErr w:type="gramEnd"/>
      <w:r>
        <w:rPr>
          <w:color w:val="auto"/>
          <w:sz w:val="20"/>
          <w:szCs w:val="20"/>
        </w:rPr>
        <w:t xml:space="preserve"> </w:t>
      </w:r>
    </w:p>
    <w:p w:rsidR="005028F3" w:rsidRDefault="005028F3" w:rsidP="005028F3">
      <w:pPr>
        <w:pStyle w:val="Default"/>
        <w:rPr>
          <w:color w:val="auto"/>
          <w:sz w:val="20"/>
          <w:szCs w:val="20"/>
        </w:rPr>
      </w:pPr>
      <w:r>
        <w:rPr>
          <w:color w:val="auto"/>
          <w:sz w:val="20"/>
          <w:szCs w:val="20"/>
        </w:rPr>
        <w:t xml:space="preserve">Hoary alyssum decreases forage value because the woody stems of mature plants are low in crude protein and digestible carbohydrates. Contamination of 30% or more of forage with hoary alyssum is toxic to horses causing laminitis, limb edema, diarrhea, intravascular </w:t>
      </w:r>
      <w:proofErr w:type="spellStart"/>
      <w:r>
        <w:rPr>
          <w:color w:val="auto"/>
          <w:sz w:val="20"/>
          <w:szCs w:val="20"/>
        </w:rPr>
        <w:t>haemolysis</w:t>
      </w:r>
      <w:proofErr w:type="spellEnd"/>
      <w:r>
        <w:rPr>
          <w:color w:val="auto"/>
          <w:sz w:val="20"/>
          <w:szCs w:val="20"/>
        </w:rPr>
        <w:t xml:space="preserve">, and </w:t>
      </w:r>
      <w:proofErr w:type="spellStart"/>
      <w:r>
        <w:rPr>
          <w:color w:val="auto"/>
          <w:sz w:val="20"/>
          <w:szCs w:val="20"/>
        </w:rPr>
        <w:t>hypovolemic</w:t>
      </w:r>
      <w:proofErr w:type="spellEnd"/>
      <w:r>
        <w:rPr>
          <w:color w:val="auto"/>
          <w:sz w:val="20"/>
          <w:szCs w:val="20"/>
        </w:rPr>
        <w:t xml:space="preserve"> shock. The ability of hoary alyssum to persist under dry conditions and its continuous flowering and fruiting enables it to compete with native plants on range and </w:t>
      </w:r>
      <w:proofErr w:type="spellStart"/>
      <w:r>
        <w:rPr>
          <w:color w:val="auto"/>
          <w:sz w:val="20"/>
          <w:szCs w:val="20"/>
        </w:rPr>
        <w:t>wildlands</w:t>
      </w:r>
      <w:proofErr w:type="spellEnd"/>
      <w:r>
        <w:rPr>
          <w:color w:val="auto"/>
          <w:sz w:val="20"/>
          <w:szCs w:val="20"/>
        </w:rPr>
        <w:t xml:space="preserve"> and reduce biodiversity. In Minnesota it has been implicated in the reduction in species richness of pollinator communities because it attracted a minimal number of pollinating insects. </w:t>
      </w:r>
    </w:p>
    <w:p w:rsidR="005028F3" w:rsidRDefault="005028F3" w:rsidP="005028F3">
      <w:pPr>
        <w:pStyle w:val="Default"/>
        <w:rPr>
          <w:color w:val="auto"/>
          <w:sz w:val="20"/>
          <w:szCs w:val="20"/>
        </w:rPr>
      </w:pPr>
    </w:p>
    <w:p w:rsidR="005028F3" w:rsidRDefault="005028F3" w:rsidP="005028F3">
      <w:pPr>
        <w:pStyle w:val="Default"/>
        <w:rPr>
          <w:b/>
          <w:bCs/>
          <w:color w:val="auto"/>
          <w:sz w:val="20"/>
          <w:szCs w:val="20"/>
        </w:rPr>
      </w:pPr>
      <w:r>
        <w:rPr>
          <w:b/>
          <w:bCs/>
          <w:color w:val="auto"/>
          <w:sz w:val="20"/>
          <w:szCs w:val="20"/>
        </w:rPr>
        <w:t xml:space="preserve">Cultivars, Improved, and Selected Materials (and area of origin): </w:t>
      </w:r>
    </w:p>
    <w:p w:rsidR="005028F3" w:rsidRDefault="005028F3" w:rsidP="005028F3">
      <w:pPr>
        <w:pStyle w:val="Default"/>
        <w:rPr>
          <w:color w:val="auto"/>
          <w:sz w:val="20"/>
          <w:szCs w:val="20"/>
        </w:rPr>
      </w:pPr>
      <w:proofErr w:type="gramStart"/>
      <w:r>
        <w:rPr>
          <w:color w:val="auto"/>
          <w:sz w:val="20"/>
          <w:szCs w:val="20"/>
        </w:rPr>
        <w:t>None.</w:t>
      </w:r>
      <w:proofErr w:type="gramEnd"/>
      <w:r>
        <w:rPr>
          <w:color w:val="auto"/>
          <w:sz w:val="20"/>
          <w:szCs w:val="20"/>
        </w:rPr>
        <w:t xml:space="preserve"> </w:t>
      </w:r>
    </w:p>
    <w:p w:rsidR="005028F3" w:rsidRDefault="005028F3" w:rsidP="005028F3">
      <w:pPr>
        <w:pStyle w:val="Default"/>
        <w:rPr>
          <w:color w:val="auto"/>
          <w:sz w:val="20"/>
          <w:szCs w:val="20"/>
        </w:rPr>
      </w:pPr>
    </w:p>
    <w:p w:rsidR="005028F3" w:rsidRDefault="005028F3" w:rsidP="005028F3">
      <w:pPr>
        <w:pStyle w:val="Default"/>
        <w:rPr>
          <w:b/>
          <w:bCs/>
          <w:color w:val="auto"/>
          <w:sz w:val="20"/>
          <w:szCs w:val="20"/>
        </w:rPr>
      </w:pPr>
      <w:r>
        <w:rPr>
          <w:b/>
          <w:bCs/>
          <w:color w:val="auto"/>
          <w:sz w:val="20"/>
          <w:szCs w:val="20"/>
        </w:rPr>
        <w:t xml:space="preserve">Prepared By and Species Coordinators: </w:t>
      </w:r>
    </w:p>
    <w:p w:rsidR="005028F3" w:rsidRDefault="005028F3" w:rsidP="005028F3">
      <w:pPr>
        <w:pStyle w:val="Default"/>
        <w:rPr>
          <w:color w:val="auto"/>
          <w:sz w:val="20"/>
          <w:szCs w:val="20"/>
        </w:rPr>
      </w:pPr>
      <w:r>
        <w:rPr>
          <w:color w:val="auto"/>
          <w:sz w:val="20"/>
          <w:szCs w:val="20"/>
        </w:rPr>
        <w:t xml:space="preserve">James S. Jacobs, Plant Materials Specialist Montana/Wyoming, Bozeman, Montana </w:t>
      </w:r>
    </w:p>
    <w:p w:rsidR="005028F3" w:rsidRDefault="005028F3" w:rsidP="005028F3">
      <w:pPr>
        <w:pStyle w:val="Default"/>
        <w:rPr>
          <w:color w:val="auto"/>
          <w:sz w:val="20"/>
          <w:szCs w:val="20"/>
        </w:rPr>
      </w:pPr>
    </w:p>
    <w:p w:rsidR="005028F3" w:rsidRDefault="005028F3" w:rsidP="005028F3">
      <w:pPr>
        <w:pStyle w:val="Default"/>
        <w:rPr>
          <w:color w:val="auto"/>
          <w:sz w:val="20"/>
          <w:szCs w:val="20"/>
        </w:rPr>
      </w:pPr>
      <w:r>
        <w:rPr>
          <w:color w:val="auto"/>
          <w:sz w:val="20"/>
          <w:szCs w:val="20"/>
        </w:rPr>
        <w:t xml:space="preserve">Jane </w:t>
      </w:r>
      <w:proofErr w:type="spellStart"/>
      <w:r>
        <w:rPr>
          <w:color w:val="auto"/>
          <w:sz w:val="20"/>
          <w:szCs w:val="20"/>
        </w:rPr>
        <w:t>Mangold</w:t>
      </w:r>
      <w:proofErr w:type="spellEnd"/>
      <w:r>
        <w:rPr>
          <w:color w:val="auto"/>
          <w:sz w:val="20"/>
          <w:szCs w:val="20"/>
        </w:rPr>
        <w:t xml:space="preserve">, Assistant Professor, Montana State University, Bozeman, Montana </w:t>
      </w:r>
    </w:p>
    <w:p w:rsidR="005028F3" w:rsidRDefault="005028F3" w:rsidP="005028F3">
      <w:pPr>
        <w:pStyle w:val="Default"/>
        <w:rPr>
          <w:color w:val="auto"/>
          <w:sz w:val="20"/>
          <w:szCs w:val="20"/>
        </w:rPr>
      </w:pPr>
    </w:p>
    <w:p w:rsidR="00CD49CC" w:rsidRPr="005028F3" w:rsidRDefault="009C45C1" w:rsidP="005028F3">
      <w:pPr>
        <w:pStyle w:val="Default"/>
        <w:rPr>
          <w:b/>
          <w:bCs/>
          <w:color w:val="auto"/>
          <w:sz w:val="20"/>
          <w:szCs w:val="20"/>
        </w:rPr>
      </w:pPr>
      <w:r w:rsidRPr="005028F3">
        <w:rPr>
          <w:b/>
          <w:bCs/>
          <w:color w:val="auto"/>
          <w:sz w:val="20"/>
          <w:szCs w:val="20"/>
        </w:rPr>
        <w:t>Citation</w:t>
      </w:r>
    </w:p>
    <w:p w:rsidR="00F3785A" w:rsidRDefault="005028F3" w:rsidP="003E6391">
      <w:pPr>
        <w:pStyle w:val="NRCSBodyText"/>
        <w:rPr>
          <w:b/>
        </w:rPr>
      </w:pPr>
      <w:bookmarkStart w:id="0" w:name="OLE_LINK3"/>
      <w:bookmarkStart w:id="1" w:name="OLE_LINK4"/>
      <w:r>
        <w:t xml:space="preserve">Jacobs, J., </w:t>
      </w:r>
      <w:proofErr w:type="spellStart"/>
      <w:r>
        <w:t>Mangold</w:t>
      </w:r>
      <w:proofErr w:type="spellEnd"/>
      <w:r>
        <w:t xml:space="preserve">, J. 2008 </w:t>
      </w:r>
      <w:r w:rsidR="00F3785A">
        <w:t xml:space="preserve">Plant </w:t>
      </w:r>
      <w:r w:rsidR="0038415D">
        <w:t>fact s</w:t>
      </w:r>
      <w:r w:rsidR="00F3785A">
        <w:t>heet</w:t>
      </w:r>
      <w:r w:rsidR="00F3785A" w:rsidRPr="00514BD8">
        <w:t xml:space="preserve"> for </w:t>
      </w:r>
      <w:r>
        <w:t xml:space="preserve">hoary alyssum </w:t>
      </w:r>
      <w:r w:rsidR="00F3785A">
        <w:t>(</w:t>
      </w:r>
      <w:proofErr w:type="spellStart"/>
      <w:r w:rsidR="00F3785A">
        <w:rPr>
          <w:i/>
        </w:rPr>
        <w:t>L</w:t>
      </w:r>
      <w:r>
        <w:rPr>
          <w:i/>
        </w:rPr>
        <w:t>Berteroa</w:t>
      </w:r>
      <w:proofErr w:type="spellEnd"/>
      <w:r>
        <w:rPr>
          <w:i/>
        </w:rPr>
        <w:t xml:space="preserve"> </w:t>
      </w:r>
      <w:proofErr w:type="spellStart"/>
      <w:r>
        <w:rPr>
          <w:i/>
        </w:rPr>
        <w:t>incana</w:t>
      </w:r>
      <w:proofErr w:type="spellEnd"/>
      <w:r>
        <w:rPr>
          <w:i/>
        </w:rPr>
        <w:t xml:space="preserve"> </w:t>
      </w:r>
      <w:r w:rsidRPr="005028F3">
        <w:t>(L.) DC.</w:t>
      </w:r>
      <w:r w:rsidR="00F3785A">
        <w:rPr>
          <w:i/>
        </w:rPr>
        <w:t>)</w:t>
      </w:r>
      <w:r w:rsidR="00F3785A">
        <w:t xml:space="preserve">. USDA-Natural Resources Conservation Service, </w:t>
      </w:r>
      <w:r>
        <w:t>Federal Building, Bozeman, MT  59715</w:t>
      </w:r>
    </w:p>
    <w:bookmarkEnd w:id="0"/>
    <w:bookmarkEnd w:id="1"/>
    <w:p w:rsidR="00705B62" w:rsidRPr="00705B62" w:rsidRDefault="00705B62" w:rsidP="00705B62">
      <w:pPr>
        <w:pStyle w:val="NRCSBodyText"/>
        <w:spacing w:before="240"/>
        <w:rPr>
          <w:i/>
        </w:rPr>
      </w:pPr>
      <w:r w:rsidRPr="000E3166">
        <w:t xml:space="preserve">Published </w:t>
      </w:r>
      <w:r w:rsidR="005028F3">
        <w:t>December, 2008</w:t>
      </w:r>
    </w:p>
    <w:p w:rsidR="005028F3" w:rsidRDefault="009906F5" w:rsidP="00776CDA">
      <w:pPr>
        <w:pStyle w:val="NRCSBodyText"/>
        <w:spacing w:before="240"/>
      </w:pPr>
      <w:r w:rsidRPr="00705B62">
        <w:t xml:space="preserve">Edited: </w:t>
      </w:r>
      <w:r w:rsidR="005028F3">
        <w:t xml:space="preserve">18 November 2008 JJ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0"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1" w:tooltip="Plants Web site" w:history="1">
        <w:r w:rsidRPr="00810C71">
          <w:rPr>
            <w:rStyle w:val="Hyperlink"/>
          </w:rPr>
          <w:t>http://plants.usda.gov</w:t>
        </w:r>
      </w:hyperlink>
      <w:r w:rsidRPr="00810C71">
        <w:t>&gt; or the Plant Materials Program Web site &lt;</w:t>
      </w:r>
      <w:hyperlink r:id="rId12" w:history="1">
        <w:r w:rsidR="00810C71" w:rsidRPr="00FB7A4D">
          <w:rPr>
            <w:rStyle w:val="Hyperlink"/>
          </w:rPr>
          <w:t>http://plant-materials.nrcs.usda.gov</w:t>
        </w:r>
      </w:hyperlink>
      <w:r w:rsidRPr="00810C71">
        <w:t>&gt;</w:t>
      </w: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3"/>
          <w:footerReference w:type="default" r:id="rId14"/>
          <w:type w:val="continuous"/>
          <w:pgSz w:w="12240" w:h="15840" w:code="1"/>
          <w:pgMar w:top="1080" w:right="1080" w:bottom="1080" w:left="1080" w:header="720" w:footer="720" w:gutter="0"/>
          <w:cols w:num="2" w:space="720"/>
          <w:titlePg/>
          <w:docGrid w:linePitch="360"/>
        </w:sectPr>
      </w:pPr>
    </w:p>
    <w:p w:rsidR="00FE1D11" w:rsidRDefault="00FE1D11" w:rsidP="0095114D">
      <w:pPr>
        <w:pStyle w:val="Footer"/>
        <w:spacing w:before="240"/>
        <w:rPr>
          <w:b/>
          <w:color w:val="00A886"/>
          <w:sz w:val="20"/>
        </w:rPr>
      </w:pPr>
    </w:p>
    <w:p w:rsidR="000F0993" w:rsidRDefault="000F0993" w:rsidP="0095114D">
      <w:pPr>
        <w:pStyle w:val="Footer"/>
        <w:spacing w:before="240"/>
        <w:rPr>
          <w:b/>
          <w:color w:val="00A886"/>
          <w:sz w:val="20"/>
        </w:rPr>
      </w:pPr>
    </w:p>
    <w:p w:rsidR="005028F3" w:rsidRDefault="005028F3" w:rsidP="0095114D">
      <w:pPr>
        <w:pStyle w:val="Footer"/>
        <w:spacing w:before="240"/>
        <w:rPr>
          <w:b/>
          <w:color w:val="00A886"/>
          <w:sz w:val="20"/>
        </w:rPr>
      </w:pPr>
    </w:p>
    <w:p w:rsidR="005028F3" w:rsidRDefault="005028F3" w:rsidP="0095114D">
      <w:pPr>
        <w:pStyle w:val="Footer"/>
        <w:spacing w:before="240"/>
        <w:rPr>
          <w:b/>
          <w:color w:val="00A886"/>
          <w:sz w:val="20"/>
        </w:rPr>
      </w:pPr>
    </w:p>
    <w:p w:rsidR="005028F3" w:rsidRDefault="005028F3" w:rsidP="0095114D">
      <w:pPr>
        <w:pStyle w:val="Footer"/>
        <w:spacing w:before="240"/>
        <w:rPr>
          <w:b/>
          <w:color w:val="00A886"/>
          <w:sz w:val="20"/>
        </w:rPr>
      </w:pPr>
    </w:p>
    <w:p w:rsidR="005028F3" w:rsidRDefault="005028F3"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9CC" w:rsidRDefault="00D659CC">
      <w:r>
        <w:separator/>
      </w:r>
    </w:p>
  </w:endnote>
  <w:endnote w:type="continuationSeparator" w:id="0">
    <w:p w:rsidR="00D659CC" w:rsidRDefault="00D659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9CC" w:rsidRDefault="00D659CC">
      <w:r>
        <w:separator/>
      </w:r>
    </w:p>
  </w:footnote>
  <w:footnote w:type="continuationSeparator" w:id="0">
    <w:p w:rsidR="00D659CC" w:rsidRDefault="00D659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0F0993"/>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0993"/>
    <w:rsid w:val="000F1970"/>
    <w:rsid w:val="000F3296"/>
    <w:rsid w:val="00117649"/>
    <w:rsid w:val="00120F6B"/>
    <w:rsid w:val="00125BE3"/>
    <w:rsid w:val="00162ECD"/>
    <w:rsid w:val="0016580B"/>
    <w:rsid w:val="00171009"/>
    <w:rsid w:val="00174373"/>
    <w:rsid w:val="0018267D"/>
    <w:rsid w:val="001A3FFC"/>
    <w:rsid w:val="001A4634"/>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028F3"/>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839B8"/>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107F3"/>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59CC"/>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 w:val="00FE1D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cs.usda.gov/"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11</TotalTime>
  <Pages>2</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5495</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Hoary Alyssum Plant Fact Sheet</dc:title>
  <dc:subject>Hoary alyssum is an aggressive invader in fields of alfalfa, clover, or birdsfoot trefoil and is listed as a state noxious weed in some states. </dc:subject>
  <dc:creator>USDA NRCS Bridger Plant Materials Center</dc:creator>
  <cp:keywords>"Alyssum incanum, False hoary, madwort, hoary berteroa"</cp:keywords>
  <cp:lastModifiedBy>Julie DePue</cp:lastModifiedBy>
  <cp:revision>2</cp:revision>
  <cp:lastPrinted>2003-06-09T19:39:00Z</cp:lastPrinted>
  <dcterms:created xsi:type="dcterms:W3CDTF">2011-03-23T17:51:00Z</dcterms:created>
  <dcterms:modified xsi:type="dcterms:W3CDTF">2011-06-16T12:58:00Z</dcterms:modified>
</cp:coreProperties>
</file>