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B85195" w:rsidP="00564985">
      <w:pPr>
        <w:pStyle w:val="Heading1"/>
        <w:rPr>
          <w:i w:val="0"/>
        </w:rPr>
      </w:pPr>
      <w:r>
        <w:rPr>
          <w:i w:val="0"/>
        </w:rPr>
        <w:lastRenderedPageBreak/>
        <w:t>sugarberry</w:t>
      </w:r>
    </w:p>
    <w:p w:rsidR="00B85195" w:rsidRPr="008F3D5A" w:rsidRDefault="00B85195" w:rsidP="00B85195">
      <w:pPr>
        <w:pStyle w:val="Titlesubheader1"/>
        <w:rPr>
          <w:i/>
        </w:rPr>
      </w:pPr>
      <w:proofErr w:type="spellStart"/>
      <w:proofErr w:type="gramStart"/>
      <w:r>
        <w:rPr>
          <w:i/>
        </w:rPr>
        <w:t>Celtis</w:t>
      </w:r>
      <w:proofErr w:type="spellEnd"/>
      <w:r>
        <w:rPr>
          <w:i/>
        </w:rPr>
        <w:t xml:space="preserve"> </w:t>
      </w:r>
      <w:proofErr w:type="spellStart"/>
      <w:r>
        <w:rPr>
          <w:i/>
        </w:rPr>
        <w:t>laevigata</w:t>
      </w:r>
      <w:proofErr w:type="spellEnd"/>
      <w:r>
        <w:t xml:space="preserve"> </w:t>
      </w:r>
      <w:proofErr w:type="spellStart"/>
      <w:r>
        <w:t>Willd</w:t>
      </w:r>
      <w:proofErr w:type="spellEnd"/>
      <w:r>
        <w:t>.</w:t>
      </w:r>
      <w:proofErr w:type="gramEnd"/>
    </w:p>
    <w:p w:rsidR="00CE5409" w:rsidRPr="00561A8A" w:rsidRDefault="00CE5409" w:rsidP="00A91834">
      <w:pPr>
        <w:pStyle w:val="PlantSymbol"/>
      </w:pPr>
      <w:r w:rsidRPr="00561A8A">
        <w:t xml:space="preserve">Plant Symbol = </w:t>
      </w:r>
      <w:r w:rsidR="00B85195">
        <w:t>CELA</w:t>
      </w:r>
    </w:p>
    <w:p w:rsidR="00A1146D" w:rsidRDefault="008455BA" w:rsidP="00A1146D">
      <w:pPr>
        <w:pStyle w:val="BodytextNRCS"/>
        <w:spacing w:before="240"/>
      </w:pPr>
      <w:r w:rsidRPr="00561A8A">
        <w:t xml:space="preserve">Contributed by: </w:t>
      </w:r>
      <w:r w:rsidR="00A1146D">
        <w:t>USDA NRCS P</w:t>
      </w:r>
      <w:r w:rsidR="00B85195">
        <w:t>lant Materials</w:t>
      </w:r>
      <w:r w:rsidR="00A1146D">
        <w:t xml:space="preserve"> Program</w:t>
      </w:r>
    </w:p>
    <w:p w:rsidR="00B85195" w:rsidRDefault="00B85195" w:rsidP="00B85195">
      <w:pPr>
        <w:pStyle w:val="NRCSBodyText"/>
        <w:spacing w:before="240"/>
        <w:jc w:val="center"/>
        <w:rPr>
          <w:i/>
          <w:sz w:val="16"/>
          <w:szCs w:val="16"/>
        </w:rPr>
      </w:pPr>
      <w:r>
        <w:rPr>
          <w:rFonts w:ascii="Verdana" w:hAnsi="Verdana"/>
          <w:noProof/>
          <w:color w:val="000099"/>
          <w:sz w:val="17"/>
          <w:szCs w:val="17"/>
        </w:rPr>
        <w:drawing>
          <wp:inline distT="0" distB="0" distL="0" distR="0">
            <wp:extent cx="2095500" cy="3143250"/>
            <wp:effectExtent l="19050" t="0" r="0" b="0"/>
            <wp:docPr id="2" name="Picture 1" descr="Photo of Celtis laevigata Willd.- sugarberr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Celtis laevigata Willd."/>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B85195" w:rsidRPr="004E7169" w:rsidRDefault="00B85195" w:rsidP="00B85195">
      <w:pPr>
        <w:pStyle w:val="Header2"/>
        <w:rPr>
          <w:i w:val="0"/>
          <w:sz w:val="16"/>
          <w:szCs w:val="16"/>
        </w:rPr>
      </w:pPr>
      <w:r>
        <w:rPr>
          <w:rStyle w:val="sm1"/>
          <w:color w:val="000000"/>
        </w:rPr>
        <w:t xml:space="preserve">Robert H. </w:t>
      </w:r>
      <w:proofErr w:type="spellStart"/>
      <w:r>
        <w:rPr>
          <w:rStyle w:val="sm1"/>
          <w:color w:val="000000"/>
        </w:rPr>
        <w:t>Mohlenbrock</w:t>
      </w:r>
      <w:proofErr w:type="spellEnd"/>
      <w:r w:rsidRPr="004E7169">
        <w:rPr>
          <w:rStyle w:val="sm1"/>
          <w:i w:val="0"/>
          <w:color w:val="000000"/>
        </w:rPr>
        <w:t xml:space="preserve">. </w:t>
      </w:r>
      <w:proofErr w:type="gramStart"/>
      <w:r w:rsidRPr="004E7169">
        <w:rPr>
          <w:rStyle w:val="sm1"/>
          <w:i w:val="0"/>
          <w:color w:val="000000"/>
        </w:rPr>
        <w:t>USDA SCS</w:t>
      </w:r>
      <w:r>
        <w:rPr>
          <w:rStyle w:val="sm1"/>
          <w:i w:val="0"/>
          <w:color w:val="000000"/>
        </w:rPr>
        <w:t>,</w:t>
      </w:r>
      <w:r w:rsidRPr="004E7169">
        <w:rPr>
          <w:color w:val="000000"/>
        </w:rPr>
        <w:t xml:space="preserve"> </w:t>
      </w:r>
      <w:r>
        <w:rPr>
          <w:rStyle w:val="sm1"/>
          <w:color w:val="000000"/>
        </w:rPr>
        <w:t>1989</w:t>
      </w:r>
      <w:r w:rsidRPr="003B412A">
        <w:rPr>
          <w:rStyle w:val="sm1"/>
          <w:i w:val="0"/>
          <w:color w:val="000000"/>
        </w:rPr>
        <w:t>.</w:t>
      </w:r>
      <w:proofErr w:type="gramEnd"/>
      <w:r w:rsidRPr="003B412A">
        <w:rPr>
          <w:rStyle w:val="sm1"/>
          <w:i w:val="0"/>
          <w:color w:val="000000"/>
        </w:rPr>
        <w:t xml:space="preserve"> </w:t>
      </w:r>
      <w:smartTag w:uri="urn:schemas-microsoft-com:office:smarttags" w:element="place">
        <w:r w:rsidRPr="003B412A">
          <w:rPr>
            <w:rStyle w:val="HTMLCite"/>
            <w:rFonts w:ascii="Verdana" w:hAnsi="Verdana"/>
            <w:i/>
            <w:color w:val="000000"/>
            <w:sz w:val="14"/>
            <w:szCs w:val="14"/>
          </w:rPr>
          <w:t>Midwest</w:t>
        </w:r>
      </w:smartTag>
      <w:r w:rsidRPr="003B412A">
        <w:rPr>
          <w:rStyle w:val="HTMLCite"/>
          <w:rFonts w:ascii="Verdana" w:hAnsi="Verdana"/>
          <w:i/>
          <w:color w:val="000000"/>
          <w:sz w:val="14"/>
          <w:szCs w:val="14"/>
        </w:rPr>
        <w:t xml:space="preserve"> wetland flora: Field office illustrated guide to plant species</w:t>
      </w:r>
      <w:r>
        <w:rPr>
          <w:rStyle w:val="sm1"/>
          <w:color w:val="000000"/>
        </w:rPr>
        <w:t xml:space="preserve">. </w:t>
      </w:r>
      <w:proofErr w:type="gramStart"/>
      <w:r w:rsidRPr="003B412A">
        <w:rPr>
          <w:rStyle w:val="sm1"/>
          <w:i w:val="0"/>
          <w:color w:val="000000"/>
        </w:rPr>
        <w:t>Midwest National Technical Center, Lincoln.</w:t>
      </w:r>
      <w:proofErr w:type="gramEnd"/>
      <w:r w:rsidRPr="003B412A">
        <w:rPr>
          <w:rStyle w:val="sm1"/>
          <w:i w:val="0"/>
          <w:color w:val="000000"/>
        </w:rPr>
        <w:t xml:space="preserve"> </w:t>
      </w:r>
      <w:proofErr w:type="gramStart"/>
      <w:r w:rsidRPr="003B412A">
        <w:rPr>
          <w:rStyle w:val="sm1"/>
          <w:i w:val="0"/>
          <w:color w:val="000000"/>
        </w:rPr>
        <w:t xml:space="preserve">Courtesy of </w:t>
      </w:r>
      <w:hyperlink r:id="rId10" w:tgtFrame="_blank" w:history="1">
        <w:r w:rsidRPr="003B412A">
          <w:rPr>
            <w:rStyle w:val="Hyperlink"/>
            <w:i w:val="0"/>
            <w:sz w:val="14"/>
            <w:szCs w:val="14"/>
          </w:rPr>
          <w:t>USDA NRCS Wetland Science Institute</w:t>
        </w:r>
      </w:hyperlink>
      <w:r>
        <w:rPr>
          <w:rStyle w:val="sm1"/>
          <w:color w:val="000000"/>
        </w:rPr>
        <w:t>.</w:t>
      </w:r>
      <w:proofErr w:type="gramEnd"/>
    </w:p>
    <w:p w:rsidR="00B85195" w:rsidRDefault="00B85195" w:rsidP="00B85195">
      <w:pPr>
        <w:pStyle w:val="Header3"/>
      </w:pPr>
    </w:p>
    <w:p w:rsidR="00B85195" w:rsidRDefault="00B85195" w:rsidP="00B85195">
      <w:pPr>
        <w:pStyle w:val="Header3"/>
      </w:pPr>
      <w:r>
        <w:t>Alternate Names</w:t>
      </w:r>
    </w:p>
    <w:p w:rsidR="00B85195" w:rsidRDefault="00B85195" w:rsidP="00B85195">
      <w:pPr>
        <w:pStyle w:val="Bodytext0"/>
      </w:pPr>
      <w:smartTag w:uri="urn:schemas-microsoft-com:office:smarttags" w:element="State">
        <w:smartTag w:uri="urn:schemas-microsoft-com:office:smarttags" w:element="place">
          <w:r>
            <w:t>Texas</w:t>
          </w:r>
        </w:smartTag>
      </w:smartTag>
      <w:r>
        <w:t xml:space="preserve"> sugarberry, sugar hackberry, hackberry, </w:t>
      </w:r>
      <w:proofErr w:type="spellStart"/>
      <w:r>
        <w:t>palo</w:t>
      </w:r>
      <w:proofErr w:type="spellEnd"/>
      <w:r>
        <w:t xml:space="preserve"> </w:t>
      </w:r>
      <w:proofErr w:type="spellStart"/>
      <w:r>
        <w:t>blanco</w:t>
      </w:r>
      <w:proofErr w:type="spellEnd"/>
      <w:r>
        <w:t>, southern hackberry, and lowland hackberry</w:t>
      </w:r>
    </w:p>
    <w:p w:rsidR="00B85195" w:rsidRPr="003631C1" w:rsidRDefault="00B85195" w:rsidP="00B85195">
      <w:pPr>
        <w:tabs>
          <w:tab w:val="left" w:pos="2430"/>
        </w:tabs>
        <w:jc w:val="left"/>
        <w:rPr>
          <w:sz w:val="20"/>
        </w:rPr>
      </w:pPr>
    </w:p>
    <w:p w:rsidR="00B85195" w:rsidRDefault="00B85195" w:rsidP="00B85195">
      <w:pPr>
        <w:pStyle w:val="Header3"/>
      </w:pPr>
      <w:r>
        <w:t>Uses</w:t>
      </w:r>
    </w:p>
    <w:p w:rsidR="00B85195" w:rsidRDefault="00B85195" w:rsidP="00B85195">
      <w:pPr>
        <w:pStyle w:val="Bodytext0"/>
      </w:pPr>
      <w:r>
        <w:rPr>
          <w:i/>
        </w:rPr>
        <w:t xml:space="preserve">Conservation: </w:t>
      </w:r>
      <w:r w:rsidRPr="007A58D1">
        <w:t>Suga</w:t>
      </w:r>
      <w:r>
        <w:t>r</w:t>
      </w:r>
      <w:r w:rsidRPr="007A58D1">
        <w:t>berry is us</w:t>
      </w:r>
      <w:r>
        <w:t>ed in native landscaping and habitat restorations, and windbreaks.</w:t>
      </w:r>
    </w:p>
    <w:p w:rsidR="00B85195" w:rsidRDefault="00B85195" w:rsidP="00B85195">
      <w:pPr>
        <w:pStyle w:val="Bodytext0"/>
        <w:rPr>
          <w:i/>
        </w:rPr>
      </w:pPr>
    </w:p>
    <w:p w:rsidR="00B85195" w:rsidRDefault="00B85195" w:rsidP="00B85195">
      <w:pPr>
        <w:pStyle w:val="Bodytext0"/>
      </w:pPr>
      <w:proofErr w:type="spellStart"/>
      <w:r>
        <w:rPr>
          <w:i/>
        </w:rPr>
        <w:t>Ethnobotanic</w:t>
      </w:r>
      <w:proofErr w:type="spellEnd"/>
      <w:r>
        <w:t xml:space="preserve">:  Sugarberry was used by a variety of Native American tribes.  The </w:t>
      </w:r>
      <w:smartTag w:uri="urn:schemas-microsoft-com:office:smarttags" w:element="place">
        <w:smartTag w:uri="urn:schemas-microsoft-com:office:smarttags" w:element="City">
          <w:r>
            <w:t>Houma</w:t>
          </w:r>
        </w:smartTag>
      </w:smartTag>
      <w:r>
        <w:t xml:space="preserve"> used a concentrate made from the bark to treat sore throats and a decoction made from the bark and ground up shells to treat venereal disease.  The Comanche would beat the fruits of sugarberry to a pulp.  The pulp was then mixed with animal fat, rolled into balls, and roasted in the fire for food.  The </w:t>
      </w:r>
      <w:smartTag w:uri="urn:schemas-microsoft-com:office:smarttags" w:element="place">
        <w:r>
          <w:t>Acoma</w:t>
        </w:r>
      </w:smartTag>
      <w:r>
        <w:t xml:space="preserve">, Navajo, and </w:t>
      </w:r>
      <w:proofErr w:type="spellStart"/>
      <w:r>
        <w:t>Tewa</w:t>
      </w:r>
      <w:proofErr w:type="spellEnd"/>
      <w:r>
        <w:t xml:space="preserve"> all consumed the berries for food.  The Navajo boiled the leaves and branches to make dark brown and red dye for wool.</w:t>
      </w:r>
    </w:p>
    <w:p w:rsidR="00B85195" w:rsidRDefault="00B85195" w:rsidP="00B85195">
      <w:pPr>
        <w:pStyle w:val="Bodytext0"/>
      </w:pPr>
    </w:p>
    <w:p w:rsidR="00B85195" w:rsidRDefault="00B85195" w:rsidP="00B85195">
      <w:pPr>
        <w:pStyle w:val="Bodytext0"/>
      </w:pPr>
      <w:r>
        <w:rPr>
          <w:i/>
        </w:rPr>
        <w:lastRenderedPageBreak/>
        <w:t>Wildlife</w:t>
      </w:r>
      <w:r>
        <w:t>: Many species of songbirds including mockingbirds and robins eat the fruit and use the tree for nesting habitat.  It is a larval and nectar host for two butterflies: hackberry emperor (</w:t>
      </w:r>
      <w:proofErr w:type="spellStart"/>
      <w:r w:rsidRPr="004B3F1A">
        <w:rPr>
          <w:i/>
        </w:rPr>
        <w:t>Asterocampa</w:t>
      </w:r>
      <w:proofErr w:type="spellEnd"/>
      <w:r w:rsidRPr="004B3F1A">
        <w:rPr>
          <w:i/>
        </w:rPr>
        <w:t xml:space="preserve"> </w:t>
      </w:r>
      <w:proofErr w:type="spellStart"/>
      <w:r>
        <w:rPr>
          <w:i/>
        </w:rPr>
        <w:t>c</w:t>
      </w:r>
      <w:r w:rsidRPr="004B3F1A">
        <w:rPr>
          <w:i/>
        </w:rPr>
        <w:t>eltis</w:t>
      </w:r>
      <w:proofErr w:type="spellEnd"/>
      <w:r>
        <w:t>) and American snout (</w:t>
      </w:r>
      <w:proofErr w:type="spellStart"/>
      <w:r w:rsidRPr="004B3F1A">
        <w:rPr>
          <w:i/>
        </w:rPr>
        <w:t>Libytheana</w:t>
      </w:r>
      <w:proofErr w:type="spellEnd"/>
      <w:r w:rsidRPr="004B3F1A">
        <w:rPr>
          <w:i/>
        </w:rPr>
        <w:t xml:space="preserve"> </w:t>
      </w:r>
      <w:proofErr w:type="spellStart"/>
      <w:r w:rsidRPr="004B3F1A">
        <w:rPr>
          <w:i/>
        </w:rPr>
        <w:t>carineta</w:t>
      </w:r>
      <w:proofErr w:type="spellEnd"/>
      <w:r>
        <w:t>).  White-tailed deer browse the leaves and fruit.</w:t>
      </w:r>
    </w:p>
    <w:p w:rsidR="00B85195" w:rsidRDefault="00B85195" w:rsidP="00B85195">
      <w:pPr>
        <w:pStyle w:val="Bodytext0"/>
      </w:pPr>
    </w:p>
    <w:p w:rsidR="00B85195" w:rsidRDefault="00B85195" w:rsidP="00B85195">
      <w:pPr>
        <w:pStyle w:val="Bodytext0"/>
      </w:pPr>
      <w:r>
        <w:rPr>
          <w:i/>
        </w:rPr>
        <w:t>Other Uses:</w:t>
      </w:r>
      <w:r>
        <w:t xml:space="preserve"> Sugarberry is used for furniture, athletic goods, firewood, and plywood. It has limited use for flooring, creating, and for wood posts.  It is used as an ornamental and as a street tree in residential areas in the lower South</w:t>
      </w:r>
    </w:p>
    <w:p w:rsidR="00B85195" w:rsidRPr="003631C1" w:rsidRDefault="00B85195" w:rsidP="00B85195">
      <w:pPr>
        <w:tabs>
          <w:tab w:val="left" w:pos="2430"/>
        </w:tabs>
        <w:jc w:val="left"/>
        <w:rPr>
          <w:sz w:val="20"/>
        </w:rPr>
      </w:pPr>
    </w:p>
    <w:p w:rsidR="00B85195" w:rsidRDefault="00B85195" w:rsidP="00B85195">
      <w:pPr>
        <w:pStyle w:val="Header3"/>
      </w:pPr>
      <w:r>
        <w:t>Status</w:t>
      </w:r>
    </w:p>
    <w:p w:rsidR="00B85195" w:rsidRDefault="00B85195" w:rsidP="00B85195">
      <w:pPr>
        <w:pStyle w:val="Bodytext0"/>
      </w:pPr>
      <w:r>
        <w:t>Please consult the PLANTS Web site and your State Department of Natural Resources for this plant’s current status (e.g. threatened or endangered species, state noxious status, and wetland indicator values).</w:t>
      </w:r>
    </w:p>
    <w:p w:rsidR="00B85195" w:rsidRPr="003631C1" w:rsidRDefault="00B85195" w:rsidP="00B85195">
      <w:pPr>
        <w:tabs>
          <w:tab w:val="left" w:pos="2430"/>
        </w:tabs>
        <w:jc w:val="left"/>
        <w:rPr>
          <w:b/>
          <w:sz w:val="20"/>
        </w:rPr>
      </w:pPr>
    </w:p>
    <w:p w:rsidR="00B85195" w:rsidRDefault="00B85195" w:rsidP="00B85195">
      <w:pPr>
        <w:pStyle w:val="Header3"/>
      </w:pPr>
      <w:r>
        <w:t>Description and Adaptation</w:t>
      </w:r>
    </w:p>
    <w:p w:rsidR="00B85195" w:rsidRDefault="00B85195" w:rsidP="00B85195">
      <w:pPr>
        <w:pStyle w:val="Bodytext0"/>
      </w:pPr>
      <w:r>
        <w:t xml:space="preserve">Sugarberry is a native tree that can grow up to 80 feet in height and up to 3 feet in diameter.  It is a short lived tree, probably living not more than 150 years.  It has a broad crown formed by spreading branches that are often drooped.  The bark is light gray in color and can be smooth or covered with corky warts.  The </w:t>
      </w:r>
      <w:proofErr w:type="spellStart"/>
      <w:r>
        <w:t>branchlets</w:t>
      </w:r>
      <w:proofErr w:type="spellEnd"/>
      <w:r>
        <w:t xml:space="preserve"> are covered with short hairs at first and eventually they become smooth.  The leaves are alternated, simple, and slightly serrate.  The leaves are 2-4 inches long and 1 to 2 inches wide.  </w:t>
      </w:r>
      <w:proofErr w:type="gramStart"/>
      <w:r>
        <w:t>The lance-shaped leaves gradually taper to a point that is often curved.</w:t>
      </w:r>
      <w:proofErr w:type="gramEnd"/>
      <w:r>
        <w:t xml:space="preserve">  They are pale green on both the upper and lower surfaces with conspicuous veins.  The flowers appear just before or with the leaves in the spring.  The drupes or fruit have a thick skin and the surface has a netlike pattern.  They will range in color from orange to reddish-brown.  </w:t>
      </w:r>
    </w:p>
    <w:p w:rsidR="00B85195" w:rsidRDefault="00B85195" w:rsidP="00B85195">
      <w:pPr>
        <w:pStyle w:val="Bodytext0"/>
      </w:pPr>
    </w:p>
    <w:p w:rsidR="00B85195" w:rsidRDefault="00B85195" w:rsidP="00B85195">
      <w:pPr>
        <w:pStyle w:val="Bodytext0"/>
      </w:pPr>
      <w:r>
        <w:t xml:space="preserve"> Sugarberry is found growing in sandy loam or rocky soils along streams, in bottomlands, and in woodlands.   </w:t>
      </w:r>
    </w:p>
    <w:p w:rsidR="00B85195" w:rsidRDefault="00B85195" w:rsidP="00B85195">
      <w:pPr>
        <w:tabs>
          <w:tab w:val="left" w:pos="2430"/>
        </w:tabs>
        <w:jc w:val="left"/>
        <w:rPr>
          <w:sz w:val="20"/>
        </w:rPr>
      </w:pPr>
    </w:p>
    <w:p w:rsidR="00B85195" w:rsidRPr="001D1848" w:rsidRDefault="00B85195" w:rsidP="00B85195">
      <w:pPr>
        <w:pStyle w:val="Bodytext0"/>
      </w:pPr>
      <w:r w:rsidRPr="00125BE3">
        <w:rPr>
          <w:i/>
        </w:rPr>
        <w:t>Distribution</w:t>
      </w:r>
      <w:r>
        <w:t xml:space="preserve">: Sugarberry ranges south from southeastern </w:t>
      </w:r>
      <w:smartTag w:uri="urn:schemas-microsoft-com:office:smarttags" w:element="State">
        <w:r>
          <w:t>Virginia</w:t>
        </w:r>
      </w:smartTag>
      <w:r>
        <w:t xml:space="preserve"> to southern </w:t>
      </w:r>
      <w:smartTag w:uri="urn:schemas-microsoft-com:office:smarttags" w:element="State">
        <w:r>
          <w:t>Florida</w:t>
        </w:r>
      </w:smartTag>
      <w:r>
        <w:t xml:space="preserve">, west to central </w:t>
      </w:r>
      <w:smartTag w:uri="urn:schemas-microsoft-com:office:smarttags" w:element="State">
        <w:r>
          <w:t>Texas</w:t>
        </w:r>
      </w:smartTag>
      <w:r>
        <w:t xml:space="preserve"> and northeastern </w:t>
      </w:r>
      <w:smartTag w:uri="urn:schemas-microsoft-com:office:smarttags" w:element="country-region">
        <w:r>
          <w:t>Mexico</w:t>
        </w:r>
      </w:smartTag>
      <w:r>
        <w:t xml:space="preserve">, and north to western </w:t>
      </w:r>
      <w:smartTag w:uri="urn:schemas-microsoft-com:office:smarttags" w:element="State">
        <w:r>
          <w:t>Oklahoma</w:t>
        </w:r>
      </w:smartTag>
      <w:r>
        <w:t xml:space="preserve">, southern </w:t>
      </w:r>
      <w:smartTag w:uri="urn:schemas-microsoft-com:office:smarttags" w:element="State">
        <w:r>
          <w:t>Kansas</w:t>
        </w:r>
      </w:smartTag>
      <w:r>
        <w:t xml:space="preserve">, </w:t>
      </w:r>
      <w:smartTag w:uri="urn:schemas-microsoft-com:office:smarttags" w:element="State">
        <w:r>
          <w:t>Missouri</w:t>
        </w:r>
      </w:smartTag>
      <w:r>
        <w:t xml:space="preserve">, southern </w:t>
      </w:r>
      <w:smartTag w:uri="urn:schemas-microsoft-com:office:smarttags" w:element="State">
        <w:r>
          <w:t>Illinois</w:t>
        </w:r>
      </w:smartTag>
      <w:r>
        <w:t xml:space="preserve">, southern </w:t>
      </w:r>
      <w:smartTag w:uri="urn:schemas-microsoft-com:office:smarttags" w:element="State">
        <w:r>
          <w:t>Indiana</w:t>
        </w:r>
      </w:smartTag>
      <w:r>
        <w:t xml:space="preserve">, and western </w:t>
      </w:r>
      <w:smartTag w:uri="urn:schemas-microsoft-com:office:smarttags" w:element="place">
        <w:smartTag w:uri="urn:schemas-microsoft-com:office:smarttags" w:element="State">
          <w:r>
            <w:t>Kentucky</w:t>
          </w:r>
        </w:smartTag>
      </w:smartTag>
      <w:r>
        <w:t xml:space="preserve">.  It is localized in </w:t>
      </w:r>
      <w:smartTag w:uri="urn:schemas-microsoft-com:office:smarttags" w:element="State">
        <w:r>
          <w:t>Maryland</w:t>
        </w:r>
      </w:smartTag>
      <w:r>
        <w:t xml:space="preserve">, the </w:t>
      </w:r>
      <w:smartTag w:uri="urn:schemas-microsoft-com:office:smarttags" w:element="PlaceName">
        <w:r>
          <w:t>Rio Grande</w:t>
        </w:r>
      </w:smartTag>
      <w:r>
        <w:t xml:space="preserve"> </w:t>
      </w:r>
      <w:smartTag w:uri="urn:schemas-microsoft-com:office:smarttags" w:element="PlaceType">
        <w:r>
          <w:t>Valley</w:t>
        </w:r>
      </w:smartTag>
      <w:r>
        <w:t xml:space="preserve">, and northeastern </w:t>
      </w:r>
      <w:smartTag w:uri="urn:schemas-microsoft-com:office:smarttags" w:element="place">
        <w:smartTag w:uri="urn:schemas-microsoft-com:office:smarttags" w:element="country-region">
          <w:r>
            <w:t>Mexico</w:t>
          </w:r>
        </w:smartTag>
      </w:smartTag>
      <w:r>
        <w:t xml:space="preserve">.  Its range overlaps the southern part of the range of common hackberry </w:t>
      </w:r>
      <w:r>
        <w:rPr>
          <w:i/>
          <w:iCs/>
        </w:rPr>
        <w:t xml:space="preserve">(C. </w:t>
      </w:r>
      <w:proofErr w:type="spellStart"/>
      <w:r>
        <w:rPr>
          <w:i/>
          <w:iCs/>
        </w:rPr>
        <w:t>occidentalis</w:t>
      </w:r>
      <w:proofErr w:type="spellEnd"/>
      <w:r>
        <w:rPr>
          <w:i/>
          <w:iCs/>
        </w:rPr>
        <w:t xml:space="preserve">). </w:t>
      </w:r>
      <w:r w:rsidRPr="001D1848">
        <w:t>Please consult the Plant Profile page for this species on the PLANTS Web site.</w:t>
      </w:r>
    </w:p>
    <w:p w:rsidR="00B85195" w:rsidRPr="003631C1" w:rsidRDefault="00B85195" w:rsidP="00B85195">
      <w:pPr>
        <w:tabs>
          <w:tab w:val="left" w:pos="2430"/>
        </w:tabs>
        <w:jc w:val="left"/>
        <w:rPr>
          <w:sz w:val="20"/>
        </w:rPr>
      </w:pPr>
    </w:p>
    <w:p w:rsidR="00B85195" w:rsidRDefault="00B85195" w:rsidP="00B85195">
      <w:pPr>
        <w:pStyle w:val="Header3"/>
      </w:pPr>
      <w:r>
        <w:lastRenderedPageBreak/>
        <w:t>Establishment</w:t>
      </w:r>
    </w:p>
    <w:p w:rsidR="00B85195" w:rsidRDefault="00B85195" w:rsidP="00B85195">
      <w:pPr>
        <w:pStyle w:val="Bodytext0"/>
      </w:pPr>
      <w:r>
        <w:t xml:space="preserve">Sugarberry can be propagated by seed and cuttings.  The mature fruits can be picked from late summer until winter.  Air-dry the fruits with pulp on or soak overnight and rub pulp off on a screen.  </w:t>
      </w:r>
      <w:proofErr w:type="gramStart"/>
      <w:r>
        <w:t>To stratify, store wet seeds in sealed containers in a refrigerator for 60-90 days at 41 degrees.</w:t>
      </w:r>
      <w:proofErr w:type="gramEnd"/>
      <w:r>
        <w:t xml:space="preserve">  Stratified seed can be sown in the spring or you may sow non-stratified seed in the fall. Sugarberry can be rooted from juvenile wood and from root sprouts or suckers. </w:t>
      </w:r>
    </w:p>
    <w:p w:rsidR="00B85195" w:rsidRPr="003631C1" w:rsidRDefault="00B85195" w:rsidP="00B85195">
      <w:pPr>
        <w:tabs>
          <w:tab w:val="left" w:pos="2430"/>
        </w:tabs>
        <w:jc w:val="left"/>
        <w:rPr>
          <w:sz w:val="20"/>
        </w:rPr>
      </w:pPr>
    </w:p>
    <w:p w:rsidR="00B85195" w:rsidRDefault="00B85195" w:rsidP="00B85195">
      <w:pPr>
        <w:pStyle w:val="Header3"/>
        <w:rPr>
          <w:rFonts w:ascii="Arial" w:hAnsi="Arial"/>
        </w:rPr>
      </w:pPr>
      <w:r>
        <w:t>Management</w:t>
      </w:r>
    </w:p>
    <w:p w:rsidR="00B85195" w:rsidRDefault="00B85195" w:rsidP="00B85195">
      <w:pPr>
        <w:pStyle w:val="Bodytext0"/>
      </w:pPr>
      <w:r>
        <w:t>Sugarberry that is top-killed by fire or cut at the base of the trunk will re-sprout from the root collar.</w:t>
      </w:r>
    </w:p>
    <w:p w:rsidR="00B85195" w:rsidRPr="003631C1" w:rsidRDefault="00B85195" w:rsidP="00B85195">
      <w:pPr>
        <w:tabs>
          <w:tab w:val="left" w:pos="2430"/>
        </w:tabs>
        <w:jc w:val="both"/>
        <w:rPr>
          <w:sz w:val="20"/>
        </w:rPr>
      </w:pPr>
    </w:p>
    <w:p w:rsidR="00B85195" w:rsidRDefault="00B85195" w:rsidP="00B85195">
      <w:pPr>
        <w:pStyle w:val="Header3"/>
      </w:pPr>
      <w:r>
        <w:t>Pests and Potential Problems</w:t>
      </w:r>
    </w:p>
    <w:p w:rsidR="00B85195" w:rsidRPr="008F47C7" w:rsidRDefault="00B85195" w:rsidP="00B85195">
      <w:pPr>
        <w:pStyle w:val="Bodytext0"/>
      </w:pPr>
      <w:r>
        <w:t>When grown in its native habitat and from local seed stock, sugarberry is not prone to debilitating pests. It is frequently parasitized by mistletoe.  It appears to be no more sensitive to trunk rot than lau</w:t>
      </w:r>
      <w:r w:rsidRPr="008F47C7">
        <w:t>rel oak (</w:t>
      </w:r>
      <w:r w:rsidRPr="008F47C7">
        <w:rPr>
          <w:i/>
        </w:rPr>
        <w:t>Q</w:t>
      </w:r>
      <w:r w:rsidRPr="008F47C7">
        <w:t xml:space="preserve">. </w:t>
      </w:r>
      <w:proofErr w:type="spellStart"/>
      <w:r w:rsidRPr="008F47C7">
        <w:rPr>
          <w:rStyle w:val="Emphasis"/>
        </w:rPr>
        <w:t>laurifolia</w:t>
      </w:r>
      <w:proofErr w:type="spellEnd"/>
      <w:r w:rsidRPr="008F47C7">
        <w:t>).</w:t>
      </w:r>
    </w:p>
    <w:p w:rsidR="00B85195" w:rsidRDefault="00B85195" w:rsidP="00B85195">
      <w:pPr>
        <w:pStyle w:val="Bodytext0"/>
      </w:pPr>
    </w:p>
    <w:p w:rsidR="00B85195" w:rsidRDefault="00B85195" w:rsidP="00B85195">
      <w:pPr>
        <w:pStyle w:val="Header3"/>
      </w:pPr>
      <w:r>
        <w:t>Cultivars, Improved, and Selected Materials (and area of origin)</w:t>
      </w:r>
    </w:p>
    <w:p w:rsidR="00B85195" w:rsidRDefault="00B85195" w:rsidP="00B85195">
      <w:pPr>
        <w:pStyle w:val="Bodytext0"/>
      </w:pPr>
      <w:r>
        <w:t xml:space="preserve">'All Seasons' is a fine-textured, small </w:t>
      </w:r>
      <w:proofErr w:type="gramStart"/>
      <w:r>
        <w:t>leaf,</w:t>
      </w:r>
      <w:proofErr w:type="gramEnd"/>
      <w:r>
        <w:t xml:space="preserve"> yellow fall color cultivar .which was developed for horticultural use. It is probably the only cultivar. Sugarberry is available from most nurseries within the species range.  Contact your local USDA Natural Resources Conservation Service office for more information.   </w:t>
      </w:r>
    </w:p>
    <w:p w:rsidR="00B85195" w:rsidRDefault="00B85195" w:rsidP="00B85195">
      <w:pPr>
        <w:tabs>
          <w:tab w:val="left" w:pos="2430"/>
        </w:tabs>
        <w:jc w:val="left"/>
        <w:rPr>
          <w:sz w:val="20"/>
        </w:rPr>
      </w:pPr>
    </w:p>
    <w:p w:rsidR="00B85195" w:rsidRDefault="00B85195" w:rsidP="00B85195">
      <w:pPr>
        <w:pStyle w:val="Header3"/>
      </w:pPr>
      <w:r>
        <w:t xml:space="preserve">Prepared By: </w:t>
      </w:r>
    </w:p>
    <w:p w:rsidR="00B85195" w:rsidRDefault="00B85195" w:rsidP="00B85195">
      <w:pPr>
        <w:pStyle w:val="Bodytext0"/>
      </w:pPr>
      <w:r>
        <w:rPr>
          <w:i/>
        </w:rPr>
        <w:t>Morris J Houck,</w:t>
      </w:r>
      <w:r>
        <w:t xml:space="preserve"> USDA-NRCS, Plant Materials Specialist, </w:t>
      </w:r>
      <w:smartTag w:uri="urn:schemas-microsoft-com:office:smarttags" w:element="place">
        <w:smartTag w:uri="urn:schemas-microsoft-com:office:smarttags" w:element="City">
          <w:r>
            <w:t>Alexandria</w:t>
          </w:r>
        </w:smartTag>
        <w:r>
          <w:t xml:space="preserve">, </w:t>
        </w:r>
        <w:smartTag w:uri="urn:schemas-microsoft-com:office:smarttags" w:element="State">
          <w:r>
            <w:t>Louisiana</w:t>
          </w:r>
        </w:smartTag>
      </w:smartTag>
    </w:p>
    <w:p w:rsidR="00B85195" w:rsidRPr="003631C1" w:rsidRDefault="00B85195" w:rsidP="00B85195">
      <w:pPr>
        <w:jc w:val="left"/>
        <w:rPr>
          <w:sz w:val="20"/>
        </w:rPr>
      </w:pPr>
    </w:p>
    <w:p w:rsidR="00B85195" w:rsidRDefault="00B85195" w:rsidP="00B85195">
      <w:pPr>
        <w:pStyle w:val="Header3"/>
      </w:pPr>
      <w:r>
        <w:t xml:space="preserve">Species Coordinator: </w:t>
      </w:r>
    </w:p>
    <w:p w:rsidR="00B85195" w:rsidRDefault="00B85195" w:rsidP="00B85195">
      <w:pPr>
        <w:pStyle w:val="Bodytext0"/>
      </w:pPr>
      <w:r>
        <w:rPr>
          <w:i/>
        </w:rPr>
        <w:t>M. Kat Anderson</w:t>
      </w:r>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c/o Plant Science Department,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p>
    <w:p w:rsidR="00B85195" w:rsidRPr="003631C1" w:rsidRDefault="00B85195" w:rsidP="00B85195">
      <w:pPr>
        <w:jc w:val="left"/>
        <w:rPr>
          <w:sz w:val="20"/>
        </w:rPr>
      </w:pPr>
    </w:p>
    <w:p w:rsidR="00CD49CC" w:rsidRPr="00D57FE6" w:rsidRDefault="009C45C1" w:rsidP="0040152F">
      <w:pPr>
        <w:pStyle w:val="Heading3"/>
        <w:spacing w:before="240"/>
      </w:pPr>
      <w:r w:rsidRPr="00D57FE6">
        <w:t>Citation</w:t>
      </w:r>
    </w:p>
    <w:p w:rsidR="00F3785A" w:rsidRDefault="00B85195" w:rsidP="003E6391">
      <w:pPr>
        <w:pStyle w:val="NRCSBodyText"/>
        <w:rPr>
          <w:b/>
        </w:rPr>
      </w:pPr>
      <w:bookmarkStart w:id="0" w:name="OLE_LINK3"/>
      <w:bookmarkStart w:id="1" w:name="OLE_LINK4"/>
      <w:r>
        <w:t xml:space="preserve">Houck, M, Anderson, M. </w:t>
      </w:r>
      <w:proofErr w:type="gramStart"/>
      <w:r>
        <w:t xml:space="preserve">2009 </w:t>
      </w:r>
      <w:r w:rsidR="00F3785A">
        <w:t xml:space="preserve"> Plant</w:t>
      </w:r>
      <w:proofErr w:type="gramEnd"/>
      <w:r w:rsidR="00F3785A">
        <w:t xml:space="preserve"> </w:t>
      </w:r>
      <w:r w:rsidR="0038415D">
        <w:t>fact s</w:t>
      </w:r>
      <w:r w:rsidR="00F3785A">
        <w:t>heet</w:t>
      </w:r>
      <w:r w:rsidR="00F3785A" w:rsidRPr="00514BD8">
        <w:t xml:space="preserve"> for </w:t>
      </w:r>
      <w:r>
        <w:t>sugarberry (</w:t>
      </w:r>
      <w:proofErr w:type="spellStart"/>
      <w:r>
        <w:rPr>
          <w:i/>
        </w:rPr>
        <w:t>Celtis</w:t>
      </w:r>
      <w:proofErr w:type="spellEnd"/>
      <w:r>
        <w:rPr>
          <w:i/>
        </w:rPr>
        <w:t xml:space="preserve"> </w:t>
      </w:r>
      <w:proofErr w:type="spellStart"/>
      <w:r>
        <w:rPr>
          <w:i/>
        </w:rPr>
        <w:t>laevigata</w:t>
      </w:r>
      <w:proofErr w:type="spellEnd"/>
      <w:r>
        <w:t xml:space="preserve"> </w:t>
      </w:r>
      <w:proofErr w:type="spellStart"/>
      <w:r>
        <w:t>Willd</w:t>
      </w:r>
      <w:proofErr w:type="spellEnd"/>
      <w:r w:rsidR="00F3785A">
        <w:rPr>
          <w:i/>
        </w:rPr>
        <w:t>)</w:t>
      </w:r>
      <w:r w:rsidR="00F3785A">
        <w:t xml:space="preserve">. USDA-Natural Resources Conservation Service, </w:t>
      </w:r>
      <w:r>
        <w:t>Louisiana State Office, Alexandria, LA  70102</w:t>
      </w:r>
    </w:p>
    <w:bookmarkEnd w:id="0"/>
    <w:bookmarkEnd w:id="1"/>
    <w:p w:rsidR="00705B62" w:rsidRPr="00705B62" w:rsidRDefault="00705B62" w:rsidP="00705B62">
      <w:pPr>
        <w:pStyle w:val="NRCSBodyText"/>
        <w:spacing w:before="240"/>
        <w:rPr>
          <w:i/>
        </w:rPr>
      </w:pPr>
      <w:r w:rsidRPr="000E3166">
        <w:t xml:space="preserve">Published </w:t>
      </w:r>
      <w:r w:rsidR="00B85195">
        <w:t>October, 2009</w:t>
      </w:r>
    </w:p>
    <w:p w:rsidR="00B85195" w:rsidRDefault="00B85195" w:rsidP="00B85195">
      <w:pPr>
        <w:pStyle w:val="NRCSBodyText"/>
        <w:spacing w:before="240"/>
      </w:pPr>
      <w:r>
        <w:t xml:space="preserve">Edited: 17Sep09 </w:t>
      </w:r>
      <w:proofErr w:type="spellStart"/>
      <w:r>
        <w:t>jfl</w:t>
      </w:r>
      <w:proofErr w:type="spellEnd"/>
      <w:r>
        <w:t xml:space="preserve">; 17Sep09 </w:t>
      </w:r>
      <w:proofErr w:type="spellStart"/>
      <w:r>
        <w:t>mws</w:t>
      </w:r>
      <w:proofErr w:type="spellEnd"/>
      <w:r>
        <w:t>;</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B85195" w:rsidRDefault="00B85195" w:rsidP="00B85195">
      <w:pPr>
        <w:pStyle w:val="Footer"/>
        <w:rPr>
          <w:b/>
          <w:color w:val="00A886"/>
          <w:sz w:val="20"/>
        </w:rPr>
      </w:pPr>
    </w:p>
    <w:p w:rsidR="00B85195" w:rsidRDefault="00B85195" w:rsidP="00B85195">
      <w:pPr>
        <w:pStyle w:val="Footer"/>
        <w:rPr>
          <w:b/>
          <w:color w:val="00A886"/>
          <w:sz w:val="20"/>
        </w:rPr>
      </w:pPr>
    </w:p>
    <w:p w:rsidR="00117649" w:rsidRPr="00061FD0" w:rsidRDefault="00117649" w:rsidP="00B85195">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EB4" w:rsidRDefault="00780EB4">
      <w:r>
        <w:separator/>
      </w:r>
    </w:p>
  </w:endnote>
  <w:endnote w:type="continuationSeparator" w:id="0">
    <w:p w:rsidR="00780EB4" w:rsidRDefault="00780E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EB4" w:rsidRDefault="00780EB4">
      <w:r>
        <w:separator/>
      </w:r>
    </w:p>
  </w:footnote>
  <w:footnote w:type="continuationSeparator" w:id="0">
    <w:p w:rsidR="00780EB4" w:rsidRDefault="00780E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3C57E5"/>
    <w:rsid w:val="0000182C"/>
    <w:rsid w:val="00005184"/>
    <w:rsid w:val="0001271D"/>
    <w:rsid w:val="000175D4"/>
    <w:rsid w:val="000178ED"/>
    <w:rsid w:val="00044DD1"/>
    <w:rsid w:val="0004577C"/>
    <w:rsid w:val="00056463"/>
    <w:rsid w:val="000578C2"/>
    <w:rsid w:val="00070BC9"/>
    <w:rsid w:val="00085152"/>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65B01"/>
    <w:rsid w:val="00375E14"/>
    <w:rsid w:val="00377934"/>
    <w:rsid w:val="00383E58"/>
    <w:rsid w:val="0038415D"/>
    <w:rsid w:val="003A2960"/>
    <w:rsid w:val="003C5000"/>
    <w:rsid w:val="003C57E5"/>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80EB4"/>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85195"/>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customStyle="1" w:styleId="sm1">
    <w:name w:val="sm1"/>
    <w:basedOn w:val="DefaultParagraphFont"/>
    <w:rsid w:val="00B85195"/>
    <w:rPr>
      <w:rFonts w:ascii="Verdana" w:hAnsi="Verdana" w:hint="default"/>
      <w:sz w:val="14"/>
      <w:szCs w:val="14"/>
    </w:rPr>
  </w:style>
  <w:style w:type="character" w:styleId="HTMLCite">
    <w:name w:val="HTML Cite"/>
    <w:basedOn w:val="DefaultParagraphFont"/>
    <w:rsid w:val="00B85195"/>
    <w:rPr>
      <w:i/>
      <w:iCs/>
    </w:rPr>
  </w:style>
  <w:style w:type="paragraph" w:customStyle="1" w:styleId="Bodytext0">
    <w:name w:val="Body text"/>
    <w:basedOn w:val="BodyText"/>
    <w:link w:val="BodytextChar0"/>
    <w:rsid w:val="00B85195"/>
    <w:pPr>
      <w:tabs>
        <w:tab w:val="left" w:pos="2430"/>
      </w:tabs>
      <w:jc w:val="left"/>
    </w:pPr>
    <w:rPr>
      <w:color w:val="auto"/>
      <w:sz w:val="20"/>
    </w:rPr>
  </w:style>
  <w:style w:type="character" w:customStyle="1" w:styleId="BodytextChar0">
    <w:name w:val="Body text Char"/>
    <w:basedOn w:val="BodyTextChar"/>
    <w:link w:val="Bodytext0"/>
    <w:rsid w:val="00B85195"/>
  </w:style>
  <w:style w:type="character" w:styleId="Emphasis">
    <w:name w:val="Emphasis"/>
    <w:basedOn w:val="DefaultParagraphFont"/>
    <w:qFormat/>
    <w:rsid w:val="00B85195"/>
    <w:rPr>
      <w:i/>
      <w:i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pwrc.usgs.gov/WL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7</TotalTime>
  <Pages>2</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5653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Sugarberry Plant Fact Sheet </dc:title>
  <dc:subject>Celtis laevigata</dc:subject>
  <dc:creator>Morris J. Houck</dc:creator>
  <cp:keywords>Celtis laevigata, sugarberry, Texas sugarberry, sugar hackberry, hackberry, palo blanco, southern hackberry, lowland hackberry</cp:keywords>
  <cp:lastModifiedBy>Julie DePue</cp:lastModifiedBy>
  <cp:revision>2</cp:revision>
  <cp:lastPrinted>2003-06-09T19:39:00Z</cp:lastPrinted>
  <dcterms:created xsi:type="dcterms:W3CDTF">2011-03-23T15:04:00Z</dcterms:created>
  <dcterms:modified xsi:type="dcterms:W3CDTF">2011-06-16T13:10:00Z</dcterms:modified>
</cp:coreProperties>
</file>