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56022" w:rsidP="000578C2">
            <w:pPr>
              <w:pStyle w:val="TitleHeader"/>
              <w:rPr>
                <w:i/>
              </w:rPr>
            </w:pPr>
            <w:r>
              <w:lastRenderedPageBreak/>
              <w:t>toothache grass</w:t>
            </w:r>
          </w:p>
        </w:tc>
      </w:tr>
      <w:tr w:rsidR="00CD49CC">
        <w:tblPrEx>
          <w:tblCellMar>
            <w:top w:w="0" w:type="dxa"/>
            <w:bottom w:w="0" w:type="dxa"/>
          </w:tblCellMar>
        </w:tblPrEx>
        <w:tc>
          <w:tcPr>
            <w:tcW w:w="4410" w:type="dxa"/>
          </w:tcPr>
          <w:p w:rsidR="00CD49CC" w:rsidRPr="008F3D5A" w:rsidRDefault="00056022" w:rsidP="008F3D5A">
            <w:pPr>
              <w:pStyle w:val="Titlesubheader1"/>
              <w:rPr>
                <w:i/>
              </w:rPr>
            </w:pPr>
            <w:r>
              <w:rPr>
                <w:i/>
              </w:rPr>
              <w:t>Ctenium aromaticum</w:t>
            </w:r>
            <w:r w:rsidR="000F1970" w:rsidRPr="008F3D5A">
              <w:t xml:space="preserve"> </w:t>
            </w:r>
            <w:r>
              <w:t>(Walt.) Wood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056022">
              <w:t>CTAR</w:t>
            </w:r>
          </w:p>
        </w:tc>
      </w:tr>
    </w:tbl>
    <w:p w:rsidR="00CD49CC" w:rsidRPr="003631C1" w:rsidRDefault="00CD49CC" w:rsidP="003631C1">
      <w:pPr>
        <w:jc w:val="left"/>
        <w:rPr>
          <w:sz w:val="20"/>
        </w:rPr>
      </w:pPr>
    </w:p>
    <w:p w:rsidR="00DC4845" w:rsidRPr="0028784E" w:rsidRDefault="00DC4845" w:rsidP="00DC4845">
      <w:pPr>
        <w:jc w:val="left"/>
        <w:rPr>
          <w:i/>
          <w:sz w:val="20"/>
        </w:rPr>
      </w:pPr>
      <w:r w:rsidRPr="0028784E">
        <w:rPr>
          <w:i/>
          <w:sz w:val="20"/>
        </w:rPr>
        <w:t>Contributed By: USDA NRCS National Plant Data</w:t>
      </w:r>
    </w:p>
    <w:p w:rsidR="00DC4845" w:rsidRPr="0028784E" w:rsidRDefault="00DC4845" w:rsidP="00DC4845">
      <w:pPr>
        <w:jc w:val="left"/>
        <w:rPr>
          <w:b/>
          <w:sz w:val="20"/>
        </w:rPr>
      </w:pPr>
      <w:r w:rsidRPr="0028784E">
        <w:rPr>
          <w:i/>
          <w:sz w:val="20"/>
        </w:rPr>
        <w:t>Center</w:t>
      </w:r>
    </w:p>
    <w:p w:rsidR="00DC4845" w:rsidRPr="0028784E" w:rsidRDefault="00DC4845" w:rsidP="00DC4845">
      <w:pPr>
        <w:pStyle w:val="Heading1"/>
        <w:jc w:val="left"/>
      </w:pPr>
    </w:p>
    <w:p w:rsidR="00DC4845" w:rsidRPr="0028784E" w:rsidRDefault="00DC4845" w:rsidP="00DC4845">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sidRPr="0028784E">
        <w:rPr>
          <w:rFonts w:ascii="Times New Roman" w:hAnsi="Times New Roman"/>
          <w:noProof/>
          <w:snapToGrid/>
        </w:rPr>
        <w:pict>
          <v:shapetype id="_x0000_t202" coordsize="21600,21600" o:spt="202" path="m,l,21600r21600,l21600,xe">
            <v:stroke joinstyle="miter"/>
            <v:path gradientshapeok="t" o:connecttype="rect"/>
          </v:shapetype>
          <v:shape id="_x0000_s1065" type="#_x0000_t202" alt="Text Box:  Color image of Ctenium aromaticum.&#10;Robert H. Mohlenbrock&#10;@ plants.usda.gov&#10;" style="position:absolute;margin-left:0;margin-top:0;width:3in;height:198pt;z-index:251657728;mso-wrap-style:none;mso-position-horizontal-relative:char;mso-position-vertical-relative:line" stroked="f">
            <v:textbox style="mso-fit-shape-to-text:t">
              <w:txbxContent>
                <w:p w:rsidR="00DC4845" w:rsidRDefault="008330A7" w:rsidP="00DC4845">
                  <w:r>
                    <w:rPr>
                      <w:noProof/>
                    </w:rPr>
                    <w:drawing>
                      <wp:inline distT="0" distB="0" distL="0" distR="0">
                        <wp:extent cx="2552700" cy="1695450"/>
                        <wp:effectExtent l="19050" t="0" r="0" b="0"/>
                        <wp:docPr id="3" name="Picture 3" descr="Ctenium aromaticum (Walt.) 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nium aromaticum (Walt.) Wood"/>
                                <pic:cNvPicPr>
                                  <a:picLocks noChangeAspect="1" noChangeArrowheads="1"/>
                                </pic:cNvPicPr>
                              </pic:nvPicPr>
                              <pic:blipFill>
                                <a:blip r:embed="rId8"/>
                                <a:srcRect/>
                                <a:stretch>
                                  <a:fillRect/>
                                </a:stretch>
                              </pic:blipFill>
                              <pic:spPr bwMode="auto">
                                <a:xfrm>
                                  <a:off x="0" y="0"/>
                                  <a:ext cx="2552700" cy="1695450"/>
                                </a:xfrm>
                                <a:prstGeom prst="rect">
                                  <a:avLst/>
                                </a:prstGeom>
                                <a:noFill/>
                                <a:ln w="9525">
                                  <a:noFill/>
                                  <a:miter lim="800000"/>
                                  <a:headEnd/>
                                  <a:tailEnd/>
                                </a:ln>
                              </pic:spPr>
                            </pic:pic>
                          </a:graphicData>
                        </a:graphic>
                      </wp:inline>
                    </w:drawing>
                  </w:r>
                </w:p>
                <w:p w:rsidR="00DC4845" w:rsidRPr="0058686D" w:rsidRDefault="00DC4845" w:rsidP="00DC4845">
                  <w:pPr>
                    <w:jc w:val="right"/>
                    <w:rPr>
                      <w:sz w:val="16"/>
                      <w:szCs w:val="16"/>
                    </w:rPr>
                  </w:pPr>
                  <w:r w:rsidRPr="0058686D">
                    <w:rPr>
                      <w:sz w:val="16"/>
                      <w:szCs w:val="16"/>
                    </w:rPr>
                    <w:t>Robert H. Mohlenbrock</w:t>
                  </w:r>
                </w:p>
                <w:p w:rsidR="00DC4845" w:rsidRPr="0058686D" w:rsidRDefault="00DC4845" w:rsidP="00DC4845">
                  <w:pPr>
                    <w:jc w:val="right"/>
                    <w:rPr>
                      <w:sz w:val="16"/>
                      <w:szCs w:val="16"/>
                    </w:rPr>
                  </w:pPr>
                  <w:r w:rsidRPr="0058686D">
                    <w:rPr>
                      <w:sz w:val="16"/>
                      <w:szCs w:val="16"/>
                    </w:rPr>
                    <w:t>@ plants.usda.gov</w:t>
                  </w:r>
                </w:p>
              </w:txbxContent>
            </v:textbox>
          </v:shape>
        </w:pict>
      </w:r>
      <w:r w:rsidRPr="0028784E">
        <w:rPr>
          <w:rFonts w:ascii="Times New Roman" w:hAnsi="Times New Roman"/>
          <w:snapToGr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59pt">
            <v:imagedata croptop="-65520f" cropbottom="65520f"/>
          </v:shape>
        </w:pict>
      </w:r>
    </w:p>
    <w:p w:rsidR="00DC4845" w:rsidRPr="0028784E" w:rsidRDefault="00DC4845" w:rsidP="00DC4845">
      <w:pPr>
        <w:pStyle w:val="Heading2"/>
        <w:jc w:val="left"/>
        <w:rPr>
          <w:sz w:val="20"/>
        </w:rPr>
      </w:pPr>
      <w:r w:rsidRPr="0028784E">
        <w:rPr>
          <w:sz w:val="20"/>
        </w:rPr>
        <w:t>Alternate Names</w:t>
      </w:r>
    </w:p>
    <w:p w:rsidR="00DC4845" w:rsidRPr="0028784E" w:rsidRDefault="00DC4845" w:rsidP="00DC4845">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r w:rsidRPr="0028784E">
        <w:rPr>
          <w:rFonts w:ascii="Times New Roman" w:hAnsi="Times New Roman"/>
          <w:snapToGrid/>
        </w:rPr>
        <w:t>toothachegrass</w:t>
      </w:r>
    </w:p>
    <w:p w:rsidR="00DC4845" w:rsidRPr="0028784E" w:rsidRDefault="00DC4845" w:rsidP="00DC4845">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DC4845" w:rsidRPr="0028784E" w:rsidRDefault="00DC4845" w:rsidP="00DC4845">
      <w:pPr>
        <w:pStyle w:val="Heading2"/>
        <w:jc w:val="left"/>
        <w:rPr>
          <w:sz w:val="20"/>
        </w:rPr>
      </w:pPr>
      <w:r w:rsidRPr="0028784E">
        <w:rPr>
          <w:sz w:val="20"/>
        </w:rPr>
        <w:t xml:space="preserve">Uses </w:t>
      </w:r>
    </w:p>
    <w:p w:rsidR="00DC4845" w:rsidRPr="0028784E" w:rsidRDefault="00DC4845" w:rsidP="00DC4845">
      <w:pPr>
        <w:pStyle w:val="BodyText3"/>
        <w:spacing w:after="0"/>
        <w:jc w:val="left"/>
        <w:rPr>
          <w:sz w:val="20"/>
          <w:szCs w:val="20"/>
        </w:rPr>
      </w:pPr>
      <w:r w:rsidRPr="0028784E">
        <w:rPr>
          <w:sz w:val="20"/>
          <w:szCs w:val="20"/>
        </w:rPr>
        <w:t xml:space="preserve">Livestock grazes toothache grass most readily during spring and summer.  </w:t>
      </w:r>
    </w:p>
    <w:p w:rsidR="00DC4845" w:rsidRPr="0028784E" w:rsidRDefault="00DC4845" w:rsidP="00DC4845">
      <w:pPr>
        <w:pStyle w:val="Heading2"/>
        <w:jc w:val="left"/>
        <w:rPr>
          <w:sz w:val="20"/>
        </w:rPr>
      </w:pPr>
    </w:p>
    <w:p w:rsidR="00DC4845" w:rsidRPr="0028784E" w:rsidRDefault="00DC4845" w:rsidP="00DC4845">
      <w:pPr>
        <w:pStyle w:val="Heading2"/>
        <w:jc w:val="left"/>
        <w:rPr>
          <w:sz w:val="20"/>
        </w:rPr>
      </w:pPr>
      <w:r w:rsidRPr="0028784E">
        <w:rPr>
          <w:sz w:val="20"/>
        </w:rPr>
        <w:t>Status</w:t>
      </w:r>
    </w:p>
    <w:p w:rsidR="00DC4845" w:rsidRPr="0028784E" w:rsidRDefault="00DC4845" w:rsidP="00DC4845">
      <w:pPr>
        <w:jc w:val="left"/>
        <w:rPr>
          <w:sz w:val="20"/>
        </w:rPr>
      </w:pPr>
      <w:r w:rsidRPr="0028784E">
        <w:rPr>
          <w:sz w:val="20"/>
        </w:rPr>
        <w:t>Please consult the PLANTS Web site and your State Department of Natural Resources for this plant’s current status, such as, state noxious status and wetland indicator values.</w:t>
      </w:r>
    </w:p>
    <w:p w:rsidR="00DC4845" w:rsidRPr="0028784E" w:rsidRDefault="00DC4845" w:rsidP="00DC4845">
      <w:pPr>
        <w:pStyle w:val="Footer"/>
        <w:tabs>
          <w:tab w:val="clear" w:pos="4320"/>
          <w:tab w:val="clear" w:pos="8640"/>
        </w:tabs>
        <w:jc w:val="left"/>
        <w:rPr>
          <w:sz w:val="20"/>
        </w:rPr>
      </w:pPr>
    </w:p>
    <w:p w:rsidR="00DC4845" w:rsidRPr="0028784E" w:rsidRDefault="00DC4845" w:rsidP="00DC4845">
      <w:pPr>
        <w:pStyle w:val="Heading2"/>
        <w:jc w:val="left"/>
        <w:rPr>
          <w:sz w:val="20"/>
        </w:rPr>
      </w:pPr>
      <w:r w:rsidRPr="0028784E">
        <w:rPr>
          <w:sz w:val="20"/>
        </w:rPr>
        <w:t>Description</w:t>
      </w:r>
    </w:p>
    <w:p w:rsidR="00DC4845" w:rsidRPr="0028784E" w:rsidRDefault="00DC4845" w:rsidP="00DC4845">
      <w:pPr>
        <w:jc w:val="left"/>
        <w:rPr>
          <w:sz w:val="20"/>
        </w:rPr>
      </w:pPr>
      <w:r w:rsidRPr="0028784E">
        <w:rPr>
          <w:sz w:val="20"/>
        </w:rPr>
        <w:t>Grass Family (Poaceae).  Toothache grass is a warm</w:t>
      </w:r>
      <w:r w:rsidRPr="0028784E">
        <w:rPr>
          <w:sz w:val="20"/>
        </w:rPr>
        <w:noBreakHyphen/>
        <w:t>season, perennial bunch grass.  The height is between 2 and 3 feet.  The leaf blade is 1/4 to 1/2 inch wide</w:t>
      </w:r>
      <w:r>
        <w:rPr>
          <w:sz w:val="20"/>
        </w:rPr>
        <w:t>,</w:t>
      </w:r>
      <w:r w:rsidRPr="0028784E">
        <w:rPr>
          <w:sz w:val="20"/>
        </w:rPr>
        <w:t xml:space="preserve"> 6 to 10 inches long</w:t>
      </w:r>
      <w:r>
        <w:rPr>
          <w:sz w:val="20"/>
        </w:rPr>
        <w:t>,</w:t>
      </w:r>
      <w:r w:rsidRPr="0028784E">
        <w:rPr>
          <w:sz w:val="20"/>
        </w:rPr>
        <w:t xml:space="preserve"> pale green on bottom, </w:t>
      </w:r>
      <w:r>
        <w:rPr>
          <w:sz w:val="20"/>
        </w:rPr>
        <w:t xml:space="preserve">and </w:t>
      </w:r>
      <w:r w:rsidRPr="0028784E">
        <w:rPr>
          <w:sz w:val="20"/>
        </w:rPr>
        <w:t>darker green on top.  The leaf sheath is mostly basal and shorter than internodes.  The ligule is small membrane with short hair.  The stem, when erect, has an enlarged base and contains a substance that deadens the tongue and gums when chewed.  The seedhead is a curved spike with spikelets sessile on one side of rachis, giving it a comb-like appearance.</w:t>
      </w:r>
    </w:p>
    <w:p w:rsidR="00DC4845" w:rsidRDefault="00DC4845" w:rsidP="00DC4845">
      <w:pPr>
        <w:jc w:val="left"/>
        <w:rPr>
          <w:sz w:val="20"/>
        </w:rPr>
      </w:pPr>
    </w:p>
    <w:p w:rsidR="00DC4845" w:rsidRDefault="00DC4845" w:rsidP="00DC4845">
      <w:pPr>
        <w:pStyle w:val="Bodytext0"/>
      </w:pPr>
      <w:r>
        <w:rPr>
          <w:i/>
        </w:rPr>
        <w:lastRenderedPageBreak/>
        <w:t>Distribution</w:t>
      </w:r>
      <w:r>
        <w:t>: For current distribution, please consult the Plant Profile page for this species on the PLANTS Web site.</w:t>
      </w:r>
    </w:p>
    <w:p w:rsidR="00DC4845" w:rsidRPr="0028784E" w:rsidRDefault="00DC4845" w:rsidP="00DC4845">
      <w:pPr>
        <w:jc w:val="left"/>
        <w:rPr>
          <w:sz w:val="20"/>
        </w:rPr>
      </w:pPr>
    </w:p>
    <w:p w:rsidR="00DC4845" w:rsidRPr="0028784E" w:rsidRDefault="00DC4845" w:rsidP="00DC4845">
      <w:pPr>
        <w:pStyle w:val="Heading2"/>
        <w:jc w:val="left"/>
        <w:rPr>
          <w:sz w:val="20"/>
        </w:rPr>
      </w:pPr>
      <w:r w:rsidRPr="0028784E">
        <w:rPr>
          <w:sz w:val="20"/>
        </w:rPr>
        <w:t>Management</w:t>
      </w:r>
    </w:p>
    <w:p w:rsidR="00DC4845" w:rsidRPr="0028784E" w:rsidRDefault="00DC4845" w:rsidP="00DC4845">
      <w:pPr>
        <w:jc w:val="left"/>
        <w:rPr>
          <w:sz w:val="20"/>
        </w:rPr>
      </w:pPr>
      <w:r w:rsidRPr="0028784E">
        <w:rPr>
          <w:sz w:val="20"/>
        </w:rPr>
        <w:t>This grass responds to same management as major associated grasses.</w:t>
      </w:r>
      <w:r>
        <w:rPr>
          <w:sz w:val="20"/>
        </w:rPr>
        <w:t xml:space="preserve">  </w:t>
      </w:r>
      <w:r w:rsidRPr="0028784E">
        <w:rPr>
          <w:sz w:val="20"/>
        </w:rPr>
        <w:t>An abundance of this grass indicates good range condition on wet sites.</w:t>
      </w:r>
    </w:p>
    <w:p w:rsidR="00DC4845" w:rsidRPr="0028784E" w:rsidRDefault="00DC4845" w:rsidP="00DC4845">
      <w:pPr>
        <w:pStyle w:val="Heading1"/>
        <w:jc w:val="left"/>
        <w:rPr>
          <w:b w:val="0"/>
          <w:i/>
        </w:rPr>
      </w:pPr>
    </w:p>
    <w:p w:rsidR="00DC4845" w:rsidRPr="0028784E" w:rsidRDefault="00DC4845" w:rsidP="00DC4845">
      <w:pPr>
        <w:pStyle w:val="Heading2"/>
        <w:jc w:val="left"/>
        <w:rPr>
          <w:sz w:val="20"/>
        </w:rPr>
      </w:pPr>
      <w:r w:rsidRPr="0028784E">
        <w:rPr>
          <w:sz w:val="20"/>
        </w:rPr>
        <w:t>Establishment</w:t>
      </w:r>
    </w:p>
    <w:p w:rsidR="00DC4845" w:rsidRPr="0028784E" w:rsidRDefault="00DC4845" w:rsidP="00DC4845">
      <w:pPr>
        <w:jc w:val="left"/>
        <w:rPr>
          <w:sz w:val="20"/>
        </w:rPr>
      </w:pPr>
      <w:r w:rsidRPr="0028784E">
        <w:rPr>
          <w:sz w:val="20"/>
        </w:rPr>
        <w:t>Growth starts in early spring and again in October or November.  The seed ripens in late May or early June.  Occasionally, it grows in pure stands.  Each plant produces many seed stalks.  This grass produces an abundant seed crop the first growing season after a burn.  It is adapted to wet, poorly drained, acid soils.  Typical sites are flatwoods with clayey subsoil and sloughs, which have standing or slow</w:t>
      </w:r>
      <w:r w:rsidRPr="0028784E">
        <w:rPr>
          <w:sz w:val="20"/>
        </w:rPr>
        <w:noBreakHyphen/>
        <w:t>moving water following heavy rains.</w:t>
      </w:r>
    </w:p>
    <w:p w:rsidR="00DC4845" w:rsidRPr="0028784E" w:rsidRDefault="00DC4845" w:rsidP="00DC4845">
      <w:pPr>
        <w:jc w:val="left"/>
        <w:rPr>
          <w:sz w:val="20"/>
        </w:rPr>
      </w:pPr>
    </w:p>
    <w:p w:rsidR="00DC4845" w:rsidRPr="00CB0B17" w:rsidRDefault="00DC4845" w:rsidP="00DC4845">
      <w:pPr>
        <w:pStyle w:val="Heading2"/>
        <w:jc w:val="left"/>
        <w:rPr>
          <w:sz w:val="20"/>
        </w:rPr>
      </w:pPr>
      <w:r w:rsidRPr="00CB0B17">
        <w:rPr>
          <w:sz w:val="20"/>
        </w:rPr>
        <w:t xml:space="preserve">Cultivars, Improved and Selected Materials (and area of origin) </w:t>
      </w:r>
    </w:p>
    <w:p w:rsidR="00DC4845" w:rsidRPr="00CB0B17" w:rsidRDefault="00DC4845" w:rsidP="00DC4845">
      <w:pPr>
        <w:pStyle w:val="PlainText"/>
        <w:rPr>
          <w:rFonts w:ascii="Times New Roman" w:hAnsi="Times New Roman"/>
          <w:b/>
        </w:rPr>
      </w:pPr>
      <w:r w:rsidRPr="00CB0B17">
        <w:rPr>
          <w:rFonts w:ascii="Times New Roman" w:hAnsi="Times New Roman"/>
        </w:rPr>
        <w:t>Please contact your local NRCS Field Office.</w:t>
      </w:r>
    </w:p>
    <w:p w:rsidR="00DC4845" w:rsidRPr="00CB0B17" w:rsidRDefault="00DC4845" w:rsidP="00DC4845">
      <w:pPr>
        <w:pStyle w:val="Heading2"/>
        <w:jc w:val="left"/>
        <w:rPr>
          <w:b w:val="0"/>
          <w:sz w:val="20"/>
        </w:rPr>
      </w:pPr>
    </w:p>
    <w:p w:rsidR="00DC4845" w:rsidRPr="00CB0B17" w:rsidRDefault="00DC4845" w:rsidP="00DC4845">
      <w:pPr>
        <w:jc w:val="left"/>
        <w:rPr>
          <w:b/>
          <w:sz w:val="20"/>
        </w:rPr>
      </w:pPr>
      <w:r w:rsidRPr="00CB0B17">
        <w:rPr>
          <w:b/>
          <w:sz w:val="20"/>
        </w:rPr>
        <w:t>Reference</w:t>
      </w:r>
    </w:p>
    <w:p w:rsidR="00DC4845" w:rsidRPr="00F07D17" w:rsidRDefault="00DC4845" w:rsidP="00DC4845">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DC4845" w:rsidRPr="00F07D17" w:rsidRDefault="00DC4845" w:rsidP="00DC4845">
      <w:pPr>
        <w:jc w:val="left"/>
        <w:rPr>
          <w:sz w:val="20"/>
        </w:rPr>
      </w:pPr>
    </w:p>
    <w:p w:rsidR="00DC4845" w:rsidRPr="00755785" w:rsidRDefault="00DC4845" w:rsidP="00DC4845">
      <w:pPr>
        <w:pStyle w:val="Heading2"/>
        <w:jc w:val="left"/>
        <w:rPr>
          <w:sz w:val="20"/>
        </w:rPr>
      </w:pPr>
      <w:r w:rsidRPr="00755785">
        <w:rPr>
          <w:sz w:val="20"/>
        </w:rPr>
        <w:t>Prepared By &amp; Species Coordinator:</w:t>
      </w:r>
    </w:p>
    <w:p w:rsidR="00DC4845" w:rsidRDefault="00DC4845" w:rsidP="00DC484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DC4845" w:rsidRDefault="00DC4845" w:rsidP="00DC4845">
      <w:pPr>
        <w:pStyle w:val="PlainText"/>
        <w:rPr>
          <w:rFonts w:ascii="Times New Roman" w:hAnsi="Times New Roman"/>
          <w:snapToGrid w:val="0"/>
        </w:rPr>
      </w:pPr>
    </w:p>
    <w:p w:rsidR="00DC4845" w:rsidRDefault="00DC4845" w:rsidP="00DC4845">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4490" w:rsidRDefault="00674490">
      <w:r>
        <w:separator/>
      </w:r>
    </w:p>
  </w:endnote>
  <w:endnote w:type="continuationSeparator" w:id="0">
    <w:p w:rsidR="00674490" w:rsidRDefault="006744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4490" w:rsidRDefault="00674490">
      <w:r>
        <w:separator/>
      </w:r>
    </w:p>
  </w:footnote>
  <w:footnote w:type="continuationSeparator" w:id="0">
    <w:p w:rsidR="00674490" w:rsidRDefault="006744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330A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022"/>
    <w:rsid w:val="00056463"/>
    <w:rsid w:val="000578C2"/>
    <w:rsid w:val="000F1970"/>
    <w:rsid w:val="00134CDA"/>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92CFA"/>
    <w:rsid w:val="006631A2"/>
    <w:rsid w:val="00667542"/>
    <w:rsid w:val="00674490"/>
    <w:rsid w:val="006A7F33"/>
    <w:rsid w:val="006C47E2"/>
    <w:rsid w:val="006E5F7B"/>
    <w:rsid w:val="00717F00"/>
    <w:rsid w:val="00741185"/>
    <w:rsid w:val="00742DE3"/>
    <w:rsid w:val="007C52E4"/>
    <w:rsid w:val="007F678B"/>
    <w:rsid w:val="008330A7"/>
    <w:rsid w:val="008455BA"/>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C4845"/>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DC4845"/>
    <w:pPr>
      <w:spacing w:after="120"/>
    </w:pPr>
    <w:rPr>
      <w:sz w:val="16"/>
      <w:szCs w:val="16"/>
    </w:rPr>
  </w:style>
  <w:style w:type="paragraph" w:styleId="PlainText">
    <w:name w:val="Plain Text"/>
    <w:basedOn w:val="Normal"/>
    <w:rsid w:val="00DC4845"/>
    <w:pPr>
      <w:jc w:val="left"/>
    </w:pPr>
    <w:rPr>
      <w:rFonts w:ascii="Courier New" w:hAnsi="Courier New"/>
      <w:sz w:val="20"/>
    </w:rPr>
  </w:style>
  <w:style w:type="paragraph" w:customStyle="1" w:styleId="Preformatted">
    <w:name w:val="Preformatted"/>
    <w:basedOn w:val="Normal"/>
    <w:rsid w:val="00DC484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3690</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toothache grass</dc:title>
  <dc:subject>Ctenium aromaticum</dc:subject>
  <dc:creator>J. Scott Peterson</dc:creator>
  <cp:keywords/>
  <cp:lastModifiedBy>William Farrell</cp:lastModifiedBy>
  <cp:revision>2</cp:revision>
  <cp:lastPrinted>2003-06-09T21:39:00Z</cp:lastPrinted>
  <dcterms:created xsi:type="dcterms:W3CDTF">2011-01-25T17:26:00Z</dcterms:created>
  <dcterms:modified xsi:type="dcterms:W3CDTF">2011-01-25T17:26:00Z</dcterms:modified>
</cp:coreProperties>
</file>