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2604F" w:rsidP="000578C2">
            <w:pPr>
              <w:pStyle w:val="TitleHeader"/>
              <w:rPr>
                <w:i/>
              </w:rPr>
            </w:pPr>
            <w:r>
              <w:lastRenderedPageBreak/>
              <w:t>violet prairie clover</w:t>
            </w:r>
          </w:p>
        </w:tc>
      </w:tr>
      <w:tr w:rsidR="00CD49CC">
        <w:tblPrEx>
          <w:tblCellMar>
            <w:top w:w="0" w:type="dxa"/>
            <w:bottom w:w="0" w:type="dxa"/>
          </w:tblCellMar>
        </w:tblPrEx>
        <w:tc>
          <w:tcPr>
            <w:tcW w:w="4410" w:type="dxa"/>
          </w:tcPr>
          <w:p w:rsidR="00CD49CC" w:rsidRPr="008F3D5A" w:rsidRDefault="00F2604F" w:rsidP="008F3D5A">
            <w:pPr>
              <w:pStyle w:val="Titlesubheader1"/>
              <w:rPr>
                <w:i/>
              </w:rPr>
            </w:pPr>
            <w:r>
              <w:rPr>
                <w:i/>
              </w:rPr>
              <w:t>Dalea purpurea</w:t>
            </w:r>
            <w:r w:rsidR="000F1970" w:rsidRPr="008F3D5A">
              <w:t xml:space="preserve"> </w:t>
            </w:r>
            <w:r>
              <w:t>Vent.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2604F">
              <w:t>DAPU5</w:t>
            </w:r>
          </w:p>
        </w:tc>
      </w:tr>
    </w:tbl>
    <w:p w:rsidR="00CD49CC" w:rsidRPr="003631C1" w:rsidRDefault="00CD49CC" w:rsidP="003631C1">
      <w:pPr>
        <w:jc w:val="left"/>
        <w:rPr>
          <w:sz w:val="20"/>
        </w:rPr>
      </w:pPr>
    </w:p>
    <w:p w:rsidR="00D475BF" w:rsidRDefault="00D475BF" w:rsidP="00D475BF">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475BF" w:rsidRPr="00D10A17" w:rsidRDefault="00D475BF" w:rsidP="00D475BF">
      <w:pPr>
        <w:tabs>
          <w:tab w:val="left" w:pos="2430"/>
        </w:tabs>
        <w:jc w:val="left"/>
        <w:rPr>
          <w:b/>
          <w:bCs/>
          <w:sz w:val="20"/>
        </w:rPr>
      </w:pPr>
      <w:r w:rsidRPr="00D10A17">
        <w:rPr>
          <w:b/>
          <w:bCs/>
          <w:sz w:val="20"/>
        </w:rPr>
        <w:pict>
          <v:group id="_x0000_s1065" alt="Color image of Violet Prairie Clover (Dalea purpurea)" style="position:absolute;margin-left:22.05pt;margin-top:1.6pt;width:151.2pt;height:259.2pt;z-index:251657728" coordorigin="1872,4608" coordsize="3024,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872;top:4608;width:2970;height:4455;mso-wrap-edited:f" wrapcoords="-109 0 -109 21527 21600 21527 21600 0 -109 0" fillcolor="window" stroked="t">
              <v:imagedata r:id="rId8" o:title="dapu5_4v"/>
            </v:shape>
            <v:shapetype id="_x0000_t202" coordsize="21600,21600" o:spt="202" path="m,l,21600r21600,l21600,xe">
              <v:stroke joinstyle="miter"/>
              <v:path gradientshapeok="t" o:connecttype="rect"/>
            </v:shapetype>
            <v:shape id="_x0000_s1067" type="#_x0000_t202" style="position:absolute;left:2160;top:9072;width:2736;height:720" filled="f" stroked="f">
              <v:textbox style="mso-next-textbox:#_x0000_s1067">
                <w:txbxContent>
                  <w:p w:rsidR="00D475BF" w:rsidRDefault="00D475BF" w:rsidP="00D475BF">
                    <w:pPr>
                      <w:pStyle w:val="Header4"/>
                      <w:jc w:val="right"/>
                    </w:pPr>
                    <w:r>
                      <w:sym w:font="Symbol" w:char="F0D3"/>
                    </w:r>
                    <w:r>
                      <w:t>W.L. Wagner</w:t>
                    </w:r>
                  </w:p>
                  <w:p w:rsidR="00D475BF" w:rsidRDefault="00D475BF" w:rsidP="00D475BF">
                    <w:pPr>
                      <w:pStyle w:val="Header4"/>
                      <w:jc w:val="right"/>
                    </w:pPr>
                    <w:r>
                      <w:t>Smithsonian Institution</w:t>
                    </w:r>
                  </w:p>
                  <w:p w:rsidR="00D475BF" w:rsidRDefault="00D475BF" w:rsidP="00D475BF">
                    <w:pPr>
                      <w:pStyle w:val="Header4"/>
                      <w:jc w:val="right"/>
                    </w:pPr>
                    <w:r>
                      <w:t>@USDA NRCS PLANTS</w:t>
                    </w:r>
                  </w:p>
                </w:txbxContent>
              </v:textbox>
            </v:shape>
            <w10:wrap type="topAndBottom"/>
          </v:group>
        </w:pict>
      </w:r>
    </w:p>
    <w:p w:rsidR="00D475BF" w:rsidRDefault="00D475BF" w:rsidP="00D475BF">
      <w:pPr>
        <w:pStyle w:val="Header3"/>
      </w:pPr>
      <w:r>
        <w:t>Alternate Names</w:t>
      </w:r>
    </w:p>
    <w:p w:rsidR="00D475BF" w:rsidRDefault="00D475BF" w:rsidP="00D475BF">
      <w:pPr>
        <w:pStyle w:val="Bodytext0"/>
      </w:pPr>
      <w:r>
        <w:t>purple prairie clover</w:t>
      </w:r>
    </w:p>
    <w:p w:rsidR="00D475BF" w:rsidRDefault="00D475BF" w:rsidP="00D475BF">
      <w:pPr>
        <w:tabs>
          <w:tab w:val="left" w:pos="2430"/>
        </w:tabs>
      </w:pPr>
    </w:p>
    <w:p w:rsidR="00D475BF" w:rsidRDefault="00D475BF" w:rsidP="00D475BF">
      <w:pPr>
        <w:pStyle w:val="Header3"/>
      </w:pPr>
      <w:r>
        <w:t>Uses</w:t>
      </w:r>
    </w:p>
    <w:p w:rsidR="00D475BF" w:rsidRDefault="00D475BF" w:rsidP="00D475BF">
      <w:pPr>
        <w:pStyle w:val="Bodytext0"/>
      </w:pPr>
      <w:r>
        <w:t>Violet prairie clover can be used in roadside plantings, as wildlife food and habitat, in wildflower gardens because of its attractive flowers, and as a small component in a seeding mixture for prairie restoration.  Tea can be made from vigorous taproot to reduce fever in measles victims.  This plant is highly palatable and nutritious.  It is grazed often and tends to decrease under heavy use.  Violet prairie clover fixes nitrogen in the soil.</w:t>
      </w:r>
    </w:p>
    <w:p w:rsidR="00D475BF" w:rsidRDefault="00D475BF" w:rsidP="00D475BF">
      <w:pPr>
        <w:tabs>
          <w:tab w:val="left" w:pos="2430"/>
        </w:tabs>
      </w:pPr>
    </w:p>
    <w:p w:rsidR="00D475BF" w:rsidRDefault="00D475BF" w:rsidP="00D475BF">
      <w:pPr>
        <w:pStyle w:val="Header3"/>
      </w:pPr>
      <w:r>
        <w:t>Status</w:t>
      </w:r>
    </w:p>
    <w:p w:rsidR="00D475BF" w:rsidRDefault="00D475BF" w:rsidP="00D475BF">
      <w:pPr>
        <w:pStyle w:val="Bodytext0"/>
      </w:pPr>
      <w:r>
        <w:t xml:space="preserve">Please consult the PLANTS Web site and your State Department of Natural Resources for this plant’s current status (e.g. threatened or endangered species, </w:t>
      </w:r>
      <w:r>
        <w:lastRenderedPageBreak/>
        <w:t>state noxious status, and wetland indicator values).</w:t>
      </w:r>
      <w:r w:rsidR="00BB7545">
        <w:t xml:space="preserve">  Considered threatened in several states.</w:t>
      </w:r>
    </w:p>
    <w:p w:rsidR="00D475BF" w:rsidRDefault="00D475BF" w:rsidP="00D475BF">
      <w:pPr>
        <w:tabs>
          <w:tab w:val="left" w:pos="2430"/>
        </w:tabs>
        <w:rPr>
          <w:b/>
        </w:rPr>
      </w:pPr>
    </w:p>
    <w:p w:rsidR="00D475BF" w:rsidRDefault="00D475BF" w:rsidP="00D475BF">
      <w:pPr>
        <w:pStyle w:val="Header3"/>
      </w:pPr>
      <w:r>
        <w:t>Description</w:t>
      </w:r>
    </w:p>
    <w:p w:rsidR="00D475BF" w:rsidRDefault="00D475BF" w:rsidP="00D475BF">
      <w:pPr>
        <w:pStyle w:val="Bodytext0"/>
      </w:pPr>
      <w:r>
        <w:t>Violet prairie clover is a native, warm-season legume which grows to a height of 30 to 90 cm.  Several stems may grow from a single base.  The flowers are pinkish-purple on elongated spikes which are 2-4 cm long.  The flower head at the end of a wiry stem is cylindrical, with a fringe of rosy petals on a partly bare cone.  Violet prairie clover flowers the last of May through September. The leaves are divided into 3-5 narrow leaflets which may be sparingly hairy.</w:t>
      </w:r>
    </w:p>
    <w:p w:rsidR="00D475BF" w:rsidRDefault="00D475BF" w:rsidP="00D475BF">
      <w:pPr>
        <w:tabs>
          <w:tab w:val="left" w:pos="2430"/>
        </w:tabs>
      </w:pPr>
    </w:p>
    <w:p w:rsidR="00D475BF" w:rsidRDefault="00D475BF" w:rsidP="00D475BF">
      <w:pPr>
        <w:pStyle w:val="Header3"/>
      </w:pPr>
      <w:r>
        <w:t>Adaptation and Distribution</w:t>
      </w:r>
    </w:p>
    <w:p w:rsidR="00D475BF" w:rsidRDefault="00D475BF" w:rsidP="00D475BF">
      <w:pPr>
        <w:pStyle w:val="Bodytext0"/>
      </w:pPr>
      <w:r>
        <w:t>Violet prairie clover occurs in prairies, rocky open glades, along railroads, and rocky or open woods.</w:t>
      </w:r>
    </w:p>
    <w:p w:rsidR="00D475BF" w:rsidRDefault="00D475BF" w:rsidP="00D475BF">
      <w:pPr>
        <w:pStyle w:val="Bodytext0"/>
      </w:pPr>
      <w:r>
        <w:t xml:space="preserve">It ranges from </w:t>
      </w:r>
      <w:smartTag w:uri="urn:schemas-microsoft-com:office:smarttags" w:element="State">
        <w:r>
          <w:t>Indiana</w:t>
        </w:r>
      </w:smartTag>
      <w:r>
        <w:t xml:space="preserve"> to </w:t>
      </w:r>
      <w:smartTag w:uri="urn:schemas-microsoft-com:office:smarttags" w:element="State">
        <w:r>
          <w:t>Saskatchewan</w:t>
        </w:r>
      </w:smartTag>
      <w:r>
        <w:t xml:space="preserve"> and </w:t>
      </w:r>
      <w:smartTag w:uri="urn:schemas-microsoft-com:office:smarttags" w:element="State">
        <w:r>
          <w:t>Montana</w:t>
        </w:r>
      </w:smartTag>
      <w:r>
        <w:t xml:space="preserve">, south to </w:t>
      </w:r>
      <w:smartTag w:uri="urn:schemas-microsoft-com:office:smarttags" w:element="State">
        <w:r>
          <w:t>Tennessee</w:t>
        </w:r>
      </w:smartTag>
      <w:r>
        <w:t xml:space="preserve">, </w:t>
      </w:r>
      <w:smartTag w:uri="urn:schemas-microsoft-com:office:smarttags" w:element="State">
        <w:r>
          <w:t>Arkansas</w:t>
        </w:r>
      </w:smartTag>
      <w:r>
        <w:t xml:space="preserve">, </w:t>
      </w:r>
      <w:smartTag w:uri="urn:schemas-microsoft-com:office:smarttags" w:element="State">
        <w:r>
          <w:t>Texas</w:t>
        </w:r>
      </w:smartTag>
      <w:r>
        <w:t xml:space="preserve"> and </w:t>
      </w:r>
      <w:smartTag w:uri="urn:schemas-microsoft-com:office:smarttags" w:element="State">
        <w:r>
          <w:t>New Mexico</w:t>
        </w:r>
      </w:smartTag>
      <w:r>
        <w:t xml:space="preserve">; also in </w:t>
      </w:r>
      <w:smartTag w:uri="urn:schemas-microsoft-com:office:smarttags" w:element="State">
        <w:r>
          <w:t>Alabama</w:t>
        </w:r>
      </w:smartTag>
      <w:r>
        <w:t xml:space="preserve"> and introduced east to </w:t>
      </w:r>
      <w:smartTag w:uri="urn:schemas-microsoft-com:office:smarttags" w:element="place">
        <w:smartTag w:uri="urn:schemas-microsoft-com:office:smarttags" w:element="State">
          <w:r>
            <w:t>New York</w:t>
          </w:r>
        </w:smartTag>
      </w:smartTag>
      <w:r>
        <w:t>.  It is most abundant in the upland of the true prairie.  It also occurs in sand prairies, hill prairies, and gravel-hill prairies.</w:t>
      </w:r>
    </w:p>
    <w:p w:rsidR="00D475BF" w:rsidRDefault="00D475BF" w:rsidP="00D475BF">
      <w:pPr>
        <w:pStyle w:val="Bodytext0"/>
      </w:pPr>
    </w:p>
    <w:p w:rsidR="00D475BF" w:rsidRDefault="00D475BF" w:rsidP="00D475BF">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D475BF" w:rsidRDefault="00D475BF" w:rsidP="00D475BF">
      <w:pPr>
        <w:pStyle w:val="Bodytext0"/>
      </w:pPr>
    </w:p>
    <w:p w:rsidR="00D475BF" w:rsidRDefault="00D475BF" w:rsidP="00D475BF">
      <w:pPr>
        <w:pStyle w:val="Header3"/>
      </w:pPr>
      <w:r>
        <w:t>Establishment</w:t>
      </w:r>
    </w:p>
    <w:p w:rsidR="00D475BF" w:rsidRDefault="00D475BF" w:rsidP="00D475BF">
      <w:pPr>
        <w:pStyle w:val="Bodytext0"/>
      </w:pPr>
      <w:r>
        <w:t>Prepare a clean weed free seedbed by disking and harrowing.  Firm the seedbed by cultipacking.  The seedbed should be firm enough to allow the seed to be planted ¼ inch deep.  A seeder with a legume box works well in the seeding operation, although other types of seeders or drills may be used.  Violet prairie clover is easily propagated from seed.  Seed sown in spring will produce transplants in one season.  For permanent plantings, sow unstratified inoculated (Inoculum –F) seed in fall, stratified inoculated seed in spring.  Plants are largely cross-pollinated.  Violet prairie clover grows well on well-drained or dry soils.</w:t>
      </w:r>
    </w:p>
    <w:p w:rsidR="00D475BF" w:rsidRDefault="00D475BF" w:rsidP="00D475BF">
      <w:pPr>
        <w:pStyle w:val="BodyTextIndent"/>
        <w:ind w:left="0"/>
      </w:pPr>
    </w:p>
    <w:p w:rsidR="00D475BF" w:rsidRDefault="00D475BF" w:rsidP="00D475BF">
      <w:pPr>
        <w:pStyle w:val="Bodytext0"/>
      </w:pPr>
      <w:r>
        <w:t xml:space="preserve">Seeding rates for violet prairie clover should be about two pounds of pure live seed (PLS) per acre for seed production in 36-inch rows.  For solid stand production, drill three times the seeding rate of row production to maintain 40 PLS per square foot.  For prairie restoration or diverse plantings for wildlife, use at least five species of native grasses and ten species of native forbs or legumes.  Plant purple prairie clover at a rate of eight ounces/acre PLS when this species is 0-5% of the combined mixture.  </w:t>
      </w:r>
      <w:r>
        <w:lastRenderedPageBreak/>
        <w:t>Scarified inoculated seed should be used in spring plantings and unscarified inoculated seed should be used to make fall plantings.  There are approximately 300,000 clean seeds in one pound of violet prairie clover.</w:t>
      </w:r>
    </w:p>
    <w:p w:rsidR="00D475BF" w:rsidRDefault="00D475BF" w:rsidP="00D475BF">
      <w:pPr>
        <w:pStyle w:val="BodyTextIndent"/>
        <w:ind w:left="0"/>
      </w:pPr>
    </w:p>
    <w:p w:rsidR="00D475BF" w:rsidRDefault="00D475BF" w:rsidP="00D475BF">
      <w:pPr>
        <w:pStyle w:val="Bodytext0"/>
      </w:pPr>
      <w:r>
        <w:t>Apply no fertilizer the establishment year unless a soil test indicates a severe deficiency of potassium and/or phosphorus.  Use no nitrogen during the establishment year as this can encourage weed competition.</w:t>
      </w:r>
    </w:p>
    <w:p w:rsidR="00D475BF" w:rsidRDefault="00D475BF" w:rsidP="00D475BF">
      <w:pPr>
        <w:tabs>
          <w:tab w:val="left" w:pos="2430"/>
        </w:tabs>
      </w:pPr>
    </w:p>
    <w:p w:rsidR="00D475BF" w:rsidRDefault="00D475BF" w:rsidP="00D475BF">
      <w:pPr>
        <w:pStyle w:val="Header3"/>
        <w:rPr>
          <w:rFonts w:ascii="Arial" w:hAnsi="Arial"/>
        </w:rPr>
      </w:pPr>
      <w:r>
        <w:t>Management</w:t>
      </w:r>
    </w:p>
    <w:p w:rsidR="00D475BF" w:rsidRDefault="00D475BF" w:rsidP="00D475BF">
      <w:pPr>
        <w:pStyle w:val="Bodytext0"/>
        <w:rPr>
          <w:b/>
          <w:color w:val="FF0000"/>
        </w:rPr>
      </w:pPr>
      <w:r>
        <w:t xml:space="preserve">Reduce weed competition by mowing at a height that will not affect the purple prairie clover seedlings.  For grassy weed control use Poast herbicide and follow label recommendations, as herbicide weed control will encourage a good stand.  For pre-emergence or post emergence, Plateau herbicide is labeled; follow label recommendations.  </w:t>
      </w:r>
      <w:r>
        <w:rPr>
          <w:b/>
          <w:color w:val="FF0000"/>
        </w:rPr>
        <w:t>Note:  These herbicide products may not be registered on this legume species in your state.  NRCS does not endorse the use of any product.  At the time of publication the PMC staff was aware of only these products.  There may be others available.  Refer to product label for specific application information.</w:t>
      </w:r>
    </w:p>
    <w:p w:rsidR="00D475BF" w:rsidRDefault="00D475BF" w:rsidP="00D475BF">
      <w:pPr>
        <w:tabs>
          <w:tab w:val="left" w:pos="2430"/>
        </w:tabs>
      </w:pPr>
    </w:p>
    <w:p w:rsidR="00D475BF" w:rsidRDefault="00D475BF" w:rsidP="00D475BF">
      <w:pPr>
        <w:pStyle w:val="Header3"/>
      </w:pPr>
      <w:r>
        <w:t>Cultivars, Improved, and Selected Materials (and area of origin)</w:t>
      </w:r>
    </w:p>
    <w:p w:rsidR="00D475BF" w:rsidRDefault="00D475BF" w:rsidP="00D475BF">
      <w:pPr>
        <w:pStyle w:val="Bodytext0"/>
      </w:pPr>
      <w:r>
        <w:t xml:space="preserve">‘Kaneb’ (Riley County, Kansas) violet prairie clover was released by the </w:t>
      </w: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r>
        <w:t xml:space="preserve"> Plant Materials Center because of its superior vigor and seed production.  Bismarck Germplasm (</w:t>
      </w:r>
      <w:smartTag w:uri="urn:schemas-microsoft-com:office:smarttags" w:element="City">
        <w:r>
          <w:t>Lyman County</w:t>
        </w:r>
      </w:smartTag>
      <w:r>
        <w:t xml:space="preserve">, </w:t>
      </w:r>
      <w:smartTag w:uri="urn:schemas-microsoft-com:office:smarttags" w:element="State">
        <w:r>
          <w:t>South Dakota</w:t>
        </w:r>
      </w:smartTag>
      <w:r>
        <w:t xml:space="preserve">) is a selected release from the </w:t>
      </w: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r>
        <w:t xml:space="preserve"> Plant Materials Center; it was chosen for its superior vigor, forage abundance and above average seed yield.  Central Iowa Germplasm is a source identified release from the Elsberry, </w:t>
      </w:r>
      <w:smartTag w:uri="urn:schemas-microsoft-com:office:smarttags" w:element="PlaceName">
        <w:r>
          <w:t>Missouri</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it is a composite of collections made throughout central </w:t>
      </w:r>
      <w:smartTag w:uri="urn:schemas-microsoft-com:office:smarttags" w:element="place">
        <w:smartTag w:uri="urn:schemas-microsoft-com:office:smarttags" w:element="State">
          <w:r>
            <w:t>Iowa</w:t>
          </w:r>
        </w:smartTag>
      </w:smartTag>
      <w:r>
        <w:t>.</w:t>
      </w:r>
    </w:p>
    <w:p w:rsidR="00D475BF" w:rsidRDefault="00D475BF" w:rsidP="00D475BF">
      <w:pPr>
        <w:tabs>
          <w:tab w:val="left" w:pos="2430"/>
        </w:tabs>
      </w:pPr>
    </w:p>
    <w:p w:rsidR="00D475BF" w:rsidRDefault="00D475BF" w:rsidP="00D475BF">
      <w:pPr>
        <w:pStyle w:val="Header3"/>
      </w:pPr>
      <w:r>
        <w:t xml:space="preserve">Prepared By &amp; Species Coordinator: </w:t>
      </w:r>
    </w:p>
    <w:p w:rsidR="00D475BF" w:rsidRDefault="00D475BF" w:rsidP="00D475BF">
      <w:pPr>
        <w:pStyle w:val="Bodytext0"/>
      </w:pPr>
      <w:r>
        <w:rPr>
          <w:i/>
        </w:rPr>
        <w:t>Jimmy Henry</w:t>
      </w:r>
      <w:r>
        <w:t>, Manager</w:t>
      </w:r>
    </w:p>
    <w:p w:rsidR="00D475BF" w:rsidRDefault="00D475BF" w:rsidP="00D475BF">
      <w:pPr>
        <w:pStyle w:val="Bodytext0"/>
      </w:pPr>
      <w:smartTag w:uri="urn:schemas-microsoft-com:office:smarttags" w:element="place">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475BF" w:rsidRDefault="00D475BF" w:rsidP="00D475BF">
      <w:pPr>
        <w:pStyle w:val="Bodytext0"/>
      </w:pP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D475BF" w:rsidRDefault="00D475BF" w:rsidP="00D475BF">
      <w:pPr>
        <w:pStyle w:val="Heading5"/>
        <w:ind w:left="0"/>
        <w:rPr>
          <w:b w:val="0"/>
          <w:sz w:val="24"/>
        </w:rPr>
      </w:pPr>
    </w:p>
    <w:p w:rsidR="00D475BF" w:rsidRPr="00D10A17" w:rsidRDefault="00D475BF" w:rsidP="00D475BF">
      <w:pPr>
        <w:pStyle w:val="Header4"/>
        <w:rPr>
          <w:sz w:val="16"/>
          <w:szCs w:val="16"/>
        </w:rPr>
      </w:pPr>
      <w:r w:rsidRPr="00D10A17">
        <w:rPr>
          <w:sz w:val="16"/>
          <w:szCs w:val="16"/>
        </w:rPr>
        <w:t>Edited: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8CA" w:rsidRDefault="00D548CA">
      <w:r>
        <w:separator/>
      </w:r>
    </w:p>
  </w:endnote>
  <w:endnote w:type="continuationSeparator" w:id="0">
    <w:p w:rsidR="00D548CA" w:rsidRDefault="00D548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8CA" w:rsidRDefault="00D548CA">
      <w:r>
        <w:separator/>
      </w:r>
    </w:p>
  </w:footnote>
  <w:footnote w:type="continuationSeparator" w:id="0">
    <w:p w:rsidR="00D548CA" w:rsidRDefault="00D54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41AA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25E08"/>
    <w:rsid w:val="00592CFA"/>
    <w:rsid w:val="005A0F0F"/>
    <w:rsid w:val="006631A2"/>
    <w:rsid w:val="006C47E2"/>
    <w:rsid w:val="006D0462"/>
    <w:rsid w:val="006E5F7B"/>
    <w:rsid w:val="00741185"/>
    <w:rsid w:val="00742DE3"/>
    <w:rsid w:val="007C52E4"/>
    <w:rsid w:val="007C7ED3"/>
    <w:rsid w:val="007F678B"/>
    <w:rsid w:val="008455BA"/>
    <w:rsid w:val="008F3D5A"/>
    <w:rsid w:val="00955302"/>
    <w:rsid w:val="009A0E7A"/>
    <w:rsid w:val="009C10B0"/>
    <w:rsid w:val="009D5F78"/>
    <w:rsid w:val="00A06A88"/>
    <w:rsid w:val="00B0669A"/>
    <w:rsid w:val="00B41AA9"/>
    <w:rsid w:val="00B55E68"/>
    <w:rsid w:val="00B730E7"/>
    <w:rsid w:val="00B8425D"/>
    <w:rsid w:val="00BB7545"/>
    <w:rsid w:val="00BE5356"/>
    <w:rsid w:val="00C36DFB"/>
    <w:rsid w:val="00C86821"/>
    <w:rsid w:val="00CD49CC"/>
    <w:rsid w:val="00CF7EC1"/>
    <w:rsid w:val="00D475BF"/>
    <w:rsid w:val="00D548CA"/>
    <w:rsid w:val="00D62818"/>
    <w:rsid w:val="00D82E30"/>
    <w:rsid w:val="00DC7C36"/>
    <w:rsid w:val="00E73100"/>
    <w:rsid w:val="00EF7390"/>
    <w:rsid w:val="00F202B5"/>
    <w:rsid w:val="00F2604F"/>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475BF"/>
    <w:rPr>
      <w:b/>
      <w:lang w:val="en-US" w:eastAsia="en-US" w:bidi="ar-SA"/>
    </w:rPr>
  </w:style>
  <w:style w:type="character" w:customStyle="1" w:styleId="Header4Char">
    <w:name w:val="Header 4 Char"/>
    <w:basedOn w:val="Heading5Char"/>
    <w:link w:val="Header4"/>
    <w:rsid w:val="00D475BF"/>
    <w:rPr>
      <w:sz w:val="14"/>
    </w:rPr>
  </w:style>
  <w:style w:type="character" w:customStyle="1" w:styleId="Header2Char">
    <w:name w:val="Header 2 Char"/>
    <w:basedOn w:val="DefaultParagraphFont"/>
    <w:link w:val="Header2"/>
    <w:rsid w:val="00D475BF"/>
    <w:rPr>
      <w:i/>
      <w:iCs/>
      <w:lang w:val="en-US" w:eastAsia="en-US" w:bidi="ar-SA"/>
    </w:rPr>
  </w:style>
  <w:style w:type="character" w:customStyle="1" w:styleId="Header3Char">
    <w:name w:val="Header 3 Char"/>
    <w:basedOn w:val="Heading5Char"/>
    <w:link w:val="Header3"/>
    <w:rsid w:val="00D475BF"/>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VIOLET PRAIRIE CLOVER</vt:lpstr>
    </vt:vector>
  </TitlesOfParts>
  <Company>USDA NRCS National Plant Data Center</Company>
  <LinksUpToDate>false</LinksUpToDate>
  <CharactersWithSpaces>6374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VIOLET PRAIRIE CLOVER</dc:title>
  <dc:subject>Dalea purpurea Vent.</dc:subject>
  <dc:creator>William Farrell</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