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44880" w:rsidP="000578C2">
            <w:pPr>
              <w:pStyle w:val="TitleHeader"/>
              <w:rPr>
                <w:i/>
              </w:rPr>
            </w:pPr>
            <w:smartTag w:uri="urn:schemas-microsoft-com:office:smarttags" w:element="City">
              <w:smartTag w:uri="urn:schemas-microsoft-com:office:smarttags" w:element="place">
                <w:r>
                  <w:lastRenderedPageBreak/>
                  <w:t>carolina</w:t>
                </w:r>
              </w:smartTag>
            </w:smartTag>
            <w:r>
              <w:t xml:space="preserve"> crabgrass</w:t>
            </w:r>
          </w:p>
        </w:tc>
      </w:tr>
      <w:tr w:rsidR="00CD49CC">
        <w:tblPrEx>
          <w:tblCellMar>
            <w:top w:w="0" w:type="dxa"/>
            <w:bottom w:w="0" w:type="dxa"/>
          </w:tblCellMar>
        </w:tblPrEx>
        <w:tc>
          <w:tcPr>
            <w:tcW w:w="4410" w:type="dxa"/>
          </w:tcPr>
          <w:p w:rsidR="00CD49CC" w:rsidRPr="008F3D5A" w:rsidRDefault="00F44880" w:rsidP="008F3D5A">
            <w:pPr>
              <w:pStyle w:val="Titlesubheader1"/>
              <w:rPr>
                <w:i/>
              </w:rPr>
            </w:pPr>
            <w:r>
              <w:rPr>
                <w:i/>
              </w:rPr>
              <w:t>Digitaria cognata</w:t>
            </w:r>
            <w:r w:rsidR="000F1970" w:rsidRPr="008F3D5A">
              <w:t xml:space="preserve"> </w:t>
            </w:r>
            <w:r>
              <w:t>(J.A. Schultes) Pi</w:t>
            </w:r>
            <w:r w:rsidR="000A2E69">
              <w:t>lger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F44880">
              <w:t>DICO</w:t>
            </w:r>
            <w:r w:rsidR="000A2E69">
              <w:t>6</w:t>
            </w:r>
          </w:p>
        </w:tc>
      </w:tr>
    </w:tbl>
    <w:p w:rsidR="00CD49CC" w:rsidRPr="003631C1" w:rsidRDefault="00CD49CC" w:rsidP="003631C1">
      <w:pPr>
        <w:jc w:val="left"/>
        <w:rPr>
          <w:sz w:val="20"/>
        </w:rPr>
      </w:pPr>
    </w:p>
    <w:p w:rsidR="00A75500" w:rsidRPr="0074202D" w:rsidRDefault="00A75500" w:rsidP="00A75500">
      <w:pPr>
        <w:pStyle w:val="Caption"/>
        <w:rPr>
          <w:sz w:val="20"/>
        </w:rPr>
      </w:pPr>
      <w:r w:rsidRPr="0074202D">
        <w:rPr>
          <w:sz w:val="20"/>
        </w:rPr>
        <w:t>Contributed By: USDA NRCS National Plant Data</w:t>
      </w:r>
    </w:p>
    <w:p w:rsidR="00A75500" w:rsidRPr="0074202D" w:rsidRDefault="00A75500" w:rsidP="00A75500">
      <w:pPr>
        <w:tabs>
          <w:tab w:val="left" w:pos="4973"/>
          <w:tab w:val="right" w:pos="5168"/>
        </w:tabs>
        <w:jc w:val="left"/>
        <w:rPr>
          <w:i/>
          <w:sz w:val="20"/>
        </w:rPr>
      </w:pPr>
      <w:r w:rsidRPr="0074202D">
        <w:rPr>
          <w:i/>
          <w:sz w:val="20"/>
        </w:rPr>
        <w:t>Center</w:t>
      </w:r>
    </w:p>
    <w:p w:rsidR="00A75500" w:rsidRPr="0074202D" w:rsidRDefault="00A75500" w:rsidP="00A75500">
      <w:pPr>
        <w:jc w:val="left"/>
        <w:rPr>
          <w:b/>
          <w:sz w:val="20"/>
        </w:rPr>
      </w:pPr>
    </w:p>
    <w:p w:rsidR="00A75500" w:rsidRPr="0074202D" w:rsidRDefault="00A75500" w:rsidP="00A75500">
      <w:pPr>
        <w:jc w:val="left"/>
        <w:rPr>
          <w:b/>
          <w:sz w:val="20"/>
        </w:rPr>
      </w:pPr>
      <w:r w:rsidRPr="0074202D">
        <w:rPr>
          <w:b/>
          <w:noProof/>
          <w:sz w:val="20"/>
        </w:rPr>
        <w:pict>
          <v:shapetype id="_x0000_t202" coordsize="21600,21600" o:spt="202" path="m,l,21600r21600,l21600,xe">
            <v:stroke joinstyle="miter"/>
            <v:path gradientshapeok="t" o:connecttype="rect"/>
          </v:shapetype>
          <v:shape id="_x0000_s1065" type="#_x0000_t202" alt="Text Box:  Line drawing of Leptoloma cognatum.&#10;From Britton &amp; Brown (1913)&#10;@ plants.usda.gov&#10;" style="position:absolute;margin-left:0;margin-top:0;width:225pt;height:297pt;z-index:251657728;mso-wrap-style:none;mso-position-horizontal-relative:char;mso-position-vertical-relative:line" stroked="f">
            <v:textbox style="mso-fit-shape-to-text:t">
              <w:txbxContent>
                <w:p w:rsidR="00A75500" w:rsidRDefault="000A33DD" w:rsidP="00A75500">
                  <w:r>
                    <w:rPr>
                      <w:noProof/>
                    </w:rPr>
                    <w:drawing>
                      <wp:inline distT="0" distB="0" distL="0" distR="0">
                        <wp:extent cx="2390775" cy="3571875"/>
                        <wp:effectExtent l="19050" t="0" r="9525" b="0"/>
                        <wp:docPr id="3" name="Picture 3" descr="Digitaria cognata (J.A. Schultes) Pilger var. cog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ria cognata (J.A. Schultes) Pilger var. cognata"/>
                                <pic:cNvPicPr>
                                  <a:picLocks noChangeAspect="1" noChangeArrowheads="1"/>
                                </pic:cNvPicPr>
                              </pic:nvPicPr>
                              <pic:blipFill>
                                <a:blip r:embed="rId8"/>
                                <a:srcRect/>
                                <a:stretch>
                                  <a:fillRect/>
                                </a:stretch>
                              </pic:blipFill>
                              <pic:spPr bwMode="auto">
                                <a:xfrm>
                                  <a:off x="0" y="0"/>
                                  <a:ext cx="2390775" cy="3571875"/>
                                </a:xfrm>
                                <a:prstGeom prst="rect">
                                  <a:avLst/>
                                </a:prstGeom>
                                <a:noFill/>
                                <a:ln w="9525">
                                  <a:noFill/>
                                  <a:miter lim="800000"/>
                                  <a:headEnd/>
                                  <a:tailEnd/>
                                </a:ln>
                              </pic:spPr>
                            </pic:pic>
                          </a:graphicData>
                        </a:graphic>
                      </wp:inline>
                    </w:drawing>
                  </w:r>
                </w:p>
                <w:p w:rsidR="00A75500" w:rsidRPr="001D7E16" w:rsidRDefault="00A75500" w:rsidP="00A75500">
                  <w:pPr>
                    <w:jc w:val="right"/>
                    <w:rPr>
                      <w:sz w:val="16"/>
                      <w:szCs w:val="16"/>
                    </w:rPr>
                  </w:pPr>
                  <w:r w:rsidRPr="001D7E16">
                    <w:rPr>
                      <w:sz w:val="16"/>
                      <w:szCs w:val="16"/>
                    </w:rPr>
                    <w:t>From Britton &amp; Brown (1913)</w:t>
                  </w:r>
                </w:p>
                <w:p w:rsidR="00A75500" w:rsidRPr="001D7E16" w:rsidRDefault="00A75500" w:rsidP="00A75500">
                  <w:pPr>
                    <w:jc w:val="right"/>
                    <w:rPr>
                      <w:sz w:val="16"/>
                      <w:szCs w:val="16"/>
                    </w:rPr>
                  </w:pPr>
                  <w:r w:rsidRPr="001D7E16">
                    <w:rPr>
                      <w:sz w:val="16"/>
                      <w:szCs w:val="16"/>
                    </w:rPr>
                    <w:t>@ plants.usda.gov</w:t>
                  </w:r>
                </w:p>
              </w:txbxContent>
            </v:textbox>
          </v:shape>
        </w:pict>
      </w:r>
      <w:r w:rsidRPr="0074202D">
        <w:rPr>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11.25pt">
            <v:imagedata croptop="-65520f" cropbottom="65520f"/>
          </v:shape>
        </w:pict>
      </w:r>
    </w:p>
    <w:p w:rsidR="00A75500" w:rsidRPr="0074202D" w:rsidRDefault="00A75500" w:rsidP="00A75500">
      <w:pPr>
        <w:jc w:val="left"/>
        <w:rPr>
          <w:b/>
          <w:sz w:val="20"/>
        </w:rPr>
      </w:pPr>
    </w:p>
    <w:p w:rsidR="00A75500" w:rsidRPr="0074202D" w:rsidRDefault="00A75500" w:rsidP="00A75500">
      <w:pPr>
        <w:pStyle w:val="Heading2"/>
        <w:jc w:val="left"/>
        <w:rPr>
          <w:sz w:val="20"/>
        </w:rPr>
      </w:pPr>
      <w:r w:rsidRPr="0074202D">
        <w:rPr>
          <w:sz w:val="20"/>
        </w:rPr>
        <w:t>Alternate Names</w:t>
      </w:r>
    </w:p>
    <w:p w:rsidR="00A75500" w:rsidRPr="0074202D" w:rsidRDefault="00A75500" w:rsidP="00A75500">
      <w:pPr>
        <w:jc w:val="left"/>
        <w:rPr>
          <w:sz w:val="20"/>
        </w:rPr>
      </w:pPr>
      <w:r w:rsidRPr="0074202D">
        <w:rPr>
          <w:sz w:val="20"/>
        </w:rPr>
        <w:t xml:space="preserve">fall witchgrass, </w:t>
      </w:r>
      <w:r w:rsidRPr="0074202D">
        <w:rPr>
          <w:i/>
          <w:sz w:val="20"/>
        </w:rPr>
        <w:t>Leptoloma cognatum</w:t>
      </w:r>
    </w:p>
    <w:p w:rsidR="00A75500" w:rsidRPr="0074202D" w:rsidRDefault="00A75500" w:rsidP="00A75500">
      <w:pPr>
        <w:jc w:val="left"/>
        <w:rPr>
          <w:b/>
          <w:sz w:val="20"/>
        </w:rPr>
      </w:pPr>
    </w:p>
    <w:p w:rsidR="00A75500" w:rsidRPr="0074202D" w:rsidRDefault="00A75500" w:rsidP="00A75500">
      <w:pPr>
        <w:pStyle w:val="Heading2"/>
        <w:jc w:val="left"/>
        <w:rPr>
          <w:sz w:val="20"/>
        </w:rPr>
      </w:pPr>
      <w:r w:rsidRPr="0074202D">
        <w:rPr>
          <w:sz w:val="20"/>
        </w:rPr>
        <w:t>Uses</w:t>
      </w:r>
    </w:p>
    <w:p w:rsidR="00A75500" w:rsidRPr="0074202D" w:rsidRDefault="00A75500" w:rsidP="00A75500">
      <w:pPr>
        <w:jc w:val="left"/>
        <w:rPr>
          <w:sz w:val="20"/>
        </w:rPr>
      </w:pPr>
      <w:smartTag w:uri="urn:schemas-microsoft-com:office:smarttags" w:element="place">
        <w:smartTag w:uri="urn:schemas-microsoft-com:office:smarttags" w:element="City">
          <w:r w:rsidRPr="0074202D">
            <w:rPr>
              <w:sz w:val="20"/>
            </w:rPr>
            <w:t>Carolina</w:t>
          </w:r>
        </w:smartTag>
      </w:smartTag>
      <w:r w:rsidRPr="0074202D">
        <w:rPr>
          <w:sz w:val="20"/>
        </w:rPr>
        <w:t xml:space="preserve"> crabgrass is grazed by all domestic livestock and by deer and antelope.  Upland game birds eat the seed.</w:t>
      </w:r>
    </w:p>
    <w:p w:rsidR="00A75500" w:rsidRPr="0074202D" w:rsidRDefault="00A75500" w:rsidP="00A75500">
      <w:pPr>
        <w:jc w:val="left"/>
        <w:rPr>
          <w:b/>
          <w:sz w:val="20"/>
        </w:rPr>
      </w:pPr>
    </w:p>
    <w:p w:rsidR="00A75500" w:rsidRPr="0074202D" w:rsidRDefault="00A75500" w:rsidP="00A75500">
      <w:pPr>
        <w:pStyle w:val="Heading2"/>
        <w:jc w:val="left"/>
        <w:rPr>
          <w:sz w:val="20"/>
        </w:rPr>
      </w:pPr>
      <w:r w:rsidRPr="0074202D">
        <w:rPr>
          <w:sz w:val="20"/>
        </w:rPr>
        <w:t>Status</w:t>
      </w:r>
    </w:p>
    <w:p w:rsidR="00A75500" w:rsidRPr="0074202D" w:rsidRDefault="00A75500" w:rsidP="00A75500">
      <w:pPr>
        <w:jc w:val="left"/>
        <w:rPr>
          <w:sz w:val="20"/>
        </w:rPr>
      </w:pPr>
      <w:r w:rsidRPr="0074202D">
        <w:rPr>
          <w:sz w:val="20"/>
        </w:rPr>
        <w:t xml:space="preserve">Please consult the PLANTS Web site and your State Department of Natural Resources for this plant’s </w:t>
      </w:r>
      <w:r w:rsidRPr="0074202D">
        <w:rPr>
          <w:sz w:val="20"/>
        </w:rPr>
        <w:lastRenderedPageBreak/>
        <w:t>current status, such as, state noxious status and wetland indicator values.</w:t>
      </w:r>
    </w:p>
    <w:p w:rsidR="00A75500" w:rsidRPr="0074202D" w:rsidRDefault="00A75500" w:rsidP="00A75500">
      <w:pPr>
        <w:jc w:val="left"/>
        <w:rPr>
          <w:sz w:val="20"/>
        </w:rPr>
      </w:pPr>
    </w:p>
    <w:p w:rsidR="00A75500" w:rsidRPr="0074202D" w:rsidRDefault="00A75500" w:rsidP="00A75500">
      <w:pPr>
        <w:pStyle w:val="Heading2"/>
        <w:jc w:val="left"/>
        <w:rPr>
          <w:sz w:val="20"/>
        </w:rPr>
      </w:pPr>
      <w:r w:rsidRPr="0074202D">
        <w:rPr>
          <w:sz w:val="20"/>
        </w:rPr>
        <w:t>Description</w:t>
      </w:r>
    </w:p>
    <w:p w:rsidR="00A75500" w:rsidRPr="0074202D" w:rsidRDefault="00A75500" w:rsidP="00A75500">
      <w:pPr>
        <w:pStyle w:val="PlainText"/>
        <w:rPr>
          <w:rFonts w:ascii="Times New Roman" w:hAnsi="Times New Roman"/>
        </w:rPr>
      </w:pPr>
      <w:r w:rsidRPr="0074202D">
        <w:rPr>
          <w:rFonts w:ascii="Times New Roman" w:hAnsi="Times New Roman"/>
        </w:rPr>
        <w:t xml:space="preserve">Grass Family (Poaceae).  </w:t>
      </w:r>
      <w:smartTag w:uri="urn:schemas-microsoft-com:office:smarttags" w:element="place">
        <w:smartTag w:uri="urn:schemas-microsoft-com:office:smarttags" w:element="City">
          <w:r w:rsidRPr="0074202D">
            <w:rPr>
              <w:rFonts w:ascii="Times New Roman" w:hAnsi="Times New Roman"/>
            </w:rPr>
            <w:t>Carolina</w:t>
          </w:r>
        </w:smartTag>
      </w:smartTag>
      <w:r w:rsidRPr="0074202D">
        <w:rPr>
          <w:rFonts w:ascii="Times New Roman" w:hAnsi="Times New Roman"/>
        </w:rPr>
        <w:t xml:space="preserve"> crabgrass is a </w:t>
      </w:r>
      <w:r>
        <w:rPr>
          <w:rFonts w:ascii="Times New Roman" w:hAnsi="Times New Roman"/>
        </w:rPr>
        <w:t xml:space="preserve">native, </w:t>
      </w:r>
      <w:r w:rsidRPr="0074202D">
        <w:rPr>
          <w:rFonts w:ascii="Times New Roman" w:hAnsi="Times New Roman"/>
        </w:rPr>
        <w:t>warm</w:t>
      </w:r>
      <w:r w:rsidRPr="0074202D">
        <w:rPr>
          <w:rFonts w:ascii="Times New Roman" w:hAnsi="Times New Roman"/>
        </w:rPr>
        <w:noBreakHyphen/>
        <w:t>season, short</w:t>
      </w:r>
      <w:r w:rsidRPr="0074202D">
        <w:rPr>
          <w:rFonts w:ascii="Times New Roman" w:hAnsi="Times New Roman"/>
        </w:rPr>
        <w:noBreakHyphen/>
        <w:t>lived, perennial bunch grass.  The height ranges from 1 to 2 feet.  The leaf blade is narrow</w:t>
      </w:r>
      <w:r>
        <w:rPr>
          <w:rFonts w:ascii="Times New Roman" w:hAnsi="Times New Roman"/>
        </w:rPr>
        <w:t>,</w:t>
      </w:r>
      <w:r w:rsidRPr="0074202D">
        <w:rPr>
          <w:rFonts w:ascii="Times New Roman" w:hAnsi="Times New Roman"/>
        </w:rPr>
        <w:t xml:space="preserve"> generally less than 4 inches long</w:t>
      </w:r>
      <w:r>
        <w:rPr>
          <w:rFonts w:ascii="Times New Roman" w:hAnsi="Times New Roman"/>
        </w:rPr>
        <w:t>,</w:t>
      </w:r>
      <w:r w:rsidRPr="0074202D">
        <w:rPr>
          <w:rFonts w:ascii="Times New Roman" w:hAnsi="Times New Roman"/>
        </w:rPr>
        <w:t xml:space="preserve"> one side wavy, and the other smooth.  The leaf sheath is rounded and shorter than the internodes.  The stem is knotty and hairy at the base.  The seedhead has an open purplish panicle one</w:t>
      </w:r>
      <w:r w:rsidRPr="0074202D">
        <w:rPr>
          <w:rFonts w:ascii="Times New Roman" w:hAnsi="Times New Roman"/>
        </w:rPr>
        <w:noBreakHyphen/>
        <w:t>third to one</w:t>
      </w:r>
      <w:r w:rsidRPr="0074202D">
        <w:rPr>
          <w:rFonts w:ascii="Times New Roman" w:hAnsi="Times New Roman"/>
        </w:rPr>
        <w:noBreakHyphen/>
        <w:t>half as tall as the plant.  The panicle branches are hairy in the axils and the spikelets are 1</w:t>
      </w:r>
      <w:r w:rsidRPr="0074202D">
        <w:rPr>
          <w:rFonts w:ascii="Times New Roman" w:hAnsi="Times New Roman"/>
        </w:rPr>
        <w:noBreakHyphen/>
        <w:t>flowered and solitary at the end of a long pedicel.</w:t>
      </w:r>
    </w:p>
    <w:p w:rsidR="00A75500" w:rsidRDefault="00A75500" w:rsidP="00A75500">
      <w:pPr>
        <w:jc w:val="left"/>
        <w:rPr>
          <w:sz w:val="20"/>
        </w:rPr>
      </w:pPr>
    </w:p>
    <w:p w:rsidR="00A75500" w:rsidRDefault="00A75500" w:rsidP="00A75500">
      <w:pPr>
        <w:pStyle w:val="Bodytext0"/>
      </w:pPr>
      <w:r>
        <w:rPr>
          <w:i/>
        </w:rPr>
        <w:t>Distribution</w:t>
      </w:r>
      <w:r>
        <w:t>: For current distribution, please consult the Plant Profile page for this species on the PLANTS Web site.</w:t>
      </w:r>
    </w:p>
    <w:p w:rsidR="00A75500" w:rsidRPr="0074202D" w:rsidRDefault="00A75500" w:rsidP="00A75500">
      <w:pPr>
        <w:jc w:val="left"/>
        <w:rPr>
          <w:sz w:val="20"/>
        </w:rPr>
      </w:pPr>
    </w:p>
    <w:p w:rsidR="00A75500" w:rsidRPr="0074202D" w:rsidRDefault="00A75500" w:rsidP="00A75500">
      <w:pPr>
        <w:pStyle w:val="Heading1"/>
        <w:jc w:val="left"/>
      </w:pPr>
      <w:r w:rsidRPr="0074202D">
        <w:t>Management</w:t>
      </w:r>
    </w:p>
    <w:p w:rsidR="00A75500" w:rsidRPr="0074202D" w:rsidRDefault="00A75500" w:rsidP="00A75500">
      <w:pPr>
        <w:jc w:val="left"/>
        <w:rPr>
          <w:sz w:val="20"/>
        </w:rPr>
      </w:pPr>
      <w:r w:rsidRPr="0074202D">
        <w:rPr>
          <w:sz w:val="20"/>
        </w:rPr>
        <w:t>Proper use and management of associated grasses maintains this grass in the plant community.</w:t>
      </w:r>
    </w:p>
    <w:p w:rsidR="00A75500" w:rsidRPr="0074202D" w:rsidRDefault="00A75500" w:rsidP="00A75500">
      <w:pPr>
        <w:jc w:val="left"/>
        <w:rPr>
          <w:sz w:val="20"/>
        </w:rPr>
      </w:pPr>
    </w:p>
    <w:p w:rsidR="00A75500" w:rsidRPr="0074202D" w:rsidRDefault="00A75500" w:rsidP="00A75500">
      <w:pPr>
        <w:pStyle w:val="Heading1"/>
        <w:jc w:val="left"/>
      </w:pPr>
      <w:r w:rsidRPr="0074202D">
        <w:t>Establishment</w:t>
      </w:r>
    </w:p>
    <w:p w:rsidR="00A75500" w:rsidRPr="0074202D" w:rsidRDefault="00A75500" w:rsidP="00A75500">
      <w:pPr>
        <w:jc w:val="left"/>
        <w:rPr>
          <w:sz w:val="20"/>
        </w:rPr>
      </w:pPr>
      <w:smartTag w:uri="urn:schemas-microsoft-com:office:smarttags" w:element="place">
        <w:smartTag w:uri="urn:schemas-microsoft-com:office:smarttags" w:element="City">
          <w:r w:rsidRPr="0074202D">
            <w:rPr>
              <w:sz w:val="20"/>
            </w:rPr>
            <w:t>Carolina</w:t>
          </w:r>
        </w:smartTag>
      </w:smartTag>
      <w:r w:rsidRPr="0074202D">
        <w:rPr>
          <w:sz w:val="20"/>
        </w:rPr>
        <w:t xml:space="preserve"> crabgrass growth starts in the spring.  The seedheads are produced a month later with the foliage remaining green for 2 to 3 weeks longer.  When climate is favorable, it makes some fall growth.  Seed remain on the plant until winter.  This plant is shallow rooted.  Individual plants are usually widely scattered in any plant community.  It grows best on sandy loams with heavier subsoil.</w:t>
      </w:r>
    </w:p>
    <w:p w:rsidR="00A75500" w:rsidRPr="0074202D" w:rsidRDefault="00A75500" w:rsidP="00A75500">
      <w:pPr>
        <w:jc w:val="left"/>
        <w:rPr>
          <w:b/>
          <w:sz w:val="20"/>
        </w:rPr>
      </w:pPr>
    </w:p>
    <w:p w:rsidR="00A75500" w:rsidRPr="00CB0B17" w:rsidRDefault="00A75500" w:rsidP="00A75500">
      <w:pPr>
        <w:pStyle w:val="Heading2"/>
        <w:jc w:val="left"/>
        <w:rPr>
          <w:sz w:val="20"/>
        </w:rPr>
      </w:pPr>
      <w:r w:rsidRPr="00CB0B17">
        <w:rPr>
          <w:sz w:val="20"/>
        </w:rPr>
        <w:t xml:space="preserve">Cultivars, Improved and Selected Materials (and area of origin) </w:t>
      </w:r>
    </w:p>
    <w:p w:rsidR="00A75500" w:rsidRPr="00CB0B17" w:rsidRDefault="00A75500" w:rsidP="00A75500">
      <w:pPr>
        <w:pStyle w:val="PlainText"/>
        <w:rPr>
          <w:rFonts w:ascii="Times New Roman" w:hAnsi="Times New Roman"/>
          <w:b/>
        </w:rPr>
      </w:pPr>
      <w:r w:rsidRPr="00CB0B17">
        <w:rPr>
          <w:rFonts w:ascii="Times New Roman" w:hAnsi="Times New Roman"/>
        </w:rPr>
        <w:t>Please contact your local NRCS Field Office.</w:t>
      </w:r>
    </w:p>
    <w:p w:rsidR="00A75500" w:rsidRPr="00CB0B17" w:rsidRDefault="00A75500" w:rsidP="00A75500">
      <w:pPr>
        <w:pStyle w:val="Heading2"/>
        <w:jc w:val="left"/>
        <w:rPr>
          <w:b w:val="0"/>
          <w:sz w:val="20"/>
        </w:rPr>
      </w:pPr>
    </w:p>
    <w:p w:rsidR="00A75500" w:rsidRPr="00CB0B17" w:rsidRDefault="00A75500" w:rsidP="00A75500">
      <w:pPr>
        <w:jc w:val="left"/>
        <w:rPr>
          <w:b/>
          <w:sz w:val="20"/>
        </w:rPr>
      </w:pPr>
      <w:r w:rsidRPr="00CB0B17">
        <w:rPr>
          <w:b/>
          <w:sz w:val="20"/>
        </w:rPr>
        <w:t>Reference</w:t>
      </w:r>
    </w:p>
    <w:p w:rsidR="00A75500" w:rsidRPr="00F07D17" w:rsidRDefault="00A75500" w:rsidP="00A75500">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75500" w:rsidRPr="00F07D17" w:rsidRDefault="00A75500" w:rsidP="00A75500">
      <w:pPr>
        <w:jc w:val="left"/>
        <w:rPr>
          <w:sz w:val="20"/>
        </w:rPr>
      </w:pPr>
    </w:p>
    <w:p w:rsidR="00A75500" w:rsidRPr="00755785" w:rsidRDefault="00A75500" w:rsidP="00A75500">
      <w:pPr>
        <w:pStyle w:val="Heading2"/>
        <w:jc w:val="left"/>
        <w:rPr>
          <w:sz w:val="20"/>
        </w:rPr>
      </w:pPr>
      <w:r w:rsidRPr="00755785">
        <w:rPr>
          <w:sz w:val="20"/>
        </w:rPr>
        <w:t>Prepared By &amp; Species Coordinator:</w:t>
      </w:r>
    </w:p>
    <w:p w:rsidR="00A75500" w:rsidRDefault="00A75500" w:rsidP="00A75500">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75500" w:rsidRDefault="00A75500" w:rsidP="00A75500">
      <w:pPr>
        <w:pStyle w:val="PlainText"/>
        <w:rPr>
          <w:rFonts w:ascii="Times New Roman" w:hAnsi="Times New Roman"/>
          <w:snapToGrid w:val="0"/>
        </w:rPr>
      </w:pPr>
    </w:p>
    <w:p w:rsidR="00A75500" w:rsidRDefault="00A75500" w:rsidP="00A75500">
      <w:pPr>
        <w:pStyle w:val="PlainText"/>
        <w:rPr>
          <w:rFonts w:ascii="Times New Roman" w:hAnsi="Times New Roman"/>
          <w:snapToGrid w:val="0"/>
          <w:sz w:val="16"/>
        </w:rPr>
      </w:pPr>
      <w:r>
        <w:rPr>
          <w:rFonts w:ascii="Times New Roman" w:hAnsi="Times New Roman"/>
          <w:snapToGrid w:val="0"/>
          <w:sz w:val="16"/>
        </w:rPr>
        <w:t>Edited: 13may02 ahv; jul03 ahv; 20sep05 jsp; 070116jsp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D92" w:rsidRDefault="00650D92">
      <w:r>
        <w:separator/>
      </w:r>
    </w:p>
  </w:endnote>
  <w:endnote w:type="continuationSeparator" w:id="0">
    <w:p w:rsidR="00650D92" w:rsidRDefault="00650D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D92" w:rsidRDefault="00650D92">
      <w:r>
        <w:separator/>
      </w:r>
    </w:p>
  </w:footnote>
  <w:footnote w:type="continuationSeparator" w:id="0">
    <w:p w:rsidR="00650D92" w:rsidRDefault="00650D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A33D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A2E69"/>
    <w:rsid w:val="000A33DD"/>
    <w:rsid w:val="000F1970"/>
    <w:rsid w:val="00171009"/>
    <w:rsid w:val="0018267D"/>
    <w:rsid w:val="001C6E25"/>
    <w:rsid w:val="001D076F"/>
    <w:rsid w:val="001D3F0B"/>
    <w:rsid w:val="001F2B4E"/>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50D92"/>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A75500"/>
    <w:rsid w:val="00AE763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44880"/>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A75500"/>
    <w:pPr>
      <w:jc w:val="left"/>
    </w:pPr>
    <w:rPr>
      <w:rFonts w:ascii="Courier New" w:hAnsi="Courier New"/>
      <w:sz w:val="20"/>
    </w:rPr>
  </w:style>
  <w:style w:type="paragraph" w:styleId="Caption">
    <w:name w:val="caption"/>
    <w:basedOn w:val="Normal"/>
    <w:next w:val="Normal"/>
    <w:qFormat/>
    <w:rsid w:val="00A75500"/>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Carolina crabgrass</vt:lpstr>
    </vt:vector>
  </TitlesOfParts>
  <Company>USDA NRCS National Plant Data Center</Company>
  <LinksUpToDate>false</LinksUpToDate>
  <CharactersWithSpaces>3657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Carolina crabgrass</dc:title>
  <dc:subject>Digitaria cognata var. cognata</dc:subject>
  <dc:creator>J. Scott Peterson</dc:creator>
  <cp:keywords/>
  <cp:lastModifiedBy>William Farrell</cp:lastModifiedBy>
  <cp:revision>2</cp:revision>
  <cp:lastPrinted>2003-06-09T21:39:00Z</cp:lastPrinted>
  <dcterms:created xsi:type="dcterms:W3CDTF">2011-01-25T17:24:00Z</dcterms:created>
  <dcterms:modified xsi:type="dcterms:W3CDTF">2011-01-25T17:24:00Z</dcterms:modified>
</cp:coreProperties>
</file>