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A39BB" w:rsidP="000578C2">
            <w:pPr>
              <w:pStyle w:val="TitleHeader"/>
              <w:rPr>
                <w:i/>
              </w:rPr>
            </w:pPr>
            <w:r>
              <w:lastRenderedPageBreak/>
              <w:t>weeping lovegrass</w:t>
            </w:r>
          </w:p>
        </w:tc>
      </w:tr>
      <w:tr w:rsidR="00CD49CC">
        <w:tblPrEx>
          <w:tblCellMar>
            <w:top w:w="0" w:type="dxa"/>
            <w:bottom w:w="0" w:type="dxa"/>
          </w:tblCellMar>
        </w:tblPrEx>
        <w:tc>
          <w:tcPr>
            <w:tcW w:w="4410" w:type="dxa"/>
          </w:tcPr>
          <w:p w:rsidR="00CD49CC" w:rsidRPr="008F3D5A" w:rsidRDefault="005A39BB" w:rsidP="008F3D5A">
            <w:pPr>
              <w:pStyle w:val="Titlesubheader1"/>
              <w:rPr>
                <w:i/>
              </w:rPr>
            </w:pPr>
            <w:r>
              <w:rPr>
                <w:i/>
              </w:rPr>
              <w:t>Eragrostis curvula</w:t>
            </w:r>
            <w:r w:rsidR="000F1970" w:rsidRPr="008F3D5A">
              <w:t xml:space="preserve"> </w:t>
            </w:r>
            <w:r>
              <w:t>(Schrad.) Nees</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5A39BB">
              <w:t>ERCU2</w:t>
            </w:r>
          </w:p>
        </w:tc>
      </w:tr>
    </w:tbl>
    <w:p w:rsidR="00CD49CC" w:rsidRPr="003631C1" w:rsidRDefault="00CD49CC" w:rsidP="003631C1">
      <w:pPr>
        <w:jc w:val="left"/>
        <w:rPr>
          <w:sz w:val="20"/>
        </w:rPr>
      </w:pPr>
    </w:p>
    <w:p w:rsidR="00FA04F5" w:rsidRDefault="00FA04F5" w:rsidP="00FA04F5">
      <w:pPr>
        <w:pStyle w:val="Header2"/>
      </w:pPr>
      <w:r>
        <w:t>Contributed by: USDA NRCS Plant Materials Program</w:t>
      </w:r>
    </w:p>
    <w:p w:rsidR="00FA04F5" w:rsidRDefault="00FA04F5" w:rsidP="00FA04F5">
      <w:pPr>
        <w:pStyle w:val="Heading5"/>
        <w:ind w:left="0"/>
      </w:pPr>
    </w:p>
    <w:p w:rsidR="00FA04F5" w:rsidRDefault="00FA04F5" w:rsidP="00FA04F5">
      <w:pPr>
        <w:pStyle w:val="Header3"/>
      </w:pPr>
      <w:r>
        <w:t>Uses</w:t>
      </w:r>
    </w:p>
    <w:p w:rsidR="00FA04F5" w:rsidRDefault="00FA04F5" w:rsidP="00FA04F5">
      <w:pPr>
        <w:pStyle w:val="Bodytext0"/>
      </w:pPr>
      <w:r>
        <w:rPr>
          <w:i/>
        </w:rPr>
        <w:t>Erosion control</w:t>
      </w:r>
      <w:r>
        <w:t>: Weeping lovegrass is used as a temporary cover for erosion control purposes.  On surface mine</w:t>
      </w:r>
      <w:r>
        <w:rPr>
          <w:u w:val="single"/>
        </w:rPr>
        <w:t xml:space="preserve"> </w:t>
      </w:r>
      <w:r>
        <w:t>spoil, it provides almost immediate cover on steep outer slopes where spoil is rather acidic and of low fertility.</w:t>
      </w:r>
    </w:p>
    <w:p w:rsidR="00FA04F5" w:rsidRDefault="00FA04F5" w:rsidP="00FA04F5">
      <w:pPr>
        <w:pStyle w:val="BodyTextIndent"/>
        <w:ind w:left="0"/>
      </w:pPr>
    </w:p>
    <w:p w:rsidR="00FA04F5" w:rsidRDefault="00FA04F5" w:rsidP="00FA04F5">
      <w:pPr>
        <w:pStyle w:val="Bodytext0"/>
      </w:pPr>
      <w:r>
        <w:rPr>
          <w:i/>
        </w:rPr>
        <w:t>Crops</w:t>
      </w:r>
      <w:r>
        <w:t>: Weeping lovegrass is used as a nurse crop when seeding sericea lespedeza, coastal panic grass, or switchgrass.  When seeding black locust or bristly locust, it serves as a companion species.</w:t>
      </w:r>
    </w:p>
    <w:p w:rsidR="00FA04F5" w:rsidRDefault="00FA04F5" w:rsidP="00FA04F5">
      <w:pPr>
        <w:tabs>
          <w:tab w:val="left" w:pos="2430"/>
        </w:tabs>
      </w:pPr>
    </w:p>
    <w:p w:rsidR="00FA04F5" w:rsidRDefault="00FA04F5" w:rsidP="00FA04F5">
      <w:pPr>
        <w:pStyle w:val="Header3"/>
      </w:pPr>
      <w:r>
        <w:t>Status</w:t>
      </w:r>
    </w:p>
    <w:p w:rsidR="00FA04F5" w:rsidRDefault="00FA04F5" w:rsidP="00FA04F5">
      <w:pPr>
        <w:pStyle w:val="Bodytext0"/>
      </w:pPr>
      <w:r>
        <w:t>Please consult the PLANTS Web site and your State Department of Natural Resources for this plant’s current status (e.g. threatened or endangered species, state noxious status, and wetland indicator values).</w:t>
      </w:r>
    </w:p>
    <w:p w:rsidR="00FA04F5" w:rsidRDefault="00FA04F5" w:rsidP="00FA04F5">
      <w:pPr>
        <w:tabs>
          <w:tab w:val="left" w:pos="2430"/>
        </w:tabs>
        <w:rPr>
          <w:b/>
        </w:rPr>
      </w:pPr>
    </w:p>
    <w:p w:rsidR="00FA04F5" w:rsidRDefault="00FA04F5" w:rsidP="00FA04F5">
      <w:pPr>
        <w:pStyle w:val="Header3"/>
      </w:pPr>
      <w:r>
        <w:lastRenderedPageBreak/>
        <w:t>Description</w:t>
      </w:r>
    </w:p>
    <w:p w:rsidR="00FA04F5" w:rsidRDefault="00FA04F5" w:rsidP="00FA04F5">
      <w:pPr>
        <w:pStyle w:val="Bodytext0"/>
      </w:pPr>
      <w:r>
        <w:rPr>
          <w:i/>
        </w:rPr>
        <w:t xml:space="preserve">Eragrostis curvula </w:t>
      </w:r>
      <w:r>
        <w:t xml:space="preserve">(Schrad.) Nees, weeping lovegrass, is a rapidly growing warm-season bunchgrass that was introduced into the </w:t>
      </w:r>
      <w:smartTag w:uri="urn:schemas-microsoft-com:office:smarttags" w:element="country-region">
        <w:r>
          <w:t>U. S.</w:t>
        </w:r>
      </w:smartTag>
      <w:r>
        <w:t xml:space="preserve"> from </w:t>
      </w:r>
      <w:smartTag w:uri="urn:schemas-microsoft-com:office:smarttags" w:element="place">
        <w:r>
          <w:t>East Africa</w:t>
        </w:r>
      </w:smartTag>
      <w:r>
        <w:t>.  The many long, narrow leaves emerging from a tight tuft are pendulous, with the tips almost touching the ground.</w:t>
      </w:r>
      <w:r>
        <w:rPr>
          <w:b/>
        </w:rPr>
        <w:t xml:space="preserve">  </w:t>
      </w:r>
      <w:r>
        <w:t>The drooping leaf characteristic gives rise</w:t>
      </w:r>
      <w:r>
        <w:rPr>
          <w:b/>
        </w:rPr>
        <w:t xml:space="preserve"> </w:t>
      </w:r>
      <w:r>
        <w:t>to the name “weeping” lovegrass.  Leaf height is rarely above 12 inches.  The seed heads are open panicles, reaching a height of 30 to 40 inches and containing numerous small, fine seeds.</w:t>
      </w:r>
    </w:p>
    <w:p w:rsidR="00FA04F5" w:rsidRDefault="00FA04F5" w:rsidP="00FA04F5">
      <w:pPr>
        <w:tabs>
          <w:tab w:val="left" w:pos="2430"/>
        </w:tabs>
      </w:pPr>
    </w:p>
    <w:p w:rsidR="00FA04F5" w:rsidRDefault="00FA04F5" w:rsidP="00FA04F5">
      <w:pPr>
        <w:pStyle w:val="Header3"/>
      </w:pPr>
      <w:r>
        <w:t>Adaptation</w:t>
      </w:r>
    </w:p>
    <w:p w:rsidR="00FA04F5" w:rsidRDefault="00FA04F5" w:rsidP="00FA04F5">
      <w:pPr>
        <w:pStyle w:val="Bodytext0"/>
      </w:pPr>
      <w:r>
        <w:rPr>
          <w:noProof/>
        </w:rPr>
        <w:pict>
          <v:group id="_x0000_s1065" alt="Color image of Weeping Lovegrass (Eragrostis curvula)" style="position:absolute;margin-left:22.05pt;margin-top:-364.65pt;width:165.6pt;height:219.2pt;z-index:251657728" coordorigin="1152,4752" coordsize="3312,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752;width:2610;height:3960;mso-wrap-edited:f" wrapcoords="-124 0 -124 21518 21600 21518 21600 0 -124 0" fillcolor="window" stroked="t">
              <v:imagedata r:id="rId8" o:title="ercu2_1v"/>
            </v:shape>
            <v:shapetype id="_x0000_t202" coordsize="21600,21600" o:spt="202" path="m,l,21600r21600,l21600,xe">
              <v:stroke joinstyle="miter"/>
              <v:path gradientshapeok="t" o:connecttype="rect"/>
            </v:shapetype>
            <v:shape id="_x0000_s1067" type="#_x0000_t202" style="position:absolute;left:1152;top:8640;width:3312;height:432" filled="f" stroked="f">
              <v:textbox style="mso-next-textbox:#_x0000_s1067">
                <w:txbxContent>
                  <w:p w:rsidR="00FA04F5" w:rsidRDefault="00FA04F5" w:rsidP="00FA04F5">
                    <w:pPr>
                      <w:pStyle w:val="Header4"/>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FA04F5" w:rsidRDefault="00FA04F5" w:rsidP="00FA04F5">
                    <w:pPr>
                      <w:pStyle w:val="Header4"/>
                    </w:pPr>
                    <w:r>
                      <w:t xml:space="preserve">          </w:t>
                    </w:r>
                    <w:smartTag w:uri="urn:schemas-microsoft-com:office:smarttags" w:element="place">
                      <w:smartTag w:uri="urn:schemas-microsoft-com:office:smarttags" w:element="City">
                        <w:r>
                          <w:t>Beltsville</w:t>
                        </w:r>
                      </w:smartTag>
                      <w:r>
                        <w:t xml:space="preserve">, </w:t>
                      </w:r>
                      <w:smartTag w:uri="urn:schemas-microsoft-com:office:smarttags" w:element="State">
                        <w:r>
                          <w:t>MD</w:t>
                        </w:r>
                      </w:smartTag>
                    </w:smartTag>
                  </w:p>
                </w:txbxContent>
              </v:textbox>
            </v:shape>
            <w10:wrap type="topAndBottom"/>
          </v:group>
        </w:pict>
      </w:r>
      <w:r>
        <w:t>Weeping lovegrass prefers a light-textured, well-drained soil, and will thrive on soils of low fertility.  Climatic conditions determine its range of adaptation.  Low winter temperatures will prevent regrowth and cause the grass to act as an annual or a short-lived perennial.</w:t>
      </w:r>
    </w:p>
    <w:p w:rsidR="00FA04F5" w:rsidRDefault="00FA04F5" w:rsidP="00FA04F5">
      <w:pPr>
        <w:pStyle w:val="Bodytext0"/>
      </w:pPr>
    </w:p>
    <w:p w:rsidR="00FA04F5" w:rsidRDefault="00FA04F5" w:rsidP="00FA04F5">
      <w:pPr>
        <w:jc w:val="left"/>
        <w:rPr>
          <w:sz w:val="20"/>
        </w:rPr>
      </w:pPr>
      <w:r>
        <w:rPr>
          <w:sz w:val="20"/>
        </w:rPr>
        <w:t xml:space="preserve">Weeping lovegrass is distributed throughout the southern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FA04F5" w:rsidRDefault="00FA04F5" w:rsidP="00FA04F5">
      <w:pPr>
        <w:pStyle w:val="Bodytext0"/>
      </w:pPr>
    </w:p>
    <w:p w:rsidR="00FA04F5" w:rsidRDefault="00FA04F5" w:rsidP="00FA04F5">
      <w:pPr>
        <w:pStyle w:val="Header3"/>
      </w:pPr>
      <w:r>
        <w:t>Establishment</w:t>
      </w:r>
    </w:p>
    <w:p w:rsidR="00FA04F5" w:rsidRDefault="00FA04F5" w:rsidP="00FA04F5">
      <w:pPr>
        <w:pStyle w:val="Bodytext0"/>
      </w:pPr>
      <w:r>
        <w:t>This grass is easy to establish by seed.  Seed alone at a rate of 3 to 5 pounds per acre, or 1 to 2 pounds per acre in mixtures with other species.  Seeds will germinate quickly and plant growth is rapid.  The seed is extremely fine, requiring mechanical seeding equipment to have small seed attachments.  If seeded with a ‘hand’ cyclone seeder, the lovegrass seed should be mixed with a diluent or a carrier (cornmeal, sand, or fine sawdust) for uniform distribution of seed.  Do not cover seed more than 1/2 to 1 inch on sandy soils; 1/4 inch is sufficient on silt loams.  Cultipacking soil before seeding is helpful.</w:t>
      </w:r>
    </w:p>
    <w:p w:rsidR="00FA04F5" w:rsidRDefault="00FA04F5" w:rsidP="00FA04F5">
      <w:pPr>
        <w:pStyle w:val="BodyTextIndent"/>
        <w:ind w:left="0"/>
      </w:pPr>
    </w:p>
    <w:p w:rsidR="00FA04F5" w:rsidRDefault="00FA04F5" w:rsidP="00FA04F5">
      <w:pPr>
        <w:pStyle w:val="Bodytext0"/>
      </w:pPr>
      <w:r>
        <w:t>Sites too steep or stony for use of mechanical equipment can be seeded without soil scarification.  Broadcast seeding by air or use of hydroseeders is successful if seeding rates are increased to compensate for poor seedbed. Where possible, the soil should be scarified and firmed.</w:t>
      </w:r>
    </w:p>
    <w:p w:rsidR="00FA04F5" w:rsidRDefault="00FA04F5" w:rsidP="00FA04F5">
      <w:pPr>
        <w:pStyle w:val="BodyTextIndent"/>
        <w:ind w:left="0"/>
      </w:pPr>
    </w:p>
    <w:p w:rsidR="00FA04F5" w:rsidRDefault="00FA04F5" w:rsidP="00FA04F5">
      <w:pPr>
        <w:pStyle w:val="Bodytext0"/>
      </w:pPr>
      <w:r>
        <w:t>Normally, weeping lovegrass can be planted after danger of severe frost is over, and anytime throughout the summer with success.  Lime and fertilizer needs are similar to that for tall fescue and ryegrass when used for temporary cover.</w:t>
      </w:r>
    </w:p>
    <w:p w:rsidR="00FA04F5" w:rsidRDefault="00FA04F5" w:rsidP="00FA04F5">
      <w:pPr>
        <w:tabs>
          <w:tab w:val="left" w:pos="2430"/>
        </w:tabs>
      </w:pPr>
    </w:p>
    <w:p w:rsidR="00FA04F5" w:rsidRDefault="00FA04F5" w:rsidP="00FA04F5">
      <w:pPr>
        <w:pStyle w:val="Header3"/>
        <w:rPr>
          <w:rFonts w:ascii="Arial" w:hAnsi="Arial"/>
        </w:rPr>
      </w:pPr>
      <w:r>
        <w:lastRenderedPageBreak/>
        <w:t>Management</w:t>
      </w:r>
    </w:p>
    <w:p w:rsidR="00FA04F5" w:rsidRDefault="00FA04F5" w:rsidP="00FA04F5">
      <w:pPr>
        <w:pStyle w:val="Bodytext0"/>
      </w:pPr>
      <w:r>
        <w:t>Because of its short duration, there is no management</w:t>
      </w:r>
      <w:r>
        <w:rPr>
          <w:b/>
        </w:rPr>
        <w:t xml:space="preserve"> </w:t>
      </w:r>
      <w:r>
        <w:t>required for weeping lovegrass.  It is palatable to livestock and should be protected where this possibility exists.</w:t>
      </w:r>
    </w:p>
    <w:p w:rsidR="00FA04F5" w:rsidRDefault="00FA04F5" w:rsidP="00FA04F5">
      <w:pPr>
        <w:tabs>
          <w:tab w:val="left" w:pos="2430"/>
        </w:tabs>
      </w:pPr>
    </w:p>
    <w:p w:rsidR="00FA04F5" w:rsidRDefault="00FA04F5" w:rsidP="00FA04F5">
      <w:pPr>
        <w:pStyle w:val="Header3"/>
      </w:pPr>
      <w:r>
        <w:t>Pests and Potential Problems</w:t>
      </w:r>
    </w:p>
    <w:p w:rsidR="00FA04F5" w:rsidRDefault="00FA04F5" w:rsidP="00FA04F5">
      <w:pPr>
        <w:pStyle w:val="Bodytext0"/>
      </w:pPr>
      <w:r>
        <w:t>There are no serious pests of weeping lovegrass.</w:t>
      </w:r>
    </w:p>
    <w:p w:rsidR="00FA04F5" w:rsidRDefault="00FA04F5" w:rsidP="00FA04F5">
      <w:pPr>
        <w:tabs>
          <w:tab w:val="left" w:pos="2430"/>
        </w:tabs>
      </w:pPr>
    </w:p>
    <w:p w:rsidR="00FA04F5" w:rsidRDefault="00FA04F5" w:rsidP="00FA04F5">
      <w:pPr>
        <w:pStyle w:val="Header3"/>
      </w:pPr>
      <w:r>
        <w:t>Cultivars, Improved, and Selected Materials (and area of origin)</w:t>
      </w:r>
    </w:p>
    <w:p w:rsidR="00FA04F5" w:rsidRDefault="00FA04F5" w:rsidP="00FA04F5">
      <w:pPr>
        <w:pStyle w:val="Bodytext0"/>
        <w:rPr>
          <w:b/>
        </w:rPr>
      </w:pPr>
      <w:r>
        <w:t>‘A-67’, ‘Ermelo’, and ‘Morpa’.  Seed is commercially available from most of the large seed companies</w:t>
      </w:r>
      <w:r>
        <w:rPr>
          <w:b/>
        </w:rPr>
        <w:t>.</w:t>
      </w:r>
    </w:p>
    <w:p w:rsidR="00FA04F5" w:rsidRDefault="00FA04F5" w:rsidP="00FA04F5">
      <w:pPr>
        <w:tabs>
          <w:tab w:val="left" w:pos="2430"/>
        </w:tabs>
      </w:pPr>
    </w:p>
    <w:p w:rsidR="00FA04F5" w:rsidRDefault="00FA04F5" w:rsidP="00FA04F5">
      <w:pPr>
        <w:pStyle w:val="Header3"/>
      </w:pPr>
      <w:r>
        <w:t xml:space="preserve">Prepared By &amp; Species Coordinator: </w:t>
      </w:r>
    </w:p>
    <w:p w:rsidR="00FA04F5" w:rsidRDefault="00FA04F5" w:rsidP="00FA04F5">
      <w:pPr>
        <w:pStyle w:val="Header2"/>
      </w:pPr>
      <w:r>
        <w:t>USDA NRCS Plant Materials Program</w:t>
      </w:r>
    </w:p>
    <w:p w:rsidR="00FA04F5" w:rsidRDefault="00FA04F5" w:rsidP="00FA04F5">
      <w:pPr>
        <w:pStyle w:val="Heading5"/>
        <w:ind w:left="0"/>
        <w:rPr>
          <w:b w:val="0"/>
          <w:sz w:val="24"/>
        </w:rPr>
      </w:pPr>
    </w:p>
    <w:p w:rsidR="00FA04F5" w:rsidRPr="001002A3" w:rsidRDefault="00FA04F5" w:rsidP="00FA04F5">
      <w:pPr>
        <w:pStyle w:val="Header4"/>
        <w:rPr>
          <w:sz w:val="16"/>
          <w:szCs w:val="16"/>
        </w:rPr>
      </w:pPr>
      <w:r w:rsidRPr="001002A3">
        <w:rPr>
          <w:sz w:val="16"/>
          <w:szCs w:val="16"/>
        </w:rPr>
        <w:t>Edited: 01Feb2002 JLK; 06jun06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792" w:rsidRDefault="001D4792">
      <w:r>
        <w:separator/>
      </w:r>
    </w:p>
  </w:endnote>
  <w:endnote w:type="continuationSeparator" w:id="0">
    <w:p w:rsidR="001D4792" w:rsidRDefault="001D47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792" w:rsidRDefault="001D4792">
      <w:r>
        <w:separator/>
      </w:r>
    </w:p>
  </w:footnote>
  <w:footnote w:type="continuationSeparator" w:id="0">
    <w:p w:rsidR="001D4792" w:rsidRDefault="001D47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084EF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4EFD"/>
    <w:rsid w:val="000F1970"/>
    <w:rsid w:val="001008CF"/>
    <w:rsid w:val="00171009"/>
    <w:rsid w:val="0018267D"/>
    <w:rsid w:val="001C6E25"/>
    <w:rsid w:val="001D3F0B"/>
    <w:rsid w:val="001D4792"/>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627CD"/>
    <w:rsid w:val="004D34B0"/>
    <w:rsid w:val="004F0A5F"/>
    <w:rsid w:val="00521D04"/>
    <w:rsid w:val="00592CFA"/>
    <w:rsid w:val="005A0F0F"/>
    <w:rsid w:val="005A39BB"/>
    <w:rsid w:val="006631A2"/>
    <w:rsid w:val="006C47E2"/>
    <w:rsid w:val="006D0462"/>
    <w:rsid w:val="006E5F7B"/>
    <w:rsid w:val="00741185"/>
    <w:rsid w:val="00742DE3"/>
    <w:rsid w:val="007C52E4"/>
    <w:rsid w:val="007F678B"/>
    <w:rsid w:val="008455BA"/>
    <w:rsid w:val="008F3D5A"/>
    <w:rsid w:val="00955302"/>
    <w:rsid w:val="009A0E7A"/>
    <w:rsid w:val="009C10B0"/>
    <w:rsid w:val="009C22CF"/>
    <w:rsid w:val="009D5F78"/>
    <w:rsid w:val="00B0669A"/>
    <w:rsid w:val="00B55E68"/>
    <w:rsid w:val="00B730E7"/>
    <w:rsid w:val="00B8425D"/>
    <w:rsid w:val="00BE5356"/>
    <w:rsid w:val="00C36DFB"/>
    <w:rsid w:val="00C86821"/>
    <w:rsid w:val="00CD49CC"/>
    <w:rsid w:val="00CF7EC1"/>
    <w:rsid w:val="00D62818"/>
    <w:rsid w:val="00D82E30"/>
    <w:rsid w:val="00DC7C36"/>
    <w:rsid w:val="00E73100"/>
    <w:rsid w:val="00EF7390"/>
    <w:rsid w:val="00F202B5"/>
    <w:rsid w:val="00F71BD0"/>
    <w:rsid w:val="00F802DB"/>
    <w:rsid w:val="00FA04F5"/>
    <w:rsid w:val="00FA26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WEEPING LOVEGRASS</vt:lpstr>
    </vt:vector>
  </TitlesOfParts>
  <Company>USDA NRCS National Plant Data Center</Company>
  <LinksUpToDate>false</LinksUpToDate>
  <CharactersWithSpaces>4930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WEEPING LOVEGRASS</dc:title>
  <dc:subject>Eragrostis curvula (Schrad.) Nees</dc:subject>
  <dc:creator>William Farrell</dc:creator>
  <cp:keywords/>
  <cp:lastModifiedBy>William Farrell</cp:lastModifiedBy>
  <cp:revision>2</cp:revision>
  <cp:lastPrinted>2003-06-09T21:39:00Z</cp:lastPrinted>
  <dcterms:created xsi:type="dcterms:W3CDTF">2011-01-25T17:23:00Z</dcterms:created>
  <dcterms:modified xsi:type="dcterms:W3CDTF">2011-01-25T17:23:00Z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