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040D6F" w:rsidP="00564985">
      <w:pPr>
        <w:pStyle w:val="Heading1"/>
        <w:rPr>
          <w:i w:val="0"/>
        </w:rPr>
      </w:pPr>
      <w:r>
        <w:rPr>
          <w:i w:val="0"/>
        </w:rPr>
        <w:lastRenderedPageBreak/>
        <w:t>RUBBER RABBITBRUSH</w:t>
      </w:r>
    </w:p>
    <w:p w:rsidR="00040D6F" w:rsidRDefault="00040D6F" w:rsidP="00040D6F">
      <w:pPr>
        <w:pStyle w:val="PlantSymbol"/>
        <w:rPr>
          <w:b/>
          <w:bCs/>
          <w:color w:val="000000"/>
          <w:sz w:val="32"/>
          <w:szCs w:val="32"/>
        </w:rPr>
      </w:pPr>
      <w:r w:rsidRPr="00040D6F">
        <w:rPr>
          <w:color w:val="000000"/>
          <w:szCs w:val="24"/>
        </w:rPr>
        <w:t xml:space="preserve"> </w:t>
      </w:r>
      <w:proofErr w:type="spellStart"/>
      <w:r w:rsidRPr="00040D6F">
        <w:rPr>
          <w:b/>
          <w:bCs/>
          <w:i/>
          <w:iCs/>
          <w:color w:val="000000"/>
          <w:sz w:val="32"/>
          <w:szCs w:val="32"/>
        </w:rPr>
        <w:t>Ericameria</w:t>
      </w:r>
      <w:proofErr w:type="spellEnd"/>
      <w:r w:rsidRPr="00040D6F">
        <w:rPr>
          <w:b/>
          <w:bCs/>
          <w:i/>
          <w:iCs/>
          <w:color w:val="000000"/>
          <w:sz w:val="32"/>
          <w:szCs w:val="32"/>
        </w:rPr>
        <w:t xml:space="preserve"> </w:t>
      </w:r>
      <w:proofErr w:type="spellStart"/>
      <w:r w:rsidRPr="00040D6F">
        <w:rPr>
          <w:b/>
          <w:bCs/>
          <w:i/>
          <w:iCs/>
          <w:color w:val="000000"/>
          <w:sz w:val="32"/>
          <w:szCs w:val="32"/>
        </w:rPr>
        <w:t>nauseosa</w:t>
      </w:r>
      <w:proofErr w:type="spellEnd"/>
      <w:r w:rsidRPr="00040D6F">
        <w:rPr>
          <w:b/>
          <w:bCs/>
          <w:i/>
          <w:iCs/>
          <w:color w:val="000000"/>
          <w:sz w:val="32"/>
          <w:szCs w:val="32"/>
        </w:rPr>
        <w:t xml:space="preserve"> </w:t>
      </w:r>
      <w:r w:rsidRPr="00040D6F">
        <w:rPr>
          <w:b/>
          <w:bCs/>
          <w:color w:val="000000"/>
          <w:sz w:val="32"/>
          <w:szCs w:val="32"/>
        </w:rPr>
        <w:t xml:space="preserve">(Pallas ex </w:t>
      </w:r>
      <w:proofErr w:type="spellStart"/>
      <w:r w:rsidRPr="00040D6F">
        <w:rPr>
          <w:b/>
          <w:bCs/>
          <w:color w:val="000000"/>
          <w:sz w:val="32"/>
          <w:szCs w:val="32"/>
        </w:rPr>
        <w:t>Pursh</w:t>
      </w:r>
      <w:proofErr w:type="spellEnd"/>
      <w:r w:rsidRPr="00040D6F">
        <w:rPr>
          <w:b/>
          <w:bCs/>
          <w:color w:val="000000"/>
          <w:sz w:val="32"/>
          <w:szCs w:val="32"/>
        </w:rPr>
        <w:t xml:space="preserve">) G.L. </w:t>
      </w:r>
      <w:proofErr w:type="spellStart"/>
      <w:r w:rsidRPr="00040D6F">
        <w:rPr>
          <w:b/>
          <w:bCs/>
          <w:color w:val="000000"/>
          <w:sz w:val="32"/>
          <w:szCs w:val="32"/>
        </w:rPr>
        <w:t>Nesom</w:t>
      </w:r>
      <w:proofErr w:type="spellEnd"/>
      <w:r w:rsidRPr="00040D6F">
        <w:rPr>
          <w:b/>
          <w:bCs/>
          <w:color w:val="000000"/>
          <w:sz w:val="32"/>
          <w:szCs w:val="32"/>
        </w:rPr>
        <w:t xml:space="preserve"> &amp; Baird </w:t>
      </w:r>
    </w:p>
    <w:p w:rsidR="00CE5409" w:rsidRPr="00561A8A" w:rsidRDefault="00040D6F" w:rsidP="00040D6F">
      <w:pPr>
        <w:pStyle w:val="PlantSymbol"/>
      </w:pPr>
      <w:r>
        <w:t>Plant Symbol = ERNA10</w:t>
      </w:r>
    </w:p>
    <w:p w:rsidR="00A1146D" w:rsidRDefault="008455BA" w:rsidP="00A1146D">
      <w:pPr>
        <w:pStyle w:val="BodytextNRCS"/>
        <w:spacing w:before="240"/>
      </w:pPr>
      <w:r w:rsidRPr="00561A8A">
        <w:t xml:space="preserve">Contributed by: </w:t>
      </w:r>
      <w:r w:rsidR="00A1146D">
        <w:t xml:space="preserve">USDA NRCS </w:t>
      </w:r>
      <w:r w:rsidR="00040D6F">
        <w:t>Plant Materials Center, Pullman Washington</w:t>
      </w:r>
    </w:p>
    <w:p w:rsidR="00040D6F" w:rsidRDefault="00040D6F" w:rsidP="00040D6F">
      <w:pPr>
        <w:pStyle w:val="Default"/>
        <w:rPr>
          <w:color w:val="auto"/>
          <w:sz w:val="20"/>
          <w:szCs w:val="20"/>
        </w:rPr>
      </w:pPr>
      <w:r>
        <w:rPr>
          <w:noProof/>
          <w:color w:val="auto"/>
          <w:sz w:val="20"/>
          <w:szCs w:val="20"/>
        </w:rPr>
        <w:drawing>
          <wp:inline distT="0" distB="0" distL="0" distR="0">
            <wp:extent cx="2743200" cy="2524125"/>
            <wp:effectExtent l="19050" t="0" r="0" b="0"/>
            <wp:docPr id="3" name="Picture 2" descr="Color photo showing rubber rabbitbrush in bloom.  Photo taken by Sally and Andy Wasowski from the Lady bird Johnson Wildflower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43200" cy="2524125"/>
                    </a:xfrm>
                    <a:prstGeom prst="rect">
                      <a:avLst/>
                    </a:prstGeom>
                    <a:noFill/>
                    <a:ln w="9525">
                      <a:noFill/>
                      <a:miter lim="800000"/>
                      <a:headEnd/>
                      <a:tailEnd/>
                    </a:ln>
                  </pic:spPr>
                </pic:pic>
              </a:graphicData>
            </a:graphic>
          </wp:inline>
        </w:drawing>
      </w:r>
    </w:p>
    <w:p w:rsidR="00040D6F" w:rsidRDefault="00040D6F" w:rsidP="00040D6F">
      <w:pPr>
        <w:pStyle w:val="Default"/>
        <w:rPr>
          <w:color w:val="auto"/>
          <w:sz w:val="16"/>
          <w:szCs w:val="16"/>
        </w:rPr>
      </w:pPr>
      <w:r>
        <w:rPr>
          <w:color w:val="auto"/>
          <w:sz w:val="16"/>
          <w:szCs w:val="16"/>
        </w:rPr>
        <w:t xml:space="preserve">Sally and Andy </w:t>
      </w:r>
      <w:proofErr w:type="spellStart"/>
      <w:r>
        <w:rPr>
          <w:color w:val="auto"/>
          <w:sz w:val="16"/>
          <w:szCs w:val="16"/>
        </w:rPr>
        <w:t>Wasowski</w:t>
      </w:r>
      <w:proofErr w:type="spellEnd"/>
      <w:r>
        <w:rPr>
          <w:color w:val="auto"/>
          <w:sz w:val="16"/>
          <w:szCs w:val="16"/>
        </w:rPr>
        <w:t xml:space="preserve">, Lady Bird Johnson Wildflower Center, www.wildflower.org </w:t>
      </w:r>
    </w:p>
    <w:p w:rsidR="00040D6F" w:rsidRDefault="00040D6F" w:rsidP="00040D6F">
      <w:pPr>
        <w:pStyle w:val="Default"/>
        <w:rPr>
          <w:color w:val="auto"/>
          <w:sz w:val="20"/>
          <w:szCs w:val="20"/>
        </w:rPr>
      </w:pPr>
    </w:p>
    <w:p w:rsidR="00040D6F" w:rsidRPr="00040D6F" w:rsidRDefault="00040D6F" w:rsidP="00040D6F">
      <w:pPr>
        <w:pStyle w:val="Default"/>
        <w:rPr>
          <w:b/>
          <w:bCs/>
          <w:color w:val="auto"/>
          <w:sz w:val="20"/>
          <w:szCs w:val="20"/>
        </w:rPr>
      </w:pPr>
      <w:r w:rsidRPr="00040D6F">
        <w:rPr>
          <w:b/>
          <w:bCs/>
          <w:color w:val="auto"/>
          <w:sz w:val="20"/>
          <w:szCs w:val="20"/>
        </w:rPr>
        <w:t>Alternate Names</w:t>
      </w:r>
    </w:p>
    <w:p w:rsidR="00040D6F" w:rsidRDefault="00040D6F" w:rsidP="00040D6F">
      <w:pPr>
        <w:pStyle w:val="Default"/>
        <w:rPr>
          <w:color w:val="auto"/>
          <w:sz w:val="20"/>
          <w:szCs w:val="20"/>
        </w:rPr>
      </w:pPr>
      <w:r>
        <w:rPr>
          <w:color w:val="auto"/>
          <w:sz w:val="20"/>
          <w:szCs w:val="20"/>
        </w:rPr>
        <w:t xml:space="preserve">Grey </w:t>
      </w:r>
      <w:proofErr w:type="spellStart"/>
      <w:r>
        <w:rPr>
          <w:color w:val="auto"/>
          <w:sz w:val="20"/>
          <w:szCs w:val="20"/>
        </w:rPr>
        <w:t>rabbitbrush</w:t>
      </w:r>
      <w:proofErr w:type="spellEnd"/>
      <w:r>
        <w:rPr>
          <w:color w:val="auto"/>
          <w:sz w:val="20"/>
          <w:szCs w:val="20"/>
        </w:rPr>
        <w:t xml:space="preserve">, golden </w:t>
      </w:r>
      <w:proofErr w:type="spellStart"/>
      <w:r>
        <w:rPr>
          <w:color w:val="auto"/>
          <w:sz w:val="20"/>
          <w:szCs w:val="20"/>
        </w:rPr>
        <w:t>rabbitbrush</w:t>
      </w:r>
      <w:proofErr w:type="spellEnd"/>
      <w:r>
        <w:rPr>
          <w:color w:val="auto"/>
          <w:sz w:val="20"/>
          <w:szCs w:val="20"/>
        </w:rPr>
        <w:t xml:space="preserve">, </w:t>
      </w:r>
      <w:proofErr w:type="spellStart"/>
      <w:r>
        <w:rPr>
          <w:color w:val="auto"/>
          <w:sz w:val="20"/>
          <w:szCs w:val="20"/>
        </w:rPr>
        <w:t>chamiso</w:t>
      </w:r>
      <w:proofErr w:type="spellEnd"/>
      <w:r>
        <w:rPr>
          <w:color w:val="auto"/>
          <w:sz w:val="20"/>
          <w:szCs w:val="20"/>
        </w:rPr>
        <w:t xml:space="preserve"> </w:t>
      </w:r>
      <w:proofErr w:type="spellStart"/>
      <w:r>
        <w:rPr>
          <w:color w:val="auto"/>
          <w:sz w:val="20"/>
          <w:szCs w:val="20"/>
        </w:rPr>
        <w:t>blanco</w:t>
      </w:r>
      <w:proofErr w:type="spellEnd"/>
      <w:r>
        <w:rPr>
          <w:color w:val="auto"/>
          <w:sz w:val="20"/>
          <w:szCs w:val="20"/>
        </w:rPr>
        <w:t xml:space="preserve">, </w:t>
      </w:r>
      <w:proofErr w:type="spellStart"/>
      <w:r>
        <w:rPr>
          <w:i/>
          <w:iCs/>
          <w:color w:val="auto"/>
          <w:sz w:val="20"/>
          <w:szCs w:val="20"/>
        </w:rPr>
        <w:t>Chrysothamnus</w:t>
      </w:r>
      <w:proofErr w:type="spellEnd"/>
      <w:r>
        <w:rPr>
          <w:i/>
          <w:iCs/>
          <w:color w:val="auto"/>
          <w:sz w:val="20"/>
          <w:szCs w:val="20"/>
        </w:rPr>
        <w:t xml:space="preserve"> </w:t>
      </w:r>
      <w:proofErr w:type="spellStart"/>
      <w:r>
        <w:rPr>
          <w:i/>
          <w:iCs/>
          <w:color w:val="auto"/>
          <w:sz w:val="20"/>
          <w:szCs w:val="20"/>
        </w:rPr>
        <w:t>nauseosus</w:t>
      </w:r>
      <w:proofErr w:type="spellEnd"/>
      <w:r>
        <w:rPr>
          <w:i/>
          <w:iCs/>
          <w:color w:val="auto"/>
          <w:sz w:val="20"/>
          <w:szCs w:val="20"/>
        </w:rPr>
        <w:t xml:space="preserve"> </w:t>
      </w:r>
      <w:r>
        <w:rPr>
          <w:color w:val="auto"/>
          <w:sz w:val="20"/>
          <w:szCs w:val="20"/>
        </w:rPr>
        <w:t xml:space="preserve">(Pallas ex </w:t>
      </w:r>
      <w:proofErr w:type="spellStart"/>
      <w:r>
        <w:rPr>
          <w:color w:val="auto"/>
          <w:sz w:val="20"/>
          <w:szCs w:val="20"/>
        </w:rPr>
        <w:t>Pursh</w:t>
      </w:r>
      <w:proofErr w:type="spellEnd"/>
      <w:r>
        <w:rPr>
          <w:color w:val="auto"/>
          <w:sz w:val="20"/>
          <w:szCs w:val="20"/>
        </w:rPr>
        <w:t xml:space="preserve">) Britton, </w:t>
      </w:r>
      <w:proofErr w:type="spellStart"/>
      <w:r>
        <w:rPr>
          <w:i/>
          <w:iCs/>
          <w:color w:val="auto"/>
          <w:sz w:val="20"/>
          <w:szCs w:val="20"/>
        </w:rPr>
        <w:t>Chrysocoma</w:t>
      </w:r>
      <w:proofErr w:type="spellEnd"/>
      <w:r>
        <w:rPr>
          <w:i/>
          <w:iCs/>
          <w:color w:val="auto"/>
          <w:sz w:val="20"/>
          <w:szCs w:val="20"/>
        </w:rPr>
        <w:t xml:space="preserve"> </w:t>
      </w:r>
      <w:proofErr w:type="spellStart"/>
      <w:r>
        <w:rPr>
          <w:i/>
          <w:iCs/>
          <w:color w:val="auto"/>
          <w:sz w:val="20"/>
          <w:szCs w:val="20"/>
        </w:rPr>
        <w:t>nauseosa</w:t>
      </w:r>
      <w:proofErr w:type="spellEnd"/>
      <w:r>
        <w:rPr>
          <w:i/>
          <w:iCs/>
          <w:color w:val="auto"/>
          <w:sz w:val="20"/>
          <w:szCs w:val="20"/>
        </w:rPr>
        <w:t xml:space="preserve"> </w:t>
      </w:r>
      <w:r>
        <w:rPr>
          <w:color w:val="auto"/>
          <w:sz w:val="20"/>
          <w:szCs w:val="20"/>
        </w:rPr>
        <w:t xml:space="preserve">Pallas ex </w:t>
      </w:r>
      <w:proofErr w:type="spellStart"/>
      <w:r>
        <w:rPr>
          <w:color w:val="auto"/>
          <w:sz w:val="20"/>
          <w:szCs w:val="20"/>
        </w:rPr>
        <w:t>Pursh</w:t>
      </w:r>
      <w:proofErr w:type="spellEnd"/>
      <w:r>
        <w:rPr>
          <w:color w:val="auto"/>
          <w:sz w:val="20"/>
          <w:szCs w:val="20"/>
        </w:rPr>
        <w:t xml:space="preserve">, </w:t>
      </w:r>
      <w:proofErr w:type="spellStart"/>
      <w:r>
        <w:rPr>
          <w:i/>
          <w:iCs/>
          <w:color w:val="auto"/>
          <w:sz w:val="20"/>
          <w:szCs w:val="20"/>
        </w:rPr>
        <w:t>Bigelovia</w:t>
      </w:r>
      <w:proofErr w:type="spellEnd"/>
      <w:r>
        <w:rPr>
          <w:i/>
          <w:iCs/>
          <w:color w:val="auto"/>
          <w:sz w:val="20"/>
          <w:szCs w:val="20"/>
        </w:rPr>
        <w:t xml:space="preserve"> </w:t>
      </w:r>
      <w:proofErr w:type="spellStart"/>
      <w:r>
        <w:rPr>
          <w:i/>
          <w:iCs/>
          <w:color w:val="auto"/>
          <w:sz w:val="20"/>
          <w:szCs w:val="20"/>
        </w:rPr>
        <w:t>nauseosa</w:t>
      </w:r>
      <w:proofErr w:type="spellEnd"/>
      <w:r>
        <w:rPr>
          <w:i/>
          <w:iCs/>
          <w:color w:val="auto"/>
          <w:sz w:val="20"/>
          <w:szCs w:val="20"/>
        </w:rPr>
        <w:t xml:space="preserve"> </w:t>
      </w:r>
      <w:r>
        <w:rPr>
          <w:color w:val="auto"/>
          <w:sz w:val="20"/>
          <w:szCs w:val="20"/>
        </w:rPr>
        <w:t xml:space="preserve">Gray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Uses </w:t>
      </w:r>
    </w:p>
    <w:p w:rsidR="00040D6F" w:rsidRDefault="00040D6F" w:rsidP="00040D6F">
      <w:pPr>
        <w:pStyle w:val="Default"/>
        <w:rPr>
          <w:color w:val="auto"/>
          <w:sz w:val="20"/>
          <w:szCs w:val="20"/>
        </w:rPr>
      </w:pPr>
      <w:r>
        <w:rPr>
          <w:i/>
          <w:iCs/>
          <w:color w:val="auto"/>
          <w:sz w:val="20"/>
          <w:szCs w:val="20"/>
        </w:rPr>
        <w:t xml:space="preserve">Forage: </w:t>
      </w:r>
      <w:r>
        <w:rPr>
          <w:color w:val="auto"/>
          <w:sz w:val="20"/>
          <w:szCs w:val="20"/>
        </w:rPr>
        <w:t xml:space="preserve">Rubber </w:t>
      </w:r>
      <w:proofErr w:type="spellStart"/>
      <w:r>
        <w:rPr>
          <w:color w:val="auto"/>
          <w:sz w:val="20"/>
          <w:szCs w:val="20"/>
        </w:rPr>
        <w:t>rabbitbrush</w:t>
      </w:r>
      <w:proofErr w:type="spellEnd"/>
      <w:r>
        <w:rPr>
          <w:color w:val="auto"/>
          <w:sz w:val="20"/>
          <w:szCs w:val="20"/>
        </w:rPr>
        <w:t xml:space="preserve"> has marginal value for livestock but is an important browse species for wildlife during the winter months.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i/>
          <w:iCs/>
          <w:color w:val="auto"/>
          <w:sz w:val="20"/>
          <w:szCs w:val="20"/>
        </w:rPr>
        <w:t>Wildlife habitat:</w:t>
      </w:r>
      <w:r>
        <w:rPr>
          <w:color w:val="auto"/>
          <w:sz w:val="20"/>
          <w:szCs w:val="20"/>
        </w:rPr>
        <w:t xml:space="preserve"> Small mammals and birds such as jackrabbits and sage grouse utilize rubber </w:t>
      </w:r>
      <w:proofErr w:type="spellStart"/>
      <w:r>
        <w:rPr>
          <w:color w:val="auto"/>
          <w:sz w:val="20"/>
          <w:szCs w:val="20"/>
        </w:rPr>
        <w:t>rabbitbrush</w:t>
      </w:r>
      <w:proofErr w:type="spellEnd"/>
      <w:r>
        <w:rPr>
          <w:color w:val="auto"/>
          <w:sz w:val="20"/>
          <w:szCs w:val="20"/>
        </w:rPr>
        <w:t xml:space="preserve"> for cover.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i/>
          <w:iCs/>
          <w:color w:val="auto"/>
          <w:sz w:val="20"/>
          <w:szCs w:val="20"/>
        </w:rPr>
        <w:t>Pollinator habitat</w:t>
      </w:r>
      <w:r>
        <w:rPr>
          <w:color w:val="auto"/>
          <w:sz w:val="20"/>
          <w:szCs w:val="20"/>
        </w:rPr>
        <w:t xml:space="preserve">: Rubber </w:t>
      </w:r>
      <w:proofErr w:type="spellStart"/>
      <w:r>
        <w:rPr>
          <w:color w:val="auto"/>
          <w:sz w:val="20"/>
          <w:szCs w:val="20"/>
        </w:rPr>
        <w:t>rabbitbrush</w:t>
      </w:r>
      <w:proofErr w:type="spellEnd"/>
      <w:r>
        <w:rPr>
          <w:color w:val="auto"/>
          <w:sz w:val="20"/>
          <w:szCs w:val="20"/>
        </w:rPr>
        <w:t xml:space="preserve"> attracts a wide array of native insects, including butterflies and small bees.  It is one the few native plant species in the Intermountain West that provides habitat for pollinators during the late summer and fall months. </w:t>
      </w:r>
    </w:p>
    <w:p w:rsidR="00040D6F" w:rsidRDefault="00040D6F" w:rsidP="00040D6F">
      <w:pPr>
        <w:pStyle w:val="Default"/>
        <w:rPr>
          <w:color w:val="auto"/>
          <w:sz w:val="20"/>
          <w:szCs w:val="20"/>
        </w:rPr>
      </w:pPr>
      <w:r>
        <w:rPr>
          <w:i/>
          <w:iCs/>
          <w:color w:val="auto"/>
          <w:sz w:val="20"/>
          <w:szCs w:val="20"/>
        </w:rPr>
        <w:t xml:space="preserve"> </w:t>
      </w:r>
    </w:p>
    <w:p w:rsidR="00040D6F" w:rsidRDefault="00040D6F" w:rsidP="00040D6F">
      <w:pPr>
        <w:pStyle w:val="Default"/>
        <w:rPr>
          <w:color w:val="auto"/>
          <w:sz w:val="20"/>
          <w:szCs w:val="20"/>
        </w:rPr>
      </w:pPr>
      <w:r>
        <w:rPr>
          <w:i/>
          <w:iCs/>
          <w:color w:val="auto"/>
          <w:sz w:val="20"/>
          <w:szCs w:val="20"/>
        </w:rPr>
        <w:t xml:space="preserve">Range </w:t>
      </w:r>
      <w:proofErr w:type="spellStart"/>
      <w:r>
        <w:rPr>
          <w:i/>
          <w:iCs/>
          <w:color w:val="auto"/>
          <w:sz w:val="20"/>
          <w:szCs w:val="20"/>
        </w:rPr>
        <w:t>revegetation</w:t>
      </w:r>
      <w:proofErr w:type="spellEnd"/>
      <w:r>
        <w:rPr>
          <w:i/>
          <w:iCs/>
          <w:color w:val="auto"/>
          <w:sz w:val="20"/>
          <w:szCs w:val="20"/>
        </w:rPr>
        <w:t>, erosion control and mine reclamation:</w:t>
      </w:r>
      <w:r>
        <w:rPr>
          <w:color w:val="auto"/>
          <w:sz w:val="20"/>
          <w:szCs w:val="20"/>
        </w:rPr>
        <w:t xml:space="preserve"> Rubber </w:t>
      </w:r>
      <w:proofErr w:type="spellStart"/>
      <w:r>
        <w:rPr>
          <w:color w:val="auto"/>
          <w:sz w:val="20"/>
          <w:szCs w:val="20"/>
        </w:rPr>
        <w:t>rabbitbrush</w:t>
      </w:r>
      <w:proofErr w:type="spellEnd"/>
      <w:r>
        <w:rPr>
          <w:color w:val="auto"/>
          <w:sz w:val="20"/>
          <w:szCs w:val="20"/>
        </w:rPr>
        <w:t xml:space="preserve"> produces deep roots, </w:t>
      </w:r>
      <w:r>
        <w:rPr>
          <w:color w:val="auto"/>
          <w:sz w:val="20"/>
          <w:szCs w:val="20"/>
        </w:rPr>
        <w:lastRenderedPageBreak/>
        <w:t xml:space="preserve">heavy litter and abundant seed. It grows rapidly and is able to establish on severe sites.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proofErr w:type="spellStart"/>
      <w:r>
        <w:rPr>
          <w:i/>
          <w:iCs/>
          <w:color w:val="auto"/>
          <w:sz w:val="20"/>
          <w:szCs w:val="20"/>
        </w:rPr>
        <w:t>Ethnobotanical</w:t>
      </w:r>
      <w:proofErr w:type="spellEnd"/>
      <w:r>
        <w:rPr>
          <w:i/>
          <w:iCs/>
          <w:color w:val="auto"/>
          <w:sz w:val="20"/>
          <w:szCs w:val="20"/>
        </w:rPr>
        <w:t xml:space="preserve">: </w:t>
      </w:r>
      <w:r>
        <w:rPr>
          <w:color w:val="auto"/>
          <w:sz w:val="20"/>
          <w:szCs w:val="20"/>
        </w:rPr>
        <w:t xml:space="preserve">Native Americans used rubber </w:t>
      </w:r>
      <w:proofErr w:type="spellStart"/>
      <w:r>
        <w:rPr>
          <w:color w:val="auto"/>
          <w:sz w:val="20"/>
          <w:szCs w:val="20"/>
        </w:rPr>
        <w:t>rabbitbrush</w:t>
      </w:r>
      <w:proofErr w:type="spellEnd"/>
      <w:r>
        <w:rPr>
          <w:color w:val="auto"/>
          <w:sz w:val="20"/>
          <w:szCs w:val="20"/>
        </w:rPr>
        <w:t xml:space="preserve"> for baskets, yellow dye, chewing gum, tea, cough syrup, and to treat chest pains.  During World War II the plant was studied as a substitute for commercial rubber, and currently it is a small commercial rubber source.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i/>
          <w:iCs/>
          <w:color w:val="auto"/>
          <w:sz w:val="20"/>
          <w:szCs w:val="20"/>
        </w:rPr>
        <w:t>Ornamental</w:t>
      </w:r>
      <w:r>
        <w:rPr>
          <w:color w:val="auto"/>
          <w:sz w:val="20"/>
          <w:szCs w:val="20"/>
        </w:rPr>
        <w:t xml:space="preserve">: Rubber </w:t>
      </w:r>
      <w:proofErr w:type="spellStart"/>
      <w:r>
        <w:rPr>
          <w:color w:val="auto"/>
          <w:sz w:val="20"/>
          <w:szCs w:val="20"/>
        </w:rPr>
        <w:t>rabbitbrush</w:t>
      </w:r>
      <w:proofErr w:type="spellEnd"/>
      <w:r>
        <w:rPr>
          <w:color w:val="auto"/>
          <w:sz w:val="20"/>
          <w:szCs w:val="20"/>
        </w:rPr>
        <w:t xml:space="preserve"> is a desirable plant for low maintenance and sustainable landscaping.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Status </w:t>
      </w:r>
    </w:p>
    <w:p w:rsidR="00040D6F" w:rsidRDefault="00040D6F" w:rsidP="00040D6F">
      <w:pPr>
        <w:pStyle w:val="Default"/>
        <w:rPr>
          <w:color w:val="auto"/>
          <w:sz w:val="20"/>
          <w:szCs w:val="20"/>
        </w:rPr>
      </w:pPr>
      <w:r>
        <w:rPr>
          <w:color w:val="auto"/>
          <w:sz w:val="20"/>
          <w:szCs w:val="20"/>
        </w:rPr>
        <w:t xml:space="preserve">Consult the PLANTS Web site and your State Department of Natural Resources for this plant’s current status (e.g., threatened or endangered species, state noxious status, and wetland indicator values). </w:t>
      </w:r>
    </w:p>
    <w:p w:rsidR="00040D6F" w:rsidRDefault="00040D6F" w:rsidP="00040D6F">
      <w:pPr>
        <w:pStyle w:val="Default"/>
        <w:rPr>
          <w:color w:val="auto"/>
          <w:sz w:val="20"/>
          <w:szCs w:val="20"/>
        </w:rPr>
      </w:pPr>
      <w:r>
        <w:rPr>
          <w:b/>
          <w:bCs/>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Description and Adaptation </w:t>
      </w:r>
    </w:p>
    <w:p w:rsidR="00040D6F" w:rsidRDefault="00040D6F" w:rsidP="00040D6F">
      <w:pPr>
        <w:pStyle w:val="Default"/>
        <w:rPr>
          <w:color w:val="auto"/>
          <w:sz w:val="20"/>
          <w:szCs w:val="20"/>
        </w:rPr>
      </w:pPr>
      <w:r>
        <w:rPr>
          <w:i/>
          <w:iCs/>
          <w:color w:val="auto"/>
          <w:sz w:val="20"/>
          <w:szCs w:val="20"/>
        </w:rPr>
        <w:t>General</w:t>
      </w:r>
      <w:r>
        <w:rPr>
          <w:color w:val="auto"/>
          <w:sz w:val="20"/>
          <w:szCs w:val="20"/>
        </w:rPr>
        <w:t>: Composite family (</w:t>
      </w:r>
      <w:proofErr w:type="spellStart"/>
      <w:r>
        <w:rPr>
          <w:color w:val="auto"/>
          <w:sz w:val="20"/>
          <w:szCs w:val="20"/>
        </w:rPr>
        <w:t>Asteraceae</w:t>
      </w:r>
      <w:proofErr w:type="spellEnd"/>
      <w:r>
        <w:rPr>
          <w:color w:val="auto"/>
          <w:sz w:val="20"/>
          <w:szCs w:val="20"/>
        </w:rPr>
        <w:t xml:space="preserve">).  Rubber </w:t>
      </w:r>
      <w:proofErr w:type="spellStart"/>
      <w:r>
        <w:rPr>
          <w:color w:val="auto"/>
          <w:sz w:val="20"/>
          <w:szCs w:val="20"/>
        </w:rPr>
        <w:t>rabbitbrush</w:t>
      </w:r>
      <w:proofErr w:type="spellEnd"/>
      <w:r>
        <w:rPr>
          <w:color w:val="auto"/>
          <w:sz w:val="20"/>
          <w:szCs w:val="20"/>
        </w:rPr>
        <w:t xml:space="preserve"> is a native, perennial, warm-season shrub that grows to 1 to 8 feet tall.  It has a rounded crown with stems originating from its base.  Stems and leaves are covered with dense white hairs.  Leaves are 0.75 to 2.75 inches long, 0.02 to 0.12 inches wide, alternate, linear to spatula shaped with entire margins.  Flowers are yellow, tubular, 0.25 to 0.4 inch long, arranged in terminal, rounded clusters.  Flowers begin bloom late July – October.  Inflorescences and seed bracts often persist through winter.  Seeds are </w:t>
      </w:r>
      <w:proofErr w:type="spellStart"/>
      <w:r>
        <w:rPr>
          <w:color w:val="auto"/>
          <w:sz w:val="20"/>
          <w:szCs w:val="20"/>
        </w:rPr>
        <w:t>achenes</w:t>
      </w:r>
      <w:proofErr w:type="spellEnd"/>
      <w:r>
        <w:rPr>
          <w:color w:val="auto"/>
          <w:sz w:val="20"/>
          <w:szCs w:val="20"/>
        </w:rPr>
        <w:t xml:space="preserve"> with </w:t>
      </w:r>
      <w:proofErr w:type="spellStart"/>
      <w:r>
        <w:rPr>
          <w:color w:val="auto"/>
          <w:sz w:val="20"/>
          <w:szCs w:val="20"/>
        </w:rPr>
        <w:t>pappus</w:t>
      </w:r>
      <w:proofErr w:type="spellEnd"/>
      <w:r>
        <w:rPr>
          <w:color w:val="auto"/>
          <w:sz w:val="20"/>
          <w:szCs w:val="20"/>
        </w:rPr>
        <w:t xml:space="preserve"> and are wind disseminated.  Reproduction is primarily by seeds and </w:t>
      </w:r>
      <w:proofErr w:type="spellStart"/>
      <w:r>
        <w:rPr>
          <w:color w:val="auto"/>
          <w:sz w:val="20"/>
          <w:szCs w:val="20"/>
        </w:rPr>
        <w:t>epicormic</w:t>
      </w:r>
      <w:proofErr w:type="spellEnd"/>
      <w:r>
        <w:rPr>
          <w:color w:val="auto"/>
          <w:sz w:val="20"/>
          <w:szCs w:val="20"/>
        </w:rPr>
        <w:t xml:space="preserve"> buds.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color w:val="auto"/>
          <w:sz w:val="20"/>
          <w:szCs w:val="20"/>
        </w:rPr>
        <w:t xml:space="preserve">The species is taxonomically complex, and is divided into two subspecies and 22 varieties (ecotypes).  The 22 ecotypes exhibit a great deal of variability in morphological characteristics and chemical composition. </w:t>
      </w:r>
    </w:p>
    <w:p w:rsidR="00040D6F" w:rsidRDefault="00040D6F" w:rsidP="00040D6F">
      <w:pPr>
        <w:pStyle w:val="Default"/>
        <w:rPr>
          <w:color w:val="auto"/>
          <w:sz w:val="20"/>
          <w:szCs w:val="20"/>
        </w:rPr>
      </w:pPr>
      <w:r>
        <w:rPr>
          <w:i/>
          <w:iCs/>
          <w:color w:val="auto"/>
          <w:sz w:val="20"/>
          <w:szCs w:val="20"/>
        </w:rPr>
        <w:t xml:space="preserve"> </w:t>
      </w:r>
    </w:p>
    <w:p w:rsidR="00040D6F" w:rsidRDefault="00040D6F" w:rsidP="00040D6F">
      <w:pPr>
        <w:pStyle w:val="Default"/>
        <w:rPr>
          <w:color w:val="auto"/>
          <w:sz w:val="20"/>
          <w:szCs w:val="20"/>
        </w:rPr>
      </w:pPr>
      <w:r>
        <w:rPr>
          <w:i/>
          <w:iCs/>
          <w:color w:val="auto"/>
          <w:sz w:val="20"/>
          <w:szCs w:val="20"/>
        </w:rPr>
        <w:t>Distribution</w:t>
      </w:r>
      <w:r>
        <w:rPr>
          <w:color w:val="auto"/>
          <w:sz w:val="20"/>
          <w:szCs w:val="20"/>
        </w:rPr>
        <w:t xml:space="preserve">: </w:t>
      </w:r>
      <w:proofErr w:type="spellStart"/>
      <w:r>
        <w:rPr>
          <w:i/>
          <w:iCs/>
          <w:color w:val="auto"/>
          <w:sz w:val="20"/>
          <w:szCs w:val="20"/>
        </w:rPr>
        <w:t>Ericameria</w:t>
      </w:r>
      <w:proofErr w:type="spellEnd"/>
      <w:r>
        <w:rPr>
          <w:i/>
          <w:iCs/>
          <w:color w:val="auto"/>
          <w:sz w:val="20"/>
          <w:szCs w:val="20"/>
        </w:rPr>
        <w:t xml:space="preserve"> </w:t>
      </w:r>
      <w:proofErr w:type="spellStart"/>
      <w:r>
        <w:rPr>
          <w:i/>
          <w:iCs/>
          <w:color w:val="auto"/>
          <w:sz w:val="20"/>
          <w:szCs w:val="20"/>
        </w:rPr>
        <w:t>naseosa</w:t>
      </w:r>
      <w:proofErr w:type="spellEnd"/>
      <w:r>
        <w:rPr>
          <w:color w:val="auto"/>
          <w:sz w:val="20"/>
          <w:szCs w:val="20"/>
        </w:rPr>
        <w:t xml:space="preserve"> is present in New York and all Great Plains and western states in the United States, and in the Canadian provinces of Alberta, Saskatchewan, and British Columbia. For current distribution, please consult the Plant Profile page for this species on the PLANTS Web site.</w:t>
      </w:r>
    </w:p>
    <w:p w:rsidR="00040D6F" w:rsidRDefault="00040D6F" w:rsidP="00040D6F">
      <w:pPr>
        <w:pStyle w:val="Default"/>
        <w:rPr>
          <w:color w:val="auto"/>
          <w:sz w:val="20"/>
          <w:szCs w:val="20"/>
        </w:rPr>
      </w:pPr>
    </w:p>
    <w:p w:rsidR="00040D6F" w:rsidRDefault="00040D6F" w:rsidP="00040D6F">
      <w:pPr>
        <w:pStyle w:val="Default"/>
        <w:rPr>
          <w:color w:val="auto"/>
          <w:sz w:val="16"/>
          <w:szCs w:val="16"/>
        </w:rPr>
      </w:pPr>
      <w:r>
        <w:rPr>
          <w:noProof/>
          <w:sz w:val="23"/>
          <w:szCs w:val="23"/>
        </w:rPr>
        <w:lastRenderedPageBreak/>
        <w:drawing>
          <wp:inline distT="0" distB="0" distL="0" distR="0">
            <wp:extent cx="2676525" cy="2228850"/>
            <wp:effectExtent l="19050" t="0" r="9525" b="0"/>
            <wp:docPr id="5" name="Picture 5" descr="Map showing Rubber rabbitbrush distribution from USDA-NRCS PLANTS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676525" cy="2228850"/>
                    </a:xfrm>
                    <a:prstGeom prst="rect">
                      <a:avLst/>
                    </a:prstGeom>
                    <a:noFill/>
                    <a:ln w="9525">
                      <a:noFill/>
                      <a:miter lim="800000"/>
                      <a:headEnd/>
                      <a:tailEnd/>
                    </a:ln>
                  </pic:spPr>
                </pic:pic>
              </a:graphicData>
            </a:graphic>
          </wp:inline>
        </w:drawing>
      </w:r>
      <w:r w:rsidRPr="00040D6F">
        <w:rPr>
          <w:i/>
          <w:sz w:val="16"/>
          <w:szCs w:val="16"/>
        </w:rPr>
        <w:t xml:space="preserve"> </w:t>
      </w:r>
      <w:proofErr w:type="gramStart"/>
      <w:r>
        <w:rPr>
          <w:color w:val="auto"/>
          <w:sz w:val="16"/>
          <w:szCs w:val="16"/>
        </w:rPr>
        <w:t xml:space="preserve">Rubber </w:t>
      </w:r>
      <w:proofErr w:type="spellStart"/>
      <w:r>
        <w:rPr>
          <w:color w:val="auto"/>
          <w:sz w:val="16"/>
          <w:szCs w:val="16"/>
        </w:rPr>
        <w:t>rabbitbrush</w:t>
      </w:r>
      <w:proofErr w:type="spellEnd"/>
      <w:r>
        <w:rPr>
          <w:color w:val="auto"/>
          <w:sz w:val="16"/>
          <w:szCs w:val="16"/>
        </w:rPr>
        <w:t xml:space="preserve"> distribution from USDA-NRCS PLANTS Database.</w:t>
      </w:r>
      <w:proofErr w:type="gramEnd"/>
      <w:r>
        <w:rPr>
          <w:color w:val="auto"/>
          <w:sz w:val="16"/>
          <w:szCs w:val="16"/>
        </w:rPr>
        <w:t xml:space="preserve"> </w:t>
      </w:r>
    </w:p>
    <w:p w:rsidR="00040D6F" w:rsidRDefault="00040D6F" w:rsidP="00040D6F">
      <w:pPr>
        <w:pStyle w:val="Default"/>
        <w:rPr>
          <w:i/>
          <w:iCs/>
          <w:color w:val="auto"/>
          <w:sz w:val="20"/>
          <w:szCs w:val="20"/>
        </w:rPr>
      </w:pPr>
    </w:p>
    <w:p w:rsidR="00040D6F" w:rsidRDefault="00040D6F" w:rsidP="00040D6F">
      <w:pPr>
        <w:pStyle w:val="Default"/>
        <w:rPr>
          <w:color w:val="auto"/>
          <w:sz w:val="20"/>
          <w:szCs w:val="20"/>
        </w:rPr>
      </w:pPr>
      <w:r>
        <w:rPr>
          <w:i/>
          <w:iCs/>
          <w:color w:val="auto"/>
          <w:sz w:val="20"/>
          <w:szCs w:val="20"/>
        </w:rPr>
        <w:t>Habitat</w:t>
      </w:r>
      <w:r>
        <w:rPr>
          <w:color w:val="auto"/>
          <w:sz w:val="20"/>
          <w:szCs w:val="20"/>
        </w:rPr>
        <w:t xml:space="preserve">:  Rubber </w:t>
      </w:r>
      <w:proofErr w:type="spellStart"/>
      <w:r>
        <w:rPr>
          <w:color w:val="auto"/>
          <w:sz w:val="20"/>
          <w:szCs w:val="20"/>
        </w:rPr>
        <w:t>rabbitbrush</w:t>
      </w:r>
      <w:proofErr w:type="spellEnd"/>
      <w:r>
        <w:rPr>
          <w:color w:val="auto"/>
          <w:sz w:val="20"/>
          <w:szCs w:val="20"/>
        </w:rPr>
        <w:t xml:space="preserve"> inhabits dry, open areas on plains, valley bottoms, foothills and mountains.  It is associated with many habitat types (</w:t>
      </w:r>
      <w:proofErr w:type="spellStart"/>
      <w:r>
        <w:rPr>
          <w:color w:val="auto"/>
          <w:sz w:val="20"/>
          <w:szCs w:val="20"/>
        </w:rPr>
        <w:t>Tirmenstein</w:t>
      </w:r>
      <w:proofErr w:type="spellEnd"/>
      <w:r>
        <w:rPr>
          <w:color w:val="auto"/>
          <w:sz w:val="20"/>
          <w:szCs w:val="20"/>
        </w:rPr>
        <w:t xml:space="preserve"> 1999).   </w:t>
      </w:r>
    </w:p>
    <w:p w:rsidR="00040D6F" w:rsidRDefault="00040D6F" w:rsidP="00040D6F">
      <w:pPr>
        <w:pStyle w:val="Default"/>
        <w:rPr>
          <w:color w:val="auto"/>
          <w:sz w:val="20"/>
          <w:szCs w:val="20"/>
        </w:rPr>
      </w:pPr>
      <w:r>
        <w:rPr>
          <w:b/>
          <w:bCs/>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Establishment </w:t>
      </w:r>
    </w:p>
    <w:p w:rsidR="00040D6F" w:rsidRDefault="00040D6F" w:rsidP="00040D6F">
      <w:pPr>
        <w:pStyle w:val="Default"/>
        <w:rPr>
          <w:color w:val="auto"/>
          <w:sz w:val="20"/>
          <w:szCs w:val="20"/>
        </w:rPr>
      </w:pPr>
      <w:r>
        <w:rPr>
          <w:color w:val="auto"/>
          <w:sz w:val="20"/>
          <w:szCs w:val="20"/>
        </w:rPr>
        <w:t xml:space="preserve">Rubber </w:t>
      </w:r>
      <w:proofErr w:type="spellStart"/>
      <w:r>
        <w:rPr>
          <w:color w:val="auto"/>
          <w:sz w:val="20"/>
          <w:szCs w:val="20"/>
        </w:rPr>
        <w:t>rabbitbrush</w:t>
      </w:r>
      <w:proofErr w:type="spellEnd"/>
      <w:r>
        <w:rPr>
          <w:color w:val="auto"/>
          <w:sz w:val="20"/>
          <w:szCs w:val="20"/>
        </w:rPr>
        <w:t xml:space="preserve"> can be established by transplanting seedlings, or drilling or broadcasting seed.  Planting can be done in spring or fall, on prepared or unprepared seedbeds (</w:t>
      </w:r>
      <w:proofErr w:type="spellStart"/>
      <w:r>
        <w:rPr>
          <w:color w:val="auto"/>
          <w:sz w:val="20"/>
          <w:szCs w:val="20"/>
        </w:rPr>
        <w:t>Tirmenstein</w:t>
      </w:r>
      <w:proofErr w:type="spellEnd"/>
      <w:r>
        <w:rPr>
          <w:color w:val="auto"/>
          <w:sz w:val="20"/>
          <w:szCs w:val="20"/>
        </w:rPr>
        <w:t xml:space="preserve"> 1999).  Rubber </w:t>
      </w:r>
      <w:proofErr w:type="spellStart"/>
      <w:r>
        <w:rPr>
          <w:color w:val="auto"/>
          <w:sz w:val="20"/>
          <w:szCs w:val="20"/>
        </w:rPr>
        <w:t>rabbitbrush</w:t>
      </w:r>
      <w:proofErr w:type="spellEnd"/>
      <w:r>
        <w:rPr>
          <w:color w:val="auto"/>
          <w:sz w:val="20"/>
          <w:szCs w:val="20"/>
        </w:rPr>
        <w:t xml:space="preserve"> should be seeded in a mixture with forbs and grasses at a rate of 0.025 lb Pure Live Seed (PLS) per acre.  This rate should be doubled if the seed is broadcast.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Management </w:t>
      </w:r>
    </w:p>
    <w:p w:rsidR="00040D6F" w:rsidRDefault="00040D6F" w:rsidP="00040D6F">
      <w:pPr>
        <w:pStyle w:val="Default"/>
        <w:rPr>
          <w:color w:val="auto"/>
          <w:sz w:val="20"/>
          <w:szCs w:val="20"/>
        </w:rPr>
      </w:pPr>
      <w:proofErr w:type="gramStart"/>
      <w:r>
        <w:rPr>
          <w:color w:val="auto"/>
          <w:sz w:val="20"/>
          <w:szCs w:val="20"/>
        </w:rPr>
        <w:t xml:space="preserve">To control invasive weeds while minimizing damage to rubber </w:t>
      </w:r>
      <w:proofErr w:type="spellStart"/>
      <w:r>
        <w:rPr>
          <w:color w:val="auto"/>
          <w:sz w:val="20"/>
          <w:szCs w:val="20"/>
        </w:rPr>
        <w:t>rabbitbrush</w:t>
      </w:r>
      <w:proofErr w:type="spellEnd"/>
      <w:r>
        <w:rPr>
          <w:color w:val="auto"/>
          <w:sz w:val="20"/>
          <w:szCs w:val="20"/>
        </w:rPr>
        <w:t xml:space="preserve">, an application of </w:t>
      </w:r>
      <w:proofErr w:type="spellStart"/>
      <w:r>
        <w:rPr>
          <w:color w:val="auto"/>
          <w:sz w:val="20"/>
          <w:szCs w:val="20"/>
        </w:rPr>
        <w:t>chlosulfuron</w:t>
      </w:r>
      <w:proofErr w:type="spellEnd"/>
      <w:r>
        <w:rPr>
          <w:color w:val="auto"/>
          <w:sz w:val="20"/>
          <w:szCs w:val="20"/>
        </w:rPr>
        <w:t xml:space="preserve"> can be effective (</w:t>
      </w:r>
      <w:proofErr w:type="spellStart"/>
      <w:r>
        <w:rPr>
          <w:color w:val="auto"/>
          <w:sz w:val="20"/>
          <w:szCs w:val="20"/>
        </w:rPr>
        <w:t>Enloe</w:t>
      </w:r>
      <w:proofErr w:type="spellEnd"/>
      <w:r>
        <w:rPr>
          <w:color w:val="auto"/>
          <w:sz w:val="20"/>
          <w:szCs w:val="20"/>
        </w:rPr>
        <w:t xml:space="preserve"> et al. 2009).</w:t>
      </w:r>
      <w:proofErr w:type="gramEnd"/>
      <w:r>
        <w:rPr>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Environmental Concerns </w:t>
      </w:r>
    </w:p>
    <w:p w:rsidR="00040D6F" w:rsidRDefault="00040D6F" w:rsidP="00040D6F">
      <w:pPr>
        <w:pStyle w:val="Default"/>
        <w:rPr>
          <w:color w:val="auto"/>
          <w:sz w:val="20"/>
          <w:szCs w:val="20"/>
        </w:rPr>
      </w:pPr>
      <w:r>
        <w:rPr>
          <w:color w:val="auto"/>
          <w:sz w:val="20"/>
          <w:szCs w:val="20"/>
        </w:rPr>
        <w:t xml:space="preserve">Although rubber </w:t>
      </w:r>
      <w:proofErr w:type="spellStart"/>
      <w:r>
        <w:rPr>
          <w:color w:val="auto"/>
          <w:sz w:val="20"/>
          <w:szCs w:val="20"/>
        </w:rPr>
        <w:t>rabbitbrush</w:t>
      </w:r>
      <w:proofErr w:type="spellEnd"/>
      <w:r>
        <w:rPr>
          <w:color w:val="auto"/>
          <w:sz w:val="20"/>
          <w:szCs w:val="20"/>
        </w:rPr>
        <w:t xml:space="preserve"> may appear to dominate a plant community soon after disturbance, it is not overly competitive (McArthur 1979) and is eventually replaced with other vegetation as the community matures.  </w:t>
      </w:r>
    </w:p>
    <w:p w:rsidR="00040D6F" w:rsidRDefault="00040D6F" w:rsidP="00040D6F">
      <w:pPr>
        <w:pStyle w:val="Default"/>
        <w:rPr>
          <w:color w:val="auto"/>
          <w:sz w:val="20"/>
          <w:szCs w:val="20"/>
        </w:rPr>
      </w:pPr>
      <w:r>
        <w:rPr>
          <w:b/>
          <w:bCs/>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Cultivars, Improved, and Selected Materials (and area of origin) </w:t>
      </w:r>
    </w:p>
    <w:p w:rsidR="00040D6F" w:rsidRDefault="00040D6F" w:rsidP="00040D6F">
      <w:pPr>
        <w:pStyle w:val="Default"/>
        <w:rPr>
          <w:color w:val="auto"/>
          <w:sz w:val="20"/>
          <w:szCs w:val="20"/>
        </w:rPr>
      </w:pPr>
      <w:r>
        <w:rPr>
          <w:color w:val="auto"/>
          <w:sz w:val="20"/>
          <w:szCs w:val="20"/>
        </w:rPr>
        <w:t xml:space="preserve">None </w:t>
      </w:r>
    </w:p>
    <w:p w:rsidR="00040D6F" w:rsidRDefault="00040D6F" w:rsidP="00040D6F">
      <w:pPr>
        <w:pStyle w:val="Default"/>
        <w:rPr>
          <w:color w:val="auto"/>
          <w:sz w:val="20"/>
          <w:szCs w:val="20"/>
        </w:rPr>
      </w:pPr>
      <w:r>
        <w:rPr>
          <w:b/>
          <w:bCs/>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References </w:t>
      </w:r>
    </w:p>
    <w:p w:rsidR="00040D6F" w:rsidRDefault="00040D6F" w:rsidP="00040D6F">
      <w:pPr>
        <w:pStyle w:val="Default"/>
        <w:rPr>
          <w:color w:val="auto"/>
          <w:sz w:val="20"/>
          <w:szCs w:val="20"/>
        </w:rPr>
      </w:pPr>
      <w:proofErr w:type="spellStart"/>
      <w:proofErr w:type="gramStart"/>
      <w:r>
        <w:rPr>
          <w:color w:val="auto"/>
          <w:sz w:val="20"/>
          <w:szCs w:val="20"/>
        </w:rPr>
        <w:t>Enloe</w:t>
      </w:r>
      <w:proofErr w:type="spellEnd"/>
      <w:r>
        <w:rPr>
          <w:color w:val="auto"/>
          <w:sz w:val="20"/>
          <w:szCs w:val="20"/>
        </w:rPr>
        <w:t xml:space="preserve">, S.F., A. </w:t>
      </w:r>
      <w:proofErr w:type="spellStart"/>
      <w:r>
        <w:rPr>
          <w:color w:val="auto"/>
          <w:sz w:val="20"/>
          <w:szCs w:val="20"/>
        </w:rPr>
        <w:t>Kniss</w:t>
      </w:r>
      <w:proofErr w:type="spellEnd"/>
      <w:r>
        <w:rPr>
          <w:color w:val="auto"/>
          <w:sz w:val="20"/>
          <w:szCs w:val="20"/>
        </w:rPr>
        <w:t xml:space="preserve">, M. Ferrell, J. </w:t>
      </w:r>
      <w:proofErr w:type="spellStart"/>
      <w:r>
        <w:rPr>
          <w:color w:val="auto"/>
          <w:sz w:val="20"/>
          <w:szCs w:val="20"/>
        </w:rPr>
        <w:t>Lafantasie</w:t>
      </w:r>
      <w:proofErr w:type="spellEnd"/>
      <w:r>
        <w:rPr>
          <w:color w:val="auto"/>
          <w:sz w:val="20"/>
          <w:szCs w:val="20"/>
        </w:rPr>
        <w:t>, and S.D.</w:t>
      </w:r>
      <w:proofErr w:type="gramEnd"/>
      <w:r>
        <w:rPr>
          <w:color w:val="auto"/>
          <w:sz w:val="20"/>
          <w:szCs w:val="20"/>
        </w:rPr>
        <w:t xml:space="preserve"> </w:t>
      </w:r>
      <w:r>
        <w:rPr>
          <w:color w:val="auto"/>
          <w:sz w:val="20"/>
          <w:szCs w:val="20"/>
        </w:rPr>
        <w:tab/>
      </w:r>
      <w:proofErr w:type="spellStart"/>
      <w:proofErr w:type="gramStart"/>
      <w:r>
        <w:rPr>
          <w:color w:val="auto"/>
          <w:sz w:val="20"/>
          <w:szCs w:val="20"/>
        </w:rPr>
        <w:t>Aagard</w:t>
      </w:r>
      <w:proofErr w:type="spellEnd"/>
      <w:r>
        <w:rPr>
          <w:color w:val="auto"/>
          <w:sz w:val="20"/>
          <w:szCs w:val="20"/>
        </w:rPr>
        <w:t>.</w:t>
      </w:r>
      <w:proofErr w:type="gramEnd"/>
      <w:r>
        <w:rPr>
          <w:color w:val="auto"/>
          <w:sz w:val="20"/>
          <w:szCs w:val="20"/>
        </w:rPr>
        <w:t xml:space="preserve"> 2009. Black greasewood (</w:t>
      </w:r>
      <w:proofErr w:type="spellStart"/>
      <w:r>
        <w:rPr>
          <w:i/>
          <w:iCs/>
          <w:color w:val="auto"/>
          <w:sz w:val="20"/>
          <w:szCs w:val="20"/>
        </w:rPr>
        <w:t>Sarcobatus</w:t>
      </w:r>
      <w:proofErr w:type="spellEnd"/>
      <w:r>
        <w:rPr>
          <w:i/>
          <w:iCs/>
          <w:color w:val="auto"/>
          <w:sz w:val="20"/>
          <w:szCs w:val="20"/>
        </w:rPr>
        <w:t xml:space="preserve"> </w:t>
      </w:r>
      <w:r>
        <w:rPr>
          <w:i/>
          <w:iCs/>
          <w:color w:val="auto"/>
          <w:sz w:val="20"/>
          <w:szCs w:val="20"/>
        </w:rPr>
        <w:tab/>
      </w:r>
      <w:proofErr w:type="spellStart"/>
      <w:r>
        <w:rPr>
          <w:i/>
          <w:iCs/>
          <w:color w:val="auto"/>
          <w:sz w:val="20"/>
          <w:szCs w:val="20"/>
        </w:rPr>
        <w:t>vermiculatus</w:t>
      </w:r>
      <w:proofErr w:type="spellEnd"/>
      <w:r>
        <w:rPr>
          <w:color w:val="auto"/>
          <w:sz w:val="20"/>
          <w:szCs w:val="20"/>
        </w:rPr>
        <w:t xml:space="preserve">), gray </w:t>
      </w:r>
      <w:proofErr w:type="spellStart"/>
      <w:r>
        <w:rPr>
          <w:color w:val="auto"/>
          <w:sz w:val="20"/>
          <w:szCs w:val="20"/>
        </w:rPr>
        <w:t>rabbitbrush</w:t>
      </w:r>
      <w:proofErr w:type="spellEnd"/>
      <w:r>
        <w:rPr>
          <w:color w:val="auto"/>
          <w:sz w:val="20"/>
          <w:szCs w:val="20"/>
        </w:rPr>
        <w:t xml:space="preserve"> (</w:t>
      </w:r>
      <w:proofErr w:type="spellStart"/>
      <w:r>
        <w:rPr>
          <w:i/>
          <w:iCs/>
          <w:color w:val="auto"/>
          <w:sz w:val="20"/>
          <w:szCs w:val="20"/>
        </w:rPr>
        <w:t>Ericameria</w:t>
      </w:r>
      <w:proofErr w:type="spellEnd"/>
      <w:r>
        <w:rPr>
          <w:i/>
          <w:iCs/>
          <w:color w:val="auto"/>
          <w:sz w:val="20"/>
          <w:szCs w:val="20"/>
        </w:rPr>
        <w:t xml:space="preserve"> </w:t>
      </w:r>
      <w:r>
        <w:rPr>
          <w:i/>
          <w:iCs/>
          <w:color w:val="auto"/>
          <w:sz w:val="20"/>
          <w:szCs w:val="20"/>
        </w:rPr>
        <w:tab/>
      </w:r>
      <w:proofErr w:type="spellStart"/>
      <w:r>
        <w:rPr>
          <w:i/>
          <w:iCs/>
          <w:color w:val="auto"/>
          <w:sz w:val="20"/>
          <w:szCs w:val="20"/>
        </w:rPr>
        <w:t>nauseosa</w:t>
      </w:r>
      <w:proofErr w:type="spellEnd"/>
      <w:r>
        <w:rPr>
          <w:color w:val="auto"/>
          <w:sz w:val="20"/>
          <w:szCs w:val="20"/>
        </w:rPr>
        <w:t xml:space="preserve">), and perennial grass response to </w:t>
      </w:r>
      <w:r>
        <w:rPr>
          <w:color w:val="auto"/>
          <w:sz w:val="20"/>
          <w:szCs w:val="20"/>
        </w:rPr>
        <w:tab/>
      </w:r>
      <w:proofErr w:type="spellStart"/>
      <w:r>
        <w:rPr>
          <w:color w:val="auto"/>
          <w:sz w:val="20"/>
          <w:szCs w:val="20"/>
        </w:rPr>
        <w:t>chlorsulfuron</w:t>
      </w:r>
      <w:proofErr w:type="spellEnd"/>
      <w:r>
        <w:rPr>
          <w:color w:val="auto"/>
          <w:sz w:val="20"/>
          <w:szCs w:val="20"/>
        </w:rPr>
        <w:t xml:space="preserve"> and </w:t>
      </w:r>
      <w:proofErr w:type="spellStart"/>
      <w:r>
        <w:rPr>
          <w:color w:val="auto"/>
          <w:sz w:val="20"/>
          <w:szCs w:val="20"/>
        </w:rPr>
        <w:t>metsulfuron</w:t>
      </w:r>
      <w:proofErr w:type="spellEnd"/>
      <w:r>
        <w:rPr>
          <w:color w:val="auto"/>
          <w:sz w:val="20"/>
          <w:szCs w:val="20"/>
        </w:rPr>
        <w:t xml:space="preserve">. </w:t>
      </w:r>
      <w:proofErr w:type="gramStart"/>
      <w:r>
        <w:rPr>
          <w:color w:val="auto"/>
          <w:sz w:val="20"/>
          <w:szCs w:val="20"/>
        </w:rPr>
        <w:t>Invasive Plant Sci.</w:t>
      </w:r>
      <w:proofErr w:type="gramEnd"/>
      <w:r>
        <w:rPr>
          <w:color w:val="auto"/>
          <w:sz w:val="20"/>
          <w:szCs w:val="20"/>
        </w:rPr>
        <w:t xml:space="preserve"> </w:t>
      </w:r>
      <w:r>
        <w:rPr>
          <w:color w:val="auto"/>
          <w:sz w:val="20"/>
          <w:szCs w:val="20"/>
        </w:rPr>
        <w:tab/>
      </w:r>
      <w:proofErr w:type="gramStart"/>
      <w:r>
        <w:rPr>
          <w:color w:val="auto"/>
          <w:sz w:val="20"/>
          <w:szCs w:val="20"/>
        </w:rPr>
        <w:t>and</w:t>
      </w:r>
      <w:proofErr w:type="gramEnd"/>
      <w:r>
        <w:rPr>
          <w:color w:val="auto"/>
          <w:sz w:val="20"/>
          <w:szCs w:val="20"/>
        </w:rPr>
        <w:t xml:space="preserve"> Manage. 2:247-252. </w:t>
      </w:r>
    </w:p>
    <w:p w:rsidR="00040D6F" w:rsidRDefault="00040D6F" w:rsidP="00040D6F">
      <w:pPr>
        <w:pStyle w:val="Default"/>
        <w:rPr>
          <w:color w:val="auto"/>
          <w:sz w:val="20"/>
          <w:szCs w:val="20"/>
        </w:rPr>
      </w:pPr>
      <w:r>
        <w:rPr>
          <w:color w:val="auto"/>
          <w:sz w:val="20"/>
          <w:szCs w:val="20"/>
        </w:rPr>
        <w:br w:type="column"/>
      </w:r>
      <w:proofErr w:type="gramStart"/>
      <w:r>
        <w:rPr>
          <w:color w:val="auto"/>
          <w:sz w:val="20"/>
          <w:szCs w:val="20"/>
        </w:rPr>
        <w:lastRenderedPageBreak/>
        <w:t>McArthur, E.D. and J.R. Taylor.</w:t>
      </w:r>
      <w:proofErr w:type="gramEnd"/>
      <w:r>
        <w:rPr>
          <w:color w:val="auto"/>
          <w:sz w:val="20"/>
          <w:szCs w:val="20"/>
        </w:rPr>
        <w:t xml:space="preserve"> 2004. </w:t>
      </w:r>
      <w:proofErr w:type="spellStart"/>
      <w:r>
        <w:rPr>
          <w:i/>
          <w:iCs/>
          <w:color w:val="auto"/>
          <w:sz w:val="20"/>
          <w:szCs w:val="20"/>
        </w:rPr>
        <w:t>Chrysothamnus</w:t>
      </w:r>
      <w:proofErr w:type="spellEnd"/>
      <w:r>
        <w:rPr>
          <w:i/>
          <w:iCs/>
          <w:color w:val="auto"/>
          <w:sz w:val="20"/>
          <w:szCs w:val="20"/>
        </w:rPr>
        <w:t xml:space="preserve"> </w:t>
      </w:r>
      <w:r>
        <w:rPr>
          <w:i/>
          <w:iCs/>
          <w:color w:val="auto"/>
          <w:sz w:val="20"/>
          <w:szCs w:val="20"/>
        </w:rPr>
        <w:tab/>
      </w:r>
      <w:proofErr w:type="spellStart"/>
      <w:r>
        <w:rPr>
          <w:i/>
          <w:iCs/>
          <w:color w:val="auto"/>
          <w:sz w:val="20"/>
          <w:szCs w:val="20"/>
        </w:rPr>
        <w:t>nauseosus</w:t>
      </w:r>
      <w:proofErr w:type="spellEnd"/>
      <w:r>
        <w:rPr>
          <w:i/>
          <w:iCs/>
          <w:color w:val="auto"/>
          <w:sz w:val="20"/>
          <w:szCs w:val="20"/>
        </w:rPr>
        <w:t xml:space="preserve"> </w:t>
      </w:r>
      <w:r>
        <w:rPr>
          <w:color w:val="auto"/>
          <w:sz w:val="20"/>
          <w:szCs w:val="20"/>
        </w:rPr>
        <w:t xml:space="preserve">(Pallas ex </w:t>
      </w:r>
      <w:proofErr w:type="spellStart"/>
      <w:r>
        <w:rPr>
          <w:color w:val="auto"/>
          <w:sz w:val="20"/>
          <w:szCs w:val="20"/>
        </w:rPr>
        <w:t>Pursh</w:t>
      </w:r>
      <w:proofErr w:type="spellEnd"/>
      <w:r>
        <w:rPr>
          <w:color w:val="auto"/>
          <w:sz w:val="20"/>
          <w:szCs w:val="20"/>
        </w:rPr>
        <w:t xml:space="preserve">) Britton, </w:t>
      </w:r>
      <w:proofErr w:type="spellStart"/>
      <w:r>
        <w:rPr>
          <w:color w:val="auto"/>
          <w:sz w:val="20"/>
          <w:szCs w:val="20"/>
        </w:rPr>
        <w:t>Asteraceae</w:t>
      </w:r>
      <w:proofErr w:type="spellEnd"/>
      <w:r>
        <w:rPr>
          <w:color w:val="auto"/>
          <w:sz w:val="20"/>
          <w:szCs w:val="20"/>
        </w:rPr>
        <w:t xml:space="preserve">.  </w:t>
      </w:r>
      <w:r>
        <w:rPr>
          <w:i/>
          <w:iCs/>
          <w:color w:val="auto"/>
          <w:sz w:val="20"/>
          <w:szCs w:val="20"/>
        </w:rPr>
        <w:t>In</w:t>
      </w:r>
      <w:r>
        <w:rPr>
          <w:color w:val="auto"/>
          <w:sz w:val="20"/>
          <w:szCs w:val="20"/>
        </w:rPr>
        <w:t xml:space="preserve"> </w:t>
      </w:r>
      <w:r>
        <w:rPr>
          <w:color w:val="auto"/>
          <w:sz w:val="20"/>
          <w:szCs w:val="20"/>
        </w:rPr>
        <w:tab/>
        <w:t xml:space="preserve">J.K. Francis [ed.] </w:t>
      </w:r>
      <w:proofErr w:type="spellStart"/>
      <w:r>
        <w:rPr>
          <w:color w:val="auto"/>
          <w:sz w:val="20"/>
          <w:szCs w:val="20"/>
        </w:rPr>
        <w:t>Wildland</w:t>
      </w:r>
      <w:proofErr w:type="spellEnd"/>
      <w:r>
        <w:rPr>
          <w:color w:val="auto"/>
          <w:sz w:val="20"/>
          <w:szCs w:val="20"/>
        </w:rPr>
        <w:t xml:space="preserve"> shrubs of the United </w:t>
      </w:r>
      <w:r>
        <w:rPr>
          <w:color w:val="auto"/>
          <w:sz w:val="20"/>
          <w:szCs w:val="20"/>
        </w:rPr>
        <w:tab/>
        <w:t xml:space="preserve">States and its territories: </w:t>
      </w:r>
      <w:proofErr w:type="spellStart"/>
      <w:r>
        <w:rPr>
          <w:color w:val="auto"/>
          <w:sz w:val="20"/>
          <w:szCs w:val="20"/>
        </w:rPr>
        <w:t>thamnic</w:t>
      </w:r>
      <w:proofErr w:type="spellEnd"/>
      <w:r>
        <w:rPr>
          <w:color w:val="auto"/>
          <w:sz w:val="20"/>
          <w:szCs w:val="20"/>
        </w:rPr>
        <w:t xml:space="preserve"> descriptions: </w:t>
      </w:r>
      <w:proofErr w:type="spellStart"/>
      <w:r>
        <w:rPr>
          <w:color w:val="auto"/>
          <w:sz w:val="20"/>
          <w:szCs w:val="20"/>
        </w:rPr>
        <w:t>vol</w:t>
      </w:r>
      <w:proofErr w:type="spellEnd"/>
      <w:r>
        <w:rPr>
          <w:color w:val="auto"/>
          <w:sz w:val="20"/>
          <w:szCs w:val="20"/>
        </w:rPr>
        <w:t xml:space="preserve"> 1. </w:t>
      </w:r>
      <w:r>
        <w:rPr>
          <w:color w:val="auto"/>
          <w:sz w:val="20"/>
          <w:szCs w:val="20"/>
        </w:rPr>
        <w:tab/>
      </w:r>
      <w:proofErr w:type="gramStart"/>
      <w:r>
        <w:rPr>
          <w:color w:val="auto"/>
          <w:sz w:val="20"/>
          <w:szCs w:val="20"/>
        </w:rPr>
        <w:t>USDA Forest Service General Tech. Rep. IITF-</w:t>
      </w:r>
      <w:r>
        <w:rPr>
          <w:color w:val="auto"/>
          <w:sz w:val="20"/>
          <w:szCs w:val="20"/>
        </w:rPr>
        <w:tab/>
        <w:t>GTR-26.</w:t>
      </w:r>
      <w:proofErr w:type="gramEnd"/>
      <w:r>
        <w:rPr>
          <w:color w:val="auto"/>
          <w:sz w:val="20"/>
          <w:szCs w:val="20"/>
        </w:rPr>
        <w:t xml:space="preserve"> Fort Collins, CO. </w:t>
      </w:r>
    </w:p>
    <w:p w:rsidR="00040D6F" w:rsidRDefault="00040D6F" w:rsidP="00040D6F">
      <w:pPr>
        <w:pStyle w:val="Default"/>
        <w:rPr>
          <w:color w:val="auto"/>
          <w:sz w:val="20"/>
          <w:szCs w:val="20"/>
        </w:rPr>
      </w:pPr>
      <w:proofErr w:type="spellStart"/>
      <w:r>
        <w:rPr>
          <w:color w:val="auto"/>
          <w:sz w:val="20"/>
          <w:szCs w:val="20"/>
        </w:rPr>
        <w:t>Tirmenstein</w:t>
      </w:r>
      <w:proofErr w:type="spellEnd"/>
      <w:r>
        <w:rPr>
          <w:color w:val="auto"/>
          <w:sz w:val="20"/>
          <w:szCs w:val="20"/>
        </w:rPr>
        <w:t xml:space="preserve">, D. 1999. </w:t>
      </w:r>
      <w:proofErr w:type="spellStart"/>
      <w:proofErr w:type="gramStart"/>
      <w:r>
        <w:rPr>
          <w:i/>
          <w:iCs/>
          <w:color w:val="auto"/>
          <w:sz w:val="20"/>
          <w:szCs w:val="20"/>
        </w:rPr>
        <w:t>Chrysothamnus</w:t>
      </w:r>
      <w:proofErr w:type="spellEnd"/>
      <w:r>
        <w:rPr>
          <w:i/>
          <w:iCs/>
          <w:color w:val="auto"/>
          <w:sz w:val="20"/>
          <w:szCs w:val="20"/>
        </w:rPr>
        <w:t xml:space="preserve"> </w:t>
      </w:r>
      <w:proofErr w:type="spellStart"/>
      <w:r>
        <w:rPr>
          <w:i/>
          <w:iCs/>
          <w:color w:val="auto"/>
          <w:sz w:val="20"/>
          <w:szCs w:val="20"/>
        </w:rPr>
        <w:t>nauseosus</w:t>
      </w:r>
      <w:proofErr w:type="spellEnd"/>
      <w:r>
        <w:rPr>
          <w:color w:val="auto"/>
          <w:sz w:val="20"/>
          <w:szCs w:val="20"/>
        </w:rPr>
        <w:t>.</w:t>
      </w:r>
      <w:proofErr w:type="gramEnd"/>
      <w:r>
        <w:rPr>
          <w:color w:val="auto"/>
          <w:sz w:val="20"/>
          <w:szCs w:val="20"/>
        </w:rPr>
        <w:t xml:space="preserve"> In: Fire </w:t>
      </w:r>
      <w:r>
        <w:rPr>
          <w:color w:val="auto"/>
          <w:sz w:val="20"/>
          <w:szCs w:val="20"/>
        </w:rPr>
        <w:tab/>
        <w:t xml:space="preserve">Effects Information System. [Online] </w:t>
      </w:r>
      <w:proofErr w:type="gramStart"/>
      <w:r>
        <w:rPr>
          <w:color w:val="auto"/>
          <w:sz w:val="20"/>
          <w:szCs w:val="20"/>
        </w:rPr>
        <w:t xml:space="preserve">Available at </w:t>
      </w:r>
      <w:r>
        <w:rPr>
          <w:color w:val="auto"/>
          <w:sz w:val="20"/>
          <w:szCs w:val="20"/>
        </w:rPr>
        <w:tab/>
        <w:t>http://www.fs.fed.us/database/feis/.</w:t>
      </w:r>
      <w:proofErr w:type="gramEnd"/>
      <w:r>
        <w:rPr>
          <w:color w:val="auto"/>
          <w:sz w:val="20"/>
          <w:szCs w:val="20"/>
        </w:rPr>
        <w:t xml:space="preserve"> (</w:t>
      </w:r>
      <w:proofErr w:type="gramStart"/>
      <w:r>
        <w:rPr>
          <w:color w:val="auto"/>
          <w:sz w:val="20"/>
          <w:szCs w:val="20"/>
        </w:rPr>
        <w:t>accessed</w:t>
      </w:r>
      <w:proofErr w:type="gramEnd"/>
      <w:r>
        <w:rPr>
          <w:color w:val="auto"/>
          <w:sz w:val="20"/>
          <w:szCs w:val="20"/>
        </w:rPr>
        <w:t xml:space="preserve"> 15 </w:t>
      </w:r>
      <w:r>
        <w:rPr>
          <w:color w:val="auto"/>
          <w:sz w:val="20"/>
          <w:szCs w:val="20"/>
        </w:rPr>
        <w:tab/>
        <w:t xml:space="preserve">Dec 2009). USDA Forest Service, Rocky Mountain </w:t>
      </w:r>
      <w:r>
        <w:rPr>
          <w:color w:val="auto"/>
          <w:sz w:val="20"/>
          <w:szCs w:val="20"/>
        </w:rPr>
        <w:tab/>
        <w:t xml:space="preserve">Res. Sta., Fire Sci. Lab.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Prepared By </w:t>
      </w:r>
    </w:p>
    <w:p w:rsidR="00040D6F" w:rsidRDefault="00040D6F" w:rsidP="00040D6F">
      <w:pPr>
        <w:pStyle w:val="Default"/>
        <w:rPr>
          <w:color w:val="auto"/>
          <w:sz w:val="20"/>
          <w:szCs w:val="20"/>
        </w:rPr>
      </w:pPr>
      <w:r>
        <w:rPr>
          <w:i/>
          <w:iCs/>
          <w:color w:val="auto"/>
          <w:sz w:val="20"/>
          <w:szCs w:val="20"/>
        </w:rPr>
        <w:t xml:space="preserve">Pamela L. </w:t>
      </w:r>
      <w:proofErr w:type="spellStart"/>
      <w:r>
        <w:rPr>
          <w:i/>
          <w:iCs/>
          <w:color w:val="auto"/>
          <w:sz w:val="20"/>
          <w:szCs w:val="20"/>
        </w:rPr>
        <w:t>Scheinost</w:t>
      </w:r>
      <w:proofErr w:type="spellEnd"/>
      <w:r>
        <w:rPr>
          <w:color w:val="auto"/>
          <w:sz w:val="20"/>
          <w:szCs w:val="20"/>
        </w:rPr>
        <w:t xml:space="preserve">, USDA NRCS Plant Materials Center, Pullman, Washington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i/>
          <w:iCs/>
          <w:color w:val="auto"/>
          <w:sz w:val="20"/>
          <w:szCs w:val="20"/>
        </w:rPr>
        <w:t>Joe Scianna</w:t>
      </w:r>
      <w:r>
        <w:rPr>
          <w:color w:val="auto"/>
          <w:sz w:val="20"/>
          <w:szCs w:val="20"/>
        </w:rPr>
        <w:t xml:space="preserve">, USDA NRCS Plant Materials Center, Bridger, Montana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i/>
          <w:iCs/>
          <w:color w:val="auto"/>
          <w:sz w:val="20"/>
          <w:szCs w:val="20"/>
        </w:rPr>
        <w:t xml:space="preserve">Daniel G. Ogle, </w:t>
      </w:r>
      <w:r>
        <w:rPr>
          <w:color w:val="auto"/>
          <w:sz w:val="20"/>
          <w:szCs w:val="20"/>
        </w:rPr>
        <w:t xml:space="preserve">USDA NRCS State Office, Boise, Idaho </w:t>
      </w:r>
    </w:p>
    <w:p w:rsidR="00040D6F" w:rsidRDefault="00040D6F" w:rsidP="00040D6F">
      <w:pPr>
        <w:pStyle w:val="Default"/>
        <w:rPr>
          <w:color w:val="auto"/>
          <w:sz w:val="20"/>
          <w:szCs w:val="20"/>
        </w:rPr>
      </w:pPr>
      <w:r>
        <w:rPr>
          <w:color w:val="auto"/>
          <w:sz w:val="20"/>
          <w:szCs w:val="20"/>
        </w:rPr>
        <w:t xml:space="preserve">  </w:t>
      </w:r>
    </w:p>
    <w:p w:rsidR="00040D6F" w:rsidRDefault="00040D6F" w:rsidP="00040D6F">
      <w:pPr>
        <w:pStyle w:val="Default"/>
        <w:rPr>
          <w:color w:val="auto"/>
          <w:sz w:val="20"/>
          <w:szCs w:val="20"/>
        </w:rPr>
      </w:pPr>
      <w:r>
        <w:rPr>
          <w:b/>
          <w:bCs/>
          <w:color w:val="auto"/>
          <w:sz w:val="20"/>
          <w:szCs w:val="20"/>
        </w:rPr>
        <w:t xml:space="preserve">Citation </w:t>
      </w:r>
    </w:p>
    <w:p w:rsidR="00040D6F" w:rsidRDefault="00040D6F" w:rsidP="00040D6F">
      <w:pPr>
        <w:pStyle w:val="Default"/>
        <w:rPr>
          <w:color w:val="auto"/>
          <w:sz w:val="20"/>
          <w:szCs w:val="20"/>
        </w:rPr>
      </w:pPr>
      <w:proofErr w:type="spellStart"/>
      <w:r>
        <w:rPr>
          <w:color w:val="auto"/>
          <w:sz w:val="20"/>
          <w:szCs w:val="20"/>
        </w:rPr>
        <w:t>Scheinost</w:t>
      </w:r>
      <w:proofErr w:type="spellEnd"/>
      <w:r>
        <w:rPr>
          <w:color w:val="auto"/>
          <w:sz w:val="20"/>
          <w:szCs w:val="20"/>
        </w:rPr>
        <w:t xml:space="preserve">, P.L., J. Scianna, D.G. Ogle. 2010. Plant fact sheet for rubber </w:t>
      </w:r>
      <w:proofErr w:type="spellStart"/>
      <w:r>
        <w:rPr>
          <w:color w:val="auto"/>
          <w:sz w:val="20"/>
          <w:szCs w:val="20"/>
        </w:rPr>
        <w:t>rabbitbrush</w:t>
      </w:r>
      <w:proofErr w:type="spellEnd"/>
      <w:r>
        <w:rPr>
          <w:color w:val="auto"/>
          <w:sz w:val="20"/>
          <w:szCs w:val="20"/>
        </w:rPr>
        <w:t xml:space="preserve"> (</w:t>
      </w:r>
      <w:proofErr w:type="spellStart"/>
      <w:r>
        <w:rPr>
          <w:i/>
          <w:iCs/>
          <w:color w:val="auto"/>
          <w:sz w:val="20"/>
          <w:szCs w:val="20"/>
        </w:rPr>
        <w:t>Ericameria</w:t>
      </w:r>
      <w:proofErr w:type="spellEnd"/>
      <w:r>
        <w:rPr>
          <w:i/>
          <w:iCs/>
          <w:color w:val="auto"/>
          <w:sz w:val="20"/>
          <w:szCs w:val="20"/>
        </w:rPr>
        <w:t xml:space="preserve"> </w:t>
      </w:r>
      <w:proofErr w:type="spellStart"/>
      <w:r>
        <w:rPr>
          <w:i/>
          <w:iCs/>
          <w:color w:val="auto"/>
          <w:sz w:val="20"/>
          <w:szCs w:val="20"/>
        </w:rPr>
        <w:t>nauseosa</w:t>
      </w:r>
      <w:proofErr w:type="spellEnd"/>
      <w:r>
        <w:rPr>
          <w:color w:val="auto"/>
          <w:sz w:val="20"/>
          <w:szCs w:val="20"/>
        </w:rPr>
        <w:t xml:space="preserve">). </w:t>
      </w:r>
      <w:proofErr w:type="gramStart"/>
      <w:r>
        <w:rPr>
          <w:color w:val="auto"/>
          <w:sz w:val="20"/>
          <w:szCs w:val="20"/>
        </w:rPr>
        <w:t>USDA-Natural Resources Conservation Service, Pullman Plant Materials Center, Pullman, WA.</w:t>
      </w:r>
      <w:proofErr w:type="gramEnd"/>
      <w:r>
        <w:rPr>
          <w:color w:val="auto"/>
          <w:sz w:val="20"/>
          <w:szCs w:val="20"/>
        </w:rPr>
        <w:t xml:space="preserve">  </w:t>
      </w:r>
    </w:p>
    <w:p w:rsidR="00040D6F" w:rsidRDefault="00040D6F" w:rsidP="00040D6F">
      <w:pPr>
        <w:pStyle w:val="Default"/>
        <w:rPr>
          <w:color w:val="auto"/>
          <w:sz w:val="20"/>
          <w:szCs w:val="20"/>
        </w:rPr>
      </w:pPr>
      <w:r>
        <w:rPr>
          <w:color w:val="auto"/>
          <w:sz w:val="20"/>
          <w:szCs w:val="20"/>
        </w:rPr>
        <w:t xml:space="preserve">  </w:t>
      </w:r>
    </w:p>
    <w:p w:rsidR="00705B62" w:rsidRPr="00705B62" w:rsidRDefault="00705B62" w:rsidP="00705B62">
      <w:pPr>
        <w:pStyle w:val="NRCSBodyText"/>
        <w:spacing w:before="240"/>
        <w:rPr>
          <w:i/>
        </w:rPr>
      </w:pPr>
      <w:r w:rsidRPr="000E3166">
        <w:t xml:space="preserve">Published </w:t>
      </w:r>
      <w:r w:rsidR="00040D6F">
        <w:t>March, 2010</w:t>
      </w:r>
    </w:p>
    <w:p w:rsidR="00040D6F" w:rsidRPr="00040D6F" w:rsidRDefault="00040D6F" w:rsidP="00040D6F">
      <w:pPr>
        <w:pStyle w:val="NRCSBodyText"/>
        <w:spacing w:before="240"/>
      </w:pPr>
      <w:r w:rsidRPr="00040D6F">
        <w:t xml:space="preserve">Edited: 05Jan2010 </w:t>
      </w:r>
      <w:proofErr w:type="spellStart"/>
      <w:r w:rsidRPr="00040D6F">
        <w:t>dgo</w:t>
      </w:r>
      <w:proofErr w:type="spellEnd"/>
      <w:r w:rsidRPr="00040D6F">
        <w:t xml:space="preserve">; 05Jan2010 </w:t>
      </w:r>
      <w:proofErr w:type="spellStart"/>
      <w:r w:rsidRPr="00040D6F">
        <w:t>js</w:t>
      </w:r>
      <w:proofErr w:type="spellEnd"/>
      <w:r w:rsidRPr="00040D6F">
        <w:t xml:space="preserve">; 06Jan2010 </w:t>
      </w:r>
      <w:proofErr w:type="spellStart"/>
      <w:r w:rsidRPr="00040D6F">
        <w:t>pls</w:t>
      </w:r>
      <w:proofErr w:type="spellEnd"/>
      <w:r w:rsidRPr="00040D6F">
        <w:t xml:space="preserve">; 04Feb2010 </w:t>
      </w:r>
      <w:proofErr w:type="spellStart"/>
      <w:r w:rsidRPr="00040D6F">
        <w:t>jb</w:t>
      </w:r>
      <w:proofErr w:type="spellEnd"/>
      <w:r w:rsidRPr="00040D6F">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040D6F" w:rsidRDefault="00040D6F" w:rsidP="00040D6F">
      <w:pPr>
        <w:pStyle w:val="Footer"/>
        <w:rPr>
          <w:b/>
          <w:color w:val="00A886"/>
          <w:sz w:val="20"/>
        </w:rPr>
      </w:pPr>
    </w:p>
    <w:p w:rsidR="00040D6F" w:rsidRDefault="00040D6F" w:rsidP="00040D6F">
      <w:pPr>
        <w:pStyle w:val="Footer"/>
        <w:rPr>
          <w:b/>
          <w:color w:val="00A886"/>
          <w:sz w:val="20"/>
        </w:rPr>
      </w:pPr>
    </w:p>
    <w:p w:rsidR="00040D6F" w:rsidRDefault="00040D6F" w:rsidP="00040D6F">
      <w:pPr>
        <w:pStyle w:val="Footer"/>
        <w:rPr>
          <w:b/>
          <w:color w:val="00A886"/>
          <w:sz w:val="20"/>
        </w:rPr>
      </w:pPr>
    </w:p>
    <w:p w:rsidR="00040D6F" w:rsidRDefault="00040D6F" w:rsidP="00040D6F">
      <w:pPr>
        <w:pStyle w:val="Footer"/>
        <w:rPr>
          <w:b/>
          <w:color w:val="00A886"/>
          <w:sz w:val="20"/>
        </w:rPr>
      </w:pPr>
    </w:p>
    <w:p w:rsidR="00040D6F" w:rsidRDefault="00040D6F" w:rsidP="00040D6F">
      <w:pPr>
        <w:pStyle w:val="Footer"/>
        <w:rPr>
          <w:b/>
          <w:color w:val="00A886"/>
          <w:sz w:val="20"/>
        </w:rPr>
      </w:pPr>
    </w:p>
    <w:p w:rsidR="00040D6F" w:rsidRDefault="00040D6F" w:rsidP="00040D6F">
      <w:pPr>
        <w:pStyle w:val="Footer"/>
        <w:rPr>
          <w:b/>
          <w:color w:val="00A886"/>
          <w:sz w:val="20"/>
        </w:rPr>
      </w:pPr>
    </w:p>
    <w:p w:rsidR="00117649" w:rsidRPr="00061FD0" w:rsidRDefault="00117649" w:rsidP="00040D6F">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E5E" w:rsidRDefault="003E0E5E">
      <w:r>
        <w:separator/>
      </w:r>
    </w:p>
  </w:endnote>
  <w:endnote w:type="continuationSeparator" w:id="0">
    <w:p w:rsidR="003E0E5E" w:rsidRDefault="003E0E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E5E" w:rsidRDefault="003E0E5E">
      <w:r>
        <w:separator/>
      </w:r>
    </w:p>
  </w:footnote>
  <w:footnote w:type="continuationSeparator" w:id="0">
    <w:p w:rsidR="003E0E5E" w:rsidRDefault="003E0E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432"/>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E0E5E"/>
    <w:rsid w:val="0000182C"/>
    <w:rsid w:val="00005184"/>
    <w:rsid w:val="000175D4"/>
    <w:rsid w:val="000178ED"/>
    <w:rsid w:val="00040D6F"/>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0E5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A7585"/>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7</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5947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Rubber rabbitbrush (Ericameria nauseosa) Fact Sheet</dc:title>
  <dc:subject>Rubber rabbitbrush (Ericameria nauseosa) is an important range plant that provides many ecologial functions.</dc:subject>
  <dc:creator>Pamela L. Scheinost, Joe Scianna and Daniel G. Ogle</dc:creator>
  <cp:keywords>Rubber rabbitbrush, range plant, wildlife habitat, pollinator habitat </cp:keywords>
  <cp:lastModifiedBy>Julie DePue</cp:lastModifiedBy>
  <cp:revision>1</cp:revision>
  <cp:lastPrinted>2003-06-09T19:39:00Z</cp:lastPrinted>
  <dcterms:created xsi:type="dcterms:W3CDTF">2011-03-07T20:26:00Z</dcterms:created>
  <dcterms:modified xsi:type="dcterms:W3CDTF">2011-03-07T20:34:00Z</dcterms:modified>
</cp:coreProperties>
</file>