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B94DE0" w:rsidP="000578C2">
            <w:pPr>
              <w:pStyle w:val="TitleHeader"/>
              <w:rPr>
                <w:i/>
              </w:rPr>
            </w:pPr>
            <w:r>
              <w:lastRenderedPageBreak/>
              <w:t>curly-mesquite</w:t>
            </w:r>
          </w:p>
        </w:tc>
      </w:tr>
      <w:tr w:rsidR="00CD49CC">
        <w:tblPrEx>
          <w:tblCellMar>
            <w:top w:w="0" w:type="dxa"/>
            <w:bottom w:w="0" w:type="dxa"/>
          </w:tblCellMar>
        </w:tblPrEx>
        <w:tc>
          <w:tcPr>
            <w:tcW w:w="4410" w:type="dxa"/>
          </w:tcPr>
          <w:p w:rsidR="00CD49CC" w:rsidRPr="008F3D5A" w:rsidRDefault="00B94DE0" w:rsidP="008F3D5A">
            <w:pPr>
              <w:pStyle w:val="Titlesubheader1"/>
              <w:rPr>
                <w:i/>
              </w:rPr>
            </w:pPr>
            <w:r>
              <w:rPr>
                <w:i/>
              </w:rPr>
              <w:t>Hilaria belangeri</w:t>
            </w:r>
            <w:r w:rsidR="000F1970" w:rsidRPr="008F3D5A">
              <w:t xml:space="preserve"> </w:t>
            </w:r>
            <w:r>
              <w:t>(Steud.) Nash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B94DE0">
              <w:t>HIBE</w:t>
            </w:r>
          </w:p>
        </w:tc>
      </w:tr>
    </w:tbl>
    <w:p w:rsidR="00CD49CC" w:rsidRPr="003631C1" w:rsidRDefault="00CD49CC" w:rsidP="003631C1">
      <w:pPr>
        <w:jc w:val="left"/>
        <w:rPr>
          <w:sz w:val="20"/>
        </w:rPr>
      </w:pPr>
    </w:p>
    <w:p w:rsidR="00B8047D" w:rsidRPr="00640BEF" w:rsidRDefault="00B8047D" w:rsidP="00B8047D">
      <w:pPr>
        <w:jc w:val="left"/>
        <w:rPr>
          <w:i/>
          <w:sz w:val="20"/>
        </w:rPr>
      </w:pPr>
      <w:r w:rsidRPr="00640BEF">
        <w:rPr>
          <w:i/>
          <w:sz w:val="20"/>
        </w:rPr>
        <w:t>Contributed By: USDA NRCS National Plant Data</w:t>
      </w:r>
    </w:p>
    <w:p w:rsidR="00B8047D" w:rsidRPr="00A716F1" w:rsidRDefault="00B8047D" w:rsidP="00B8047D">
      <w:pPr>
        <w:jc w:val="left"/>
        <w:rPr>
          <w:i/>
          <w:sz w:val="20"/>
        </w:rPr>
      </w:pPr>
      <w:r w:rsidRPr="00A716F1">
        <w:rPr>
          <w:i/>
          <w:sz w:val="20"/>
        </w:rPr>
        <w:t>Center</w:t>
      </w:r>
    </w:p>
    <w:p w:rsidR="00B8047D" w:rsidRDefault="00B8047D" w:rsidP="00B8047D">
      <w:pPr>
        <w:tabs>
          <w:tab w:val="right" w:pos="494"/>
        </w:tabs>
      </w:pPr>
    </w:p>
    <w:p w:rsidR="00B8047D" w:rsidRDefault="00B8047D" w:rsidP="00B8047D">
      <w:pPr>
        <w:tabs>
          <w:tab w:val="right" w:pos="494"/>
        </w:tabs>
      </w:pPr>
      <w:r>
        <w:rPr>
          <w:noProof/>
        </w:rPr>
      </w:r>
      <w:r w:rsidR="00D61DA6">
        <w:pict>
          <v:shapetype id="_x0000_t202" coordsize="21600,21600" o:spt="202" path="m,l,21600r21600,l21600,xe">
            <v:stroke joinstyle="miter"/>
            <v:path gradientshapeok="t" o:connecttype="rect"/>
          </v:shapetype>
          <v:shape id="_x0000_s1065" type="#_x0000_t202" alt="Text Box:  Line drawing of Hilaria belangeri.&#10;From Hitchcock (1950)&#10;@ plants.usda.gov&#10;" style="width:207pt;height:243pt;mso-wrap-style:none;mso-position-horizontal-relative:char;mso-position-vertical-relative:line" stroked="f">
            <v:textbox style="mso-fit-shape-to-text:t">
              <w:txbxContent>
                <w:p w:rsidR="00B8047D" w:rsidRDefault="00D61DA6" w:rsidP="00B8047D">
                  <w:r>
                    <w:rPr>
                      <w:noProof/>
                    </w:rPr>
                    <w:drawing>
                      <wp:inline distT="0" distB="0" distL="0" distR="0">
                        <wp:extent cx="2438400" cy="3657600"/>
                        <wp:effectExtent l="19050" t="0" r="0" b="0"/>
                        <wp:docPr id="3" name="Picture 3" descr="Hilaria belangeri (Steud.) N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laria belangeri (Steud.) Nash"/>
                                <pic:cNvPicPr>
                                  <a:picLocks noChangeAspect="1" noChangeArrowheads="1"/>
                                </pic:cNvPicPr>
                              </pic:nvPicPr>
                              <pic:blipFill>
                                <a:blip r:embed="rId8"/>
                                <a:srcRect/>
                                <a:stretch>
                                  <a:fillRect/>
                                </a:stretch>
                              </pic:blipFill>
                              <pic:spPr bwMode="auto">
                                <a:xfrm>
                                  <a:off x="0" y="0"/>
                                  <a:ext cx="2438400" cy="3657600"/>
                                </a:xfrm>
                                <a:prstGeom prst="rect">
                                  <a:avLst/>
                                </a:prstGeom>
                                <a:noFill/>
                                <a:ln w="9525">
                                  <a:noFill/>
                                  <a:miter lim="800000"/>
                                  <a:headEnd/>
                                  <a:tailEnd/>
                                </a:ln>
                              </pic:spPr>
                            </pic:pic>
                          </a:graphicData>
                        </a:graphic>
                      </wp:inline>
                    </w:drawing>
                  </w:r>
                </w:p>
                <w:p w:rsidR="00B8047D" w:rsidRPr="00FA2138" w:rsidRDefault="00B8047D" w:rsidP="00B8047D">
                  <w:pPr>
                    <w:jc w:val="right"/>
                    <w:rPr>
                      <w:sz w:val="16"/>
                      <w:szCs w:val="16"/>
                    </w:rPr>
                  </w:pPr>
                  <w:r w:rsidRPr="00FA2138">
                    <w:rPr>
                      <w:sz w:val="16"/>
                      <w:szCs w:val="16"/>
                    </w:rPr>
                    <w:t>From Hitchcock (1950)</w:t>
                  </w:r>
                </w:p>
                <w:p w:rsidR="00B8047D" w:rsidRPr="00FA2138" w:rsidRDefault="00B8047D" w:rsidP="00B8047D">
                  <w:pPr>
                    <w:jc w:val="right"/>
                    <w:rPr>
                      <w:sz w:val="16"/>
                      <w:szCs w:val="16"/>
                    </w:rPr>
                  </w:pPr>
                  <w:r w:rsidRPr="00FA2138">
                    <w:rPr>
                      <w:sz w:val="16"/>
                      <w:szCs w:val="16"/>
                    </w:rPr>
                    <w:t>@ plants.usda.gov</w:t>
                  </w:r>
                </w:p>
              </w:txbxContent>
            </v:textbox>
            <w10:anchorlock/>
          </v:shape>
        </w:pict>
      </w:r>
    </w:p>
    <w:p w:rsidR="00B8047D" w:rsidRPr="001A3FF8" w:rsidRDefault="00B8047D" w:rsidP="00B8047D">
      <w:pPr>
        <w:pStyle w:val="Heading2"/>
        <w:tabs>
          <w:tab w:val="right" w:pos="494"/>
        </w:tabs>
        <w:jc w:val="left"/>
        <w:rPr>
          <w:sz w:val="20"/>
        </w:rPr>
      </w:pPr>
      <w:r w:rsidRPr="001A3FF8">
        <w:rPr>
          <w:sz w:val="20"/>
        </w:rPr>
        <w:t>Alternate Names</w:t>
      </w:r>
    </w:p>
    <w:p w:rsidR="00B8047D" w:rsidRPr="001A3FF8" w:rsidRDefault="00B8047D" w:rsidP="00B8047D">
      <w:pPr>
        <w:jc w:val="left"/>
        <w:rPr>
          <w:sz w:val="20"/>
        </w:rPr>
      </w:pPr>
      <w:r w:rsidRPr="001A3FF8">
        <w:rPr>
          <w:sz w:val="20"/>
        </w:rPr>
        <w:t>curlymesquite, mesquite-grass, curlymesquite grass, common curly-mesquite, curly mesquite, common curleymesquite, curleymesquite</w:t>
      </w:r>
    </w:p>
    <w:p w:rsidR="00B8047D" w:rsidRPr="001A3FF8" w:rsidRDefault="00B8047D" w:rsidP="00B8047D">
      <w:pPr>
        <w:jc w:val="left"/>
        <w:rPr>
          <w:sz w:val="20"/>
        </w:rPr>
      </w:pPr>
    </w:p>
    <w:p w:rsidR="00B8047D" w:rsidRPr="001A3FF8" w:rsidRDefault="00B8047D" w:rsidP="00B8047D">
      <w:pPr>
        <w:pStyle w:val="Heading1"/>
        <w:tabs>
          <w:tab w:val="left" w:pos="4973"/>
          <w:tab w:val="right" w:pos="5168"/>
        </w:tabs>
        <w:jc w:val="left"/>
      </w:pPr>
      <w:r w:rsidRPr="001A3FF8">
        <w:t>Uses</w:t>
      </w:r>
    </w:p>
    <w:p w:rsidR="00B8047D" w:rsidRPr="001A3FF8" w:rsidRDefault="00B8047D" w:rsidP="00B8047D">
      <w:pPr>
        <w:jc w:val="left"/>
        <w:rPr>
          <w:sz w:val="20"/>
        </w:rPr>
      </w:pPr>
      <w:r w:rsidRPr="001A3FF8">
        <w:rPr>
          <w:sz w:val="20"/>
        </w:rPr>
        <w:t>Curly-mesquite is grazed all year by horses, cattle, sheep, goats, antelope, and deer.</w:t>
      </w:r>
    </w:p>
    <w:p w:rsidR="00B8047D" w:rsidRPr="001A3FF8" w:rsidRDefault="00B8047D" w:rsidP="00B8047D">
      <w:pPr>
        <w:jc w:val="left"/>
        <w:rPr>
          <w:b/>
          <w:sz w:val="20"/>
        </w:rPr>
      </w:pPr>
    </w:p>
    <w:p w:rsidR="00B8047D" w:rsidRPr="001A3FF8" w:rsidRDefault="00B8047D" w:rsidP="00B8047D">
      <w:pPr>
        <w:pStyle w:val="Heading2"/>
        <w:jc w:val="left"/>
        <w:rPr>
          <w:sz w:val="20"/>
        </w:rPr>
      </w:pPr>
      <w:r w:rsidRPr="001A3FF8">
        <w:rPr>
          <w:sz w:val="20"/>
        </w:rPr>
        <w:t>Status</w:t>
      </w:r>
    </w:p>
    <w:p w:rsidR="00B8047D" w:rsidRPr="001A3FF8" w:rsidRDefault="00B8047D" w:rsidP="00B8047D">
      <w:pPr>
        <w:jc w:val="left"/>
        <w:rPr>
          <w:sz w:val="20"/>
        </w:rPr>
      </w:pPr>
      <w:r w:rsidRPr="001A3FF8">
        <w:rPr>
          <w:sz w:val="20"/>
        </w:rPr>
        <w:t>Please consult the PLANTS Web site and your State Department of Natural Resources for this plant’s current status, such as, state noxious status and wetland indicator values.</w:t>
      </w:r>
    </w:p>
    <w:p w:rsidR="00B8047D" w:rsidRPr="001A3FF8" w:rsidRDefault="00B8047D" w:rsidP="00B8047D">
      <w:pPr>
        <w:jc w:val="left"/>
        <w:rPr>
          <w:sz w:val="20"/>
        </w:rPr>
      </w:pPr>
    </w:p>
    <w:p w:rsidR="00B8047D" w:rsidRPr="001A3FF8" w:rsidRDefault="00B8047D" w:rsidP="00B8047D">
      <w:pPr>
        <w:pStyle w:val="Heading2"/>
        <w:jc w:val="left"/>
        <w:rPr>
          <w:sz w:val="20"/>
        </w:rPr>
      </w:pPr>
      <w:r w:rsidRPr="001A3FF8">
        <w:rPr>
          <w:sz w:val="20"/>
        </w:rPr>
        <w:lastRenderedPageBreak/>
        <w:t>Description</w:t>
      </w:r>
    </w:p>
    <w:p w:rsidR="00B8047D" w:rsidRPr="001A3FF8" w:rsidRDefault="00B8047D" w:rsidP="00B8047D">
      <w:pPr>
        <w:tabs>
          <w:tab w:val="left" w:pos="425"/>
          <w:tab w:val="right" w:pos="5902"/>
        </w:tabs>
        <w:jc w:val="left"/>
        <w:rPr>
          <w:sz w:val="20"/>
        </w:rPr>
      </w:pPr>
      <w:r w:rsidRPr="001A3FF8">
        <w:rPr>
          <w:sz w:val="20"/>
        </w:rPr>
        <w:t>Grass Family (Poaceae).  Curly-mesquite is a native, warm</w:t>
      </w:r>
      <w:r w:rsidRPr="001A3FF8">
        <w:rPr>
          <w:sz w:val="20"/>
        </w:rPr>
        <w:noBreakHyphen/>
        <w:t>season stoloniferous perennial grass.  The height range is from 4 to 10 inches.  The leaf blade is flat, curly, and usually short.  The leaf sheath is shorter than the internodes and mostly basal.  The stem is erect and the plant is stoloniferous.  The seedhead is a solitary spike usually 3/4 to 1 inches long.</w:t>
      </w:r>
    </w:p>
    <w:p w:rsidR="00B8047D" w:rsidRDefault="00B8047D" w:rsidP="00B8047D">
      <w:pPr>
        <w:jc w:val="left"/>
        <w:rPr>
          <w:sz w:val="20"/>
        </w:rPr>
      </w:pPr>
    </w:p>
    <w:p w:rsidR="00B8047D" w:rsidRDefault="00B8047D" w:rsidP="00B8047D">
      <w:pPr>
        <w:pStyle w:val="Bodytext0"/>
      </w:pPr>
      <w:r>
        <w:rPr>
          <w:i/>
        </w:rPr>
        <w:t>Distribution</w:t>
      </w:r>
      <w:r>
        <w:t>: For current distribution, please consult the Plant Profile page for this species on the PLANTS Web site.</w:t>
      </w:r>
    </w:p>
    <w:p w:rsidR="00B8047D" w:rsidRPr="001A3FF8" w:rsidRDefault="00B8047D" w:rsidP="00B8047D">
      <w:pPr>
        <w:jc w:val="left"/>
        <w:rPr>
          <w:sz w:val="20"/>
        </w:rPr>
      </w:pPr>
    </w:p>
    <w:p w:rsidR="00B8047D" w:rsidRPr="001A3FF8" w:rsidRDefault="00B8047D" w:rsidP="00B8047D">
      <w:pPr>
        <w:pStyle w:val="Heading1"/>
        <w:jc w:val="left"/>
      </w:pPr>
      <w:r w:rsidRPr="001A3FF8">
        <w:t>Management</w:t>
      </w:r>
    </w:p>
    <w:p w:rsidR="00B8047D" w:rsidRPr="001A3FF8" w:rsidRDefault="00B8047D" w:rsidP="00B8047D">
      <w:pPr>
        <w:jc w:val="left"/>
        <w:rPr>
          <w:sz w:val="20"/>
        </w:rPr>
      </w:pPr>
      <w:r w:rsidRPr="001A3FF8">
        <w:rPr>
          <w:sz w:val="20"/>
        </w:rPr>
        <w:t>For maximum production, this grass requires proper grazing use and periodic grazing deferments of 30</w:t>
      </w:r>
      <w:r w:rsidRPr="001A3FF8">
        <w:rPr>
          <w:i/>
          <w:sz w:val="20"/>
        </w:rPr>
        <w:t xml:space="preserve"> </w:t>
      </w:r>
      <w:r w:rsidRPr="001A3FF8">
        <w:rPr>
          <w:sz w:val="20"/>
        </w:rPr>
        <w:t>to 40 days all year.</w:t>
      </w:r>
    </w:p>
    <w:p w:rsidR="00B8047D" w:rsidRPr="001A3FF8" w:rsidRDefault="00B8047D" w:rsidP="00B8047D">
      <w:pPr>
        <w:pStyle w:val="Footer"/>
        <w:tabs>
          <w:tab w:val="clear" w:pos="4320"/>
          <w:tab w:val="clear" w:pos="8640"/>
        </w:tabs>
        <w:jc w:val="left"/>
        <w:rPr>
          <w:sz w:val="20"/>
        </w:rPr>
      </w:pPr>
    </w:p>
    <w:p w:rsidR="00B8047D" w:rsidRPr="001A3FF8" w:rsidRDefault="00B8047D" w:rsidP="00B8047D">
      <w:pPr>
        <w:pStyle w:val="Heading1"/>
        <w:jc w:val="left"/>
      </w:pPr>
      <w:r w:rsidRPr="001A3FF8">
        <w:t>Establishment</w:t>
      </w:r>
    </w:p>
    <w:p w:rsidR="00B8047D" w:rsidRPr="001A3FF8" w:rsidRDefault="00B8047D" w:rsidP="00B8047D">
      <w:pPr>
        <w:jc w:val="left"/>
        <w:rPr>
          <w:sz w:val="20"/>
        </w:rPr>
      </w:pPr>
      <w:r w:rsidRPr="001A3FF8">
        <w:rPr>
          <w:sz w:val="20"/>
        </w:rPr>
        <w:t>Growth starts in late the spring and the seedheads will start emerging 30</w:t>
      </w:r>
      <w:r w:rsidRPr="001A3FF8">
        <w:rPr>
          <w:i/>
          <w:sz w:val="20"/>
        </w:rPr>
        <w:t xml:space="preserve"> </w:t>
      </w:r>
      <w:r w:rsidRPr="001A3FF8">
        <w:rPr>
          <w:sz w:val="20"/>
        </w:rPr>
        <w:t>to 40</w:t>
      </w:r>
      <w:r w:rsidRPr="001A3FF8">
        <w:rPr>
          <w:i/>
          <w:sz w:val="20"/>
        </w:rPr>
        <w:t xml:space="preserve"> </w:t>
      </w:r>
      <w:r w:rsidRPr="001A3FF8">
        <w:rPr>
          <w:sz w:val="20"/>
        </w:rPr>
        <w:t>days later.  It reproduces primarily from stolons.  Some stolons are aerial and produce leaves and no roots.  Others creep along the ground and produce both leaves and roots at the nodes, which usually have a ring of hairs.  It grows mostly in pure stands, but sometimes grows in clusters from auxiliary buds on the basal nodes.  It does not tolerate shade.  The plant is pale green and not a vigorous competitor.  It grows on a wide variety of soils, though it grows best on loams to clay loams that have a pH of 6.8 to 7.4.</w:t>
      </w:r>
    </w:p>
    <w:p w:rsidR="00B8047D" w:rsidRPr="001A3FF8" w:rsidRDefault="00B8047D" w:rsidP="00B8047D">
      <w:pPr>
        <w:jc w:val="left"/>
        <w:rPr>
          <w:sz w:val="20"/>
        </w:rPr>
      </w:pPr>
    </w:p>
    <w:p w:rsidR="00B8047D" w:rsidRPr="00CB0B17" w:rsidRDefault="00B8047D" w:rsidP="00B8047D">
      <w:pPr>
        <w:pStyle w:val="Heading2"/>
        <w:jc w:val="left"/>
        <w:rPr>
          <w:sz w:val="20"/>
        </w:rPr>
      </w:pPr>
      <w:r w:rsidRPr="00CB0B17">
        <w:rPr>
          <w:sz w:val="20"/>
        </w:rPr>
        <w:t xml:space="preserve">Cultivars, Improved and Selected Materials (and area of origin) </w:t>
      </w:r>
    </w:p>
    <w:p w:rsidR="00B8047D" w:rsidRPr="00CB0B17" w:rsidRDefault="00B8047D" w:rsidP="00B8047D">
      <w:pPr>
        <w:pStyle w:val="PlainText"/>
        <w:rPr>
          <w:rFonts w:ascii="Times New Roman" w:hAnsi="Times New Roman"/>
          <w:b/>
        </w:rPr>
      </w:pPr>
      <w:r w:rsidRPr="00CB0B17">
        <w:rPr>
          <w:rFonts w:ascii="Times New Roman" w:hAnsi="Times New Roman"/>
        </w:rPr>
        <w:t>Please contact your local NRCS Field Office.</w:t>
      </w:r>
    </w:p>
    <w:p w:rsidR="00B8047D" w:rsidRPr="00CB0B17" w:rsidRDefault="00B8047D" w:rsidP="00B8047D">
      <w:pPr>
        <w:pStyle w:val="Heading2"/>
        <w:jc w:val="left"/>
        <w:rPr>
          <w:b w:val="0"/>
          <w:sz w:val="20"/>
        </w:rPr>
      </w:pPr>
    </w:p>
    <w:p w:rsidR="00B8047D" w:rsidRPr="00CB0B17" w:rsidRDefault="00B8047D" w:rsidP="00B8047D">
      <w:pPr>
        <w:jc w:val="left"/>
        <w:rPr>
          <w:b/>
          <w:sz w:val="20"/>
        </w:rPr>
      </w:pPr>
      <w:r w:rsidRPr="00CB0B17">
        <w:rPr>
          <w:b/>
          <w:sz w:val="20"/>
        </w:rPr>
        <w:t>Reference</w:t>
      </w:r>
    </w:p>
    <w:p w:rsidR="00B8047D" w:rsidRPr="00F07D17" w:rsidRDefault="00B8047D" w:rsidP="00B8047D">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B8047D" w:rsidRPr="00F07D17" w:rsidRDefault="00B8047D" w:rsidP="00B8047D">
      <w:pPr>
        <w:jc w:val="left"/>
        <w:rPr>
          <w:sz w:val="20"/>
        </w:rPr>
      </w:pPr>
    </w:p>
    <w:p w:rsidR="00B8047D" w:rsidRPr="00755785" w:rsidRDefault="00B8047D" w:rsidP="00B8047D">
      <w:pPr>
        <w:pStyle w:val="Heading2"/>
        <w:jc w:val="left"/>
        <w:rPr>
          <w:sz w:val="20"/>
        </w:rPr>
      </w:pPr>
      <w:r w:rsidRPr="00755785">
        <w:rPr>
          <w:sz w:val="20"/>
        </w:rPr>
        <w:t>Prepared By &amp; Species Coordinator:</w:t>
      </w:r>
    </w:p>
    <w:p w:rsidR="00B8047D" w:rsidRDefault="00B8047D" w:rsidP="00B8047D">
      <w:pPr>
        <w:pStyle w:val="PlainText"/>
        <w:rPr>
          <w:rFonts w:ascii="Times New Roman" w:hAnsi="Times New Roman"/>
          <w:snapToGrid w:val="0"/>
        </w:rPr>
      </w:pPr>
      <w:r>
        <w:rPr>
          <w:rFonts w:ascii="Times New Roman" w:hAnsi="Times New Roman"/>
          <w:i/>
          <w:snapToGrid w:val="0"/>
        </w:rPr>
        <w:t>Percy Magee</w:t>
      </w:r>
      <w:r>
        <w:rPr>
          <w:rFonts w:ascii="Times New Roman" w:hAnsi="Times New Roman"/>
          <w:snapToGrid w:val="0"/>
        </w:rPr>
        <w:t xml:space="preserve">, </w:t>
      </w: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B8047D" w:rsidRDefault="00B8047D" w:rsidP="00B8047D">
      <w:pPr>
        <w:pStyle w:val="PlainText"/>
        <w:rPr>
          <w:rFonts w:ascii="Times New Roman" w:hAnsi="Times New Roman"/>
          <w:snapToGrid w:val="0"/>
        </w:rPr>
      </w:pPr>
    </w:p>
    <w:p w:rsidR="00B8047D" w:rsidRDefault="00B8047D" w:rsidP="00B8047D">
      <w:pPr>
        <w:pStyle w:val="PlainText"/>
        <w:rPr>
          <w:rFonts w:ascii="Times New Roman" w:hAnsi="Times New Roman"/>
          <w:snapToGrid w:val="0"/>
          <w:sz w:val="16"/>
        </w:rPr>
      </w:pPr>
      <w:r>
        <w:rPr>
          <w:rFonts w:ascii="Times New Roman" w:hAnsi="Times New Roman"/>
          <w:snapToGrid w:val="0"/>
          <w:sz w:val="16"/>
        </w:rPr>
        <w:t>Edited: 13may02 ahv; jul03 ahv; 20sep05 jsp; 070116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62818" w:rsidRPr="002D7A49" w:rsidRDefault="00D62818" w:rsidP="002D7A49">
      <w:pPr>
        <w:pStyle w:val="Footer"/>
        <w:jc w:val="left"/>
        <w:rPr>
          <w:sz w:val="20"/>
        </w:rPr>
      </w:pPr>
    </w:p>
    <w:sectPr w:rsidR="00D62818" w:rsidRPr="002D7A49">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4D75" w:rsidRDefault="00C44D75">
      <w:r>
        <w:separator/>
      </w:r>
    </w:p>
  </w:endnote>
  <w:endnote w:type="continuationSeparator" w:id="0">
    <w:p w:rsidR="00C44D75" w:rsidRDefault="00C44D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4D75" w:rsidRDefault="00C44D75">
      <w:r>
        <w:separator/>
      </w:r>
    </w:p>
  </w:footnote>
  <w:footnote w:type="continuationSeparator" w:id="0">
    <w:p w:rsidR="00C44D75" w:rsidRDefault="00C44D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D61DA6">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71009"/>
    <w:rsid w:val="0018267D"/>
    <w:rsid w:val="001C6E25"/>
    <w:rsid w:val="001D076F"/>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B7357"/>
    <w:rsid w:val="004D34B0"/>
    <w:rsid w:val="004F0A5F"/>
    <w:rsid w:val="00521D04"/>
    <w:rsid w:val="00592CFA"/>
    <w:rsid w:val="006631A2"/>
    <w:rsid w:val="00667542"/>
    <w:rsid w:val="006A7F33"/>
    <w:rsid w:val="006C47E2"/>
    <w:rsid w:val="006E5F7B"/>
    <w:rsid w:val="00717F00"/>
    <w:rsid w:val="00741185"/>
    <w:rsid w:val="00742DE3"/>
    <w:rsid w:val="007C52E4"/>
    <w:rsid w:val="007F678B"/>
    <w:rsid w:val="008455BA"/>
    <w:rsid w:val="008F3D5A"/>
    <w:rsid w:val="00942547"/>
    <w:rsid w:val="00955302"/>
    <w:rsid w:val="009A0E7A"/>
    <w:rsid w:val="009C10B0"/>
    <w:rsid w:val="009D5F78"/>
    <w:rsid w:val="00A43227"/>
    <w:rsid w:val="00B0669A"/>
    <w:rsid w:val="00B07BD5"/>
    <w:rsid w:val="00B55E68"/>
    <w:rsid w:val="00B730E7"/>
    <w:rsid w:val="00B8047D"/>
    <w:rsid w:val="00B8425D"/>
    <w:rsid w:val="00B94DE0"/>
    <w:rsid w:val="00BE5356"/>
    <w:rsid w:val="00C36DFB"/>
    <w:rsid w:val="00C44D75"/>
    <w:rsid w:val="00C86821"/>
    <w:rsid w:val="00CD49CC"/>
    <w:rsid w:val="00CF7EC1"/>
    <w:rsid w:val="00D61972"/>
    <w:rsid w:val="00D61DA6"/>
    <w:rsid w:val="00D62818"/>
    <w:rsid w:val="00D82E30"/>
    <w:rsid w:val="00DC7C36"/>
    <w:rsid w:val="00DD345C"/>
    <w:rsid w:val="00E326CF"/>
    <w:rsid w:val="00E7139B"/>
    <w:rsid w:val="00EA5D73"/>
    <w:rsid w:val="00EF7390"/>
    <w:rsid w:val="00F202B5"/>
    <w:rsid w:val="00F71BD0"/>
    <w:rsid w:val="00F802DB"/>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B8047D"/>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Data Center</Company>
  <LinksUpToDate>false</LinksUpToDate>
  <CharactersWithSpaces>3762</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curly-mesquite</dc:title>
  <dc:subject>Hilaria belangeri</dc:subject>
  <dc:creator>J. Scott Peterson</dc:creator>
  <cp:keywords/>
  <cp:lastModifiedBy>William Farrell</cp:lastModifiedBy>
  <cp:revision>2</cp:revision>
  <cp:lastPrinted>2003-06-09T21:39:00Z</cp:lastPrinted>
  <dcterms:created xsi:type="dcterms:W3CDTF">2011-01-25T17:31:00Z</dcterms:created>
  <dcterms:modified xsi:type="dcterms:W3CDTF">2011-01-25T17:31:00Z</dcterms:modified>
</cp:coreProperties>
</file>