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9" cstate="print"/>
                    <a:srcRect/>
                    <a:stretch>
                      <a:fillRect/>
                    </a:stretch>
                  </pic:blipFill>
                  <pic:spPr bwMode="auto">
                    <a:xfrm>
                      <a:off x="0" y="0"/>
                      <a:ext cx="1533525" cy="571500"/>
                    </a:xfrm>
                    <a:prstGeom prst="rect">
                      <a:avLst/>
                    </a:prstGeom>
                    <a:noFill/>
                  </pic:spPr>
                </pic:pic>
              </a:graphicData>
            </a:graphic>
          </wp:anchor>
        </w:drawing>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4F0541" w:rsidP="00564985">
      <w:pPr>
        <w:pStyle w:val="Heading1"/>
        <w:rPr>
          <w:i w:val="0"/>
        </w:rPr>
      </w:pPr>
      <w:r w:rsidRPr="004F0541">
        <w:rPr>
          <w:i w:val="0"/>
        </w:rPr>
        <w:lastRenderedPageBreak/>
        <w:t xml:space="preserve">HALL’S PANICUM </w:t>
      </w:r>
    </w:p>
    <w:p w:rsidR="00CE5409" w:rsidRPr="00561A8A" w:rsidRDefault="004F0541" w:rsidP="00561A8A">
      <w:pPr>
        <w:pStyle w:val="Heading2"/>
      </w:pPr>
      <w:r w:rsidRPr="004F0541">
        <w:t xml:space="preserve">Panicum hallii </w:t>
      </w:r>
      <w:r>
        <w:rPr>
          <w:i w:val="0"/>
        </w:rPr>
        <w:t xml:space="preserve">Vasey </w:t>
      </w:r>
      <w:r w:rsidRPr="004F0541">
        <w:rPr>
          <w:i w:val="0"/>
        </w:rPr>
        <w:t>var.</w:t>
      </w:r>
      <w:r w:rsidRPr="004F0541">
        <w:t xml:space="preserve"> </w:t>
      </w:r>
      <w:proofErr w:type="gramStart"/>
      <w:r w:rsidRPr="004F0541">
        <w:t>filipes</w:t>
      </w:r>
      <w:proofErr w:type="gramEnd"/>
      <w:r w:rsidRPr="004F0541">
        <w:t xml:space="preserve"> </w:t>
      </w:r>
      <w:r w:rsidRPr="004F0541">
        <w:rPr>
          <w:i w:val="0"/>
        </w:rPr>
        <w:t>(</w:t>
      </w:r>
      <w:proofErr w:type="spellStart"/>
      <w:r w:rsidRPr="004F0541">
        <w:rPr>
          <w:i w:val="0"/>
        </w:rPr>
        <w:t>Scribn</w:t>
      </w:r>
      <w:proofErr w:type="spellEnd"/>
      <w:r w:rsidRPr="004F0541">
        <w:rPr>
          <w:i w:val="0"/>
        </w:rPr>
        <w:t>.) Waller</w:t>
      </w:r>
    </w:p>
    <w:p w:rsidR="00CE5409" w:rsidRPr="00561A8A" w:rsidRDefault="00CE5409" w:rsidP="00A91834">
      <w:pPr>
        <w:pStyle w:val="PlantSymbol"/>
      </w:pPr>
      <w:r w:rsidRPr="00561A8A">
        <w:t xml:space="preserve">Plant Symbol = </w:t>
      </w:r>
      <w:r w:rsidR="004F0541">
        <w:t>PAHAF</w:t>
      </w:r>
    </w:p>
    <w:p w:rsidR="004F0541" w:rsidRDefault="008455BA" w:rsidP="004F0541">
      <w:pPr>
        <w:pStyle w:val="BodytextNRCS"/>
        <w:spacing w:before="240"/>
      </w:pPr>
      <w:r w:rsidRPr="00561A8A">
        <w:t xml:space="preserve">Contributed by: </w:t>
      </w:r>
      <w:r w:rsidR="004F0541">
        <w:t>USDA NRCS E. “</w:t>
      </w:r>
      <w:proofErr w:type="spellStart"/>
      <w:r w:rsidR="004F0541" w:rsidRPr="002E5DFA">
        <w:t>Kika</w:t>
      </w:r>
      <w:proofErr w:type="spellEnd"/>
      <w:r w:rsidR="004F0541">
        <w:t>”</w:t>
      </w:r>
      <w:r w:rsidR="004F0541" w:rsidRPr="002E5DFA">
        <w:t xml:space="preserve"> de la Garza Plant Materials Center</w:t>
      </w:r>
    </w:p>
    <w:p w:rsidR="00E74069" w:rsidRDefault="004F0541" w:rsidP="00E74069">
      <w:pPr>
        <w:pStyle w:val="BodytextNRCS"/>
        <w:keepNext/>
        <w:spacing w:before="240"/>
      </w:pPr>
      <w:r>
        <w:rPr>
          <w:noProof/>
        </w:rPr>
        <w:drawing>
          <wp:inline distT="0" distB="0" distL="0" distR="0">
            <wp:extent cx="2971800" cy="3971925"/>
            <wp:effectExtent l="19050" t="0" r="0" b="0"/>
            <wp:docPr id="3" name="Picture 2" descr="Hall’s panicum  plant. Photo by Shelly Maher, STPMC, Kingsville,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sSeedHead1.JPG"/>
                    <pic:cNvPicPr/>
                  </pic:nvPicPr>
                  <pic:blipFill>
                    <a:blip r:embed="rId10" cstate="print"/>
                    <a:stretch>
                      <a:fillRect/>
                    </a:stretch>
                  </pic:blipFill>
                  <pic:spPr>
                    <a:xfrm>
                      <a:off x="0" y="0"/>
                      <a:ext cx="2971800" cy="3971925"/>
                    </a:xfrm>
                    <a:prstGeom prst="rect">
                      <a:avLst/>
                    </a:prstGeom>
                  </pic:spPr>
                </pic:pic>
              </a:graphicData>
            </a:graphic>
          </wp:inline>
        </w:drawing>
      </w:r>
    </w:p>
    <w:p w:rsidR="00A1146D" w:rsidRDefault="00E74069" w:rsidP="00E74069">
      <w:pPr>
        <w:pStyle w:val="CaptionNRCS"/>
      </w:pPr>
      <w:r>
        <w:t xml:space="preserve">Hall’s </w:t>
      </w:r>
      <w:proofErr w:type="spellStart"/>
      <w:proofErr w:type="gramStart"/>
      <w:r>
        <w:t>panicum</w:t>
      </w:r>
      <w:proofErr w:type="spellEnd"/>
      <w:r>
        <w:t xml:space="preserve">  plant</w:t>
      </w:r>
      <w:proofErr w:type="gramEnd"/>
      <w:r w:rsidRPr="003F78AD">
        <w:t xml:space="preserve">. </w:t>
      </w:r>
      <w:proofErr w:type="gramStart"/>
      <w:r w:rsidRPr="003F78AD">
        <w:t>Photo by Shelly Maher, STPMC, Kingsville, TX.</w:t>
      </w:r>
      <w:proofErr w:type="gramEnd"/>
    </w:p>
    <w:p w:rsidR="00CD49CC" w:rsidRPr="00561A8A" w:rsidRDefault="008455BA" w:rsidP="000968E2">
      <w:pPr>
        <w:pStyle w:val="Heading3"/>
        <w:spacing w:before="240"/>
        <w:rPr>
          <w:b w:val="0"/>
          <w:i/>
        </w:rPr>
      </w:pPr>
      <w:r w:rsidRPr="00561A8A">
        <w:t>Alternate Names</w:t>
      </w:r>
    </w:p>
    <w:p w:rsidR="004F0541" w:rsidRPr="00F134B8" w:rsidRDefault="004F0541" w:rsidP="004F0541">
      <w:pPr>
        <w:tabs>
          <w:tab w:val="left" w:pos="2430"/>
        </w:tabs>
        <w:jc w:val="left"/>
        <w:rPr>
          <w:i/>
          <w:sz w:val="20"/>
        </w:rPr>
      </w:pPr>
      <w:r w:rsidRPr="00836F97">
        <w:rPr>
          <w:sz w:val="20"/>
        </w:rPr>
        <w:t xml:space="preserve">Hall’s panicgrass, Filly </w:t>
      </w:r>
      <w:proofErr w:type="spellStart"/>
      <w:r w:rsidRPr="00836F97">
        <w:rPr>
          <w:sz w:val="20"/>
        </w:rPr>
        <w:t>panicum</w:t>
      </w:r>
      <w:proofErr w:type="spellEnd"/>
    </w:p>
    <w:p w:rsidR="00CD49CC" w:rsidRPr="00561A8A" w:rsidRDefault="00CD49CC" w:rsidP="000968E2">
      <w:pPr>
        <w:pStyle w:val="Heading3"/>
        <w:spacing w:before="240"/>
        <w:rPr>
          <w:i/>
          <w:iCs/>
        </w:rPr>
      </w:pPr>
      <w:r w:rsidRPr="00561A8A">
        <w:t>Uses</w:t>
      </w:r>
    </w:p>
    <w:p w:rsidR="004F0541" w:rsidRDefault="004F0541" w:rsidP="004F0541">
      <w:pPr>
        <w:pStyle w:val="BodyText"/>
        <w:jc w:val="left"/>
        <w:rPr>
          <w:color w:val="auto"/>
          <w:sz w:val="20"/>
        </w:rPr>
      </w:pPr>
      <w:bookmarkStart w:id="0" w:name="OLE_LINK5"/>
      <w:bookmarkStart w:id="1" w:name="OLE_LINK6"/>
      <w:bookmarkStart w:id="2" w:name="OLE_LINK13"/>
      <w:bookmarkStart w:id="3" w:name="OLE_LINK14"/>
      <w:r>
        <w:rPr>
          <w:color w:val="auto"/>
          <w:sz w:val="20"/>
        </w:rPr>
        <w:t xml:space="preserve">Hall’s </w:t>
      </w:r>
      <w:proofErr w:type="spellStart"/>
      <w:r>
        <w:rPr>
          <w:color w:val="auto"/>
          <w:sz w:val="20"/>
        </w:rPr>
        <w:t>panicum</w:t>
      </w:r>
      <w:proofErr w:type="spellEnd"/>
      <w:r w:rsidR="00982CEC">
        <w:rPr>
          <w:color w:val="auto"/>
          <w:sz w:val="20"/>
        </w:rPr>
        <w:t xml:space="preserve"> </w:t>
      </w:r>
      <w:bookmarkStart w:id="4" w:name="OLE_LINK7"/>
      <w:bookmarkStart w:id="5" w:name="OLE_LINK8"/>
      <w:bookmarkEnd w:id="0"/>
      <w:bookmarkEnd w:id="1"/>
      <w:r w:rsidR="00982CEC">
        <w:rPr>
          <w:color w:val="auto"/>
          <w:sz w:val="20"/>
        </w:rPr>
        <w:t>[</w:t>
      </w:r>
      <w:r w:rsidR="00982CEC" w:rsidRPr="00982CEC">
        <w:rPr>
          <w:i/>
          <w:color w:val="auto"/>
          <w:sz w:val="20"/>
        </w:rPr>
        <w:t>Panicum hallii</w:t>
      </w:r>
      <w:r w:rsidR="00982CEC" w:rsidRPr="00982CEC">
        <w:rPr>
          <w:color w:val="auto"/>
          <w:sz w:val="20"/>
        </w:rPr>
        <w:t xml:space="preserve"> </w:t>
      </w:r>
      <w:bookmarkEnd w:id="2"/>
      <w:bookmarkEnd w:id="3"/>
      <w:r w:rsidR="00982CEC" w:rsidRPr="00982CEC">
        <w:rPr>
          <w:color w:val="auto"/>
          <w:sz w:val="20"/>
        </w:rPr>
        <w:t xml:space="preserve">Vasey var. </w:t>
      </w:r>
      <w:proofErr w:type="gramStart"/>
      <w:r w:rsidR="00982CEC" w:rsidRPr="00982CEC">
        <w:rPr>
          <w:i/>
          <w:color w:val="auto"/>
          <w:sz w:val="20"/>
        </w:rPr>
        <w:t>filipes</w:t>
      </w:r>
      <w:proofErr w:type="gramEnd"/>
      <w:r w:rsidR="00982CEC" w:rsidRPr="00982CEC">
        <w:rPr>
          <w:color w:val="auto"/>
          <w:sz w:val="20"/>
        </w:rPr>
        <w:t xml:space="preserve"> (</w:t>
      </w:r>
      <w:proofErr w:type="spellStart"/>
      <w:r w:rsidR="00982CEC" w:rsidRPr="00982CEC">
        <w:rPr>
          <w:color w:val="auto"/>
          <w:sz w:val="20"/>
        </w:rPr>
        <w:t>Scribn</w:t>
      </w:r>
      <w:proofErr w:type="spellEnd"/>
      <w:r w:rsidR="00982CEC" w:rsidRPr="00982CEC">
        <w:rPr>
          <w:color w:val="auto"/>
          <w:sz w:val="20"/>
        </w:rPr>
        <w:t>.) Waller</w:t>
      </w:r>
      <w:r w:rsidR="00982CEC">
        <w:rPr>
          <w:color w:val="auto"/>
          <w:sz w:val="20"/>
        </w:rPr>
        <w:t>]</w:t>
      </w:r>
      <w:r>
        <w:rPr>
          <w:color w:val="auto"/>
          <w:sz w:val="20"/>
        </w:rPr>
        <w:t xml:space="preserve"> </w:t>
      </w:r>
      <w:bookmarkEnd w:id="4"/>
      <w:bookmarkEnd w:id="5"/>
      <w:r>
        <w:rPr>
          <w:color w:val="auto"/>
          <w:sz w:val="20"/>
        </w:rPr>
        <w:t xml:space="preserve">is recommended for </w:t>
      </w:r>
      <w:bookmarkStart w:id="6" w:name="OLE_LINK11"/>
      <w:bookmarkStart w:id="7" w:name="OLE_LINK12"/>
      <w:r>
        <w:rPr>
          <w:color w:val="auto"/>
          <w:sz w:val="20"/>
        </w:rPr>
        <w:t>highway rights-of-way</w:t>
      </w:r>
      <w:r w:rsidR="00982CEC">
        <w:rPr>
          <w:color w:val="auto"/>
          <w:sz w:val="20"/>
        </w:rPr>
        <w:t xml:space="preserve"> plantings</w:t>
      </w:r>
      <w:r>
        <w:rPr>
          <w:color w:val="auto"/>
          <w:sz w:val="20"/>
        </w:rPr>
        <w:t xml:space="preserve"> </w:t>
      </w:r>
      <w:bookmarkEnd w:id="6"/>
      <w:bookmarkEnd w:id="7"/>
      <w:r>
        <w:rPr>
          <w:color w:val="auto"/>
          <w:sz w:val="20"/>
        </w:rPr>
        <w:t xml:space="preserve">because of its short stature.  It also can provide plant diversity to rangeland plantings.  </w:t>
      </w:r>
    </w:p>
    <w:p w:rsidR="004F0541" w:rsidRDefault="004F0541" w:rsidP="004F0541">
      <w:pPr>
        <w:pStyle w:val="BodyText"/>
        <w:jc w:val="left"/>
        <w:rPr>
          <w:color w:val="auto"/>
          <w:sz w:val="20"/>
        </w:rPr>
      </w:pPr>
    </w:p>
    <w:p w:rsidR="004F0541" w:rsidRPr="00A90B9D" w:rsidRDefault="004F0541" w:rsidP="004F0541">
      <w:pPr>
        <w:pStyle w:val="BodyText"/>
        <w:jc w:val="left"/>
        <w:rPr>
          <w:color w:val="auto"/>
          <w:sz w:val="20"/>
        </w:rPr>
      </w:pPr>
      <w:r w:rsidRPr="004F0541">
        <w:rPr>
          <w:i/>
          <w:color w:val="auto"/>
          <w:sz w:val="20"/>
        </w:rPr>
        <w:t>Wildlife:</w:t>
      </w:r>
      <w:r>
        <w:rPr>
          <w:color w:val="auto"/>
          <w:sz w:val="20"/>
        </w:rPr>
        <w:t xml:space="preserve">  Hall’s </w:t>
      </w:r>
      <w:proofErr w:type="spellStart"/>
      <w:r>
        <w:rPr>
          <w:color w:val="auto"/>
          <w:sz w:val="20"/>
        </w:rPr>
        <w:t>panicum</w:t>
      </w:r>
      <w:proofErr w:type="spellEnd"/>
      <w:r>
        <w:rPr>
          <w:color w:val="auto"/>
          <w:sz w:val="20"/>
        </w:rPr>
        <w:t xml:space="preserve"> </w:t>
      </w:r>
      <w:r w:rsidRPr="00A90B9D">
        <w:rPr>
          <w:color w:val="auto"/>
          <w:sz w:val="20"/>
        </w:rPr>
        <w:t xml:space="preserve">provides </w:t>
      </w:r>
      <w:r>
        <w:rPr>
          <w:color w:val="auto"/>
          <w:sz w:val="20"/>
        </w:rPr>
        <w:t xml:space="preserve">only </w:t>
      </w:r>
      <w:r w:rsidRPr="00A90B9D">
        <w:rPr>
          <w:color w:val="auto"/>
          <w:sz w:val="20"/>
        </w:rPr>
        <w:t>fair</w:t>
      </w:r>
      <w:r>
        <w:rPr>
          <w:color w:val="auto"/>
          <w:sz w:val="20"/>
        </w:rPr>
        <w:t xml:space="preserve"> forage for wildlife.  However, i</w:t>
      </w:r>
      <w:r w:rsidRPr="00A90B9D">
        <w:rPr>
          <w:color w:val="auto"/>
          <w:sz w:val="20"/>
        </w:rPr>
        <w:t>t is a good seed producer, and its seeds can provid</w:t>
      </w:r>
      <w:r>
        <w:rPr>
          <w:color w:val="auto"/>
          <w:sz w:val="20"/>
        </w:rPr>
        <w:t xml:space="preserve">e a source of food for birds and other wildlife.  </w:t>
      </w:r>
    </w:p>
    <w:p w:rsidR="00CD49CC" w:rsidRPr="00561A8A" w:rsidRDefault="00CD49CC" w:rsidP="000968E2">
      <w:pPr>
        <w:pStyle w:val="Heading3"/>
        <w:spacing w:before="240"/>
        <w:rPr>
          <w:i/>
          <w:iCs/>
        </w:rPr>
      </w:pPr>
      <w:r w:rsidRPr="00561A8A">
        <w:lastRenderedPageBreak/>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E74069" w:rsidRDefault="00E74069" w:rsidP="00E74069">
      <w:pPr>
        <w:jc w:val="left"/>
        <w:rPr>
          <w:sz w:val="20"/>
        </w:rPr>
      </w:pPr>
      <w:r>
        <w:rPr>
          <w:sz w:val="20"/>
        </w:rPr>
        <w:t xml:space="preserve">Hall’s </w:t>
      </w:r>
      <w:proofErr w:type="spellStart"/>
      <w:r>
        <w:rPr>
          <w:sz w:val="20"/>
        </w:rPr>
        <w:t>panicum</w:t>
      </w:r>
      <w:proofErr w:type="spellEnd"/>
      <w:r w:rsidRPr="00E4541D">
        <w:rPr>
          <w:sz w:val="20"/>
        </w:rPr>
        <w:t xml:space="preserve"> is a </w:t>
      </w:r>
      <w:bookmarkStart w:id="8" w:name="OLE_LINK9"/>
      <w:bookmarkStart w:id="9" w:name="OLE_LINK10"/>
      <w:bookmarkStart w:id="10" w:name="OLE_LINK15"/>
      <w:r>
        <w:rPr>
          <w:sz w:val="20"/>
        </w:rPr>
        <w:t xml:space="preserve">short-lived, </w:t>
      </w:r>
      <w:r w:rsidRPr="00E4541D">
        <w:rPr>
          <w:sz w:val="20"/>
        </w:rPr>
        <w:t>native</w:t>
      </w:r>
      <w:r w:rsidRPr="00A90B9D">
        <w:rPr>
          <w:sz w:val="20"/>
        </w:rPr>
        <w:t>, warm season, perennial bunchgrass</w:t>
      </w:r>
      <w:bookmarkEnd w:id="8"/>
      <w:bookmarkEnd w:id="9"/>
      <w:bookmarkEnd w:id="10"/>
      <w:r w:rsidRPr="00A90B9D">
        <w:rPr>
          <w:sz w:val="20"/>
        </w:rPr>
        <w:t xml:space="preserve"> </w:t>
      </w:r>
      <w:r>
        <w:rPr>
          <w:sz w:val="20"/>
        </w:rPr>
        <w:t xml:space="preserve">with stiffly erect stems.  Mature foliage height ranges from </w:t>
      </w:r>
      <w:r w:rsidR="00085D2C">
        <w:rPr>
          <w:sz w:val="20"/>
        </w:rPr>
        <w:t>0</w:t>
      </w:r>
      <w:r>
        <w:rPr>
          <w:sz w:val="20"/>
        </w:rPr>
        <w:t xml:space="preserve">.5 to 2.5 feet.  Leaves are mostly in a basal clump, curling with drying and age.  The inflorescence is an open panicle with a pinkish or purplish tint.  </w:t>
      </w:r>
      <w:r w:rsidRPr="00A90B9D">
        <w:rPr>
          <w:sz w:val="20"/>
        </w:rPr>
        <w:t xml:space="preserve"> </w:t>
      </w:r>
    </w:p>
    <w:p w:rsidR="00E74069" w:rsidRDefault="00E74069" w:rsidP="004F0541">
      <w:pPr>
        <w:pStyle w:val="Heading5"/>
        <w:ind w:left="0"/>
        <w:jc w:val="left"/>
        <w:rPr>
          <w:b w:val="0"/>
        </w:rPr>
      </w:pPr>
    </w:p>
    <w:p w:rsidR="004F0541" w:rsidRDefault="004F0541" w:rsidP="004F0541">
      <w:pPr>
        <w:pStyle w:val="Heading5"/>
        <w:ind w:left="0"/>
        <w:jc w:val="left"/>
        <w:rPr>
          <w:b w:val="0"/>
        </w:rPr>
      </w:pPr>
      <w:r w:rsidRPr="006F71DB">
        <w:rPr>
          <w:b w:val="0"/>
        </w:rPr>
        <w:t xml:space="preserve">Hall’s </w:t>
      </w:r>
      <w:proofErr w:type="spellStart"/>
      <w:r w:rsidRPr="006F71DB">
        <w:rPr>
          <w:b w:val="0"/>
        </w:rPr>
        <w:t>panicum</w:t>
      </w:r>
      <w:proofErr w:type="spellEnd"/>
      <w:r w:rsidRPr="006F71DB">
        <w:rPr>
          <w:b w:val="0"/>
        </w:rPr>
        <w:t xml:space="preserve"> grows </w:t>
      </w:r>
      <w:r>
        <w:rPr>
          <w:b w:val="0"/>
        </w:rPr>
        <w:t>on sandy to clayey calcareous soils.  It will tolerate soils that are weakly saline.  Its natural range extends from</w:t>
      </w:r>
      <w:r w:rsidR="00365556">
        <w:rPr>
          <w:b w:val="0"/>
        </w:rPr>
        <w:t xml:space="preserve"> Oklahoma south into Mexico, east to Louisiana, and </w:t>
      </w:r>
      <w:r>
        <w:rPr>
          <w:b w:val="0"/>
        </w:rPr>
        <w:t>west to Arizona.</w:t>
      </w:r>
    </w:p>
    <w:p w:rsidR="003C5000" w:rsidRDefault="003C5000" w:rsidP="0074131F">
      <w:pPr>
        <w:tabs>
          <w:tab w:val="left" w:pos="2430"/>
        </w:tabs>
        <w:jc w:val="left"/>
        <w:rPr>
          <w:rFonts w:ascii="Verdana" w:hAnsi="Verdana"/>
          <w:noProof/>
          <w:color w:val="000000"/>
          <w:sz w:val="17"/>
          <w:szCs w:val="17"/>
        </w:rPr>
      </w:pPr>
    </w:p>
    <w:p w:rsidR="004F0541" w:rsidRDefault="00E74069" w:rsidP="0074131F">
      <w:pPr>
        <w:tabs>
          <w:tab w:val="left" w:pos="2430"/>
        </w:tabs>
        <w:jc w:val="left"/>
      </w:pPr>
      <w:r>
        <w:rPr>
          <w:noProof/>
        </w:rPr>
        <w:drawing>
          <wp:inline distT="0" distB="0" distL="0" distR="0" wp14:anchorId="4B80E402" wp14:editId="2AB80AE7">
            <wp:extent cx="2971800" cy="2468880"/>
            <wp:effectExtent l="19050" t="0" r="0" b="0"/>
            <wp:docPr id="5" name="Picture 4" descr="Hall’s panicum var. filipes distribution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HAF.png"/>
                    <pic:cNvPicPr/>
                  </pic:nvPicPr>
                  <pic:blipFill>
                    <a:blip r:embed="rId11" cstate="print"/>
                    <a:stretch>
                      <a:fillRect/>
                    </a:stretch>
                  </pic:blipFill>
                  <pic:spPr>
                    <a:xfrm>
                      <a:off x="0" y="0"/>
                      <a:ext cx="2971800" cy="2468880"/>
                    </a:xfrm>
                    <a:prstGeom prst="rect">
                      <a:avLst/>
                    </a:prstGeom>
                  </pic:spPr>
                </pic:pic>
              </a:graphicData>
            </a:graphic>
          </wp:inline>
        </w:drawing>
      </w:r>
    </w:p>
    <w:p w:rsidR="003C5000" w:rsidRDefault="00E74069" w:rsidP="00A1146D">
      <w:pPr>
        <w:pStyle w:val="CaptionNRCS"/>
      </w:pPr>
      <w:r>
        <w:t xml:space="preserve">Hall’s </w:t>
      </w:r>
      <w:proofErr w:type="spellStart"/>
      <w:r>
        <w:t>panicum</w:t>
      </w:r>
      <w:proofErr w:type="spellEnd"/>
      <w:r w:rsidR="003C5000">
        <w:t xml:space="preserve"> </w:t>
      </w:r>
      <w:r w:rsidRPr="004F0541">
        <w:rPr>
          <w:i w:val="0"/>
        </w:rPr>
        <w:t>var.</w:t>
      </w:r>
      <w:r w:rsidRPr="004F0541">
        <w:t xml:space="preserve"> </w:t>
      </w:r>
      <w:proofErr w:type="gramStart"/>
      <w:r w:rsidRPr="004F0541">
        <w:t>filipes</w:t>
      </w:r>
      <w:proofErr w:type="gramEnd"/>
      <w:r w:rsidRPr="004F0541">
        <w:t xml:space="preserve"> </w:t>
      </w:r>
      <w:r w:rsidR="003C5000">
        <w:t>distribution from USDA-NRCS PLANTS Database.</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E74069" w:rsidRDefault="00E74069" w:rsidP="00E74069">
      <w:pPr>
        <w:pStyle w:val="BodyTextIndent"/>
        <w:ind w:left="0"/>
        <w:jc w:val="left"/>
      </w:pPr>
      <w:r>
        <w:t>Seedbed preparation should begin well in advance of planting.  Planting can be scheduled for early spring</w:t>
      </w:r>
      <w:r w:rsidR="00DB44B9">
        <w:t>,</w:t>
      </w:r>
      <w:r>
        <w:t xml:space="preserve"> or where there are few cool-season weeds Hall’s </w:t>
      </w:r>
      <w:proofErr w:type="spellStart"/>
      <w:r>
        <w:t>panicum</w:t>
      </w:r>
      <w:proofErr w:type="spellEnd"/>
      <w:r>
        <w:t xml:space="preserve"> can be planted in the fall.</w:t>
      </w:r>
      <w:bookmarkStart w:id="11" w:name="_GoBack"/>
      <w:bookmarkEnd w:id="11"/>
      <w:r>
        <w:t xml:space="preserve">  Establish a clean, weed-free seedbed by either tillage or herbicides.  Prior to planting, the site should be firm and have accumulated soil moisture.  </w:t>
      </w:r>
    </w:p>
    <w:p w:rsidR="00E74069" w:rsidRDefault="00E74069" w:rsidP="00E74069">
      <w:pPr>
        <w:pStyle w:val="BodyTextIndent"/>
        <w:ind w:left="0"/>
        <w:jc w:val="left"/>
      </w:pPr>
    </w:p>
    <w:p w:rsidR="00E74069" w:rsidRDefault="00E74069" w:rsidP="00E74069">
      <w:pPr>
        <w:pStyle w:val="BodyTextIndent"/>
        <w:ind w:left="0"/>
        <w:jc w:val="left"/>
      </w:pPr>
      <w:r>
        <w:lastRenderedPageBreak/>
        <w:t xml:space="preserve">Hall’s </w:t>
      </w:r>
      <w:proofErr w:type="spellStart"/>
      <w:r>
        <w:t>panicum</w:t>
      </w:r>
      <w:proofErr w:type="spellEnd"/>
      <w:r>
        <w:t xml:space="preserve"> is best seeded using a grass drill to ensure a good planting of the small seed.  Broadcast seeding may be used in areas not easily planted with a drill, but some type of additional coverage such as </w:t>
      </w:r>
      <w:proofErr w:type="spellStart"/>
      <w:r>
        <w:t>culti</w:t>
      </w:r>
      <w:proofErr w:type="spellEnd"/>
      <w:r>
        <w:t>-packing or light dragging will be beneficial to en</w:t>
      </w:r>
      <w:r w:rsidR="000D1DA5">
        <w:t>sure good seed to soil contact.</w:t>
      </w:r>
      <w:r>
        <w:t xml:space="preserve"> </w:t>
      </w:r>
      <w:r w:rsidR="000D1DA5">
        <w:t xml:space="preserve"> </w:t>
      </w:r>
      <w:r>
        <w:t xml:space="preserve">Seed should be planted 1/8 to 1/4 inch deep.  It is better to plant too shallow than too deep.  </w:t>
      </w:r>
    </w:p>
    <w:p w:rsidR="000D1DA5" w:rsidRDefault="000D1DA5" w:rsidP="00E74069">
      <w:pPr>
        <w:pStyle w:val="BodyTextIndent"/>
        <w:ind w:left="0"/>
        <w:jc w:val="left"/>
      </w:pPr>
    </w:p>
    <w:p w:rsidR="00E74069" w:rsidRDefault="00E74069" w:rsidP="00E74069">
      <w:pPr>
        <w:pStyle w:val="BodyTextIndent"/>
        <w:ind w:left="0"/>
        <w:jc w:val="left"/>
      </w:pPr>
      <w:r>
        <w:t>Soil analysis should be performed prior to planting to determine the necessary levels of nitrogen, phosphorus and potassium.  Nitrogen should not be applied until the stand is established.  If one plant per square foot has become established than the planting has been successful.</w:t>
      </w:r>
    </w:p>
    <w:p w:rsidR="0068093F" w:rsidRDefault="0068093F" w:rsidP="0068093F">
      <w:pPr>
        <w:pStyle w:val="Heading3"/>
        <w:keepNext/>
        <w:spacing w:before="240"/>
      </w:pPr>
      <w:r w:rsidRPr="0068093F">
        <w:rPr>
          <w:noProof/>
        </w:rPr>
        <w:drawing>
          <wp:inline distT="0" distB="0" distL="0" distR="0" wp14:anchorId="16718F4B" wp14:editId="1D92DBB5">
            <wp:extent cx="2971800" cy="3869690"/>
            <wp:effectExtent l="19050" t="0" r="0" b="0"/>
            <wp:docPr id="7" name="Picture 1" descr="Oso Germplasm Hall’s panicum plants in a seed increase field.  Photo by Shelly Maher, STPMC, Kingsville,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sPanicum_SIplot_04.JPG"/>
                    <pic:cNvPicPr/>
                  </pic:nvPicPr>
                  <pic:blipFill>
                    <a:blip r:embed="rId12" cstate="print"/>
                    <a:srcRect/>
                    <a:stretch>
                      <a:fillRect/>
                    </a:stretch>
                  </pic:blipFill>
                  <pic:spPr>
                    <a:xfrm>
                      <a:off x="0" y="0"/>
                      <a:ext cx="2971800" cy="3869690"/>
                    </a:xfrm>
                    <a:prstGeom prst="rect">
                      <a:avLst/>
                    </a:prstGeom>
                  </pic:spPr>
                </pic:pic>
              </a:graphicData>
            </a:graphic>
          </wp:inline>
        </w:drawing>
      </w:r>
    </w:p>
    <w:p w:rsidR="0068093F" w:rsidRDefault="0068093F" w:rsidP="0068093F">
      <w:pPr>
        <w:pStyle w:val="CaptionNRCS"/>
      </w:pPr>
      <w:proofErr w:type="spellStart"/>
      <w:r w:rsidRPr="00810411">
        <w:t>Oso</w:t>
      </w:r>
      <w:proofErr w:type="spellEnd"/>
      <w:r w:rsidRPr="00810411">
        <w:t xml:space="preserve"> Germplasm Hall’s </w:t>
      </w:r>
      <w:proofErr w:type="spellStart"/>
      <w:r w:rsidRPr="00810411">
        <w:t>panicum</w:t>
      </w:r>
      <w:proofErr w:type="spellEnd"/>
      <w:r w:rsidRPr="00810411">
        <w:t xml:space="preserve"> plants in a seed increase field.  </w:t>
      </w:r>
      <w:proofErr w:type="gramStart"/>
      <w:r w:rsidRPr="00810411">
        <w:t>Photo by Shelly Maher, STPMC, Kingsville, TX.</w:t>
      </w:r>
      <w:proofErr w:type="gramEnd"/>
    </w:p>
    <w:p w:rsidR="00CD49CC" w:rsidRDefault="00CD49CC" w:rsidP="0040152F">
      <w:pPr>
        <w:pStyle w:val="Heading3"/>
        <w:spacing w:before="240"/>
      </w:pPr>
      <w:r w:rsidRPr="00561A8A">
        <w:t>Management</w:t>
      </w:r>
    </w:p>
    <w:p w:rsidR="00E74069" w:rsidRDefault="00E74069" w:rsidP="00E74069">
      <w:pPr>
        <w:pStyle w:val="BodyTextIndent"/>
        <w:ind w:left="0"/>
        <w:jc w:val="left"/>
      </w:pPr>
      <w:r>
        <w:t xml:space="preserve">Hall’s </w:t>
      </w:r>
      <w:proofErr w:type="spellStart"/>
      <w:r>
        <w:t>panicum</w:t>
      </w:r>
      <w:proofErr w:type="spellEnd"/>
      <w:r>
        <w:t xml:space="preserve"> should not be grazed the first year.  After a stand is established, either continuous or rotational grazing can be used. </w:t>
      </w:r>
      <w:r w:rsidR="000D1DA5">
        <w:t xml:space="preserve">Contact your local USDA-NRCS field office for assistance in planning and applying prescribed grazing.  </w:t>
      </w:r>
    </w:p>
    <w:p w:rsidR="00E74069" w:rsidRDefault="00E74069" w:rsidP="00E74069">
      <w:pPr>
        <w:pStyle w:val="BodyTextIndent"/>
        <w:ind w:left="0"/>
        <w:jc w:val="left"/>
      </w:pPr>
    </w:p>
    <w:p w:rsidR="00E74069" w:rsidRPr="00512EBE" w:rsidRDefault="00E74069" w:rsidP="00E74069">
      <w:pPr>
        <w:pStyle w:val="BodyTextIndent"/>
        <w:ind w:left="0"/>
        <w:jc w:val="left"/>
      </w:pPr>
      <w:r>
        <w:t>P</w:t>
      </w:r>
      <w:r w:rsidRPr="00512EBE">
        <w:t>lants should be allowed to produce seed</w:t>
      </w:r>
      <w:r w:rsidRPr="003C1E48">
        <w:t xml:space="preserve"> </w:t>
      </w:r>
      <w:r>
        <w:t>each year because of the short-lived nature of the plant.</w:t>
      </w:r>
    </w:p>
    <w:p w:rsidR="008A50FA" w:rsidRDefault="008A50FA" w:rsidP="0040152F">
      <w:pPr>
        <w:pStyle w:val="Heading3"/>
        <w:spacing w:before="240"/>
      </w:pPr>
    </w:p>
    <w:p w:rsidR="008A50FA" w:rsidRDefault="008A50FA" w:rsidP="0040152F">
      <w:pPr>
        <w:pStyle w:val="Heading3"/>
        <w:spacing w:before="240"/>
      </w:pPr>
    </w:p>
    <w:p w:rsidR="00CD49CC" w:rsidRDefault="00CD49CC" w:rsidP="0040152F">
      <w:pPr>
        <w:pStyle w:val="Heading3"/>
        <w:spacing w:before="240"/>
      </w:pPr>
      <w:r w:rsidRPr="00561A8A">
        <w:lastRenderedPageBreak/>
        <w:t>Pests and Potential Problems</w:t>
      </w:r>
    </w:p>
    <w:p w:rsidR="00E74069" w:rsidRDefault="00E74069" w:rsidP="00E74069">
      <w:pPr>
        <w:pStyle w:val="BodyText1"/>
      </w:pPr>
      <w:r w:rsidRPr="00512EBE">
        <w:t xml:space="preserve">Control of pests may be </w:t>
      </w:r>
      <w:r>
        <w:t>necessary in order to produce seed crops in dry years under irrigation.</w:t>
      </w:r>
    </w:p>
    <w:p w:rsidR="00CD49CC" w:rsidRDefault="00CD49CC" w:rsidP="0040152F">
      <w:pPr>
        <w:pStyle w:val="Heading3"/>
        <w:spacing w:before="240"/>
      </w:pPr>
      <w:r w:rsidRPr="00561A8A">
        <w:t>Environmental Concerns</w:t>
      </w:r>
    </w:p>
    <w:p w:rsidR="00F03FB8" w:rsidRPr="00F03FB8" w:rsidRDefault="00F03FB8" w:rsidP="00F03FB8">
      <w:pPr>
        <w:pStyle w:val="NRCSBodyText"/>
      </w:pPr>
      <w:r w:rsidRPr="00020DAB">
        <w:t>There are no known environmental concerns associated with</w:t>
      </w:r>
      <w:r>
        <w:t xml:space="preserve"> Hall’s </w:t>
      </w:r>
      <w:proofErr w:type="spellStart"/>
      <w:r>
        <w:t>panicum</w:t>
      </w:r>
      <w:proofErr w:type="spellEnd"/>
      <w:r>
        <w:t xml:space="preserve">.  </w:t>
      </w:r>
    </w:p>
    <w:p w:rsidR="00CD49CC" w:rsidRDefault="00CD49CC" w:rsidP="0040152F">
      <w:pPr>
        <w:pStyle w:val="Heading3"/>
        <w:spacing w:before="240"/>
      </w:pPr>
      <w:r w:rsidRPr="00561A8A">
        <w:t>Cultivars, Improved, and Selected Materials (and area of origin)</w:t>
      </w:r>
    </w:p>
    <w:p w:rsidR="000D1DA5" w:rsidRDefault="0068093F" w:rsidP="000D1DA5">
      <w:pPr>
        <w:pStyle w:val="BodyTextIndent"/>
        <w:ind w:left="0"/>
        <w:jc w:val="left"/>
      </w:pPr>
      <w:proofErr w:type="spellStart"/>
      <w:r>
        <w:t>Oso</w:t>
      </w:r>
      <w:proofErr w:type="spellEnd"/>
      <w:r>
        <w:t xml:space="preserve"> Germplasm Hall’s </w:t>
      </w:r>
      <w:proofErr w:type="spellStart"/>
      <w:r>
        <w:t>panicum</w:t>
      </w:r>
      <w:proofErr w:type="spellEnd"/>
      <w:r>
        <w:t xml:space="preserve"> is a </w:t>
      </w:r>
      <w:r w:rsidRPr="00DD71DD">
        <w:t xml:space="preserve">selected plant material </w:t>
      </w:r>
      <w:r>
        <w:t xml:space="preserve">cooperatively released </w:t>
      </w:r>
      <w:r w:rsidRPr="00AE0924">
        <w:t xml:space="preserve">in </w:t>
      </w:r>
      <w:r>
        <w:t xml:space="preserve">2011 </w:t>
      </w:r>
      <w:r w:rsidRPr="00AE0924">
        <w:t>with</w:t>
      </w:r>
      <w:r w:rsidRPr="00F64099">
        <w:t xml:space="preserve"> </w:t>
      </w:r>
      <w:r w:rsidRPr="00DD71DD">
        <w:t>Texas A&amp;M University-Kingsville,</w:t>
      </w:r>
      <w:r>
        <w:t xml:space="preserve"> Caesar Kleberg Wildlife Research Institute,</w:t>
      </w:r>
      <w:r w:rsidRPr="00DD71DD">
        <w:t xml:space="preserve"> </w:t>
      </w:r>
      <w:r w:rsidRPr="00884624">
        <w:rPr>
          <w:i/>
        </w:rPr>
        <w:t>South Texas Natives</w:t>
      </w:r>
      <w:r w:rsidRPr="00AE0924">
        <w:t>.</w:t>
      </w:r>
      <w:r>
        <w:t xml:space="preserve">  It is a blend comprised of two natural populations of Hall’s </w:t>
      </w:r>
      <w:proofErr w:type="spellStart"/>
      <w:r>
        <w:t>panicum</w:t>
      </w:r>
      <w:proofErr w:type="spellEnd"/>
      <w:r>
        <w:t xml:space="preserve"> collected in the South Texas Counties of Nueces and Cameron.  It is </w:t>
      </w:r>
      <w:r w:rsidRPr="00DD71DD">
        <w:t>a selected plant material class of certified seed (natural track).</w:t>
      </w:r>
      <w:r>
        <w:t xml:space="preserve">  These two populations were chosen for release from comparisons of twenty-nine collections.  The s</w:t>
      </w:r>
      <w:r w:rsidRPr="00726E54">
        <w:t xml:space="preserve">elected accessions have superior active seed germination, greater overall seed production, and higher plant vigor ratings than other collections evaluated. </w:t>
      </w:r>
      <w:r>
        <w:t xml:space="preserve"> No intentional breeding, selection or genetic manipulation was carried out within these populations.  </w:t>
      </w:r>
      <w:r w:rsidR="000D1DA5">
        <w:t xml:space="preserve">For calibration purposes, </w:t>
      </w:r>
      <w:proofErr w:type="spellStart"/>
      <w:r w:rsidR="000D1DA5">
        <w:t>Oso</w:t>
      </w:r>
      <w:proofErr w:type="spellEnd"/>
      <w:r w:rsidR="000D1DA5">
        <w:t xml:space="preserve"> Germplasm hall’s </w:t>
      </w:r>
      <w:proofErr w:type="spellStart"/>
      <w:r w:rsidR="000D1DA5">
        <w:t>panicum</w:t>
      </w:r>
      <w:proofErr w:type="spellEnd"/>
      <w:r w:rsidR="000D1DA5">
        <w:t xml:space="preserve"> contains approximately 855,566 seeds per bulk pound.  A seeding rate of 1 pound of pure live seed (PLS) per acre is recommended.  In planting mixtures reduce the rate according to the percent of Hall’s </w:t>
      </w:r>
      <w:proofErr w:type="spellStart"/>
      <w:r w:rsidR="000D1DA5">
        <w:t>panicum</w:t>
      </w:r>
      <w:proofErr w:type="spellEnd"/>
      <w:r w:rsidR="000D1DA5">
        <w:t xml:space="preserve"> in the mixture. </w:t>
      </w:r>
    </w:p>
    <w:p w:rsidR="00CD49CC" w:rsidRDefault="00CD49CC" w:rsidP="0040152F">
      <w:pPr>
        <w:pStyle w:val="Heading3"/>
        <w:spacing w:before="240"/>
      </w:pPr>
      <w:r w:rsidRPr="00561A8A">
        <w:t xml:space="preserve">Prepared By </w:t>
      </w:r>
    </w:p>
    <w:p w:rsidR="00F03FB8" w:rsidRDefault="00F03FB8" w:rsidP="00F03FB8">
      <w:pPr>
        <w:pStyle w:val="BodyTextIndent"/>
        <w:ind w:left="0"/>
        <w:jc w:val="left"/>
      </w:pPr>
      <w:r w:rsidRPr="000A2FE1">
        <w:t>John Lloyd-Reilley</w:t>
      </w:r>
      <w:r>
        <w:t xml:space="preserve"> and Shelly Maher,</w:t>
      </w:r>
    </w:p>
    <w:p w:rsidR="00F03FB8" w:rsidRDefault="00F03FB8" w:rsidP="00F03FB8">
      <w:pPr>
        <w:pStyle w:val="BodyTextIndent"/>
        <w:ind w:left="0"/>
        <w:jc w:val="left"/>
      </w:pPr>
      <w:r>
        <w:t>USDA-NRCS, E. “</w:t>
      </w:r>
      <w:proofErr w:type="spellStart"/>
      <w:r>
        <w:t>Kika</w:t>
      </w:r>
      <w:proofErr w:type="spellEnd"/>
      <w:r>
        <w:t>” de la Garza Plant Materials Center, Kingsville, Texas</w:t>
      </w:r>
    </w:p>
    <w:p w:rsidR="00CD49CC" w:rsidRPr="00D57FE6" w:rsidRDefault="009C45C1" w:rsidP="0040152F">
      <w:pPr>
        <w:pStyle w:val="Heading3"/>
        <w:spacing w:before="240"/>
      </w:pPr>
      <w:r w:rsidRPr="00D57FE6">
        <w:t>Citation</w:t>
      </w:r>
    </w:p>
    <w:p w:rsidR="00F3785A" w:rsidRDefault="0068093F" w:rsidP="003E6391">
      <w:pPr>
        <w:pStyle w:val="NRCSBodyText"/>
        <w:rPr>
          <w:b/>
        </w:rPr>
      </w:pPr>
      <w:bookmarkStart w:id="12" w:name="OLE_LINK3"/>
      <w:bookmarkStart w:id="13" w:name="OLE_LINK4"/>
      <w:proofErr w:type="gramStart"/>
      <w:r w:rsidRPr="000A2FE1">
        <w:t>Lloyd-Reilley</w:t>
      </w:r>
      <w:r>
        <w:t>, J. and S. Maher</w:t>
      </w:r>
      <w:r w:rsidR="00F3785A">
        <w:t>.</w:t>
      </w:r>
      <w:proofErr w:type="gramEnd"/>
      <w:r w:rsidR="00F3785A">
        <w:t xml:space="preserve"> </w:t>
      </w:r>
      <w:r>
        <w:t>2011</w:t>
      </w:r>
      <w:r w:rsidR="00F3785A">
        <w:t xml:space="preserve">. Plant </w:t>
      </w:r>
      <w:r w:rsidR="0038415D">
        <w:t>fact s</w:t>
      </w:r>
      <w:r w:rsidR="00F3785A">
        <w:t>heet</w:t>
      </w:r>
      <w:r w:rsidR="00F3785A" w:rsidRPr="00514BD8">
        <w:t xml:space="preserve"> </w:t>
      </w:r>
      <w:proofErr w:type="gramStart"/>
      <w:r w:rsidR="00F3785A" w:rsidRPr="00514BD8">
        <w:t xml:space="preserve">for </w:t>
      </w:r>
      <w:r>
        <w:t xml:space="preserve"> Hall’s</w:t>
      </w:r>
      <w:proofErr w:type="gramEnd"/>
      <w:r>
        <w:t xml:space="preserve"> </w:t>
      </w:r>
      <w:proofErr w:type="spellStart"/>
      <w:r>
        <w:t>panicum</w:t>
      </w:r>
      <w:proofErr w:type="spellEnd"/>
      <w:r>
        <w:t xml:space="preserve"> [</w:t>
      </w:r>
      <w:r w:rsidRPr="00982CEC">
        <w:rPr>
          <w:i/>
        </w:rPr>
        <w:t>Panicum hallii</w:t>
      </w:r>
      <w:r w:rsidRPr="00982CEC">
        <w:t xml:space="preserve"> Vasey var. </w:t>
      </w:r>
      <w:r w:rsidRPr="00982CEC">
        <w:rPr>
          <w:i/>
        </w:rPr>
        <w:t>filipes</w:t>
      </w:r>
      <w:r w:rsidRPr="00982CEC">
        <w:t xml:space="preserve"> (</w:t>
      </w:r>
      <w:proofErr w:type="spellStart"/>
      <w:r w:rsidRPr="00982CEC">
        <w:t>Scribn</w:t>
      </w:r>
      <w:proofErr w:type="spellEnd"/>
      <w:r w:rsidRPr="00982CEC">
        <w:t>.) Waller</w:t>
      </w:r>
      <w:r>
        <w:t>]</w:t>
      </w:r>
      <w:r w:rsidR="00F3785A">
        <w:t xml:space="preserve">. </w:t>
      </w:r>
      <w:proofErr w:type="gramStart"/>
      <w:r w:rsidR="00F3785A">
        <w:t xml:space="preserve">USDA-Natural Resources Conservation Service, </w:t>
      </w:r>
      <w:r>
        <w:t>E. “</w:t>
      </w:r>
      <w:proofErr w:type="spellStart"/>
      <w:r>
        <w:t>Kika</w:t>
      </w:r>
      <w:proofErr w:type="spellEnd"/>
      <w:r>
        <w:t>” de la Garza Plant Materials Center.</w:t>
      </w:r>
      <w:proofErr w:type="gramEnd"/>
      <w:r>
        <w:t xml:space="preserve">  Kingsville, Texas 78363.  </w:t>
      </w:r>
    </w:p>
    <w:bookmarkEnd w:id="12"/>
    <w:bookmarkEnd w:id="13"/>
    <w:p w:rsidR="00705B62" w:rsidRPr="00E74069" w:rsidRDefault="00705B62" w:rsidP="00705B62">
      <w:pPr>
        <w:pStyle w:val="NRCSBodyText"/>
        <w:spacing w:before="240"/>
      </w:pPr>
      <w:r w:rsidRPr="00E74069">
        <w:t xml:space="preserve">Published </w:t>
      </w:r>
      <w:r w:rsidR="00E74069" w:rsidRPr="00E74069">
        <w:t>August 2011</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8A50FA" w:rsidRDefault="008A50FA" w:rsidP="009B7D57">
      <w:pPr>
        <w:spacing w:before="240"/>
        <w:jc w:val="left"/>
        <w:rPr>
          <w:sz w:val="20"/>
        </w:rPr>
      </w:pPr>
    </w:p>
    <w:p w:rsidR="008A50FA" w:rsidRDefault="008A50FA" w:rsidP="009B7D57">
      <w:pPr>
        <w:spacing w:before="240"/>
        <w:jc w:val="left"/>
        <w:rPr>
          <w:sz w:val="20"/>
        </w:rPr>
      </w:pPr>
    </w:p>
    <w:p w:rsidR="008A50FA" w:rsidRDefault="008A50FA" w:rsidP="009B7D57">
      <w:pPr>
        <w:spacing w:before="240"/>
        <w:jc w:val="left"/>
        <w:rPr>
          <w:sz w:val="20"/>
        </w:rPr>
      </w:pP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32727F">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B39" w:rsidRDefault="00E72B39">
      <w:r>
        <w:separator/>
      </w:r>
    </w:p>
  </w:endnote>
  <w:endnote w:type="continuationSeparator" w:id="0">
    <w:p w:rsidR="00E72B39" w:rsidRDefault="00E7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8F7" w:rsidRPr="00117649" w:rsidRDefault="009418F7" w:rsidP="00117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B39" w:rsidRDefault="00E72B39">
      <w:r>
        <w:separator/>
      </w:r>
    </w:p>
  </w:footnote>
  <w:footnote w:type="continuationSeparator" w:id="0">
    <w:p w:rsidR="00E72B39" w:rsidRDefault="00E72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8F7" w:rsidRDefault="009418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2"/>
  </w:compat>
  <w:rsids>
    <w:rsidRoot w:val="004F0541"/>
    <w:rsid w:val="0000182C"/>
    <w:rsid w:val="00005184"/>
    <w:rsid w:val="000175D4"/>
    <w:rsid w:val="000178ED"/>
    <w:rsid w:val="00044DD1"/>
    <w:rsid w:val="0004577C"/>
    <w:rsid w:val="00056463"/>
    <w:rsid w:val="000578C2"/>
    <w:rsid w:val="00070BC9"/>
    <w:rsid w:val="00085D2C"/>
    <w:rsid w:val="00086114"/>
    <w:rsid w:val="000960D7"/>
    <w:rsid w:val="000968E2"/>
    <w:rsid w:val="000A4DDE"/>
    <w:rsid w:val="000C46B8"/>
    <w:rsid w:val="000D0108"/>
    <w:rsid w:val="000D1DA5"/>
    <w:rsid w:val="000F1970"/>
    <w:rsid w:val="000F3296"/>
    <w:rsid w:val="0011629F"/>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2727F"/>
    <w:rsid w:val="003361CB"/>
    <w:rsid w:val="003579D8"/>
    <w:rsid w:val="003631C1"/>
    <w:rsid w:val="00365556"/>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346D"/>
    <w:rsid w:val="004261A4"/>
    <w:rsid w:val="004304E5"/>
    <w:rsid w:val="004322D6"/>
    <w:rsid w:val="004340C9"/>
    <w:rsid w:val="00437F11"/>
    <w:rsid w:val="00453903"/>
    <w:rsid w:val="0046775F"/>
    <w:rsid w:val="00475C41"/>
    <w:rsid w:val="004867F5"/>
    <w:rsid w:val="00496FA1"/>
    <w:rsid w:val="004B628B"/>
    <w:rsid w:val="004B7357"/>
    <w:rsid w:val="004D34B0"/>
    <w:rsid w:val="004D7D29"/>
    <w:rsid w:val="004F0541"/>
    <w:rsid w:val="004F0A5F"/>
    <w:rsid w:val="00521184"/>
    <w:rsid w:val="00521D04"/>
    <w:rsid w:val="0054009F"/>
    <w:rsid w:val="005427F1"/>
    <w:rsid w:val="00543D2A"/>
    <w:rsid w:val="00561A8A"/>
    <w:rsid w:val="00564985"/>
    <w:rsid w:val="005815F3"/>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93F"/>
    <w:rsid w:val="00680FB5"/>
    <w:rsid w:val="00683584"/>
    <w:rsid w:val="00692190"/>
    <w:rsid w:val="006A4594"/>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A50FA"/>
    <w:rsid w:val="008B118A"/>
    <w:rsid w:val="008D3D78"/>
    <w:rsid w:val="008E7D1F"/>
    <w:rsid w:val="008F3D5A"/>
    <w:rsid w:val="00902398"/>
    <w:rsid w:val="00936BBE"/>
    <w:rsid w:val="009418F7"/>
    <w:rsid w:val="00942265"/>
    <w:rsid w:val="00942547"/>
    <w:rsid w:val="0095114D"/>
    <w:rsid w:val="00955302"/>
    <w:rsid w:val="00966A16"/>
    <w:rsid w:val="00982CEC"/>
    <w:rsid w:val="00987392"/>
    <w:rsid w:val="009906F5"/>
    <w:rsid w:val="009A0E7A"/>
    <w:rsid w:val="009B7D57"/>
    <w:rsid w:val="009C10B0"/>
    <w:rsid w:val="009C45C1"/>
    <w:rsid w:val="009D38B9"/>
    <w:rsid w:val="009D5F78"/>
    <w:rsid w:val="00A0079A"/>
    <w:rsid w:val="00A1146D"/>
    <w:rsid w:val="00A2247D"/>
    <w:rsid w:val="00A43227"/>
    <w:rsid w:val="00A46ABF"/>
    <w:rsid w:val="00A507F9"/>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07A7"/>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B44B9"/>
    <w:rsid w:val="00DC616D"/>
    <w:rsid w:val="00DC7C36"/>
    <w:rsid w:val="00DD46A9"/>
    <w:rsid w:val="00DE0E57"/>
    <w:rsid w:val="00DF6D79"/>
    <w:rsid w:val="00E30EC6"/>
    <w:rsid w:val="00E505BD"/>
    <w:rsid w:val="00E52D6E"/>
    <w:rsid w:val="00E67140"/>
    <w:rsid w:val="00E72B39"/>
    <w:rsid w:val="00E74069"/>
    <w:rsid w:val="00E80488"/>
    <w:rsid w:val="00EA5D73"/>
    <w:rsid w:val="00EC257E"/>
    <w:rsid w:val="00EE261A"/>
    <w:rsid w:val="00EE296B"/>
    <w:rsid w:val="00EE5721"/>
    <w:rsid w:val="00EF7390"/>
    <w:rsid w:val="00F0149C"/>
    <w:rsid w:val="00F03FB8"/>
    <w:rsid w:val="00F202B5"/>
    <w:rsid w:val="00F3785A"/>
    <w:rsid w:val="00F71BD0"/>
    <w:rsid w:val="00F71F08"/>
    <w:rsid w:val="00F74365"/>
    <w:rsid w:val="00F802DB"/>
    <w:rsid w:val="00F82DDC"/>
    <w:rsid w:val="00F908A7"/>
    <w:rsid w:val="00F912A0"/>
    <w:rsid w:val="00F913EA"/>
    <w:rsid w:val="00FD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paragraph" w:customStyle="1" w:styleId="BodyText1">
    <w:name w:val="Body Text1"/>
    <w:basedOn w:val="BodyText"/>
    <w:link w:val="BodytextChar0"/>
    <w:rsid w:val="00E74069"/>
    <w:pPr>
      <w:tabs>
        <w:tab w:val="left" w:pos="2430"/>
      </w:tabs>
      <w:jc w:val="left"/>
    </w:pPr>
    <w:rPr>
      <w:color w:val="auto"/>
      <w:sz w:val="20"/>
    </w:rPr>
  </w:style>
  <w:style w:type="character" w:customStyle="1" w:styleId="BodytextChar0">
    <w:name w:val="Body text Char"/>
    <w:basedOn w:val="BodyTextChar"/>
    <w:link w:val="BodyText1"/>
    <w:rsid w:val="00E74069"/>
    <w:rPr>
      <w:color w:val="0000FF"/>
      <w:sz w:val="14"/>
    </w:rPr>
  </w:style>
  <w:style w:type="character" w:styleId="CommentReference">
    <w:name w:val="annotation reference"/>
    <w:basedOn w:val="DefaultParagraphFont"/>
    <w:semiHidden/>
    <w:unhideWhenUsed/>
    <w:rsid w:val="00F912A0"/>
    <w:rPr>
      <w:sz w:val="16"/>
      <w:szCs w:val="16"/>
    </w:rPr>
  </w:style>
  <w:style w:type="paragraph" w:styleId="CommentText">
    <w:name w:val="annotation text"/>
    <w:basedOn w:val="Normal"/>
    <w:link w:val="CommentTextChar"/>
    <w:semiHidden/>
    <w:unhideWhenUsed/>
    <w:rsid w:val="00F912A0"/>
    <w:rPr>
      <w:sz w:val="20"/>
    </w:rPr>
  </w:style>
  <w:style w:type="character" w:customStyle="1" w:styleId="CommentTextChar">
    <w:name w:val="Comment Text Char"/>
    <w:basedOn w:val="DefaultParagraphFont"/>
    <w:link w:val="CommentText"/>
    <w:semiHidden/>
    <w:rsid w:val="00F912A0"/>
  </w:style>
  <w:style w:type="paragraph" w:styleId="CommentSubject">
    <w:name w:val="annotation subject"/>
    <w:basedOn w:val="CommentText"/>
    <w:next w:val="CommentText"/>
    <w:link w:val="CommentSubjectChar"/>
    <w:semiHidden/>
    <w:unhideWhenUsed/>
    <w:rsid w:val="00F912A0"/>
    <w:rPr>
      <w:b/>
      <w:bCs/>
    </w:rPr>
  </w:style>
  <w:style w:type="character" w:customStyle="1" w:styleId="CommentSubjectChar">
    <w:name w:val="Comment Subject Char"/>
    <w:basedOn w:val="CommentTextChar"/>
    <w:link w:val="CommentSubject"/>
    <w:semiHidden/>
    <w:rsid w:val="00F912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elly.Maher\Desktop\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2</Pages>
  <Words>810</Words>
  <Characters>4558</Characters>
  <Application>Microsoft Office Word</Application>
  <DocSecurity>0</DocSecurity>
  <Lines>138</Lines>
  <Paragraphs>48</Paragraphs>
  <ScaleCrop>false</ScaleCrop>
  <HeadingPairs>
    <vt:vector size="2" baseType="variant">
      <vt:variant>
        <vt:lpstr>Title</vt:lpstr>
      </vt:variant>
      <vt:variant>
        <vt:i4>1</vt:i4>
      </vt:variant>
    </vt:vector>
  </HeadingPairs>
  <TitlesOfParts>
    <vt:vector size="1" baseType="lpstr">
      <vt:lpstr>Hall’s panicum [Panicum hallii Vasey var. filipes (Scribn.) Waller] Plant Fact Sheet</vt:lpstr>
    </vt:vector>
  </TitlesOfParts>
  <Company>USDA NRCS National Plant Materials Center</Company>
  <LinksUpToDate>false</LinksUpToDate>
  <CharactersWithSpaces>5320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Hall’s panicum [Panicum hallii Vasey var. filipes (Scribn.) Waller] Plant Fact Sheet</dc:title>
  <dc:subject>Hall’s panicum [Panicum hallii Vasey var. filipes (Scribn.) Waller] is a short-lived, native, warm season, perennial bunchgrass highway rights-of-way and wildlife plantings  </dc:subject>
  <dc:creator>USDA NRCS E. "Kika" de la Garza Plant Materials Center </dc:creator>
  <cp:keywords>Plant Fact Sheet, NRCS, Hall’s panicum, Panicum hallii,short-lived, native, warm season, perennial bunchgrass, highway rights-of-way, wildlife </cp:keywords>
  <cp:lastModifiedBy>Julie DePue - NRCS, Beltsville, MD</cp:lastModifiedBy>
  <cp:revision>4</cp:revision>
  <cp:lastPrinted>2011-07-28T22:45:00Z</cp:lastPrinted>
  <dcterms:created xsi:type="dcterms:W3CDTF">2011-10-25T22:35:00Z</dcterms:created>
  <dcterms:modified xsi:type="dcterms:W3CDTF">2013-08-14T16:43:00Z</dcterms:modified>
</cp:coreProperties>
</file>