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BF6F21" w:rsidRPr="007D641A" w:rsidRDefault="00794210" w:rsidP="00BF6F21">
      <w:pPr>
        <w:pStyle w:val="Heading1"/>
        <w:rPr>
          <w:i w:val="0"/>
        </w:rPr>
      </w:pPr>
      <w:r>
        <w:rPr>
          <w:i w:val="0"/>
        </w:rPr>
        <w:lastRenderedPageBreak/>
        <w:t>bluebunch</w:t>
      </w:r>
      <w:r w:rsidR="00BF6F21" w:rsidRPr="007D641A">
        <w:rPr>
          <w:i w:val="0"/>
        </w:rPr>
        <w:t xml:space="preserve"> wheatgrass</w:t>
      </w:r>
    </w:p>
    <w:p w:rsidR="00BF6F21" w:rsidRPr="00733A36" w:rsidRDefault="00794210" w:rsidP="00BF6F21">
      <w:pPr>
        <w:pStyle w:val="PlantSymbol"/>
        <w:rPr>
          <w:rStyle w:val="search1"/>
          <w:b/>
          <w:color w:val="auto"/>
          <w:sz w:val="32"/>
          <w:szCs w:val="32"/>
        </w:rPr>
      </w:pPr>
      <w:r>
        <w:rPr>
          <w:rStyle w:val="search1"/>
          <w:b/>
          <w:i/>
          <w:color w:val="auto"/>
          <w:sz w:val="32"/>
          <w:szCs w:val="32"/>
        </w:rPr>
        <w:t>Pseudoroegneria spicata</w:t>
      </w:r>
      <w:r w:rsidR="00BF6F21" w:rsidRPr="00733A36">
        <w:rPr>
          <w:rStyle w:val="search1"/>
          <w:b/>
          <w:i/>
          <w:color w:val="auto"/>
          <w:sz w:val="32"/>
          <w:szCs w:val="32"/>
        </w:rPr>
        <w:t xml:space="preserve"> </w:t>
      </w:r>
      <w:r w:rsidR="00BF6F21" w:rsidRPr="00733A36">
        <w:rPr>
          <w:rStyle w:val="search1"/>
          <w:b/>
          <w:color w:val="auto"/>
          <w:sz w:val="32"/>
          <w:szCs w:val="32"/>
        </w:rPr>
        <w:t>(</w:t>
      </w:r>
      <w:proofErr w:type="spellStart"/>
      <w:r>
        <w:rPr>
          <w:rStyle w:val="search1"/>
          <w:b/>
          <w:color w:val="auto"/>
          <w:sz w:val="32"/>
          <w:szCs w:val="32"/>
        </w:rPr>
        <w:t>Pursh</w:t>
      </w:r>
      <w:proofErr w:type="spellEnd"/>
      <w:r w:rsidR="00BF6F21" w:rsidRPr="00733A36">
        <w:rPr>
          <w:rStyle w:val="search1"/>
          <w:b/>
          <w:color w:val="auto"/>
          <w:sz w:val="32"/>
          <w:szCs w:val="32"/>
        </w:rPr>
        <w:t xml:space="preserve">) </w:t>
      </w:r>
      <w:r>
        <w:rPr>
          <w:rStyle w:val="search1"/>
          <w:b/>
          <w:color w:val="auto"/>
          <w:sz w:val="32"/>
          <w:szCs w:val="32"/>
        </w:rPr>
        <w:t xml:space="preserve">A. </w:t>
      </w:r>
      <w:proofErr w:type="spellStart"/>
      <w:r>
        <w:rPr>
          <w:rStyle w:val="search1"/>
          <w:b/>
          <w:color w:val="auto"/>
          <w:sz w:val="32"/>
          <w:szCs w:val="32"/>
        </w:rPr>
        <w:t>Löve</w:t>
      </w:r>
      <w:proofErr w:type="spellEnd"/>
      <w:r w:rsidR="00BF6F21" w:rsidRPr="00733A36">
        <w:rPr>
          <w:rStyle w:val="search1"/>
          <w:b/>
          <w:color w:val="auto"/>
          <w:sz w:val="32"/>
          <w:szCs w:val="32"/>
        </w:rPr>
        <w:t xml:space="preserve"> </w:t>
      </w:r>
    </w:p>
    <w:p w:rsidR="00BF6F21" w:rsidRDefault="00BF6F21" w:rsidP="00BF6F21">
      <w:pPr>
        <w:pStyle w:val="PlantSymbol"/>
      </w:pPr>
      <w:r w:rsidRPr="00A90532">
        <w:t xml:space="preserve">Plant Symbol = </w:t>
      </w:r>
      <w:r w:rsidR="00794210">
        <w:t>PSSP6</w:t>
      </w:r>
    </w:p>
    <w:p w:rsidR="00733A36" w:rsidRPr="00A90532" w:rsidRDefault="00733A36" w:rsidP="00BF6F21">
      <w:pPr>
        <w:pStyle w:val="PlantSymbol"/>
      </w:pPr>
    </w:p>
    <w:p w:rsidR="00BF6F21" w:rsidRDefault="00BF6F21" w:rsidP="00BF6F21">
      <w:pPr>
        <w:pStyle w:val="BodytextNRCS"/>
      </w:pPr>
      <w:r w:rsidRPr="00354A89">
        <w:rPr>
          <w:i/>
        </w:rPr>
        <w:t>Contributed by</w:t>
      </w:r>
      <w:r w:rsidRPr="008517EF">
        <w:t>:</w:t>
      </w:r>
      <w:r>
        <w:t xml:space="preserve">  USDA NRCS Idaho Plant Materials Program</w:t>
      </w:r>
    </w:p>
    <w:p w:rsidR="00794210" w:rsidRDefault="00794210" w:rsidP="00BF6F21">
      <w:pPr>
        <w:pStyle w:val="BodytextNRCS"/>
      </w:pPr>
    </w:p>
    <w:p w:rsidR="00BF6F21" w:rsidRDefault="00F902BE" w:rsidP="00BF6F21">
      <w:pPr>
        <w:tabs>
          <w:tab w:val="left" w:pos="2430"/>
        </w:tabs>
        <w:jc w:val="left"/>
        <w:rPr>
          <w:sz w:val="20"/>
        </w:rPr>
      </w:pPr>
      <w:r w:rsidRPr="00F902BE">
        <w:rPr>
          <w:noProof/>
        </w:rPr>
        <w:drawing>
          <wp:inline distT="0" distB="0" distL="0" distR="0">
            <wp:extent cx="2789053" cy="3657600"/>
            <wp:effectExtent l="19050" t="0" r="0" b="0"/>
            <wp:docPr id="5" name="Picture 4" descr="anatone bluebunch wheat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atone5edit"/>
                    <pic:cNvPicPr>
                      <a:picLocks noChangeAspect="1" noChangeArrowheads="1"/>
                    </pic:cNvPicPr>
                  </pic:nvPicPr>
                  <pic:blipFill>
                    <a:blip r:embed="rId12" cstate="print"/>
                    <a:srcRect t="8995"/>
                    <a:stretch>
                      <a:fillRect/>
                    </a:stretch>
                  </pic:blipFill>
                  <pic:spPr bwMode="auto">
                    <a:xfrm>
                      <a:off x="0" y="0"/>
                      <a:ext cx="2789053" cy="3657600"/>
                    </a:xfrm>
                    <a:prstGeom prst="rect">
                      <a:avLst/>
                    </a:prstGeom>
                    <a:noFill/>
                    <a:ln w="38100">
                      <a:noFill/>
                      <a:miter lim="800000"/>
                      <a:headEnd/>
                      <a:tailEnd/>
                    </a:ln>
                    <a:effectLst/>
                  </pic:spPr>
                </pic:pic>
              </a:graphicData>
            </a:graphic>
          </wp:inline>
        </w:drawing>
      </w:r>
    </w:p>
    <w:p w:rsidR="00BF6F21" w:rsidRPr="00560D76" w:rsidRDefault="00F902BE" w:rsidP="00BF6F21">
      <w:pPr>
        <w:tabs>
          <w:tab w:val="left" w:pos="2430"/>
        </w:tabs>
        <w:jc w:val="left"/>
        <w:rPr>
          <w:b/>
          <w:sz w:val="16"/>
          <w:szCs w:val="16"/>
        </w:rPr>
      </w:pPr>
      <w:r w:rsidRPr="00F902BE">
        <w:rPr>
          <w:b/>
          <w:sz w:val="16"/>
          <w:szCs w:val="16"/>
        </w:rPr>
        <w:t>Bluebunch</w:t>
      </w:r>
      <w:r w:rsidR="00BF6F21" w:rsidRPr="00F902BE">
        <w:rPr>
          <w:b/>
          <w:sz w:val="16"/>
          <w:szCs w:val="16"/>
        </w:rPr>
        <w:t xml:space="preserve"> wheatgrass seed production field at Aberdeen, Idaho. Photo by </w:t>
      </w:r>
      <w:r w:rsidRPr="00F902BE">
        <w:rPr>
          <w:b/>
          <w:sz w:val="16"/>
          <w:szCs w:val="16"/>
        </w:rPr>
        <w:t>Derek Tilley</w:t>
      </w:r>
      <w:r w:rsidR="00BF6F21" w:rsidRPr="00F902BE">
        <w:rPr>
          <w:b/>
          <w:sz w:val="16"/>
          <w:szCs w:val="16"/>
        </w:rPr>
        <w:t xml:space="preserve">, </w:t>
      </w:r>
      <w:r w:rsidR="00BF6F21" w:rsidRPr="00733072">
        <w:rPr>
          <w:b/>
          <w:sz w:val="16"/>
          <w:szCs w:val="16"/>
        </w:rPr>
        <w:t>USDA-</w:t>
      </w:r>
      <w:r w:rsidR="00BF6F21" w:rsidRPr="00560D76">
        <w:rPr>
          <w:b/>
          <w:sz w:val="16"/>
          <w:szCs w:val="16"/>
        </w:rPr>
        <w:t>NRCS</w:t>
      </w:r>
    </w:p>
    <w:p w:rsidR="00BF6F21" w:rsidRDefault="00BF6F21" w:rsidP="00BF6F21">
      <w:pPr>
        <w:pStyle w:val="Heading3"/>
      </w:pPr>
    </w:p>
    <w:p w:rsidR="00794210" w:rsidRDefault="00794210" w:rsidP="00794210">
      <w:pPr>
        <w:pStyle w:val="Default"/>
        <w:rPr>
          <w:rFonts w:ascii="Times New Roman" w:hAnsi="Times New Roman" w:cs="Times New Roman"/>
          <w:i/>
          <w:iCs/>
          <w:color w:val="auto"/>
          <w:sz w:val="20"/>
          <w:szCs w:val="20"/>
        </w:rPr>
      </w:pPr>
      <w:r w:rsidRPr="00A14F74">
        <w:rPr>
          <w:rFonts w:ascii="Times New Roman" w:hAnsi="Times New Roman" w:cs="Times New Roman"/>
          <w:b/>
          <w:bCs/>
          <w:color w:val="auto"/>
          <w:sz w:val="20"/>
          <w:szCs w:val="20"/>
        </w:rPr>
        <w:t xml:space="preserve">Alternate Names </w:t>
      </w:r>
      <w:proofErr w:type="spellStart"/>
      <w:r w:rsidRPr="00A14F74">
        <w:rPr>
          <w:rFonts w:ascii="Times New Roman" w:hAnsi="Times New Roman" w:cs="Times New Roman"/>
          <w:i/>
          <w:iCs/>
          <w:color w:val="auto"/>
          <w:sz w:val="20"/>
          <w:szCs w:val="20"/>
        </w:rPr>
        <w:t>Agropyron</w:t>
      </w:r>
      <w:proofErr w:type="spellEnd"/>
      <w:r w:rsidRPr="00A14F74">
        <w:rPr>
          <w:rFonts w:ascii="Times New Roman" w:hAnsi="Times New Roman" w:cs="Times New Roman"/>
          <w:i/>
          <w:iCs/>
          <w:color w:val="auto"/>
          <w:sz w:val="20"/>
          <w:szCs w:val="20"/>
        </w:rPr>
        <w:t xml:space="preserve"> </w:t>
      </w:r>
      <w:proofErr w:type="spellStart"/>
      <w:r w:rsidRPr="00A14F74">
        <w:rPr>
          <w:rFonts w:ascii="Times New Roman" w:hAnsi="Times New Roman" w:cs="Times New Roman"/>
          <w:i/>
          <w:iCs/>
          <w:color w:val="auto"/>
          <w:sz w:val="20"/>
          <w:szCs w:val="20"/>
        </w:rPr>
        <w:t>spicatum</w:t>
      </w:r>
      <w:proofErr w:type="spellEnd"/>
      <w:r w:rsidRPr="00A14F74">
        <w:rPr>
          <w:rFonts w:ascii="Times New Roman" w:hAnsi="Times New Roman" w:cs="Times New Roman"/>
          <w:i/>
          <w:iCs/>
          <w:color w:val="auto"/>
          <w:sz w:val="20"/>
          <w:szCs w:val="20"/>
        </w:rPr>
        <w:t xml:space="preserve">, </w:t>
      </w:r>
      <w:proofErr w:type="spellStart"/>
      <w:r w:rsidRPr="00A14F74">
        <w:rPr>
          <w:rFonts w:ascii="Times New Roman" w:hAnsi="Times New Roman" w:cs="Times New Roman"/>
          <w:i/>
          <w:iCs/>
          <w:color w:val="auto"/>
          <w:sz w:val="20"/>
          <w:szCs w:val="20"/>
        </w:rPr>
        <w:t>Elytrigia</w:t>
      </w:r>
      <w:proofErr w:type="spellEnd"/>
      <w:r w:rsidRPr="00A14F74">
        <w:rPr>
          <w:rFonts w:ascii="Times New Roman" w:hAnsi="Times New Roman" w:cs="Times New Roman"/>
          <w:i/>
          <w:iCs/>
          <w:color w:val="auto"/>
          <w:sz w:val="20"/>
          <w:szCs w:val="20"/>
        </w:rPr>
        <w:t xml:space="preserve"> spicata  </w:t>
      </w:r>
    </w:p>
    <w:p w:rsidR="00794210" w:rsidRDefault="00794210" w:rsidP="00794210">
      <w:pPr>
        <w:pStyle w:val="Default"/>
        <w:rPr>
          <w:rFonts w:ascii="Times New Roman" w:hAnsi="Times New Roman" w:cs="Times New Roman"/>
          <w:i/>
          <w:iCs/>
          <w:color w:val="auto"/>
          <w:sz w:val="20"/>
          <w:szCs w:val="20"/>
        </w:rPr>
      </w:pPr>
    </w:p>
    <w:p w:rsidR="00794210" w:rsidRDefault="00794210" w:rsidP="00794210">
      <w:pPr>
        <w:pStyle w:val="Default"/>
        <w:rPr>
          <w:rFonts w:ascii="Times New Roman" w:hAnsi="Times New Roman" w:cs="Times New Roman"/>
          <w:b/>
          <w:bCs/>
          <w:color w:val="auto"/>
          <w:sz w:val="20"/>
          <w:szCs w:val="20"/>
        </w:rPr>
      </w:pPr>
      <w:r w:rsidRPr="00A14F74">
        <w:rPr>
          <w:rFonts w:ascii="Times New Roman" w:hAnsi="Times New Roman" w:cs="Times New Roman"/>
          <w:b/>
          <w:bCs/>
          <w:color w:val="auto"/>
          <w:sz w:val="20"/>
          <w:szCs w:val="20"/>
        </w:rPr>
        <w:t xml:space="preserve">Uses </w:t>
      </w:r>
    </w:p>
    <w:p w:rsidR="00794210" w:rsidRPr="00A14F74" w:rsidRDefault="00794210" w:rsidP="00794210">
      <w:pPr>
        <w:pStyle w:val="Default"/>
        <w:rPr>
          <w:rFonts w:ascii="Times New Roman" w:hAnsi="Times New Roman" w:cs="Times New Roman"/>
          <w:color w:val="auto"/>
          <w:sz w:val="20"/>
          <w:szCs w:val="20"/>
        </w:rPr>
      </w:pPr>
      <w:r w:rsidRPr="00A14F74">
        <w:rPr>
          <w:rFonts w:ascii="Times New Roman" w:hAnsi="Times New Roman" w:cs="Times New Roman"/>
          <w:color w:val="auto"/>
          <w:sz w:val="20"/>
          <w:szCs w:val="20"/>
        </w:rPr>
        <w:t>Bluebunch wheatgr</w:t>
      </w:r>
      <w:r>
        <w:rPr>
          <w:rFonts w:ascii="Times New Roman" w:hAnsi="Times New Roman" w:cs="Times New Roman"/>
          <w:color w:val="auto"/>
          <w:sz w:val="20"/>
          <w:szCs w:val="20"/>
        </w:rPr>
        <w:t xml:space="preserve">ass can be used for native hay </w:t>
      </w:r>
      <w:r w:rsidRPr="00A14F74">
        <w:rPr>
          <w:rFonts w:ascii="Times New Roman" w:hAnsi="Times New Roman" w:cs="Times New Roman"/>
          <w:color w:val="auto"/>
          <w:sz w:val="20"/>
          <w:szCs w:val="20"/>
        </w:rPr>
        <w:t xml:space="preserve">production and will make nutritious feed, but is better suited to grazing use. Bluebunch wheatgrass is palatable to all classes of livestock and wildlife. In spring, the protein levels can be as high as 20 percent decreasing to about 4 percent protein as the forage matures and cures.  Digestible carbohydrates remain about 45 percent throughout the active growth period.  </w:t>
      </w:r>
    </w:p>
    <w:p w:rsidR="00794210" w:rsidRDefault="00794210" w:rsidP="00794210">
      <w:pPr>
        <w:pStyle w:val="Default"/>
        <w:rPr>
          <w:i/>
          <w:iCs/>
          <w:color w:val="auto"/>
          <w:sz w:val="23"/>
          <w:szCs w:val="23"/>
        </w:rPr>
      </w:pPr>
    </w:p>
    <w:p w:rsidR="00BF6F21" w:rsidRDefault="00794210" w:rsidP="00794210">
      <w:pPr>
        <w:pStyle w:val="BodyText1"/>
      </w:pPr>
      <w:r w:rsidRPr="00A14F74">
        <w:lastRenderedPageBreak/>
        <w:t xml:space="preserve">Bluebunch wheatgrass is very drought resistant, persistent and adapted to stabilization of disturbed soils.  It is very compatible with slower developing native </w:t>
      </w:r>
      <w:r w:rsidR="0088039E">
        <w:t>grasses, but</w:t>
      </w:r>
      <w:r w:rsidRPr="00A14F74">
        <w:t xml:space="preserve"> does not compete well with aggressive introduced </w:t>
      </w:r>
      <w:r w:rsidR="0088039E">
        <w:t>species</w:t>
      </w:r>
      <w:r w:rsidRPr="00A14F74">
        <w:t>.  Its drought tolerance, combined with extensive root systems and good seedling vigor, make this species ideal for reclamation in areas receiving 10 to 20 inches annual precipitation.</w:t>
      </w:r>
      <w:r w:rsidR="00F902BE">
        <w:t xml:space="preserve"> </w:t>
      </w:r>
    </w:p>
    <w:p w:rsidR="00BF6F21" w:rsidRPr="00E4684E" w:rsidRDefault="00BF6F21" w:rsidP="00BF6F21">
      <w:pPr>
        <w:pStyle w:val="BodyText1"/>
      </w:pPr>
    </w:p>
    <w:p w:rsidR="00BF6F21" w:rsidRDefault="00BF6F21" w:rsidP="00BF6F21">
      <w:pPr>
        <w:pStyle w:val="Heading3"/>
      </w:pPr>
      <w:r w:rsidRPr="00A90532">
        <w:t>Status</w:t>
      </w:r>
    </w:p>
    <w:p w:rsidR="00BF6F21" w:rsidRDefault="00BF6F21" w:rsidP="00BF6F21">
      <w:pPr>
        <w:pStyle w:val="BodytextNRCS"/>
      </w:pPr>
      <w:r>
        <w:t>Consult the PLANTS Web site and your State Department of Natural Resources for this plant’s current status (e.g.,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794210" w:rsidRPr="00A14F74" w:rsidRDefault="00794210" w:rsidP="00794210">
      <w:pPr>
        <w:pStyle w:val="Default"/>
        <w:rPr>
          <w:rFonts w:ascii="Times New Roman" w:hAnsi="Times New Roman" w:cs="Times New Roman"/>
          <w:color w:val="auto"/>
          <w:sz w:val="20"/>
          <w:szCs w:val="20"/>
        </w:rPr>
      </w:pPr>
      <w:r w:rsidRPr="00A14F74">
        <w:rPr>
          <w:rFonts w:ascii="Times New Roman" w:hAnsi="Times New Roman" w:cs="Times New Roman"/>
          <w:color w:val="auto"/>
          <w:sz w:val="20"/>
          <w:szCs w:val="20"/>
        </w:rPr>
        <w:t xml:space="preserve">Bluebunch wheatgrass is a </w:t>
      </w:r>
      <w:r w:rsidR="00733072" w:rsidRPr="008E3D80">
        <w:rPr>
          <w:sz w:val="20"/>
          <w:szCs w:val="20"/>
        </w:rPr>
        <w:t>long-lived</w:t>
      </w:r>
      <w:r w:rsidR="00733072">
        <w:rPr>
          <w:sz w:val="20"/>
          <w:szCs w:val="20"/>
        </w:rPr>
        <w:t>,</w:t>
      </w:r>
      <w:r w:rsidR="00733072" w:rsidRPr="008E3D80">
        <w:rPr>
          <w:sz w:val="20"/>
          <w:szCs w:val="20"/>
        </w:rPr>
        <w:t xml:space="preserve"> cool-season </w:t>
      </w:r>
      <w:r w:rsidR="00BA2390" w:rsidRPr="00A14F74">
        <w:rPr>
          <w:rFonts w:ascii="Times New Roman" w:hAnsi="Times New Roman" w:cs="Times New Roman"/>
          <w:color w:val="auto"/>
          <w:sz w:val="20"/>
          <w:szCs w:val="20"/>
        </w:rPr>
        <w:t xml:space="preserve">native </w:t>
      </w:r>
      <w:r w:rsidRPr="00A14F74">
        <w:rPr>
          <w:rFonts w:ascii="Times New Roman" w:hAnsi="Times New Roman" w:cs="Times New Roman"/>
          <w:color w:val="auto"/>
          <w:sz w:val="20"/>
          <w:szCs w:val="20"/>
        </w:rPr>
        <w:t xml:space="preserve">perennial bunchgrass </w:t>
      </w:r>
      <w:r w:rsidR="008E3D80">
        <w:rPr>
          <w:rFonts w:ascii="Times New Roman" w:hAnsi="Times New Roman" w:cs="Times New Roman"/>
          <w:color w:val="auto"/>
          <w:sz w:val="20"/>
          <w:szCs w:val="20"/>
        </w:rPr>
        <w:t>growing</w:t>
      </w:r>
      <w:r w:rsidR="00F902BE">
        <w:rPr>
          <w:rFonts w:ascii="Times New Roman" w:hAnsi="Times New Roman" w:cs="Times New Roman"/>
          <w:color w:val="auto"/>
          <w:sz w:val="20"/>
          <w:szCs w:val="20"/>
        </w:rPr>
        <w:t xml:space="preserve"> to 4 feet</w:t>
      </w:r>
      <w:r w:rsidRPr="00A14F74">
        <w:rPr>
          <w:rFonts w:ascii="Times New Roman" w:hAnsi="Times New Roman" w:cs="Times New Roman"/>
          <w:color w:val="auto"/>
          <w:sz w:val="20"/>
          <w:szCs w:val="20"/>
        </w:rPr>
        <w:t xml:space="preserve"> tall </w:t>
      </w:r>
      <w:r w:rsidR="00F902BE">
        <w:rPr>
          <w:rFonts w:ascii="Times New Roman" w:hAnsi="Times New Roman" w:cs="Times New Roman"/>
          <w:color w:val="auto"/>
          <w:sz w:val="20"/>
          <w:szCs w:val="20"/>
        </w:rPr>
        <w:t>with seed spikes 3 to 8 inches</w:t>
      </w:r>
      <w:r w:rsidRPr="00A14F74">
        <w:rPr>
          <w:rFonts w:ascii="Times New Roman" w:hAnsi="Times New Roman" w:cs="Times New Roman"/>
          <w:color w:val="auto"/>
          <w:sz w:val="20"/>
          <w:szCs w:val="20"/>
        </w:rPr>
        <w:t xml:space="preserve"> long.  The lemma awns range from being short to prominent and divergent except on the beardless type </w:t>
      </w:r>
      <w:r w:rsidR="00F902BE">
        <w:rPr>
          <w:rFonts w:ascii="Times New Roman" w:hAnsi="Times New Roman" w:cs="Times New Roman"/>
          <w:color w:val="auto"/>
          <w:sz w:val="20"/>
          <w:szCs w:val="20"/>
        </w:rPr>
        <w:t>where the awn is lacking</w:t>
      </w:r>
      <w:r w:rsidRPr="00A14F74">
        <w:rPr>
          <w:rFonts w:ascii="Times New Roman" w:hAnsi="Times New Roman" w:cs="Times New Roman"/>
          <w:color w:val="auto"/>
          <w:sz w:val="20"/>
          <w:szCs w:val="20"/>
        </w:rPr>
        <w:t xml:space="preserve">. </w:t>
      </w:r>
      <w:r w:rsidR="008E3D80" w:rsidRPr="008E3D80">
        <w:rPr>
          <w:sz w:val="20"/>
          <w:szCs w:val="20"/>
        </w:rPr>
        <w:t xml:space="preserve">It </w:t>
      </w:r>
      <w:r w:rsidR="00733072">
        <w:rPr>
          <w:sz w:val="20"/>
          <w:szCs w:val="20"/>
        </w:rPr>
        <w:t>has an</w:t>
      </w:r>
      <w:r w:rsidR="008E3D80" w:rsidRPr="008E3D80">
        <w:rPr>
          <w:sz w:val="20"/>
          <w:szCs w:val="20"/>
        </w:rPr>
        <w:t xml:space="preserve"> extensive root system with strong tillers.  Bluebunch wheatgrass spreads by seed</w:t>
      </w:r>
      <w:r w:rsidR="00BA2390">
        <w:rPr>
          <w:sz w:val="20"/>
          <w:szCs w:val="20"/>
        </w:rPr>
        <w:t xml:space="preserve"> but</w:t>
      </w:r>
      <w:r w:rsidR="008E3D80" w:rsidRPr="008E3D80">
        <w:rPr>
          <w:sz w:val="20"/>
          <w:szCs w:val="20"/>
        </w:rPr>
        <w:t xml:space="preserve"> in high rainfall zones it may spread by short rhizomes.</w:t>
      </w:r>
    </w:p>
    <w:p w:rsidR="0088039E" w:rsidRDefault="0088039E" w:rsidP="0088039E">
      <w:pPr>
        <w:pStyle w:val="Default"/>
        <w:rPr>
          <w:rFonts w:ascii="Times New Roman" w:hAnsi="Times New Roman" w:cs="Times New Roman"/>
          <w:color w:val="auto"/>
          <w:sz w:val="20"/>
          <w:szCs w:val="20"/>
        </w:rPr>
      </w:pPr>
    </w:p>
    <w:p w:rsidR="00AF0B6C" w:rsidRDefault="00794210" w:rsidP="00283463">
      <w:pPr>
        <w:pStyle w:val="NRCSBodyText"/>
      </w:pPr>
      <w:r w:rsidRPr="00A14F74">
        <w:t xml:space="preserve">Bluebunch wheatgrass is common to the northern Great Plains, Northern Rocky </w:t>
      </w:r>
      <w:r w:rsidR="00F902BE" w:rsidRPr="00A14F74">
        <w:t>Mountains and</w:t>
      </w:r>
      <w:r w:rsidRPr="00A14F74">
        <w:t xml:space="preserve"> the Intermountain regions of the western United States.  </w:t>
      </w:r>
      <w:r w:rsidR="00AF0B6C" w:rsidRPr="00C430F6">
        <w:t xml:space="preserve">For </w:t>
      </w:r>
      <w:r w:rsidR="00AF0B6C">
        <w:t>updated</w:t>
      </w:r>
      <w:r w:rsidR="00AF0B6C" w:rsidRPr="00C430F6">
        <w:t xml:space="preserve"> distribution, please consult the Plant Profile page</w:t>
      </w:r>
      <w:r w:rsidR="00AF0B6C" w:rsidRPr="001D1848">
        <w:t xml:space="preserve"> for this species on the PLANTS Web site.</w:t>
      </w:r>
    </w:p>
    <w:p w:rsidR="0000147E" w:rsidRDefault="0000147E" w:rsidP="00283463">
      <w:pPr>
        <w:pStyle w:val="NRCSBodyText"/>
      </w:pPr>
    </w:p>
    <w:p w:rsidR="0088039E" w:rsidRDefault="0088039E" w:rsidP="0088039E">
      <w:pPr>
        <w:tabs>
          <w:tab w:val="left" w:pos="2430"/>
        </w:tabs>
        <w:jc w:val="left"/>
      </w:pPr>
      <w:r>
        <w:rPr>
          <w:rFonts w:ascii="Verdana" w:hAnsi="Verdana"/>
          <w:noProof/>
          <w:color w:val="000000"/>
          <w:sz w:val="18"/>
          <w:szCs w:val="18"/>
        </w:rPr>
        <w:drawing>
          <wp:inline distT="0" distB="0" distL="0" distR="0">
            <wp:extent cx="2798578" cy="2327314"/>
            <wp:effectExtent l="19050" t="0" r="1772" b="0"/>
            <wp:docPr id="6" name="Picture 1" descr="distribution map of bluebunch wheat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nts.usda.gov/maps/large/PS/PSSP6.png"/>
                    <pic:cNvPicPr>
                      <a:picLocks noChangeAspect="1" noChangeArrowheads="1"/>
                    </pic:cNvPicPr>
                  </pic:nvPicPr>
                  <pic:blipFill>
                    <a:blip r:embed="rId13" cstate="print"/>
                    <a:srcRect/>
                    <a:stretch>
                      <a:fillRect/>
                    </a:stretch>
                  </pic:blipFill>
                  <pic:spPr bwMode="auto">
                    <a:xfrm>
                      <a:off x="0" y="0"/>
                      <a:ext cx="2803813" cy="2331667"/>
                    </a:xfrm>
                    <a:prstGeom prst="rect">
                      <a:avLst/>
                    </a:prstGeom>
                    <a:noFill/>
                    <a:ln w="9525">
                      <a:noFill/>
                      <a:miter lim="800000"/>
                      <a:headEnd/>
                      <a:tailEnd/>
                    </a:ln>
                  </pic:spPr>
                </pic:pic>
              </a:graphicData>
            </a:graphic>
          </wp:inline>
        </w:drawing>
      </w:r>
    </w:p>
    <w:p w:rsidR="0088039E" w:rsidRDefault="0088039E" w:rsidP="0088039E">
      <w:pPr>
        <w:pStyle w:val="CaptionNRCS"/>
      </w:pPr>
      <w:proofErr w:type="gramStart"/>
      <w:r w:rsidRPr="00794210">
        <w:t>Bluebunch wheatgrass distribution from USDA-NRCS PLANTS Database.</w:t>
      </w:r>
      <w:proofErr w:type="gramEnd"/>
    </w:p>
    <w:p w:rsidR="0088039E" w:rsidRDefault="0088039E" w:rsidP="00283463">
      <w:pPr>
        <w:pStyle w:val="NRCSBodyText"/>
      </w:pPr>
    </w:p>
    <w:p w:rsidR="008E3D80" w:rsidRPr="00A14F74" w:rsidRDefault="008E3D80" w:rsidP="008E3D80">
      <w:pPr>
        <w:pStyle w:val="Default"/>
        <w:rPr>
          <w:rFonts w:ascii="Times New Roman" w:hAnsi="Times New Roman" w:cs="Times New Roman"/>
          <w:color w:val="auto"/>
          <w:sz w:val="20"/>
          <w:szCs w:val="20"/>
        </w:rPr>
      </w:pPr>
      <w:r w:rsidRPr="00A14F74">
        <w:rPr>
          <w:rFonts w:ascii="Times New Roman" w:hAnsi="Times New Roman" w:cs="Times New Roman"/>
          <w:color w:val="auto"/>
          <w:sz w:val="20"/>
          <w:szCs w:val="20"/>
        </w:rPr>
        <w:t xml:space="preserve">Bluebunch wheatgrass does best on medium to coarse-textured soils, but can be found on </w:t>
      </w:r>
      <w:r>
        <w:rPr>
          <w:rFonts w:ascii="Times New Roman" w:hAnsi="Times New Roman" w:cs="Times New Roman"/>
          <w:color w:val="auto"/>
          <w:sz w:val="20"/>
          <w:szCs w:val="20"/>
        </w:rPr>
        <w:t xml:space="preserve">a range of </w:t>
      </w:r>
      <w:r w:rsidRPr="00A14F74">
        <w:rPr>
          <w:rFonts w:ascii="Times New Roman" w:hAnsi="Times New Roman" w:cs="Times New Roman"/>
          <w:color w:val="auto"/>
          <w:sz w:val="20"/>
          <w:szCs w:val="20"/>
        </w:rPr>
        <w:t>soil</w:t>
      </w:r>
      <w:r w:rsidR="00437E74">
        <w:rPr>
          <w:rFonts w:ascii="Times New Roman" w:hAnsi="Times New Roman" w:cs="Times New Roman"/>
          <w:color w:val="auto"/>
          <w:sz w:val="20"/>
          <w:szCs w:val="20"/>
        </w:rPr>
        <w:t xml:space="preserve"> texture</w:t>
      </w:r>
      <w:r w:rsidRPr="00A14F74">
        <w:rPr>
          <w:rFonts w:ascii="Times New Roman" w:hAnsi="Times New Roman" w:cs="Times New Roman"/>
          <w:color w:val="auto"/>
          <w:sz w:val="20"/>
          <w:szCs w:val="20"/>
        </w:rPr>
        <w:t xml:space="preserve">s over 10 inches deep.  It will tolerate weakly saline </w:t>
      </w:r>
      <w:r w:rsidRPr="00A14F74">
        <w:rPr>
          <w:rFonts w:ascii="Times New Roman" w:hAnsi="Times New Roman" w:cs="Times New Roman"/>
          <w:color w:val="auto"/>
          <w:sz w:val="20"/>
          <w:szCs w:val="20"/>
        </w:rPr>
        <w:lastRenderedPageBreak/>
        <w:t>conditions</w:t>
      </w:r>
      <w:r>
        <w:rPr>
          <w:rFonts w:ascii="Times New Roman" w:hAnsi="Times New Roman" w:cs="Times New Roman"/>
          <w:color w:val="auto"/>
          <w:sz w:val="20"/>
          <w:szCs w:val="20"/>
        </w:rPr>
        <w:t xml:space="preserve"> but</w:t>
      </w:r>
      <w:r w:rsidRPr="00A14F74">
        <w:rPr>
          <w:rFonts w:ascii="Times New Roman" w:hAnsi="Times New Roman" w:cs="Times New Roman"/>
          <w:color w:val="auto"/>
          <w:sz w:val="20"/>
          <w:szCs w:val="20"/>
        </w:rPr>
        <w:t xml:space="preserve"> does not grow on highly acidic sites.  It is cold tolerant, moderately shade tolerant, </w:t>
      </w:r>
      <w:r>
        <w:rPr>
          <w:rFonts w:ascii="Times New Roman" w:hAnsi="Times New Roman" w:cs="Times New Roman"/>
          <w:color w:val="auto"/>
          <w:sz w:val="20"/>
          <w:szCs w:val="20"/>
        </w:rPr>
        <w:t>and highly fire tolerant</w:t>
      </w:r>
      <w:r w:rsidRPr="00A14F74">
        <w:rPr>
          <w:rFonts w:ascii="Times New Roman" w:hAnsi="Times New Roman" w:cs="Times New Roman"/>
          <w:color w:val="auto"/>
          <w:sz w:val="20"/>
          <w:szCs w:val="20"/>
        </w:rPr>
        <w:t xml:space="preserve">.  It is not tolerant of high water tables, poor drainage, </w:t>
      </w:r>
      <w:r w:rsidR="00BA2390">
        <w:rPr>
          <w:rFonts w:ascii="Times New Roman" w:hAnsi="Times New Roman" w:cs="Times New Roman"/>
          <w:color w:val="auto"/>
          <w:sz w:val="20"/>
          <w:szCs w:val="20"/>
        </w:rPr>
        <w:t>or</w:t>
      </w:r>
      <w:r w:rsidRPr="00A14F74">
        <w:rPr>
          <w:rFonts w:ascii="Times New Roman" w:hAnsi="Times New Roman" w:cs="Times New Roman"/>
          <w:color w:val="auto"/>
          <w:sz w:val="20"/>
          <w:szCs w:val="20"/>
        </w:rPr>
        <w:t xml:space="preserve"> periods of extended inundation.  </w:t>
      </w:r>
    </w:p>
    <w:p w:rsidR="008E3D80" w:rsidRDefault="008E3D80" w:rsidP="008E3D80">
      <w:pPr>
        <w:pStyle w:val="Default"/>
        <w:rPr>
          <w:rFonts w:ascii="Times New Roman" w:hAnsi="Times New Roman" w:cs="Times New Roman"/>
          <w:color w:val="auto"/>
          <w:sz w:val="20"/>
          <w:szCs w:val="20"/>
        </w:rPr>
      </w:pPr>
    </w:p>
    <w:p w:rsidR="008E3D80" w:rsidRDefault="008E3D80" w:rsidP="008E3D80">
      <w:pPr>
        <w:pStyle w:val="Default"/>
        <w:rPr>
          <w:rFonts w:ascii="Times New Roman" w:hAnsi="Times New Roman" w:cs="Times New Roman"/>
          <w:color w:val="auto"/>
          <w:sz w:val="20"/>
          <w:szCs w:val="20"/>
        </w:rPr>
      </w:pPr>
      <w:r w:rsidRPr="00A14F74">
        <w:rPr>
          <w:rFonts w:ascii="Times New Roman" w:hAnsi="Times New Roman" w:cs="Times New Roman"/>
          <w:color w:val="auto"/>
          <w:sz w:val="20"/>
          <w:szCs w:val="20"/>
        </w:rPr>
        <w:t xml:space="preserve">Bluebunch wheatgrass is most abundant in 10 to 20 inch annual precipitation </w:t>
      </w:r>
      <w:r w:rsidR="00BA2390">
        <w:rPr>
          <w:rFonts w:ascii="Times New Roman" w:hAnsi="Times New Roman" w:cs="Times New Roman"/>
          <w:color w:val="auto"/>
          <w:sz w:val="20"/>
          <w:szCs w:val="20"/>
        </w:rPr>
        <w:t>areas</w:t>
      </w:r>
      <w:r>
        <w:rPr>
          <w:rFonts w:ascii="Times New Roman" w:hAnsi="Times New Roman" w:cs="Times New Roman"/>
          <w:color w:val="auto"/>
          <w:sz w:val="20"/>
          <w:szCs w:val="20"/>
        </w:rPr>
        <w:t xml:space="preserve"> in sagebrush and juniper communities</w:t>
      </w:r>
      <w:r w:rsidRPr="00A14F74">
        <w:rPr>
          <w:rFonts w:ascii="Times New Roman" w:hAnsi="Times New Roman" w:cs="Times New Roman"/>
          <w:color w:val="auto"/>
          <w:sz w:val="20"/>
          <w:szCs w:val="20"/>
        </w:rPr>
        <w:t>.  The elevation range is from 500 to 10,000 feet above sea level.  It is a major component of ma</w:t>
      </w:r>
      <w:r>
        <w:rPr>
          <w:rFonts w:ascii="Times New Roman" w:hAnsi="Times New Roman" w:cs="Times New Roman"/>
          <w:color w:val="auto"/>
          <w:sz w:val="20"/>
          <w:szCs w:val="20"/>
        </w:rPr>
        <w:t>ny native plant communities and g</w:t>
      </w:r>
      <w:r w:rsidRPr="00A14F74">
        <w:rPr>
          <w:rFonts w:ascii="Times New Roman" w:hAnsi="Times New Roman" w:cs="Times New Roman"/>
          <w:color w:val="auto"/>
          <w:sz w:val="20"/>
          <w:szCs w:val="20"/>
        </w:rPr>
        <w:t>enerally occupies 20 to 60 percent of the</w:t>
      </w:r>
      <w:r>
        <w:rPr>
          <w:rFonts w:ascii="Times New Roman" w:hAnsi="Times New Roman" w:cs="Times New Roman"/>
          <w:color w:val="auto"/>
          <w:sz w:val="20"/>
          <w:szCs w:val="20"/>
        </w:rPr>
        <w:t xml:space="preserve"> overall composition by weight.</w:t>
      </w:r>
    </w:p>
    <w:p w:rsidR="008E3D80" w:rsidRDefault="008E3D80" w:rsidP="00794210">
      <w:pPr>
        <w:pStyle w:val="Default"/>
        <w:rPr>
          <w:rFonts w:ascii="Times New Roman" w:hAnsi="Times New Roman" w:cs="Times New Roman"/>
          <w:b/>
          <w:iCs/>
          <w:color w:val="auto"/>
          <w:sz w:val="20"/>
          <w:szCs w:val="20"/>
        </w:rPr>
      </w:pPr>
    </w:p>
    <w:p w:rsidR="00F902BE" w:rsidRPr="00F902BE" w:rsidRDefault="008E3D80" w:rsidP="00794210">
      <w:pPr>
        <w:pStyle w:val="Default"/>
        <w:rPr>
          <w:rFonts w:ascii="Times New Roman" w:hAnsi="Times New Roman" w:cs="Times New Roman"/>
          <w:b/>
          <w:iCs/>
          <w:color w:val="auto"/>
          <w:sz w:val="20"/>
          <w:szCs w:val="20"/>
        </w:rPr>
      </w:pPr>
      <w:r w:rsidRPr="00F902BE">
        <w:rPr>
          <w:rFonts w:ascii="Times New Roman" w:hAnsi="Times New Roman" w:cs="Times New Roman"/>
          <w:b/>
          <w:iCs/>
          <w:color w:val="auto"/>
          <w:sz w:val="20"/>
          <w:szCs w:val="20"/>
        </w:rPr>
        <w:t>Establishment</w:t>
      </w:r>
    </w:p>
    <w:p w:rsidR="00794210" w:rsidRPr="00A14F74" w:rsidRDefault="00733072" w:rsidP="00794210">
      <w:pPr>
        <w:pStyle w:val="Default"/>
        <w:rPr>
          <w:rFonts w:ascii="Times New Roman" w:hAnsi="Times New Roman" w:cs="Times New Roman"/>
          <w:color w:val="auto"/>
          <w:sz w:val="20"/>
          <w:szCs w:val="20"/>
        </w:rPr>
      </w:pPr>
      <w:r>
        <w:rPr>
          <w:rFonts w:ascii="Times New Roman" w:hAnsi="Times New Roman" w:cs="Times New Roman"/>
          <w:color w:val="auto"/>
          <w:sz w:val="20"/>
          <w:szCs w:val="20"/>
        </w:rPr>
        <w:t>Seed should be drilled</w:t>
      </w:r>
      <w:r w:rsidR="00794210" w:rsidRPr="00A14F74">
        <w:rPr>
          <w:rFonts w:ascii="Times New Roman" w:hAnsi="Times New Roman" w:cs="Times New Roman"/>
          <w:color w:val="auto"/>
          <w:sz w:val="20"/>
          <w:szCs w:val="20"/>
        </w:rPr>
        <w:t xml:space="preserve"> at a depth of </w:t>
      </w:r>
      <w:r w:rsidR="008E3D80">
        <w:rPr>
          <w:rFonts w:ascii="Times New Roman" w:hAnsi="Times New Roman" w:cs="Times New Roman"/>
          <w:color w:val="auto"/>
          <w:sz w:val="20"/>
          <w:szCs w:val="20"/>
        </w:rPr>
        <w:t xml:space="preserve">1/4 to </w:t>
      </w:r>
      <w:r w:rsidR="00794210" w:rsidRPr="00A14F74">
        <w:rPr>
          <w:rFonts w:ascii="Times New Roman" w:hAnsi="Times New Roman" w:cs="Times New Roman"/>
          <w:color w:val="auto"/>
          <w:sz w:val="20"/>
          <w:szCs w:val="20"/>
        </w:rPr>
        <w:t>1/2 inch</w:t>
      </w:r>
      <w:r>
        <w:rPr>
          <w:rFonts w:ascii="Times New Roman" w:hAnsi="Times New Roman" w:cs="Times New Roman"/>
          <w:color w:val="auto"/>
          <w:sz w:val="20"/>
          <w:szCs w:val="20"/>
        </w:rPr>
        <w:t xml:space="preserve"> into</w:t>
      </w:r>
      <w:r w:rsidRPr="00733072">
        <w:rPr>
          <w:rFonts w:ascii="Times New Roman" w:hAnsi="Times New Roman" w:cs="Times New Roman"/>
          <w:color w:val="auto"/>
          <w:sz w:val="20"/>
          <w:szCs w:val="20"/>
        </w:rPr>
        <w:t xml:space="preserve"> </w:t>
      </w:r>
      <w:r w:rsidRPr="00A14F74">
        <w:rPr>
          <w:rFonts w:ascii="Times New Roman" w:hAnsi="Times New Roman" w:cs="Times New Roman"/>
          <w:color w:val="auto"/>
          <w:sz w:val="20"/>
          <w:szCs w:val="20"/>
        </w:rPr>
        <w:t>a clean, firm, weed-free seedbed</w:t>
      </w:r>
      <w:r w:rsidR="00794210" w:rsidRPr="00A14F74">
        <w:rPr>
          <w:rFonts w:ascii="Times New Roman" w:hAnsi="Times New Roman" w:cs="Times New Roman"/>
          <w:color w:val="auto"/>
          <w:sz w:val="20"/>
          <w:szCs w:val="20"/>
        </w:rPr>
        <w:t>.  The single-species seeding rate is 8 pounds Pure Live Seed (PLS) per acre</w:t>
      </w:r>
      <w:r w:rsidR="0088039E">
        <w:rPr>
          <w:rFonts w:ascii="Times New Roman" w:hAnsi="Times New Roman" w:cs="Times New Roman"/>
          <w:color w:val="auto"/>
          <w:sz w:val="20"/>
          <w:szCs w:val="20"/>
        </w:rPr>
        <w:t>.</w:t>
      </w:r>
      <w:r w:rsidR="00794210" w:rsidRPr="00A14F74">
        <w:rPr>
          <w:rFonts w:ascii="Times New Roman" w:hAnsi="Times New Roman" w:cs="Times New Roman"/>
          <w:color w:val="auto"/>
          <w:sz w:val="20"/>
          <w:szCs w:val="20"/>
        </w:rPr>
        <w:t xml:space="preserve">  If used as a component of a mix, adjust to percent of mix desired.  When broadcast seeding and for mine lands and other harsh critical areas, the seeding rate should be </w:t>
      </w:r>
      <w:r w:rsidR="0088039E">
        <w:rPr>
          <w:rFonts w:ascii="Times New Roman" w:hAnsi="Times New Roman" w:cs="Times New Roman"/>
          <w:color w:val="auto"/>
          <w:sz w:val="20"/>
          <w:szCs w:val="20"/>
        </w:rPr>
        <w:t>doubled.</w:t>
      </w:r>
      <w:r>
        <w:rPr>
          <w:rFonts w:ascii="Times New Roman" w:hAnsi="Times New Roman" w:cs="Times New Roman"/>
          <w:color w:val="auto"/>
          <w:sz w:val="20"/>
          <w:szCs w:val="20"/>
        </w:rPr>
        <w:t xml:space="preserve"> Bluebunch wheatgrass</w:t>
      </w:r>
      <w:r w:rsidRPr="00A14F74">
        <w:rPr>
          <w:rFonts w:ascii="Times New Roman" w:hAnsi="Times New Roman" w:cs="Times New Roman"/>
          <w:color w:val="auto"/>
          <w:sz w:val="20"/>
          <w:szCs w:val="20"/>
        </w:rPr>
        <w:t xml:space="preserve"> is compatible with other native species and should be used in seeding mixtures.  It should not be seeded with strongly c</w:t>
      </w:r>
      <w:r>
        <w:rPr>
          <w:rFonts w:ascii="Times New Roman" w:hAnsi="Times New Roman" w:cs="Times New Roman"/>
          <w:color w:val="auto"/>
          <w:sz w:val="20"/>
          <w:szCs w:val="20"/>
        </w:rPr>
        <w:t>ompetitive introduced species.</w:t>
      </w:r>
      <w:r w:rsidRPr="00A14F74">
        <w:rPr>
          <w:rFonts w:ascii="Times New Roman" w:hAnsi="Times New Roman" w:cs="Times New Roman"/>
          <w:color w:val="auto"/>
          <w:sz w:val="20"/>
          <w:szCs w:val="20"/>
        </w:rPr>
        <w:t xml:space="preserve"> </w:t>
      </w:r>
      <w:r>
        <w:rPr>
          <w:rFonts w:ascii="Times New Roman" w:hAnsi="Times New Roman" w:cs="Times New Roman"/>
          <w:color w:val="auto"/>
          <w:sz w:val="20"/>
          <w:szCs w:val="20"/>
        </w:rPr>
        <w:t>B</w:t>
      </w:r>
      <w:r w:rsidR="00794210" w:rsidRPr="00A14F74">
        <w:rPr>
          <w:rFonts w:ascii="Times New Roman" w:hAnsi="Times New Roman" w:cs="Times New Roman"/>
          <w:color w:val="auto"/>
          <w:sz w:val="20"/>
          <w:szCs w:val="20"/>
        </w:rPr>
        <w:t xml:space="preserve">est seeding results are obtained from seeding in early spring on heavy to medium-textured soils and in late fall on medium to light-textured soils.  Late summer (August - mid September) seeding is not recommended unless irrigation is available. </w:t>
      </w:r>
    </w:p>
    <w:p w:rsidR="0088039E" w:rsidRPr="00A14F74" w:rsidRDefault="0088039E" w:rsidP="0088039E">
      <w:pPr>
        <w:pStyle w:val="Default"/>
        <w:rPr>
          <w:rFonts w:ascii="Times New Roman" w:hAnsi="Times New Roman" w:cs="Times New Roman"/>
          <w:color w:val="auto"/>
          <w:sz w:val="20"/>
          <w:szCs w:val="20"/>
        </w:rPr>
      </w:pPr>
    </w:p>
    <w:p w:rsidR="00794210" w:rsidRPr="00A14F74" w:rsidRDefault="00794210" w:rsidP="00794210">
      <w:pPr>
        <w:pStyle w:val="Default"/>
        <w:rPr>
          <w:rFonts w:ascii="Times New Roman" w:hAnsi="Times New Roman" w:cs="Times New Roman"/>
          <w:color w:val="auto"/>
          <w:sz w:val="20"/>
          <w:szCs w:val="20"/>
        </w:rPr>
      </w:pPr>
      <w:r w:rsidRPr="00A14F74">
        <w:rPr>
          <w:rFonts w:ascii="Times New Roman" w:hAnsi="Times New Roman" w:cs="Times New Roman"/>
          <w:b/>
          <w:bCs/>
          <w:color w:val="auto"/>
          <w:sz w:val="20"/>
          <w:szCs w:val="20"/>
        </w:rPr>
        <w:t xml:space="preserve">Management </w:t>
      </w:r>
    </w:p>
    <w:p w:rsidR="00794210" w:rsidRPr="00A14F74" w:rsidRDefault="0088039E" w:rsidP="00794210">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Grazing should be deferred for </w:t>
      </w:r>
      <w:r w:rsidRPr="00A14F74">
        <w:rPr>
          <w:rFonts w:ascii="Times New Roman" w:hAnsi="Times New Roman" w:cs="Times New Roman"/>
          <w:color w:val="auto"/>
          <w:sz w:val="20"/>
          <w:szCs w:val="20"/>
        </w:rPr>
        <w:t>2-3 years to ensure establishment. Established stands do not tolerate heavy continuous grazing</w:t>
      </w:r>
      <w:r w:rsidR="00733072">
        <w:rPr>
          <w:rFonts w:ascii="Times New Roman" w:hAnsi="Times New Roman" w:cs="Times New Roman"/>
          <w:color w:val="auto"/>
          <w:sz w:val="20"/>
          <w:szCs w:val="20"/>
        </w:rPr>
        <w:t>, and si</w:t>
      </w:r>
      <w:r w:rsidR="00794210" w:rsidRPr="00A14F74">
        <w:rPr>
          <w:rFonts w:ascii="Times New Roman" w:hAnsi="Times New Roman" w:cs="Times New Roman"/>
          <w:color w:val="auto"/>
          <w:sz w:val="20"/>
          <w:szCs w:val="20"/>
        </w:rPr>
        <w:t>x inches of new growth should be attained in spring before grazing is</w:t>
      </w:r>
      <w:r w:rsidR="00733072">
        <w:rPr>
          <w:rFonts w:ascii="Times New Roman" w:hAnsi="Times New Roman" w:cs="Times New Roman"/>
          <w:color w:val="auto"/>
          <w:sz w:val="20"/>
          <w:szCs w:val="20"/>
        </w:rPr>
        <w:t xml:space="preserve"> allowed</w:t>
      </w:r>
      <w:r w:rsidR="00794210" w:rsidRPr="00A14F74">
        <w:rPr>
          <w:rFonts w:ascii="Times New Roman" w:hAnsi="Times New Roman" w:cs="Times New Roman"/>
          <w:color w:val="auto"/>
          <w:sz w:val="20"/>
          <w:szCs w:val="20"/>
        </w:rPr>
        <w:t xml:space="preserve">.  </w:t>
      </w:r>
      <w:r w:rsidR="00733072">
        <w:rPr>
          <w:rFonts w:ascii="Times New Roman" w:hAnsi="Times New Roman" w:cs="Times New Roman"/>
          <w:color w:val="auto"/>
          <w:sz w:val="20"/>
          <w:szCs w:val="20"/>
        </w:rPr>
        <w:t xml:space="preserve">Deferred </w:t>
      </w:r>
      <w:r w:rsidR="00794210" w:rsidRPr="00A14F74">
        <w:rPr>
          <w:rFonts w:ascii="Times New Roman" w:hAnsi="Times New Roman" w:cs="Times New Roman"/>
          <w:color w:val="auto"/>
          <w:sz w:val="20"/>
          <w:szCs w:val="20"/>
        </w:rPr>
        <w:t xml:space="preserve">rotation grazing </w:t>
      </w:r>
      <w:r w:rsidR="00733072">
        <w:rPr>
          <w:rFonts w:ascii="Times New Roman" w:hAnsi="Times New Roman" w:cs="Times New Roman"/>
          <w:color w:val="auto"/>
          <w:sz w:val="20"/>
          <w:szCs w:val="20"/>
        </w:rPr>
        <w:t>is recommended</w:t>
      </w:r>
      <w:r w:rsidR="00794210" w:rsidRPr="00A14F74">
        <w:rPr>
          <w:rFonts w:ascii="Times New Roman" w:hAnsi="Times New Roman" w:cs="Times New Roman"/>
          <w:color w:val="auto"/>
          <w:sz w:val="20"/>
          <w:szCs w:val="20"/>
        </w:rPr>
        <w:t xml:space="preserve">.  Spring grazing should occur no more than one out of three years and </w:t>
      </w:r>
      <w:r w:rsidR="00733072">
        <w:rPr>
          <w:rFonts w:ascii="Times New Roman" w:hAnsi="Times New Roman" w:cs="Times New Roman"/>
          <w:color w:val="auto"/>
          <w:sz w:val="20"/>
          <w:szCs w:val="20"/>
        </w:rPr>
        <w:t>less</w:t>
      </w:r>
      <w:r w:rsidR="00794210" w:rsidRPr="00A14F74">
        <w:rPr>
          <w:rFonts w:ascii="Times New Roman" w:hAnsi="Times New Roman" w:cs="Times New Roman"/>
          <w:color w:val="auto"/>
          <w:sz w:val="20"/>
          <w:szCs w:val="20"/>
        </w:rPr>
        <w:t xml:space="preserve"> than 40</w:t>
      </w:r>
      <w:r w:rsidR="00733072">
        <w:rPr>
          <w:rFonts w:ascii="Times New Roman" w:hAnsi="Times New Roman" w:cs="Times New Roman"/>
          <w:color w:val="auto"/>
          <w:sz w:val="20"/>
          <w:szCs w:val="20"/>
        </w:rPr>
        <w:t>%</w:t>
      </w:r>
      <w:r w:rsidR="00794210" w:rsidRPr="00A14F74">
        <w:rPr>
          <w:rFonts w:ascii="Times New Roman" w:hAnsi="Times New Roman" w:cs="Times New Roman"/>
          <w:color w:val="auto"/>
          <w:sz w:val="20"/>
          <w:szCs w:val="20"/>
        </w:rPr>
        <w:t xml:space="preserve"> utilization should occur during rapid growth.  Heavy early spring grazing is especially damaging and grazing should be delayed until at least m</w:t>
      </w:r>
      <w:r w:rsidR="00733072">
        <w:rPr>
          <w:rFonts w:ascii="Times New Roman" w:hAnsi="Times New Roman" w:cs="Times New Roman"/>
          <w:color w:val="auto"/>
          <w:sz w:val="20"/>
          <w:szCs w:val="20"/>
        </w:rPr>
        <w:t xml:space="preserve">id-boot stage.  No more than 60% </w:t>
      </w:r>
      <w:r w:rsidR="00794210" w:rsidRPr="00A14F74">
        <w:rPr>
          <w:rFonts w:ascii="Times New Roman" w:hAnsi="Times New Roman" w:cs="Times New Roman"/>
          <w:color w:val="auto"/>
          <w:sz w:val="20"/>
          <w:szCs w:val="20"/>
        </w:rPr>
        <w:t xml:space="preserve">utilization should occur after seed ripens.  </w:t>
      </w:r>
    </w:p>
    <w:p w:rsidR="00CD49CC" w:rsidRDefault="00CD49CC" w:rsidP="0040152F">
      <w:pPr>
        <w:pStyle w:val="Heading3"/>
        <w:spacing w:before="240"/>
      </w:pPr>
      <w:r w:rsidRPr="00561A8A">
        <w:t>Environmental Concerns</w:t>
      </w:r>
    </w:p>
    <w:p w:rsidR="00A923C7" w:rsidRPr="0021463F" w:rsidRDefault="00A923C7" w:rsidP="00A923C7">
      <w:pPr>
        <w:pStyle w:val="NRCSBodyText"/>
      </w:pPr>
      <w:r>
        <w:t>Bluebunch wheatgrass</w:t>
      </w:r>
      <w:r w:rsidRPr="0021463F">
        <w:t xml:space="preserve"> is native to the Intermountain West and has no known negative impacts on wild or domestic animals.  </w:t>
      </w:r>
      <w:r>
        <w:t>It</w:t>
      </w:r>
      <w:r w:rsidRPr="0021463F">
        <w:t xml:space="preserve"> is not considered a weedy or invasive species but can spread to adjoining vegetative communities under ideal environmental conditions.</w:t>
      </w:r>
    </w:p>
    <w:p w:rsidR="00CD49CC" w:rsidRDefault="00CD49CC" w:rsidP="0040152F">
      <w:pPr>
        <w:pStyle w:val="Heading3"/>
        <w:spacing w:before="240"/>
      </w:pPr>
      <w:r w:rsidRPr="00561A8A">
        <w:t>Cultivars, Improved, and Selected Materials (and area of origin)</w:t>
      </w:r>
    </w:p>
    <w:p w:rsidR="00794210" w:rsidRPr="00F902BE" w:rsidRDefault="00794210" w:rsidP="00794210">
      <w:pPr>
        <w:pStyle w:val="Default"/>
        <w:rPr>
          <w:color w:val="auto"/>
          <w:sz w:val="20"/>
          <w:szCs w:val="20"/>
        </w:rPr>
      </w:pPr>
      <w:r w:rsidRPr="00F902BE">
        <w:rPr>
          <w:bCs/>
          <w:color w:val="auto"/>
          <w:sz w:val="20"/>
          <w:szCs w:val="20"/>
        </w:rPr>
        <w:t xml:space="preserve">Anatone Selected Class Germplasm </w:t>
      </w:r>
      <w:r w:rsidR="00733072">
        <w:rPr>
          <w:color w:val="auto"/>
          <w:sz w:val="20"/>
          <w:szCs w:val="20"/>
        </w:rPr>
        <w:t>originated</w:t>
      </w:r>
      <w:r w:rsidRPr="00F902BE">
        <w:rPr>
          <w:color w:val="auto"/>
          <w:sz w:val="20"/>
          <w:szCs w:val="20"/>
        </w:rPr>
        <w:t xml:space="preserve"> near Anatone, Washington. It was released by the Forest Service, BLM, Aberdeen </w:t>
      </w:r>
      <w:r w:rsidR="00733072">
        <w:rPr>
          <w:color w:val="auto"/>
          <w:sz w:val="20"/>
          <w:szCs w:val="20"/>
        </w:rPr>
        <w:t>PMC</w:t>
      </w:r>
      <w:r w:rsidRPr="00F902BE">
        <w:rPr>
          <w:color w:val="auto"/>
          <w:sz w:val="20"/>
          <w:szCs w:val="20"/>
        </w:rPr>
        <w:t xml:space="preserve">, Idaho-Utah AES, ARS and the Utah Division of Wildlife Resources in 2003.  Anatone establishes rapidly and </w:t>
      </w:r>
      <w:r w:rsidR="00243237">
        <w:rPr>
          <w:color w:val="auto"/>
          <w:sz w:val="20"/>
          <w:szCs w:val="20"/>
        </w:rPr>
        <w:t>can</w:t>
      </w:r>
      <w:r w:rsidRPr="00F902BE">
        <w:rPr>
          <w:color w:val="auto"/>
          <w:sz w:val="20"/>
          <w:szCs w:val="20"/>
        </w:rPr>
        <w:t xml:space="preserve"> survive under dry conditions at or above 10 inches rainfall. It is intended for use on rangelands for re-establishment of native plant </w:t>
      </w:r>
      <w:r w:rsidRPr="00F902BE">
        <w:rPr>
          <w:color w:val="auto"/>
          <w:sz w:val="20"/>
          <w:szCs w:val="20"/>
        </w:rPr>
        <w:lastRenderedPageBreak/>
        <w:t xml:space="preserve">communities, vegetative firebreaks, and critical area stabilization.  Certified seed is available. Generation 1 seed is produced by Aberdeen PMC. </w:t>
      </w:r>
    </w:p>
    <w:p w:rsidR="00794210" w:rsidRPr="00F902BE" w:rsidRDefault="00794210" w:rsidP="00794210">
      <w:pPr>
        <w:pStyle w:val="Default"/>
        <w:rPr>
          <w:bCs/>
          <w:color w:val="auto"/>
          <w:sz w:val="20"/>
          <w:szCs w:val="20"/>
        </w:rPr>
      </w:pPr>
    </w:p>
    <w:p w:rsidR="00794210" w:rsidRPr="00F902BE" w:rsidRDefault="00794210" w:rsidP="00794210">
      <w:pPr>
        <w:pStyle w:val="Default"/>
        <w:rPr>
          <w:color w:val="auto"/>
          <w:sz w:val="20"/>
          <w:szCs w:val="20"/>
        </w:rPr>
      </w:pPr>
      <w:r w:rsidRPr="00F902BE">
        <w:rPr>
          <w:bCs/>
          <w:color w:val="auto"/>
          <w:sz w:val="20"/>
          <w:szCs w:val="20"/>
        </w:rPr>
        <w:t>'Goldar'</w:t>
      </w:r>
      <w:r w:rsidRPr="00F902BE">
        <w:rPr>
          <w:color w:val="auto"/>
          <w:sz w:val="20"/>
          <w:szCs w:val="20"/>
        </w:rPr>
        <w:t xml:space="preserve"> was selected from seed collected on </w:t>
      </w:r>
      <w:proofErr w:type="spellStart"/>
      <w:r w:rsidRPr="00F902BE">
        <w:rPr>
          <w:color w:val="auto"/>
          <w:sz w:val="20"/>
          <w:szCs w:val="20"/>
        </w:rPr>
        <w:t>Mallery</w:t>
      </w:r>
      <w:proofErr w:type="spellEnd"/>
      <w:r w:rsidRPr="00F902BE">
        <w:rPr>
          <w:color w:val="auto"/>
          <w:sz w:val="20"/>
          <w:szCs w:val="20"/>
        </w:rPr>
        <w:t xml:space="preserve"> Ridge </w:t>
      </w:r>
      <w:r w:rsidR="00243237">
        <w:rPr>
          <w:color w:val="auto"/>
          <w:sz w:val="20"/>
          <w:szCs w:val="20"/>
        </w:rPr>
        <w:t>in Asotin County, Washington</w:t>
      </w:r>
      <w:r w:rsidRPr="00F902BE">
        <w:rPr>
          <w:color w:val="auto"/>
          <w:sz w:val="20"/>
          <w:szCs w:val="20"/>
        </w:rPr>
        <w:t xml:space="preserve">.  It was released by Idaho-Utah AES, ARS and the </w:t>
      </w:r>
      <w:r w:rsidR="00733072">
        <w:rPr>
          <w:color w:val="auto"/>
          <w:sz w:val="20"/>
          <w:szCs w:val="20"/>
        </w:rPr>
        <w:t xml:space="preserve">Aberdeen </w:t>
      </w:r>
      <w:r w:rsidRPr="00F902BE">
        <w:rPr>
          <w:color w:val="auto"/>
          <w:sz w:val="20"/>
          <w:szCs w:val="20"/>
        </w:rPr>
        <w:t xml:space="preserve">PMC in 1989.  'Goldar' is noted for rapid establishment, high forage production, and the ability to survive </w:t>
      </w:r>
      <w:r w:rsidR="00733072">
        <w:rPr>
          <w:color w:val="auto"/>
          <w:sz w:val="20"/>
          <w:szCs w:val="20"/>
        </w:rPr>
        <w:t>with</w:t>
      </w:r>
      <w:r w:rsidRPr="00F902BE">
        <w:rPr>
          <w:color w:val="auto"/>
          <w:sz w:val="20"/>
          <w:szCs w:val="20"/>
        </w:rPr>
        <w:t xml:space="preserve"> 12 inches</w:t>
      </w:r>
      <w:r w:rsidR="00733072">
        <w:rPr>
          <w:color w:val="auto"/>
          <w:sz w:val="20"/>
          <w:szCs w:val="20"/>
        </w:rPr>
        <w:t xml:space="preserve"> precipitation</w:t>
      </w:r>
      <w:r w:rsidR="00BA2390">
        <w:rPr>
          <w:color w:val="auto"/>
          <w:sz w:val="20"/>
          <w:szCs w:val="20"/>
        </w:rPr>
        <w:t xml:space="preserve">. </w:t>
      </w:r>
      <w:r w:rsidRPr="00F902BE">
        <w:rPr>
          <w:color w:val="auto"/>
          <w:sz w:val="20"/>
          <w:szCs w:val="20"/>
        </w:rPr>
        <w:t>Certified seed is available and Breeder and Foundation seed</w:t>
      </w:r>
      <w:r w:rsidR="0088039E">
        <w:rPr>
          <w:color w:val="auto"/>
          <w:sz w:val="20"/>
          <w:szCs w:val="20"/>
        </w:rPr>
        <w:t xml:space="preserve"> is maintained by Aberdeen PMC</w:t>
      </w:r>
      <w:r w:rsidRPr="00F902BE">
        <w:rPr>
          <w:color w:val="auto"/>
          <w:sz w:val="20"/>
          <w:szCs w:val="20"/>
        </w:rPr>
        <w:t>.</w:t>
      </w:r>
    </w:p>
    <w:p w:rsidR="00794210" w:rsidRPr="00F902BE" w:rsidRDefault="00794210" w:rsidP="00794210">
      <w:pPr>
        <w:pStyle w:val="Default"/>
        <w:rPr>
          <w:bCs/>
          <w:color w:val="auto"/>
          <w:sz w:val="20"/>
          <w:szCs w:val="20"/>
        </w:rPr>
      </w:pPr>
    </w:p>
    <w:p w:rsidR="00794210" w:rsidRPr="00F902BE" w:rsidRDefault="00794210" w:rsidP="00794210">
      <w:pPr>
        <w:pStyle w:val="Default"/>
        <w:rPr>
          <w:color w:val="auto"/>
          <w:sz w:val="20"/>
          <w:szCs w:val="20"/>
        </w:rPr>
      </w:pPr>
      <w:r w:rsidRPr="00F902BE">
        <w:rPr>
          <w:bCs/>
          <w:color w:val="auto"/>
          <w:sz w:val="20"/>
          <w:szCs w:val="20"/>
        </w:rPr>
        <w:t>P-7 Selected Germplasm</w:t>
      </w:r>
      <w:r w:rsidRPr="00F902BE">
        <w:rPr>
          <w:color w:val="auto"/>
          <w:sz w:val="20"/>
          <w:szCs w:val="20"/>
        </w:rPr>
        <w:t xml:space="preserve"> was generated by open- pollinating 25 native populations of bluebunch wheatgrass resulting in high genetic diversity. ARS and the Utah </w:t>
      </w:r>
      <w:r w:rsidR="00243237">
        <w:rPr>
          <w:color w:val="auto"/>
          <w:sz w:val="20"/>
          <w:szCs w:val="20"/>
        </w:rPr>
        <w:t>AES</w:t>
      </w:r>
      <w:r w:rsidRPr="00F902BE">
        <w:rPr>
          <w:color w:val="auto"/>
          <w:sz w:val="20"/>
          <w:szCs w:val="20"/>
        </w:rPr>
        <w:t xml:space="preserve"> released P-7 in 2001. </w:t>
      </w:r>
      <w:r w:rsidR="00243237">
        <w:rPr>
          <w:color w:val="auto"/>
          <w:sz w:val="20"/>
          <w:szCs w:val="20"/>
        </w:rPr>
        <w:t>I</w:t>
      </w:r>
      <w:r w:rsidRPr="00F902BE">
        <w:rPr>
          <w:color w:val="auto"/>
          <w:sz w:val="20"/>
          <w:szCs w:val="20"/>
        </w:rPr>
        <w:t xml:space="preserve">t is expected to survive and thrive under dry conditions at or above 12 inches rainfall. Certified seed is available and </w:t>
      </w:r>
      <w:r w:rsidR="00726060">
        <w:rPr>
          <w:color w:val="auto"/>
          <w:sz w:val="20"/>
          <w:szCs w:val="20"/>
        </w:rPr>
        <w:t xml:space="preserve">early </w:t>
      </w:r>
      <w:proofErr w:type="gramStart"/>
      <w:r w:rsidR="00726060">
        <w:rPr>
          <w:color w:val="auto"/>
          <w:sz w:val="20"/>
          <w:szCs w:val="20"/>
        </w:rPr>
        <w:t xml:space="preserve">generation </w:t>
      </w:r>
      <w:r w:rsidRPr="00F902BE">
        <w:rPr>
          <w:color w:val="auto"/>
          <w:sz w:val="20"/>
          <w:szCs w:val="20"/>
        </w:rPr>
        <w:t xml:space="preserve"> seed</w:t>
      </w:r>
      <w:proofErr w:type="gramEnd"/>
      <w:r w:rsidRPr="00F902BE">
        <w:rPr>
          <w:color w:val="auto"/>
          <w:sz w:val="20"/>
          <w:szCs w:val="20"/>
        </w:rPr>
        <w:t xml:space="preserve"> is maintained by USDA-ARS, Logan, Utah.. </w:t>
      </w:r>
    </w:p>
    <w:p w:rsidR="00794210" w:rsidRPr="00F902BE" w:rsidRDefault="00794210" w:rsidP="00794210">
      <w:pPr>
        <w:pStyle w:val="Default"/>
        <w:rPr>
          <w:bCs/>
          <w:color w:val="auto"/>
          <w:sz w:val="20"/>
          <w:szCs w:val="20"/>
        </w:rPr>
      </w:pPr>
    </w:p>
    <w:p w:rsidR="00794210" w:rsidRPr="00A14F74" w:rsidRDefault="00794210" w:rsidP="00794210">
      <w:pPr>
        <w:pStyle w:val="Default"/>
        <w:rPr>
          <w:color w:val="auto"/>
          <w:sz w:val="20"/>
          <w:szCs w:val="20"/>
        </w:rPr>
      </w:pPr>
      <w:r w:rsidRPr="00F902BE">
        <w:rPr>
          <w:bCs/>
          <w:color w:val="auto"/>
          <w:sz w:val="20"/>
          <w:szCs w:val="20"/>
        </w:rPr>
        <w:t>'</w:t>
      </w:r>
      <w:proofErr w:type="spellStart"/>
      <w:r w:rsidRPr="00F902BE">
        <w:rPr>
          <w:bCs/>
          <w:color w:val="auto"/>
          <w:sz w:val="20"/>
          <w:szCs w:val="20"/>
        </w:rPr>
        <w:t>Whitmar</w:t>
      </w:r>
      <w:proofErr w:type="spellEnd"/>
      <w:r w:rsidRPr="00F902BE">
        <w:rPr>
          <w:bCs/>
          <w:color w:val="auto"/>
          <w:sz w:val="20"/>
          <w:szCs w:val="20"/>
        </w:rPr>
        <w:t>'</w:t>
      </w:r>
      <w:r w:rsidRPr="00F902BE">
        <w:rPr>
          <w:color w:val="auto"/>
          <w:sz w:val="20"/>
          <w:szCs w:val="20"/>
        </w:rPr>
        <w:t xml:space="preserve"> </w:t>
      </w:r>
      <w:r w:rsidR="00EE675F">
        <w:rPr>
          <w:color w:val="auto"/>
          <w:sz w:val="20"/>
          <w:szCs w:val="20"/>
        </w:rPr>
        <w:t xml:space="preserve">a cultivar of </w:t>
      </w:r>
      <w:r w:rsidRPr="00F902BE">
        <w:rPr>
          <w:color w:val="auto"/>
          <w:sz w:val="20"/>
          <w:szCs w:val="20"/>
        </w:rPr>
        <w:t>beardless wheatgrass (</w:t>
      </w:r>
      <w:r w:rsidRPr="00F902BE">
        <w:rPr>
          <w:i/>
          <w:iCs/>
          <w:color w:val="auto"/>
          <w:sz w:val="20"/>
          <w:szCs w:val="20"/>
        </w:rPr>
        <w:t>P. spica</w:t>
      </w:r>
      <w:r w:rsidR="00F902BE">
        <w:rPr>
          <w:i/>
          <w:iCs/>
          <w:color w:val="auto"/>
          <w:sz w:val="20"/>
          <w:szCs w:val="20"/>
        </w:rPr>
        <w:t xml:space="preserve">ta </w:t>
      </w:r>
      <w:r w:rsidRPr="00F902BE">
        <w:rPr>
          <w:iCs/>
          <w:color w:val="auto"/>
          <w:sz w:val="20"/>
          <w:szCs w:val="20"/>
        </w:rPr>
        <w:t>s</w:t>
      </w:r>
      <w:r w:rsidR="00AB5A67">
        <w:rPr>
          <w:iCs/>
          <w:color w:val="auto"/>
          <w:sz w:val="20"/>
          <w:szCs w:val="20"/>
        </w:rPr>
        <w:t>ubs</w:t>
      </w:r>
      <w:r w:rsidRPr="00F902BE">
        <w:rPr>
          <w:iCs/>
          <w:color w:val="auto"/>
          <w:sz w:val="20"/>
          <w:szCs w:val="20"/>
        </w:rPr>
        <w:t>p</w:t>
      </w:r>
      <w:r w:rsidRPr="00F902BE">
        <w:rPr>
          <w:i/>
          <w:iCs/>
          <w:color w:val="auto"/>
          <w:sz w:val="20"/>
          <w:szCs w:val="20"/>
        </w:rPr>
        <w:t xml:space="preserve">. </w:t>
      </w:r>
      <w:proofErr w:type="spellStart"/>
      <w:r w:rsidRPr="00F902BE">
        <w:rPr>
          <w:i/>
          <w:iCs/>
          <w:color w:val="auto"/>
          <w:sz w:val="20"/>
          <w:szCs w:val="20"/>
        </w:rPr>
        <w:t>inermis</w:t>
      </w:r>
      <w:proofErr w:type="spellEnd"/>
      <w:r w:rsidRPr="00F902BE">
        <w:rPr>
          <w:color w:val="auto"/>
          <w:sz w:val="20"/>
          <w:szCs w:val="20"/>
        </w:rPr>
        <w:t xml:space="preserve">) is the </w:t>
      </w:r>
      <w:proofErr w:type="spellStart"/>
      <w:r w:rsidRPr="00F902BE">
        <w:rPr>
          <w:color w:val="auto"/>
          <w:sz w:val="20"/>
          <w:szCs w:val="20"/>
        </w:rPr>
        <w:t>awnless</w:t>
      </w:r>
      <w:proofErr w:type="spellEnd"/>
      <w:r w:rsidRPr="00F902BE">
        <w:rPr>
          <w:color w:val="auto"/>
          <w:sz w:val="20"/>
          <w:szCs w:val="20"/>
        </w:rPr>
        <w:t xml:space="preserve"> form of bluebunch wheatgrass. It was selected from seed native to the Palouse grasslands near Colton, Washington.  Idaho-Ore</w:t>
      </w:r>
      <w:r w:rsidR="00243237">
        <w:rPr>
          <w:color w:val="auto"/>
          <w:sz w:val="20"/>
          <w:szCs w:val="20"/>
        </w:rPr>
        <w:t xml:space="preserve">gon-Washington AES and Aberdeen, Corvallis, and </w:t>
      </w:r>
      <w:r w:rsidRPr="00F902BE">
        <w:rPr>
          <w:color w:val="auto"/>
          <w:sz w:val="20"/>
          <w:szCs w:val="20"/>
        </w:rPr>
        <w:t>Pullman PMCs released ‘</w:t>
      </w:r>
      <w:proofErr w:type="spellStart"/>
      <w:r w:rsidRPr="00F902BE">
        <w:rPr>
          <w:color w:val="auto"/>
          <w:sz w:val="20"/>
          <w:szCs w:val="20"/>
        </w:rPr>
        <w:t>Whitmar</w:t>
      </w:r>
      <w:proofErr w:type="spellEnd"/>
      <w:r w:rsidRPr="00F902BE">
        <w:rPr>
          <w:color w:val="auto"/>
          <w:sz w:val="20"/>
          <w:szCs w:val="20"/>
        </w:rPr>
        <w:t>’ in 1946.  It performs best above 12 inches rainfall.  '</w:t>
      </w:r>
      <w:proofErr w:type="spellStart"/>
      <w:r w:rsidRPr="00F902BE">
        <w:rPr>
          <w:color w:val="auto"/>
          <w:sz w:val="20"/>
          <w:szCs w:val="20"/>
        </w:rPr>
        <w:t>Whitmar</w:t>
      </w:r>
      <w:proofErr w:type="spellEnd"/>
      <w:r w:rsidRPr="00F902BE">
        <w:rPr>
          <w:color w:val="auto"/>
          <w:sz w:val="20"/>
          <w:szCs w:val="20"/>
        </w:rPr>
        <w:t>' was selected for forage quality, seedling vigor, and good seed production</w:t>
      </w:r>
      <w:r w:rsidRPr="00A14F74">
        <w:rPr>
          <w:color w:val="auto"/>
          <w:sz w:val="20"/>
          <w:szCs w:val="20"/>
        </w:rPr>
        <w:t>.  Certified seed is available and Breeder see</w:t>
      </w:r>
      <w:r w:rsidR="0088039E">
        <w:rPr>
          <w:color w:val="auto"/>
          <w:sz w:val="20"/>
          <w:szCs w:val="20"/>
        </w:rPr>
        <w:t>d is maintained by Pullman PMC</w:t>
      </w:r>
      <w:r w:rsidRPr="00A14F74">
        <w:rPr>
          <w:color w:val="auto"/>
          <w:sz w:val="20"/>
          <w:szCs w:val="20"/>
        </w:rPr>
        <w:t xml:space="preserve">. </w:t>
      </w:r>
    </w:p>
    <w:p w:rsidR="00CD49CC" w:rsidRDefault="00CD49CC" w:rsidP="0040152F">
      <w:pPr>
        <w:pStyle w:val="Heading3"/>
        <w:spacing w:before="240"/>
      </w:pPr>
      <w:r w:rsidRPr="00561A8A">
        <w:t xml:space="preserve">Prepared By </w:t>
      </w:r>
    </w:p>
    <w:p w:rsidR="00BF6F21" w:rsidRPr="00BF6F21" w:rsidRDefault="00BF6F21" w:rsidP="00BF6F21">
      <w:pPr>
        <w:pStyle w:val="BodyText1"/>
      </w:pPr>
      <w:proofErr w:type="gramStart"/>
      <w:r w:rsidRPr="00BF6F21">
        <w:t>Derek Tilley; USDA NRCS Plant Materials Center, Aberdeen, Idaho.</w:t>
      </w:r>
      <w:proofErr w:type="gramEnd"/>
    </w:p>
    <w:p w:rsidR="00BF6F21" w:rsidRPr="00BF6F21" w:rsidRDefault="00BF6F21" w:rsidP="00BF6F21">
      <w:pPr>
        <w:pStyle w:val="BodyText1"/>
      </w:pPr>
    </w:p>
    <w:p w:rsidR="00BF6F21" w:rsidRPr="00BF6F21" w:rsidRDefault="00BF6F21" w:rsidP="00BF6F21">
      <w:pPr>
        <w:pStyle w:val="BodyText1"/>
      </w:pPr>
      <w:proofErr w:type="gramStart"/>
      <w:r w:rsidRPr="00BF6F21">
        <w:t>Loren St. John, USDA NRCS Plant Materials Center, Aberdeen, Idaho.</w:t>
      </w:r>
      <w:proofErr w:type="gramEnd"/>
    </w:p>
    <w:p w:rsidR="00CD49CC" w:rsidRPr="00BF6F21" w:rsidRDefault="009C45C1" w:rsidP="0040152F">
      <w:pPr>
        <w:pStyle w:val="Heading3"/>
        <w:spacing w:before="240"/>
      </w:pPr>
      <w:r w:rsidRPr="00BF6F21">
        <w:t>Citation</w:t>
      </w:r>
    </w:p>
    <w:p w:rsidR="00F3785A" w:rsidRPr="00BF6F21" w:rsidRDefault="00BF6F21" w:rsidP="00BF6F21">
      <w:pPr>
        <w:jc w:val="left"/>
        <w:rPr>
          <w:b/>
          <w:sz w:val="20"/>
        </w:rPr>
      </w:pPr>
      <w:bookmarkStart w:id="0" w:name="OLE_LINK3"/>
      <w:bookmarkStart w:id="1" w:name="OLE_LINK4"/>
      <w:proofErr w:type="gramStart"/>
      <w:r w:rsidRPr="00BF6F21">
        <w:rPr>
          <w:sz w:val="20"/>
        </w:rPr>
        <w:t>Tilley, D., and L. St. John.</w:t>
      </w:r>
      <w:proofErr w:type="gramEnd"/>
      <w:r w:rsidRPr="00BF6F21">
        <w:rPr>
          <w:sz w:val="20"/>
        </w:rPr>
        <w:t xml:space="preserve"> 201</w:t>
      </w:r>
      <w:r>
        <w:rPr>
          <w:sz w:val="20"/>
        </w:rPr>
        <w:t>3</w:t>
      </w:r>
      <w:r w:rsidRPr="00BF6F21">
        <w:rPr>
          <w:sz w:val="20"/>
        </w:rPr>
        <w:t>.</w:t>
      </w:r>
      <w:r w:rsidR="00F3785A" w:rsidRPr="00BF6F21">
        <w:rPr>
          <w:sz w:val="20"/>
        </w:rPr>
        <w:t xml:space="preserve"> Plant </w:t>
      </w:r>
      <w:r w:rsidR="0038415D" w:rsidRPr="00BF6F21">
        <w:rPr>
          <w:sz w:val="20"/>
        </w:rPr>
        <w:t>fact s</w:t>
      </w:r>
      <w:r w:rsidR="00F3785A" w:rsidRPr="00BF6F21">
        <w:rPr>
          <w:sz w:val="20"/>
        </w:rPr>
        <w:t xml:space="preserve">heet for </w:t>
      </w:r>
      <w:r w:rsidR="00794210">
        <w:rPr>
          <w:sz w:val="20"/>
        </w:rPr>
        <w:t>bluebunch</w:t>
      </w:r>
      <w:r w:rsidRPr="00BF6F21">
        <w:rPr>
          <w:sz w:val="20"/>
        </w:rPr>
        <w:t xml:space="preserve"> wheatgrass</w:t>
      </w:r>
      <w:r w:rsidR="00F3785A" w:rsidRPr="00BF6F21">
        <w:rPr>
          <w:sz w:val="20"/>
        </w:rPr>
        <w:t xml:space="preserve"> (</w:t>
      </w:r>
      <w:r w:rsidR="00794210">
        <w:rPr>
          <w:i/>
          <w:sz w:val="20"/>
        </w:rPr>
        <w:t>Pseudoroegneria spicata</w:t>
      </w:r>
      <w:r w:rsidR="00F3785A" w:rsidRPr="00BF6F21">
        <w:rPr>
          <w:i/>
          <w:sz w:val="20"/>
        </w:rPr>
        <w:t>)</w:t>
      </w:r>
      <w:r w:rsidR="00F3785A" w:rsidRPr="00BF6F21">
        <w:rPr>
          <w:sz w:val="20"/>
        </w:rPr>
        <w:t xml:space="preserve">. USDA-Natural Resources Conservation Service, </w:t>
      </w:r>
      <w:r w:rsidR="00393E22">
        <w:rPr>
          <w:sz w:val="20"/>
        </w:rPr>
        <w:t xml:space="preserve">Aberdeen Plant Materials Center, </w:t>
      </w:r>
      <w:r w:rsidR="00D6206B">
        <w:rPr>
          <w:sz w:val="20"/>
        </w:rPr>
        <w:t>Aberdeen, Idaho</w:t>
      </w:r>
    </w:p>
    <w:bookmarkEnd w:id="0"/>
    <w:bookmarkEnd w:id="1"/>
    <w:p w:rsidR="00705B62" w:rsidRPr="00BF6F21" w:rsidRDefault="00705B62" w:rsidP="00705B62">
      <w:pPr>
        <w:pStyle w:val="NRCSBodyText"/>
        <w:spacing w:before="240"/>
      </w:pPr>
      <w:r w:rsidRPr="00BF6F21">
        <w:t xml:space="preserve">Published </w:t>
      </w:r>
      <w:r w:rsidR="00BF6F21" w:rsidRPr="00BF6F21">
        <w:t>January 2013</w:t>
      </w:r>
    </w:p>
    <w:p w:rsidR="009906F5" w:rsidRPr="00705B62" w:rsidRDefault="009906F5" w:rsidP="00776CDA">
      <w:pPr>
        <w:pStyle w:val="NRCSBodyText"/>
        <w:spacing w:before="240"/>
      </w:pPr>
      <w:r w:rsidRPr="00705B62">
        <w:t xml:space="preserve">Edited: </w:t>
      </w:r>
      <w:r w:rsidR="00733A36">
        <w:t>1</w:t>
      </w:r>
      <w:r w:rsidR="00794210">
        <w:t>9</w:t>
      </w:r>
      <w:r w:rsidR="00733A36">
        <w:t>dec2012djt</w:t>
      </w:r>
      <w:r w:rsidR="00393E22">
        <w:t>; 1</w:t>
      </w:r>
      <w:r w:rsidR="00794210">
        <w:t>9</w:t>
      </w:r>
      <w:r w:rsidR="00393E22">
        <w:t>dec2012ls</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BF6F21" w:rsidRDefault="00BF6F21" w:rsidP="009B7D57">
      <w:pPr>
        <w:spacing w:before="240"/>
        <w:jc w:val="left"/>
        <w:rPr>
          <w:sz w:val="20"/>
        </w:rPr>
        <w:sectPr w:rsidR="00BF6F21" w:rsidSect="00117649">
          <w:headerReference w:type="default" r:id="rId17"/>
          <w:footerReference w:type="default" r:id="rId18"/>
          <w:type w:val="continuous"/>
          <w:pgSz w:w="12240" w:h="15840" w:code="1"/>
          <w:pgMar w:top="1080" w:right="1080" w:bottom="1080" w:left="1080" w:header="720" w:footer="720" w:gutter="0"/>
          <w:cols w:num="2" w:space="720"/>
          <w:titlePg/>
          <w:docGrid w:linePitch="360"/>
        </w:sectPr>
      </w:pPr>
    </w:p>
    <w:p w:rsidR="00117649" w:rsidRPr="00061FD0" w:rsidRDefault="00117649" w:rsidP="00393E22">
      <w:pPr>
        <w:spacing w:before="240"/>
        <w:rPr>
          <w:b/>
          <w:color w:val="00A886"/>
          <w:sz w:val="20"/>
        </w:rPr>
      </w:pPr>
      <w:r w:rsidRPr="00CD5C3F">
        <w:rPr>
          <w:b/>
          <w:color w:val="00A886"/>
          <w:sz w:val="20"/>
        </w:rPr>
        <w:lastRenderedPageBreak/>
        <w:t>USDA IS AN EQUAL OPPORTUNITY PROVIDER AND EMPLOYER</w:t>
      </w:r>
    </w:p>
    <w:sectPr w:rsidR="00117649" w:rsidRPr="00061FD0" w:rsidSect="007D641A">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9D2" w:rsidRDefault="00A229D2">
      <w:r>
        <w:separator/>
      </w:r>
    </w:p>
  </w:endnote>
  <w:endnote w:type="continuationSeparator" w:id="0">
    <w:p w:rsidR="00A229D2" w:rsidRDefault="00A229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E0002AFF" w:usb1="C0007841"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D80" w:rsidRPr="00117649" w:rsidRDefault="008E3D80"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9D2" w:rsidRDefault="00A229D2">
      <w:r>
        <w:separator/>
      </w:r>
    </w:p>
  </w:footnote>
  <w:footnote w:type="continuationSeparator" w:id="0">
    <w:p w:rsidR="00A229D2" w:rsidRDefault="00A229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D80" w:rsidRDefault="008E3D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733A36"/>
    <w:rsid w:val="0000147E"/>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065B9"/>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2519B"/>
    <w:rsid w:val="00242709"/>
    <w:rsid w:val="00243237"/>
    <w:rsid w:val="00256DC2"/>
    <w:rsid w:val="0026727E"/>
    <w:rsid w:val="00267929"/>
    <w:rsid w:val="002710AC"/>
    <w:rsid w:val="00281336"/>
    <w:rsid w:val="00283463"/>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93E22"/>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E74"/>
    <w:rsid w:val="00437F11"/>
    <w:rsid w:val="00453903"/>
    <w:rsid w:val="0046775F"/>
    <w:rsid w:val="00475C41"/>
    <w:rsid w:val="004867F5"/>
    <w:rsid w:val="00496FA1"/>
    <w:rsid w:val="004B4736"/>
    <w:rsid w:val="004B628B"/>
    <w:rsid w:val="004B7357"/>
    <w:rsid w:val="004D34B0"/>
    <w:rsid w:val="004D7D29"/>
    <w:rsid w:val="004F0A5F"/>
    <w:rsid w:val="00521184"/>
    <w:rsid w:val="00521D04"/>
    <w:rsid w:val="0054009F"/>
    <w:rsid w:val="005427F1"/>
    <w:rsid w:val="00561A8A"/>
    <w:rsid w:val="00564985"/>
    <w:rsid w:val="00571025"/>
    <w:rsid w:val="00587B82"/>
    <w:rsid w:val="0059148B"/>
    <w:rsid w:val="00592CFA"/>
    <w:rsid w:val="005A7A54"/>
    <w:rsid w:val="005B7A24"/>
    <w:rsid w:val="005C1456"/>
    <w:rsid w:val="005C4132"/>
    <w:rsid w:val="005D2ECE"/>
    <w:rsid w:val="005E5E78"/>
    <w:rsid w:val="005F4FC1"/>
    <w:rsid w:val="0062577D"/>
    <w:rsid w:val="006422EE"/>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26060"/>
    <w:rsid w:val="00733072"/>
    <w:rsid w:val="00733A36"/>
    <w:rsid w:val="00741185"/>
    <w:rsid w:val="0074131F"/>
    <w:rsid w:val="00742DE3"/>
    <w:rsid w:val="00772F6F"/>
    <w:rsid w:val="00774ABD"/>
    <w:rsid w:val="00776CDA"/>
    <w:rsid w:val="00794210"/>
    <w:rsid w:val="007B2285"/>
    <w:rsid w:val="007C52E4"/>
    <w:rsid w:val="007D641A"/>
    <w:rsid w:val="007D72E1"/>
    <w:rsid w:val="007F678B"/>
    <w:rsid w:val="007F7A33"/>
    <w:rsid w:val="00810C71"/>
    <w:rsid w:val="008259A0"/>
    <w:rsid w:val="00827C92"/>
    <w:rsid w:val="0083741D"/>
    <w:rsid w:val="008407F0"/>
    <w:rsid w:val="008455BA"/>
    <w:rsid w:val="00854604"/>
    <w:rsid w:val="008556D9"/>
    <w:rsid w:val="008650D5"/>
    <w:rsid w:val="00865FDC"/>
    <w:rsid w:val="0088039E"/>
    <w:rsid w:val="00880D71"/>
    <w:rsid w:val="00885E30"/>
    <w:rsid w:val="008A2C3F"/>
    <w:rsid w:val="008B118A"/>
    <w:rsid w:val="008D3D78"/>
    <w:rsid w:val="008E3D80"/>
    <w:rsid w:val="008E7D1F"/>
    <w:rsid w:val="008F3D5A"/>
    <w:rsid w:val="00902398"/>
    <w:rsid w:val="00942265"/>
    <w:rsid w:val="00942547"/>
    <w:rsid w:val="00943A13"/>
    <w:rsid w:val="0095114D"/>
    <w:rsid w:val="00955302"/>
    <w:rsid w:val="00966A16"/>
    <w:rsid w:val="00976732"/>
    <w:rsid w:val="00987392"/>
    <w:rsid w:val="009906F5"/>
    <w:rsid w:val="009A0E7A"/>
    <w:rsid w:val="009B7D57"/>
    <w:rsid w:val="009C10B0"/>
    <w:rsid w:val="009C45C1"/>
    <w:rsid w:val="009D38B9"/>
    <w:rsid w:val="009D5F78"/>
    <w:rsid w:val="00A0079A"/>
    <w:rsid w:val="00A1146D"/>
    <w:rsid w:val="00A1611F"/>
    <w:rsid w:val="00A2247D"/>
    <w:rsid w:val="00A229D2"/>
    <w:rsid w:val="00A43227"/>
    <w:rsid w:val="00A46ABF"/>
    <w:rsid w:val="00A52D2C"/>
    <w:rsid w:val="00A63770"/>
    <w:rsid w:val="00A82E8F"/>
    <w:rsid w:val="00A90C12"/>
    <w:rsid w:val="00A91834"/>
    <w:rsid w:val="00A923C7"/>
    <w:rsid w:val="00AA377C"/>
    <w:rsid w:val="00AB2B50"/>
    <w:rsid w:val="00AB363D"/>
    <w:rsid w:val="00AB5A67"/>
    <w:rsid w:val="00AB60F0"/>
    <w:rsid w:val="00AC51DD"/>
    <w:rsid w:val="00AF0B6C"/>
    <w:rsid w:val="00B00F6C"/>
    <w:rsid w:val="00B0669A"/>
    <w:rsid w:val="00B07BD5"/>
    <w:rsid w:val="00B156B6"/>
    <w:rsid w:val="00B35C3E"/>
    <w:rsid w:val="00B55E68"/>
    <w:rsid w:val="00B67FFC"/>
    <w:rsid w:val="00B730E7"/>
    <w:rsid w:val="00B8425D"/>
    <w:rsid w:val="00BA2390"/>
    <w:rsid w:val="00BC6841"/>
    <w:rsid w:val="00BC76F8"/>
    <w:rsid w:val="00BD37B0"/>
    <w:rsid w:val="00BE0AAA"/>
    <w:rsid w:val="00BE5356"/>
    <w:rsid w:val="00BE744D"/>
    <w:rsid w:val="00BE775B"/>
    <w:rsid w:val="00BF2C15"/>
    <w:rsid w:val="00BF6F21"/>
    <w:rsid w:val="00C06924"/>
    <w:rsid w:val="00C16499"/>
    <w:rsid w:val="00C2775B"/>
    <w:rsid w:val="00C35078"/>
    <w:rsid w:val="00C36DFB"/>
    <w:rsid w:val="00C40743"/>
    <w:rsid w:val="00C430F6"/>
    <w:rsid w:val="00C43D6A"/>
    <w:rsid w:val="00C82FF6"/>
    <w:rsid w:val="00C86821"/>
    <w:rsid w:val="00CB4C7E"/>
    <w:rsid w:val="00CB5982"/>
    <w:rsid w:val="00CC1918"/>
    <w:rsid w:val="00CC4E6D"/>
    <w:rsid w:val="00CD49CC"/>
    <w:rsid w:val="00CD5C3F"/>
    <w:rsid w:val="00CE5409"/>
    <w:rsid w:val="00CF7EC1"/>
    <w:rsid w:val="00CF7F90"/>
    <w:rsid w:val="00D20E52"/>
    <w:rsid w:val="00D334AA"/>
    <w:rsid w:val="00D36CA3"/>
    <w:rsid w:val="00D57FE6"/>
    <w:rsid w:val="00D61972"/>
    <w:rsid w:val="00D6206B"/>
    <w:rsid w:val="00D62818"/>
    <w:rsid w:val="00D669F9"/>
    <w:rsid w:val="00D82E30"/>
    <w:rsid w:val="00D832FE"/>
    <w:rsid w:val="00DC616D"/>
    <w:rsid w:val="00DC7C36"/>
    <w:rsid w:val="00DD46A9"/>
    <w:rsid w:val="00DE0E57"/>
    <w:rsid w:val="00E30EC6"/>
    <w:rsid w:val="00E505BD"/>
    <w:rsid w:val="00E52D6E"/>
    <w:rsid w:val="00E71D0F"/>
    <w:rsid w:val="00E80488"/>
    <w:rsid w:val="00EA5D73"/>
    <w:rsid w:val="00EC257E"/>
    <w:rsid w:val="00EE261A"/>
    <w:rsid w:val="00EE296B"/>
    <w:rsid w:val="00EE4520"/>
    <w:rsid w:val="00EE464C"/>
    <w:rsid w:val="00EE675F"/>
    <w:rsid w:val="00EF60C1"/>
    <w:rsid w:val="00EF7390"/>
    <w:rsid w:val="00F0149C"/>
    <w:rsid w:val="00F202B5"/>
    <w:rsid w:val="00F3785A"/>
    <w:rsid w:val="00F71BD0"/>
    <w:rsid w:val="00F71F08"/>
    <w:rsid w:val="00F74365"/>
    <w:rsid w:val="00F802DB"/>
    <w:rsid w:val="00F82DDC"/>
    <w:rsid w:val="00F902BE"/>
    <w:rsid w:val="00F908A7"/>
    <w:rsid w:val="00F913EA"/>
    <w:rsid w:val="00FB334D"/>
    <w:rsid w:val="00FD2879"/>
    <w:rsid w:val="00FF4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paragraph" w:customStyle="1" w:styleId="BodyText1">
    <w:name w:val="Body Text1"/>
    <w:basedOn w:val="BodyText"/>
    <w:link w:val="BodytextChar0"/>
    <w:rsid w:val="00BF6F21"/>
    <w:pPr>
      <w:tabs>
        <w:tab w:val="left" w:pos="2430"/>
      </w:tabs>
      <w:jc w:val="left"/>
    </w:pPr>
    <w:rPr>
      <w:color w:val="auto"/>
      <w:sz w:val="20"/>
    </w:rPr>
  </w:style>
  <w:style w:type="character" w:customStyle="1" w:styleId="BodytextChar0">
    <w:name w:val="Body text Char"/>
    <w:basedOn w:val="BodyTextChar"/>
    <w:link w:val="BodyText1"/>
    <w:rsid w:val="00BF6F21"/>
    <w:rPr>
      <w:color w:val="0000FF"/>
      <w:sz w:val="14"/>
    </w:rPr>
  </w:style>
  <w:style w:type="character" w:customStyle="1" w:styleId="search1">
    <w:name w:val="search1"/>
    <w:basedOn w:val="DefaultParagraphFont"/>
    <w:rsid w:val="00BF6F21"/>
    <w:rPr>
      <w:color w:val="228622"/>
    </w:rPr>
  </w:style>
  <w:style w:type="character" w:styleId="CommentReference">
    <w:name w:val="annotation reference"/>
    <w:basedOn w:val="DefaultParagraphFont"/>
    <w:semiHidden/>
    <w:unhideWhenUsed/>
    <w:rsid w:val="00AB5A67"/>
    <w:rPr>
      <w:sz w:val="16"/>
      <w:szCs w:val="16"/>
    </w:rPr>
  </w:style>
  <w:style w:type="paragraph" w:styleId="CommentText">
    <w:name w:val="annotation text"/>
    <w:basedOn w:val="Normal"/>
    <w:link w:val="CommentTextChar"/>
    <w:semiHidden/>
    <w:unhideWhenUsed/>
    <w:rsid w:val="00AB5A67"/>
    <w:rPr>
      <w:sz w:val="20"/>
    </w:rPr>
  </w:style>
  <w:style w:type="character" w:customStyle="1" w:styleId="CommentTextChar">
    <w:name w:val="Comment Text Char"/>
    <w:basedOn w:val="DefaultParagraphFont"/>
    <w:link w:val="CommentText"/>
    <w:semiHidden/>
    <w:rsid w:val="00AB5A67"/>
  </w:style>
  <w:style w:type="paragraph" w:styleId="CommentSubject">
    <w:name w:val="annotation subject"/>
    <w:basedOn w:val="CommentText"/>
    <w:next w:val="CommentText"/>
    <w:link w:val="CommentSubjectChar"/>
    <w:semiHidden/>
    <w:unhideWhenUsed/>
    <w:rsid w:val="00AB5A67"/>
    <w:rPr>
      <w:b/>
      <w:bCs/>
    </w:rPr>
  </w:style>
  <w:style w:type="character" w:customStyle="1" w:styleId="CommentSubjectChar">
    <w:name w:val="Comment Subject Char"/>
    <w:basedOn w:val="CommentTextChar"/>
    <w:link w:val="CommentSubject"/>
    <w:semiHidden/>
    <w:rsid w:val="00AB5A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paragraph" w:customStyle="1" w:styleId="BodyText1">
    <w:name w:val="Body Text1"/>
    <w:basedOn w:val="BodyText"/>
    <w:link w:val="BodytextChar0"/>
    <w:rsid w:val="00BF6F21"/>
    <w:pPr>
      <w:tabs>
        <w:tab w:val="left" w:pos="2430"/>
      </w:tabs>
      <w:jc w:val="left"/>
    </w:pPr>
    <w:rPr>
      <w:color w:val="auto"/>
      <w:sz w:val="20"/>
    </w:rPr>
  </w:style>
  <w:style w:type="character" w:customStyle="1" w:styleId="BodytextChar0">
    <w:name w:val="Body text Char"/>
    <w:basedOn w:val="BodyTextChar"/>
    <w:link w:val="BodyText1"/>
    <w:rsid w:val="00BF6F21"/>
    <w:rPr>
      <w:color w:val="0000FF"/>
      <w:sz w:val="14"/>
    </w:rPr>
  </w:style>
  <w:style w:type="character" w:customStyle="1" w:styleId="search1">
    <w:name w:val="search1"/>
    <w:basedOn w:val="DefaultParagraphFont"/>
    <w:rsid w:val="00BF6F21"/>
    <w:rPr>
      <w:color w:val="228622"/>
    </w:rPr>
  </w:style>
  <w:style w:type="character" w:styleId="CommentReference">
    <w:name w:val="annotation reference"/>
    <w:basedOn w:val="DefaultParagraphFont"/>
    <w:semiHidden/>
    <w:unhideWhenUsed/>
    <w:rsid w:val="00AB5A67"/>
    <w:rPr>
      <w:sz w:val="16"/>
      <w:szCs w:val="16"/>
    </w:rPr>
  </w:style>
  <w:style w:type="paragraph" w:styleId="CommentText">
    <w:name w:val="annotation text"/>
    <w:basedOn w:val="Normal"/>
    <w:link w:val="CommentTextChar"/>
    <w:semiHidden/>
    <w:unhideWhenUsed/>
    <w:rsid w:val="00AB5A67"/>
    <w:rPr>
      <w:sz w:val="20"/>
    </w:rPr>
  </w:style>
  <w:style w:type="character" w:customStyle="1" w:styleId="CommentTextChar">
    <w:name w:val="Comment Text Char"/>
    <w:basedOn w:val="DefaultParagraphFont"/>
    <w:link w:val="CommentText"/>
    <w:semiHidden/>
    <w:rsid w:val="00AB5A67"/>
  </w:style>
  <w:style w:type="paragraph" w:styleId="CommentSubject">
    <w:name w:val="annotation subject"/>
    <w:basedOn w:val="CommentText"/>
    <w:next w:val="CommentText"/>
    <w:link w:val="CommentSubjectChar"/>
    <w:semiHidden/>
    <w:unhideWhenUsed/>
    <w:rsid w:val="00AB5A67"/>
    <w:rPr>
      <w:b/>
      <w:bCs/>
    </w:rPr>
  </w:style>
  <w:style w:type="character" w:customStyle="1" w:styleId="CommentSubjectChar">
    <w:name w:val="Comment Subject Char"/>
    <w:basedOn w:val="CommentTextChar"/>
    <w:link w:val="CommentSubject"/>
    <w:semiHidden/>
    <w:rsid w:val="00AB5A67"/>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plants.usda.go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39A86-0D94-48D1-A812-E0285173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07DE609-F3EB-49DE-A740-5FA5EFEC2965}">
  <ds:schemaRefs>
    <ds:schemaRef ds:uri="http://schemas.microsoft.com/office/2006/metadata/properties"/>
  </ds:schemaRefs>
</ds:datastoreItem>
</file>

<file path=customXml/itemProps3.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4.xml><?xml version="1.0" encoding="utf-8"?>
<ds:datastoreItem xmlns:ds="http://schemas.openxmlformats.org/officeDocument/2006/customXml" ds:itemID="{01402D34-153C-427B-9056-DBD7FDEB1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1055</Words>
  <Characters>6184</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Plant fact sheet for bluebunch wheatgrass (Pseudoroegneria spicata)</vt:lpstr>
    </vt:vector>
  </TitlesOfParts>
  <Company>USDA NRCS National Plant Materials Center</Company>
  <LinksUpToDate>false</LinksUpToDate>
  <CharactersWithSpaces>7225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bluebunch wheatgrass (Pseudoroegneria spicata)</dc:title>
  <dc:creator>Derek Tilley, Idaho Plant Materials Program</dc:creator>
  <cp:keywords>grass, cool season, range, forage, restoration</cp:keywords>
  <cp:lastModifiedBy>Derek.Tilley</cp:lastModifiedBy>
  <cp:revision>2</cp:revision>
  <cp:lastPrinted>2012-12-19T17:48:00Z</cp:lastPrinted>
  <dcterms:created xsi:type="dcterms:W3CDTF">2013-01-17T16:51:00Z</dcterms:created>
  <dcterms:modified xsi:type="dcterms:W3CDTF">2013-01-17T16:51:00Z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