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E726D" w:rsidP="000578C2">
            <w:pPr>
              <w:pStyle w:val="TitleHeader"/>
              <w:rPr>
                <w:i/>
              </w:rPr>
            </w:pPr>
            <w:r>
              <w:lastRenderedPageBreak/>
              <w:t>sawtooth oak</w:t>
            </w:r>
          </w:p>
        </w:tc>
      </w:tr>
      <w:tr w:rsidR="00CD49CC">
        <w:tblPrEx>
          <w:tblCellMar>
            <w:top w:w="0" w:type="dxa"/>
            <w:bottom w:w="0" w:type="dxa"/>
          </w:tblCellMar>
        </w:tblPrEx>
        <w:tc>
          <w:tcPr>
            <w:tcW w:w="4410" w:type="dxa"/>
          </w:tcPr>
          <w:p w:rsidR="00CD49CC" w:rsidRPr="008F3D5A" w:rsidRDefault="001E726D" w:rsidP="008F3D5A">
            <w:pPr>
              <w:pStyle w:val="Titlesubheader1"/>
              <w:rPr>
                <w:i/>
              </w:rPr>
            </w:pPr>
            <w:r>
              <w:rPr>
                <w:i/>
              </w:rPr>
              <w:t>Quercus acutissima</w:t>
            </w:r>
            <w:r w:rsidR="000F1970" w:rsidRPr="008F3D5A">
              <w:t xml:space="preserve"> </w:t>
            </w:r>
            <w:r>
              <w:t>Carruthers</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6700C9">
              <w:t>QUAC80</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1E726D">
        <w:t>USDA NRCS Northeast Plant Materials Program</w:t>
      </w:r>
    </w:p>
    <w:p w:rsidR="004F0A5F" w:rsidRPr="003631C1" w:rsidRDefault="00BC7462" w:rsidP="00F802DB">
      <w:pPr>
        <w:pStyle w:val="Header2"/>
        <w:rPr>
          <w:i w:val="0"/>
        </w:rPr>
      </w:pPr>
      <w:r>
        <w:rPr>
          <w:i w:val="0"/>
          <w:noProof/>
        </w:rPr>
        <w:pict>
          <v:group id="_x0000_s1065" alt="Color image of Sawtooh Oak (Quercus acutissima)" style="position:absolute;margin-left:4.05pt;margin-top:11.65pt;width:3in;height:158.4pt;z-index:251657728" coordorigin="1296,4032" coordsize="4320,3168">
            <v:shapetype id="_x0000_t202" coordsize="21600,21600" o:spt="202" path="m,l,21600r21600,l21600,xe">
              <v:stroke joinstyle="miter"/>
              <v:path gradientshapeok="t" o:connecttype="rect"/>
            </v:shapetype>
            <v:shape id="_x0000_s1066" type="#_x0000_t202" style="position:absolute;left:1584;top:6768;width:4032;height:432" filled="f" stroked="f">
              <v:textbox style="mso-next-textbox:#_x0000_s1066">
                <w:txbxContent>
                  <w:p w:rsidR="00BC7462" w:rsidRDefault="00BC7462" w:rsidP="00BC7462">
                    <w:pPr>
                      <w:jc w:val="right"/>
                      <w:rPr>
                        <w:sz w:val="14"/>
                      </w:rPr>
                    </w:pPr>
                    <w:r>
                      <w:rPr>
                        <w:sz w:val="14"/>
                      </w:rPr>
                      <w:t>C. Miller</w:t>
                    </w:r>
                  </w:p>
                  <w:p w:rsidR="00BC7462" w:rsidRDefault="00BC7462" w:rsidP="00BC7462">
                    <w:pPr>
                      <w:jc w:val="right"/>
                      <w:rPr>
                        <w:sz w:val="14"/>
                      </w:rPr>
                    </w:pPr>
                    <w:r>
                      <w:rPr>
                        <w:sz w:val="14"/>
                      </w:rPr>
                      <w:t xml:space="preserve">USDA NRCS </w:t>
                    </w:r>
                  </w:p>
                  <w:p w:rsidR="00BC7462" w:rsidRDefault="00BC7462" w:rsidP="00BC7462">
                    <w:pPr>
                      <w:rPr>
                        <w:sz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1296;top:4032;width:4214;height:2761;mso-wrap-edited:f" wrapcoords="-77 0 -77 21483 21600 21483 21600 0 -77 0" fillcolor="window" stroked="t">
              <v:imagedata r:id="rId8" o:title="qual80"/>
            </v:shape>
            <w10:wrap type="topAndBottom"/>
          </v:group>
        </w:pict>
      </w:r>
    </w:p>
    <w:p w:rsidR="00CD49CC" w:rsidRPr="003631C1" w:rsidRDefault="00CD49CC" w:rsidP="003631C1">
      <w:pPr>
        <w:jc w:val="left"/>
        <w:rPr>
          <w:sz w:val="20"/>
        </w:rPr>
      </w:pPr>
    </w:p>
    <w:p w:rsidR="00BC7462" w:rsidRDefault="00BC7462" w:rsidP="00BC7462">
      <w:pPr>
        <w:pStyle w:val="Header3"/>
      </w:pPr>
      <w:r>
        <w:t>Uses</w:t>
      </w:r>
    </w:p>
    <w:p w:rsidR="00BC7462" w:rsidRDefault="00BC7462" w:rsidP="00BC7462">
      <w:pPr>
        <w:pStyle w:val="Bodytext0"/>
      </w:pPr>
      <w:r>
        <w:t>The primary use for this species is as a wildlife food source and cover. It is also a good shade tree.</w:t>
      </w:r>
    </w:p>
    <w:p w:rsidR="00BC7462" w:rsidRDefault="00BC7462" w:rsidP="00BC7462">
      <w:pPr>
        <w:tabs>
          <w:tab w:val="left" w:pos="2430"/>
        </w:tabs>
      </w:pPr>
    </w:p>
    <w:p w:rsidR="00BC7462" w:rsidRDefault="00BC7462" w:rsidP="00BC7462">
      <w:pPr>
        <w:pStyle w:val="Header3"/>
      </w:pPr>
      <w:r>
        <w:t>Status</w:t>
      </w:r>
    </w:p>
    <w:p w:rsidR="00BC7462" w:rsidRDefault="00BC7462" w:rsidP="00BC7462">
      <w:pPr>
        <w:pStyle w:val="Bodytext0"/>
      </w:pPr>
      <w:r>
        <w:t>Please consult the PLANTS Web site and your State Department of Natural Resources for this plant’s current status (e.g. threatened or endangered species, state noxious status, and wetland indicator values).</w:t>
      </w:r>
    </w:p>
    <w:p w:rsidR="00BC7462" w:rsidRDefault="00BC7462" w:rsidP="00BC7462">
      <w:pPr>
        <w:tabs>
          <w:tab w:val="left" w:pos="2430"/>
        </w:tabs>
        <w:rPr>
          <w:b/>
        </w:rPr>
      </w:pPr>
    </w:p>
    <w:p w:rsidR="00BC7462" w:rsidRDefault="00BC7462" w:rsidP="00BC7462">
      <w:pPr>
        <w:pStyle w:val="Header3"/>
      </w:pPr>
      <w:r>
        <w:t>Description</w:t>
      </w:r>
    </w:p>
    <w:p w:rsidR="00BC7462" w:rsidRDefault="00BC7462" w:rsidP="00BC7462">
      <w:pPr>
        <w:pStyle w:val="Bodytext0"/>
      </w:pPr>
      <w:r>
        <w:t>Sawtooth oak is a large species, reaching a mature height of 70 feet.  The leaves are similar to those of the chestnut but are smaller, 4-8 inches, and have pointed teeth.  The acorns are also small in size, ranging from 5/8-3/4 inch long and are enclosed in cups with long, spreading, recurving scales.  Approximately 2/3 of the nut is covered by the cup.  Trees produce about 150 acorns per pound.</w:t>
      </w:r>
    </w:p>
    <w:p w:rsidR="00BC7462" w:rsidRDefault="00BC7462" w:rsidP="00BC7462">
      <w:pPr>
        <w:tabs>
          <w:tab w:val="left" w:pos="2430"/>
        </w:tabs>
      </w:pPr>
    </w:p>
    <w:p w:rsidR="00BC7462" w:rsidRDefault="00BC7462" w:rsidP="00BC7462">
      <w:pPr>
        <w:pStyle w:val="Header3"/>
      </w:pPr>
      <w:r>
        <w:t>Adaptation and Distribution</w:t>
      </w:r>
    </w:p>
    <w:p w:rsidR="00BC7462" w:rsidRDefault="00BC7462" w:rsidP="00BC7462">
      <w:pPr>
        <w:pStyle w:val="Bodytext0"/>
      </w:pPr>
      <w:r>
        <w:t xml:space="preserve">Sawtooth oak is native to eastern Asia but was introduced into the eastern </w:t>
      </w:r>
      <w:smartTag w:uri="urn:schemas-microsoft-com:office:smarttags" w:element="place">
        <w:smartTag w:uri="urn:schemas-microsoft-com:office:smarttags" w:element="country-region">
          <w:r>
            <w:t>United States</w:t>
          </w:r>
        </w:smartTag>
      </w:smartTag>
      <w:r>
        <w:t xml:space="preserve"> around 1920.  The range of adaptation extends from Northern Florida west to eastern </w:t>
      </w:r>
      <w:smartTag w:uri="urn:schemas-microsoft-com:office:smarttags" w:element="State">
        <w:r>
          <w:t>Texas</w:t>
        </w:r>
      </w:smartTag>
      <w:r>
        <w:t xml:space="preserve"> and </w:t>
      </w:r>
      <w:smartTag w:uri="urn:schemas-microsoft-com:office:smarttags" w:element="State">
        <w:r>
          <w:t>Oklahoma</w:t>
        </w:r>
      </w:smartTag>
      <w:r>
        <w:t xml:space="preserve">, northward through </w:t>
      </w:r>
      <w:smartTag w:uri="urn:schemas-microsoft-com:office:smarttags" w:element="State">
        <w:r>
          <w:t>Missouri</w:t>
        </w:r>
      </w:smartTag>
      <w:r>
        <w:t xml:space="preserve"> to </w:t>
      </w:r>
      <w:smartTag w:uri="urn:schemas-microsoft-com:office:smarttags" w:element="State">
        <w:r>
          <w:t>New York</w:t>
        </w:r>
      </w:smartTag>
      <w:r>
        <w:t xml:space="preserve"> </w:t>
      </w:r>
      <w:r>
        <w:lastRenderedPageBreak/>
        <w:t xml:space="preserve">and into southern </w:t>
      </w:r>
      <w:smartTag w:uri="urn:schemas-microsoft-com:office:smarttags" w:element="place">
        <w:r>
          <w:t>New England</w:t>
        </w:r>
      </w:smartTag>
      <w:r>
        <w:t>.  On exposed sites in the northern Finger Lakes Region of New York, it may winterkill.  Sawtooth oak is winter hardy and can be grown in soils from sandy loam to clay loam.  However, the best performance is achieved in deep, well-drained soils.  It can also be grown on reclaimed surface mined land where favorable moisture conditions are present and pH is above 5.0.</w:t>
      </w:r>
    </w:p>
    <w:p w:rsidR="00BC7462" w:rsidRDefault="00BC7462" w:rsidP="00BC7462">
      <w:pPr>
        <w:pStyle w:val="Bodytext0"/>
      </w:pPr>
    </w:p>
    <w:p w:rsidR="00BC7462" w:rsidRDefault="00BC7462" w:rsidP="00BC7462">
      <w:pPr>
        <w:jc w:val="left"/>
        <w:rPr>
          <w:sz w:val="20"/>
        </w:rPr>
      </w:pPr>
      <w:r>
        <w:rPr>
          <w:sz w:val="20"/>
        </w:rPr>
        <w:t>For a current distribution map, please consult the Plant Profile page for this species on the PLANTS Website.</w:t>
      </w:r>
    </w:p>
    <w:p w:rsidR="00BC7462" w:rsidRDefault="00BC7462" w:rsidP="00BC7462">
      <w:pPr>
        <w:pStyle w:val="Bodytext0"/>
      </w:pPr>
    </w:p>
    <w:p w:rsidR="00BC7462" w:rsidRDefault="00BC7462" w:rsidP="00BC7462">
      <w:pPr>
        <w:pStyle w:val="Header3"/>
      </w:pPr>
      <w:r>
        <w:t>Establishment</w:t>
      </w:r>
    </w:p>
    <w:p w:rsidR="00BC7462" w:rsidRDefault="00BC7462" w:rsidP="00BC7462">
      <w:pPr>
        <w:pStyle w:val="Bodytext0"/>
      </w:pPr>
      <w:r>
        <w:t xml:space="preserve">One year old seedlings should be planted 15-20 feet apart for maximum acorn production.  In areas where multiple rows are used, the spacing should be no less than 20 feet apart.  There should be at least 15 plants per planting for effective wind pollination.  Site preparation consists of clearing the existing vegetation from an area at least 3 feet in diameter around the newly planted seedling.  The seedling should be planted at the same depth it was growing at in the nursery.  At the bottom of the hole, apply a handful of </w:t>
      </w:r>
      <w:smartTag w:uri="urn:schemas-microsoft-com:office:smarttags" w:element="date">
        <w:smartTagPr>
          <w:attr w:name="Year" w:val="2010"/>
          <w:attr w:name="Day" w:val="10"/>
          <w:attr w:name="Month" w:val="10"/>
        </w:smartTagPr>
        <w:r>
          <w:t>10-10-10</w:t>
        </w:r>
      </w:smartTag>
      <w:r>
        <w:t xml:space="preserve"> or </w:t>
      </w:r>
      <w:smartTag w:uri="urn:schemas-microsoft-com:office:smarttags" w:element="date">
        <w:smartTagPr>
          <w:attr w:name="Year" w:val="2003"/>
          <w:attr w:name="Day" w:val="18"/>
          <w:attr w:name="Month" w:val="8"/>
        </w:smartTagPr>
        <w:r>
          <w:t>18-8-3</w:t>
        </w:r>
      </w:smartTag>
      <w:r>
        <w:t xml:space="preserve"> fertilizer pellets.  Cover the pellets with 2-3 inches of soil.  Do not allow the seedling to come in contact with the fertilizer.  Water and mulch immediately to conserve water and discourage weeds.</w:t>
      </w:r>
    </w:p>
    <w:p w:rsidR="00BC7462" w:rsidRDefault="00BC7462" w:rsidP="00BC7462">
      <w:pPr>
        <w:pStyle w:val="BodyTextIndent"/>
        <w:ind w:left="0"/>
      </w:pPr>
    </w:p>
    <w:p w:rsidR="00BC7462" w:rsidRDefault="00BC7462" w:rsidP="00BC7462">
      <w:pPr>
        <w:pStyle w:val="Bodytext0"/>
      </w:pPr>
      <w:r>
        <w:t>If planting by acorns, begin in the early fall.  Plant acorns 3/4-1 inch deep.  The seedlings should not be transplanted until they reach 12-18 inches in height.</w:t>
      </w:r>
    </w:p>
    <w:p w:rsidR="00BC7462" w:rsidRDefault="00BC7462" w:rsidP="00BC7462">
      <w:pPr>
        <w:tabs>
          <w:tab w:val="left" w:pos="2430"/>
        </w:tabs>
      </w:pPr>
    </w:p>
    <w:p w:rsidR="00BC7462" w:rsidRDefault="00BC7462" w:rsidP="00BC7462">
      <w:pPr>
        <w:pStyle w:val="Header3"/>
        <w:rPr>
          <w:rFonts w:ascii="Arial" w:hAnsi="Arial"/>
        </w:rPr>
      </w:pPr>
      <w:r>
        <w:t>Management</w:t>
      </w:r>
    </w:p>
    <w:p w:rsidR="00BC7462" w:rsidRDefault="00BC7462" w:rsidP="00BC7462">
      <w:pPr>
        <w:pStyle w:val="Bodytext0"/>
      </w:pPr>
      <w:r>
        <w:t>To achieve desired results, keep competition to a minimum for 2 years.  By this time, the seedlings should be well established.  If growth is stunted, eliminate competition and apply a complete fertilizer.</w:t>
      </w:r>
    </w:p>
    <w:p w:rsidR="00BC7462" w:rsidRDefault="00BC7462" w:rsidP="00BC7462">
      <w:pPr>
        <w:pStyle w:val="BodyTextIndent"/>
        <w:ind w:left="0"/>
      </w:pPr>
    </w:p>
    <w:p w:rsidR="00BC7462" w:rsidRDefault="00BC7462" w:rsidP="00BC7462">
      <w:pPr>
        <w:pStyle w:val="Bodytext0"/>
      </w:pPr>
      <w:r>
        <w:t xml:space="preserve">Sawtooth oak seedlings do not do well in poorly drained soils or in areas subject to flooding.  If under water for 24 hours in the summer, they will not survive. </w:t>
      </w:r>
    </w:p>
    <w:p w:rsidR="00BC7462" w:rsidRDefault="00BC7462" w:rsidP="00BC7462">
      <w:pPr>
        <w:rPr>
          <w:sz w:val="20"/>
        </w:rPr>
      </w:pPr>
    </w:p>
    <w:p w:rsidR="00BC7462" w:rsidRDefault="00BC7462" w:rsidP="00BC7462">
      <w:pPr>
        <w:pStyle w:val="Bodytext0"/>
      </w:pPr>
      <w:r>
        <w:t>This plant has been found to be resistant to disease and insect damage.</w:t>
      </w:r>
    </w:p>
    <w:p w:rsidR="00BC7462" w:rsidRDefault="00BC7462" w:rsidP="00BC7462">
      <w:pPr>
        <w:tabs>
          <w:tab w:val="left" w:pos="2430"/>
        </w:tabs>
        <w:rPr>
          <w:sz w:val="20"/>
        </w:rPr>
      </w:pPr>
    </w:p>
    <w:p w:rsidR="00BC7462" w:rsidRDefault="00BC7462" w:rsidP="00BC7462">
      <w:pPr>
        <w:pStyle w:val="Header3"/>
      </w:pPr>
      <w:r>
        <w:t>Cultivars, Improved, and Selected Materials (and area of origin)</w:t>
      </w:r>
    </w:p>
    <w:p w:rsidR="00BC7462" w:rsidRDefault="00BC7462" w:rsidP="00BC7462">
      <w:pPr>
        <w:pStyle w:val="Bodytext0"/>
      </w:pPr>
      <w:r>
        <w:t xml:space="preserve">‘Gobbler’ was released in 1986 by the </w:t>
      </w:r>
      <w:smartTag w:uri="urn:schemas-microsoft-com:office:smarttags" w:element="place">
        <w:smartTag w:uri="urn:schemas-microsoft-com:office:smarttags" w:element="PlaceName">
          <w:r>
            <w:t>Quicksand</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in cooperation with the </w:t>
      </w:r>
      <w:r>
        <w:lastRenderedPageBreak/>
        <w:t>Kentucky Agricultural Experiment Station, Kentucky Department of Fish &amp; Wildlife, and the Kentucky Division of Forestry.  It was selected for resistance to insects and disease, wildlife food value, and growth form compared to similar use species.  Plant materials are available from nurseries throughout the region.</w:t>
      </w:r>
    </w:p>
    <w:p w:rsidR="00BC7462" w:rsidRDefault="00BC7462" w:rsidP="00BC7462">
      <w:pPr>
        <w:tabs>
          <w:tab w:val="left" w:pos="2430"/>
        </w:tabs>
      </w:pPr>
    </w:p>
    <w:p w:rsidR="00BC7462" w:rsidRDefault="00BC7462" w:rsidP="00BC7462">
      <w:pPr>
        <w:pStyle w:val="Header3"/>
      </w:pPr>
      <w:r>
        <w:t xml:space="preserve">Prepared By &amp; Species Coordinator: </w:t>
      </w:r>
    </w:p>
    <w:p w:rsidR="00BC7462" w:rsidRDefault="00BC7462" w:rsidP="00BC7462">
      <w:pPr>
        <w:pStyle w:val="Header2"/>
      </w:pPr>
      <w:r>
        <w:t>USDA NRCS Northeast Plant Materials Program</w:t>
      </w:r>
    </w:p>
    <w:p w:rsidR="00BC7462" w:rsidRDefault="00BC7462" w:rsidP="00BC7462">
      <w:pPr>
        <w:pStyle w:val="Heading5"/>
        <w:ind w:left="0"/>
        <w:rPr>
          <w:sz w:val="24"/>
        </w:rPr>
      </w:pPr>
    </w:p>
    <w:p w:rsidR="00BC7462" w:rsidRDefault="00BC7462" w:rsidP="00BC7462">
      <w:pPr>
        <w:pStyle w:val="Header4"/>
      </w:pPr>
      <w:r>
        <w:t>Edited: 05Feb2002 JLK; 060815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F75" w:rsidRDefault="00143F75">
      <w:r>
        <w:separator/>
      </w:r>
    </w:p>
  </w:endnote>
  <w:endnote w:type="continuationSeparator" w:id="0">
    <w:p w:rsidR="00143F75" w:rsidRDefault="00143F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F75" w:rsidRDefault="00143F75">
      <w:r>
        <w:separator/>
      </w:r>
    </w:p>
  </w:footnote>
  <w:footnote w:type="continuationSeparator" w:id="0">
    <w:p w:rsidR="00143F75" w:rsidRDefault="00143F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0517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43F75"/>
    <w:rsid w:val="00171009"/>
    <w:rsid w:val="0018267D"/>
    <w:rsid w:val="001C6E25"/>
    <w:rsid w:val="001D3F0B"/>
    <w:rsid w:val="001E726D"/>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700C9"/>
    <w:rsid w:val="006C47E2"/>
    <w:rsid w:val="006D0462"/>
    <w:rsid w:val="006E5F7B"/>
    <w:rsid w:val="00741185"/>
    <w:rsid w:val="00742DE3"/>
    <w:rsid w:val="007A11A8"/>
    <w:rsid w:val="007C52E4"/>
    <w:rsid w:val="007F678B"/>
    <w:rsid w:val="008455BA"/>
    <w:rsid w:val="008F3D5A"/>
    <w:rsid w:val="00955302"/>
    <w:rsid w:val="009A0E7A"/>
    <w:rsid w:val="009C10B0"/>
    <w:rsid w:val="009D5F78"/>
    <w:rsid w:val="00A36BD0"/>
    <w:rsid w:val="00B0669A"/>
    <w:rsid w:val="00B55E68"/>
    <w:rsid w:val="00B730E7"/>
    <w:rsid w:val="00B8425D"/>
    <w:rsid w:val="00BC7462"/>
    <w:rsid w:val="00BE5356"/>
    <w:rsid w:val="00C36DFB"/>
    <w:rsid w:val="00C86821"/>
    <w:rsid w:val="00CD49CC"/>
    <w:rsid w:val="00CF7EC1"/>
    <w:rsid w:val="00D05171"/>
    <w:rsid w:val="00D62818"/>
    <w:rsid w:val="00D82E30"/>
    <w:rsid w:val="00DC6916"/>
    <w:rsid w:val="00DC7C36"/>
    <w:rsid w:val="00E1412D"/>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BC7462"/>
    <w:rPr>
      <w:b/>
      <w:lang w:val="en-US" w:eastAsia="en-US" w:bidi="ar-SA"/>
    </w:rPr>
  </w:style>
  <w:style w:type="character" w:customStyle="1" w:styleId="Header3Char">
    <w:name w:val="Header 3 Char"/>
    <w:basedOn w:val="Heading5Char"/>
    <w:link w:val="Header3"/>
    <w:rsid w:val="00BC7462"/>
    <w:rPr>
      <w:bCs/>
    </w:rPr>
  </w:style>
  <w:style w:type="character" w:customStyle="1" w:styleId="Header4Char">
    <w:name w:val="Header 4 Char"/>
    <w:basedOn w:val="Heading5Char"/>
    <w:link w:val="Header4"/>
    <w:rsid w:val="00BC7462"/>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SAWTOOTH OAK</vt:lpstr>
    </vt:vector>
  </TitlesOfParts>
  <Company>USDA NRCS National Plant Data Center</Company>
  <LinksUpToDate>false</LinksUpToDate>
  <CharactersWithSpaces>5091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SAWTOOTH OAK</dc:title>
  <dc:subject>Quercus acutissima Carruthers</dc:subject>
  <dc:creator>J. Scott Peterson</dc:creator>
  <cp:keywords/>
  <cp:lastModifiedBy>William Farrell</cp:lastModifiedBy>
  <cp:revision>2</cp:revision>
  <cp:lastPrinted>2003-06-09T21:39:00Z</cp:lastPrinted>
  <dcterms:created xsi:type="dcterms:W3CDTF">2011-01-25T17:58:00Z</dcterms:created>
  <dcterms:modified xsi:type="dcterms:W3CDTF">2011-01-25T17:58:00Z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