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4484B" w:rsidP="000578C2">
            <w:pPr>
              <w:pStyle w:val="TitleHeader"/>
              <w:rPr>
                <w:i/>
              </w:rPr>
            </w:pPr>
            <w:r>
              <w:lastRenderedPageBreak/>
              <w:t>s</w:t>
            </w:r>
            <w:r w:rsidR="00130EDD">
              <w:t>h</w:t>
            </w:r>
            <w:r>
              <w:t>ortbeard plumegrass</w:t>
            </w:r>
          </w:p>
        </w:tc>
      </w:tr>
      <w:tr w:rsidR="00CD49CC">
        <w:tblPrEx>
          <w:tblCellMar>
            <w:top w:w="0" w:type="dxa"/>
            <w:bottom w:w="0" w:type="dxa"/>
          </w:tblCellMar>
        </w:tblPrEx>
        <w:tc>
          <w:tcPr>
            <w:tcW w:w="4410" w:type="dxa"/>
          </w:tcPr>
          <w:p w:rsidR="00CD49CC" w:rsidRPr="008F3D5A" w:rsidRDefault="0034484B" w:rsidP="008F3D5A">
            <w:pPr>
              <w:pStyle w:val="Titlesubheader1"/>
              <w:rPr>
                <w:i/>
              </w:rPr>
            </w:pPr>
            <w:r>
              <w:rPr>
                <w:i/>
              </w:rPr>
              <w:t>Saccharum bervibarbe</w:t>
            </w:r>
            <w:r w:rsidR="000F1970" w:rsidRPr="008F3D5A">
              <w:t xml:space="preserve"> </w:t>
            </w:r>
            <w:r>
              <w:t xml:space="preserve">(Michx.) Pers. var. </w:t>
            </w:r>
            <w:r w:rsidRPr="0034484B">
              <w:rPr>
                <w:i/>
              </w:rPr>
              <w:t>contortum</w:t>
            </w:r>
            <w:r>
              <w:t xml:space="preserve"> (Ell.) R. Webster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A204CC">
              <w:t>SABRC3</w:t>
            </w:r>
          </w:p>
        </w:tc>
      </w:tr>
    </w:tbl>
    <w:p w:rsidR="00CD49CC" w:rsidRPr="003631C1" w:rsidRDefault="00CD49CC" w:rsidP="003631C1">
      <w:pPr>
        <w:jc w:val="left"/>
        <w:rPr>
          <w:sz w:val="20"/>
        </w:rPr>
      </w:pPr>
    </w:p>
    <w:p w:rsidR="0034484B" w:rsidRPr="00640BEF" w:rsidRDefault="0034484B" w:rsidP="0034484B">
      <w:pPr>
        <w:jc w:val="left"/>
        <w:rPr>
          <w:i/>
          <w:sz w:val="20"/>
        </w:rPr>
      </w:pPr>
      <w:r w:rsidRPr="00640BEF">
        <w:rPr>
          <w:i/>
          <w:sz w:val="20"/>
        </w:rPr>
        <w:t>Contributed By: USDA NRCS National Plant Data</w:t>
      </w:r>
    </w:p>
    <w:p w:rsidR="0034484B" w:rsidRPr="00A716F1" w:rsidRDefault="0034484B" w:rsidP="0034484B">
      <w:pPr>
        <w:jc w:val="left"/>
        <w:rPr>
          <w:i/>
          <w:sz w:val="20"/>
        </w:rPr>
      </w:pPr>
      <w:r w:rsidRPr="00A716F1">
        <w:rPr>
          <w:i/>
          <w:sz w:val="20"/>
        </w:rPr>
        <w:t>Center</w:t>
      </w:r>
    </w:p>
    <w:p w:rsidR="0034484B" w:rsidRDefault="0034484B" w:rsidP="0034484B">
      <w:pPr>
        <w:tabs>
          <w:tab w:val="left" w:pos="4973"/>
          <w:tab w:val="right" w:pos="5168"/>
        </w:tabs>
      </w:pPr>
    </w:p>
    <w:p w:rsidR="0034484B" w:rsidRDefault="0034484B" w:rsidP="0034484B">
      <w:pPr>
        <w:pStyle w:val="Heading1"/>
        <w:tabs>
          <w:tab w:val="left" w:pos="4973"/>
          <w:tab w:val="right" w:pos="5168"/>
        </w:tabs>
      </w:pPr>
      <w:r>
        <w:rPr>
          <w:noProof/>
        </w:rPr>
      </w:r>
      <w:r w:rsidR="0078707E">
        <w:pict>
          <v:shapetype id="_x0000_t202" coordsize="21600,21600" o:spt="202" path="m,l,21600r21600,l21600,xe">
            <v:stroke joinstyle="miter"/>
            <v:path gradientshapeok="t" o:connecttype="rect"/>
          </v:shapetype>
          <v:shape id="_x0000_s1065" type="#_x0000_t202" alt="Text Box:  Line drawing of Erianthus contorus.&#10;From Britton &amp; Brown (1913)&#10;@ plants.usda.gov&#10;" style="width:3in;height:198pt;mso-wrap-style:none;mso-position-horizontal-relative:char;mso-position-vertical-relative:line" stroked="f">
            <v:textbox style="mso-fit-shape-to-text:t">
              <w:txbxContent>
                <w:p w:rsidR="0034484B" w:rsidRDefault="0078707E" w:rsidP="0034484B">
                  <w:r>
                    <w:rPr>
                      <w:noProof/>
                    </w:rPr>
                    <w:drawing>
                      <wp:inline distT="0" distB="0" distL="0" distR="0">
                        <wp:extent cx="2552700" cy="3819525"/>
                        <wp:effectExtent l="19050" t="0" r="0" b="0"/>
                        <wp:docPr id="3" name="Picture 3" descr="Saccharum brevibarbe (Michx.) Pers. var. contortum (Ell.) R. Web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ccharum brevibarbe (Michx.) Pers. var. contortum (Ell.) R. Webster"/>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34484B" w:rsidRPr="00D6287A" w:rsidRDefault="0034484B" w:rsidP="0034484B">
                  <w:pPr>
                    <w:jc w:val="right"/>
                    <w:rPr>
                      <w:sz w:val="16"/>
                      <w:szCs w:val="16"/>
                    </w:rPr>
                  </w:pPr>
                  <w:r w:rsidRPr="00D6287A">
                    <w:rPr>
                      <w:sz w:val="16"/>
                      <w:szCs w:val="16"/>
                    </w:rPr>
                    <w:t>From Britton &amp; Brown (1913)</w:t>
                  </w:r>
                </w:p>
                <w:p w:rsidR="0034484B" w:rsidRPr="00D6287A" w:rsidRDefault="0034484B" w:rsidP="0034484B">
                  <w:pPr>
                    <w:jc w:val="right"/>
                    <w:rPr>
                      <w:sz w:val="16"/>
                      <w:szCs w:val="16"/>
                    </w:rPr>
                  </w:pPr>
                  <w:r w:rsidRPr="00D6287A">
                    <w:rPr>
                      <w:sz w:val="16"/>
                      <w:szCs w:val="16"/>
                    </w:rPr>
                    <w:t>@ plants.usda.gov</w:t>
                  </w:r>
                </w:p>
              </w:txbxContent>
            </v:textbox>
            <w10:anchorlock/>
          </v:shape>
        </w:pict>
      </w:r>
    </w:p>
    <w:p w:rsidR="0034484B" w:rsidRPr="003E1B46" w:rsidRDefault="0034484B" w:rsidP="0034484B">
      <w:pPr>
        <w:pStyle w:val="Heading2"/>
        <w:jc w:val="left"/>
        <w:rPr>
          <w:sz w:val="20"/>
        </w:rPr>
      </w:pPr>
      <w:r w:rsidRPr="003E1B46">
        <w:rPr>
          <w:sz w:val="20"/>
        </w:rPr>
        <w:t>Alternate Name</w:t>
      </w:r>
    </w:p>
    <w:p w:rsidR="0034484B" w:rsidRPr="003E1B46" w:rsidRDefault="0034484B" w:rsidP="0034484B">
      <w:pPr>
        <w:pStyle w:val="Footer"/>
        <w:tabs>
          <w:tab w:val="clear" w:pos="4320"/>
          <w:tab w:val="clear" w:pos="8640"/>
        </w:tabs>
        <w:jc w:val="left"/>
        <w:rPr>
          <w:sz w:val="20"/>
        </w:rPr>
      </w:pPr>
      <w:r w:rsidRPr="003E1B46">
        <w:rPr>
          <w:i/>
          <w:sz w:val="20"/>
        </w:rPr>
        <w:t>Erianthus contortus</w:t>
      </w:r>
      <w:r w:rsidRPr="003E1B46">
        <w:rPr>
          <w:sz w:val="20"/>
        </w:rPr>
        <w:t>, bent-awn plumegrass</w:t>
      </w:r>
    </w:p>
    <w:p w:rsidR="0034484B" w:rsidRPr="003E1B46" w:rsidRDefault="0034484B" w:rsidP="0034484B">
      <w:pPr>
        <w:jc w:val="left"/>
        <w:rPr>
          <w:sz w:val="20"/>
        </w:rPr>
      </w:pPr>
    </w:p>
    <w:p w:rsidR="0034484B" w:rsidRPr="003E1B46" w:rsidRDefault="0034484B" w:rsidP="0034484B">
      <w:pPr>
        <w:pStyle w:val="Heading1"/>
        <w:tabs>
          <w:tab w:val="left" w:pos="4973"/>
          <w:tab w:val="right" w:pos="5168"/>
        </w:tabs>
        <w:jc w:val="left"/>
      </w:pPr>
      <w:r w:rsidRPr="003E1B46">
        <w:t>Uses</w:t>
      </w:r>
    </w:p>
    <w:p w:rsidR="0034484B" w:rsidRPr="003E1B46" w:rsidRDefault="0034484B" w:rsidP="0034484B">
      <w:pPr>
        <w:jc w:val="left"/>
        <w:rPr>
          <w:sz w:val="20"/>
        </w:rPr>
      </w:pPr>
      <w:r w:rsidRPr="003E1B46">
        <w:rPr>
          <w:sz w:val="20"/>
        </w:rPr>
        <w:t xml:space="preserve">Cattle and horses graze </w:t>
      </w:r>
      <w:r>
        <w:rPr>
          <w:sz w:val="20"/>
        </w:rPr>
        <w:t xml:space="preserve">this </w:t>
      </w:r>
      <w:r w:rsidRPr="003E1B46">
        <w:rPr>
          <w:sz w:val="20"/>
        </w:rPr>
        <w:t>grass.</w:t>
      </w:r>
    </w:p>
    <w:p w:rsidR="0034484B" w:rsidRPr="003E1B46" w:rsidRDefault="0034484B" w:rsidP="0034484B">
      <w:pPr>
        <w:jc w:val="left"/>
        <w:rPr>
          <w:b/>
          <w:sz w:val="20"/>
        </w:rPr>
      </w:pPr>
    </w:p>
    <w:p w:rsidR="0034484B" w:rsidRPr="003E1B46" w:rsidRDefault="0034484B" w:rsidP="0034484B">
      <w:pPr>
        <w:pStyle w:val="Heading1"/>
        <w:jc w:val="left"/>
      </w:pPr>
      <w:r w:rsidRPr="003E1B46">
        <w:t>Status</w:t>
      </w:r>
    </w:p>
    <w:p w:rsidR="0034484B" w:rsidRPr="003E1B46" w:rsidRDefault="0034484B" w:rsidP="0034484B">
      <w:pPr>
        <w:jc w:val="left"/>
        <w:rPr>
          <w:sz w:val="20"/>
        </w:rPr>
      </w:pPr>
      <w:r w:rsidRPr="003E1B46">
        <w:rPr>
          <w:sz w:val="20"/>
        </w:rPr>
        <w:t xml:space="preserve">Please consult the PLANTS Web site and your State Department of Natural Resources for this plant’s </w:t>
      </w:r>
      <w:r w:rsidRPr="003E1B46">
        <w:rPr>
          <w:sz w:val="20"/>
        </w:rPr>
        <w:lastRenderedPageBreak/>
        <w:t>current status, such as, state noxious status and wetland indicator values.</w:t>
      </w:r>
    </w:p>
    <w:p w:rsidR="0034484B" w:rsidRPr="003E1B46" w:rsidRDefault="0034484B" w:rsidP="0034484B">
      <w:pPr>
        <w:jc w:val="left"/>
        <w:rPr>
          <w:sz w:val="20"/>
        </w:rPr>
      </w:pPr>
    </w:p>
    <w:p w:rsidR="0034484B" w:rsidRPr="003E1B46" w:rsidRDefault="0034484B" w:rsidP="0034484B">
      <w:pPr>
        <w:pStyle w:val="Heading2"/>
        <w:jc w:val="left"/>
        <w:rPr>
          <w:sz w:val="20"/>
        </w:rPr>
      </w:pPr>
      <w:r w:rsidRPr="003E1B46">
        <w:rPr>
          <w:sz w:val="20"/>
        </w:rPr>
        <w:t>Description</w:t>
      </w:r>
    </w:p>
    <w:p w:rsidR="0034484B" w:rsidRPr="003E1B46" w:rsidRDefault="0034484B" w:rsidP="0034484B">
      <w:pPr>
        <w:jc w:val="left"/>
        <w:rPr>
          <w:sz w:val="20"/>
        </w:rPr>
      </w:pPr>
      <w:r w:rsidRPr="003E1B46">
        <w:rPr>
          <w:sz w:val="20"/>
        </w:rPr>
        <w:t xml:space="preserve">Grass Family (Poaceae).  </w:t>
      </w:r>
      <w:r>
        <w:rPr>
          <w:sz w:val="20"/>
        </w:rPr>
        <w:t>This</w:t>
      </w:r>
      <w:r w:rsidRPr="003E1B46">
        <w:rPr>
          <w:sz w:val="20"/>
        </w:rPr>
        <w:t xml:space="preserve"> plumegrass is a native, warm</w:t>
      </w:r>
      <w:r w:rsidRPr="003E1B46">
        <w:rPr>
          <w:sz w:val="20"/>
        </w:rPr>
        <w:noBreakHyphen/>
        <w:t>season</w:t>
      </w:r>
      <w:r w:rsidRPr="003E1B46">
        <w:rPr>
          <w:i/>
          <w:sz w:val="20"/>
        </w:rPr>
        <w:t xml:space="preserve">, </w:t>
      </w:r>
      <w:r w:rsidRPr="003E1B46">
        <w:rPr>
          <w:sz w:val="20"/>
        </w:rPr>
        <w:t>robust, perennial bunch grass.  The average height is 4</w:t>
      </w:r>
      <w:r w:rsidRPr="003E1B46">
        <w:rPr>
          <w:i/>
          <w:sz w:val="20"/>
        </w:rPr>
        <w:t xml:space="preserve"> </w:t>
      </w:r>
      <w:r w:rsidRPr="003E1B46">
        <w:rPr>
          <w:sz w:val="20"/>
        </w:rPr>
        <w:t>to 7 feet.  The leaf blade is wide and flat with strong midrib.  The leaf sheath has few hairs, especially at upper end, and is shorter than internodes.  The stem is large and rigid and 3/8 to 1/2 inches in diameter at base.  The nodes are smooth or covered with short white hairs.  Seedheads are open panicles, brownish at maturity with hairs as long as spikelets at its base.  The glume has an awn 3/8 to 1/2 inched long spirally coiled at the base of the spikelet.</w:t>
      </w:r>
    </w:p>
    <w:p w:rsidR="0034484B" w:rsidRPr="003E1B46" w:rsidRDefault="0034484B" w:rsidP="0034484B">
      <w:pPr>
        <w:pStyle w:val="Heading1"/>
        <w:jc w:val="left"/>
        <w:rPr>
          <w:b w:val="0"/>
          <w:i/>
        </w:rPr>
      </w:pPr>
    </w:p>
    <w:p w:rsidR="0034484B" w:rsidRPr="003E1B46" w:rsidRDefault="0034484B" w:rsidP="0034484B">
      <w:pPr>
        <w:pStyle w:val="Heading1"/>
        <w:jc w:val="left"/>
      </w:pPr>
      <w:r w:rsidRPr="003E1B46">
        <w:t>Management</w:t>
      </w:r>
    </w:p>
    <w:p w:rsidR="0034484B" w:rsidRPr="003E1B46" w:rsidRDefault="0034484B" w:rsidP="0034484B">
      <w:pPr>
        <w:jc w:val="left"/>
        <w:rPr>
          <w:sz w:val="20"/>
        </w:rPr>
      </w:pPr>
      <w:r w:rsidRPr="003E1B46">
        <w:rPr>
          <w:sz w:val="20"/>
        </w:rPr>
        <w:t>This grass is easily overgrazed.  A season</w:t>
      </w:r>
      <w:r w:rsidRPr="003E1B46">
        <w:rPr>
          <w:sz w:val="20"/>
        </w:rPr>
        <w:noBreakHyphen/>
        <w:t>long grazing deferment every 2 to 3 years maintains healthy, vigorous plants.</w:t>
      </w:r>
    </w:p>
    <w:p w:rsidR="0034484B" w:rsidRPr="003E1B46" w:rsidRDefault="0034484B" w:rsidP="0034484B">
      <w:pPr>
        <w:pStyle w:val="Heading1"/>
        <w:jc w:val="left"/>
        <w:rPr>
          <w:b w:val="0"/>
          <w:i/>
        </w:rPr>
      </w:pPr>
    </w:p>
    <w:p w:rsidR="0034484B" w:rsidRPr="003E1B46" w:rsidRDefault="0034484B" w:rsidP="0034484B">
      <w:pPr>
        <w:pStyle w:val="Heading1"/>
        <w:jc w:val="left"/>
      </w:pPr>
      <w:r w:rsidRPr="003E1B46">
        <w:t>Establishment</w:t>
      </w:r>
    </w:p>
    <w:p w:rsidR="0034484B" w:rsidRPr="003E1B46" w:rsidRDefault="0034484B" w:rsidP="0034484B">
      <w:pPr>
        <w:jc w:val="left"/>
        <w:rPr>
          <w:sz w:val="20"/>
        </w:rPr>
      </w:pPr>
      <w:r w:rsidRPr="003E1B46">
        <w:rPr>
          <w:sz w:val="20"/>
        </w:rPr>
        <w:t>New growth comes from auxillary buds at the basal nodes each year about April or May.  It also reproduces from seed.  It grows in large bunches 8 to 10 inches in diameter and the seedheads appear in September and October.  It grows mostly on moist sandy to sandy loam soils high in natural fertility.</w:t>
      </w:r>
    </w:p>
    <w:p w:rsidR="0034484B" w:rsidRPr="003E1B46" w:rsidRDefault="0034484B" w:rsidP="0034484B">
      <w:pPr>
        <w:ind w:firstLine="229"/>
        <w:jc w:val="left"/>
        <w:rPr>
          <w:sz w:val="20"/>
        </w:rPr>
      </w:pPr>
    </w:p>
    <w:p w:rsidR="0034484B" w:rsidRPr="00CB0B17" w:rsidRDefault="0034484B" w:rsidP="0034484B">
      <w:pPr>
        <w:pStyle w:val="Heading2"/>
        <w:jc w:val="left"/>
        <w:rPr>
          <w:sz w:val="20"/>
        </w:rPr>
      </w:pPr>
      <w:r w:rsidRPr="00CB0B17">
        <w:rPr>
          <w:sz w:val="20"/>
        </w:rPr>
        <w:t xml:space="preserve">Cultivars, Improved and Selected Materials (and area of origin) </w:t>
      </w:r>
    </w:p>
    <w:p w:rsidR="0034484B" w:rsidRPr="00CB0B17" w:rsidRDefault="0034484B" w:rsidP="0034484B">
      <w:pPr>
        <w:pStyle w:val="PlainText"/>
        <w:rPr>
          <w:rFonts w:ascii="Times New Roman" w:hAnsi="Times New Roman"/>
          <w:b/>
        </w:rPr>
      </w:pPr>
      <w:r w:rsidRPr="00CB0B17">
        <w:rPr>
          <w:rFonts w:ascii="Times New Roman" w:hAnsi="Times New Roman"/>
        </w:rPr>
        <w:t>Please contact your local NRCS Field Office.</w:t>
      </w:r>
    </w:p>
    <w:p w:rsidR="0034484B" w:rsidRPr="00CB0B17" w:rsidRDefault="0034484B" w:rsidP="0034484B">
      <w:pPr>
        <w:pStyle w:val="Heading2"/>
        <w:jc w:val="left"/>
        <w:rPr>
          <w:b w:val="0"/>
          <w:sz w:val="20"/>
        </w:rPr>
      </w:pPr>
    </w:p>
    <w:p w:rsidR="0034484B" w:rsidRPr="00CB0B17" w:rsidRDefault="0034484B" w:rsidP="0034484B">
      <w:pPr>
        <w:jc w:val="left"/>
        <w:rPr>
          <w:b/>
          <w:sz w:val="20"/>
        </w:rPr>
      </w:pPr>
      <w:r w:rsidRPr="00CB0B17">
        <w:rPr>
          <w:b/>
          <w:sz w:val="20"/>
        </w:rPr>
        <w:t>Reference</w:t>
      </w:r>
    </w:p>
    <w:p w:rsidR="0034484B" w:rsidRPr="00F07D17" w:rsidRDefault="0034484B" w:rsidP="0034484B">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34484B" w:rsidRPr="00F07D17" w:rsidRDefault="0034484B" w:rsidP="0034484B">
      <w:pPr>
        <w:jc w:val="left"/>
        <w:rPr>
          <w:sz w:val="20"/>
        </w:rPr>
      </w:pPr>
    </w:p>
    <w:p w:rsidR="0034484B" w:rsidRPr="00755785" w:rsidRDefault="0034484B" w:rsidP="0034484B">
      <w:pPr>
        <w:pStyle w:val="Heading2"/>
        <w:jc w:val="left"/>
        <w:rPr>
          <w:sz w:val="20"/>
        </w:rPr>
      </w:pPr>
      <w:r w:rsidRPr="00755785">
        <w:rPr>
          <w:sz w:val="20"/>
        </w:rPr>
        <w:t>Prepared By &amp; Species Coordinator:</w:t>
      </w:r>
    </w:p>
    <w:p w:rsidR="0034484B" w:rsidRDefault="0034484B" w:rsidP="0034484B">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34484B" w:rsidRDefault="0034484B" w:rsidP="0034484B">
      <w:pPr>
        <w:pStyle w:val="PlainText"/>
        <w:rPr>
          <w:rFonts w:ascii="Times New Roman" w:hAnsi="Times New Roman"/>
          <w:snapToGrid w:val="0"/>
        </w:rPr>
      </w:pPr>
    </w:p>
    <w:p w:rsidR="0034484B" w:rsidRDefault="0034484B" w:rsidP="0034484B">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w:t>
      </w:r>
      <w:r w:rsidRPr="00DD41E3">
        <w:rPr>
          <w:rFonts w:ascii="Times New Roman" w:hAnsi="Times New Roman"/>
          <w:i/>
          <w:color w:val="0000FF"/>
          <w:sz w:val="16"/>
          <w:szCs w:val="16"/>
        </w:rPr>
        <w:lastRenderedPageBreak/>
        <w:t xml:space="preserve">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904" w:rsidRDefault="00194904">
      <w:r>
        <w:separator/>
      </w:r>
    </w:p>
  </w:endnote>
  <w:endnote w:type="continuationSeparator" w:id="0">
    <w:p w:rsidR="00194904" w:rsidRDefault="001949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904" w:rsidRDefault="00194904">
      <w:r>
        <w:separator/>
      </w:r>
    </w:p>
  </w:footnote>
  <w:footnote w:type="continuationSeparator" w:id="0">
    <w:p w:rsidR="00194904" w:rsidRDefault="001949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8707E">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30EDD"/>
    <w:rsid w:val="00171009"/>
    <w:rsid w:val="0018267D"/>
    <w:rsid w:val="00194904"/>
    <w:rsid w:val="001C6E25"/>
    <w:rsid w:val="001D076F"/>
    <w:rsid w:val="001D3F0B"/>
    <w:rsid w:val="002148DF"/>
    <w:rsid w:val="0026727E"/>
    <w:rsid w:val="00284422"/>
    <w:rsid w:val="002B7160"/>
    <w:rsid w:val="002D7A49"/>
    <w:rsid w:val="0034484B"/>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631A2"/>
    <w:rsid w:val="00667542"/>
    <w:rsid w:val="006A7F33"/>
    <w:rsid w:val="006C47E2"/>
    <w:rsid w:val="006E5F7B"/>
    <w:rsid w:val="00717F00"/>
    <w:rsid w:val="00741185"/>
    <w:rsid w:val="00742DE3"/>
    <w:rsid w:val="0078288F"/>
    <w:rsid w:val="0078707E"/>
    <w:rsid w:val="007C52E4"/>
    <w:rsid w:val="007F678B"/>
    <w:rsid w:val="008455BA"/>
    <w:rsid w:val="008F3D5A"/>
    <w:rsid w:val="00942547"/>
    <w:rsid w:val="00955302"/>
    <w:rsid w:val="009A0E7A"/>
    <w:rsid w:val="009C10B0"/>
    <w:rsid w:val="009D5F78"/>
    <w:rsid w:val="00A204CC"/>
    <w:rsid w:val="00A43227"/>
    <w:rsid w:val="00A74A13"/>
    <w:rsid w:val="00B0669A"/>
    <w:rsid w:val="00B07BD5"/>
    <w:rsid w:val="00B55E68"/>
    <w:rsid w:val="00B730E7"/>
    <w:rsid w:val="00B8425D"/>
    <w:rsid w:val="00BE5356"/>
    <w:rsid w:val="00C36DFB"/>
    <w:rsid w:val="00C86821"/>
    <w:rsid w:val="00CD49CC"/>
    <w:rsid w:val="00CF7EC1"/>
    <w:rsid w:val="00D61972"/>
    <w:rsid w:val="00D62818"/>
    <w:rsid w:val="00D82A41"/>
    <w:rsid w:val="00D82E30"/>
    <w:rsid w:val="00DC7C36"/>
    <w:rsid w:val="00E34778"/>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34484B"/>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Sortbeard plumegrass</vt:lpstr>
    </vt:vector>
  </TitlesOfParts>
  <Company>USDA NRCS National Plant Data Center</Company>
  <LinksUpToDate>false</LinksUpToDate>
  <CharactersWithSpaces>3464</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Sortbeard plumegrass</dc:title>
  <dc:subject>Saccharum brevibarbe var. contortum</dc:subject>
  <dc:creator>J. Scott Peterson</dc:creator>
  <cp:keywords/>
  <cp:lastModifiedBy>William Farrell</cp:lastModifiedBy>
  <cp:revision>2</cp:revision>
  <cp:lastPrinted>2003-06-09T21:39:00Z</cp:lastPrinted>
  <dcterms:created xsi:type="dcterms:W3CDTF">2011-01-25T17:56:00Z</dcterms:created>
  <dcterms:modified xsi:type="dcterms:W3CDTF">2011-01-25T17:56:00Z</dcterms:modified>
</cp:coreProperties>
</file>