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10"/>
          <w:footerReference w:type="first" r:id="rId11"/>
          <w:pgSz w:w="12240" w:h="15840" w:code="1"/>
          <w:pgMar w:top="1440" w:right="1440" w:bottom="1440" w:left="1440" w:header="720" w:footer="720" w:gutter="0"/>
          <w:cols w:space="720"/>
          <w:titlePg/>
        </w:sectPr>
      </w:pPr>
    </w:p>
    <w:p w:rsidR="00CE5409" w:rsidRPr="00937277" w:rsidRDefault="00743AA3" w:rsidP="00561A8A">
      <w:pPr>
        <w:pStyle w:val="Heading1"/>
        <w:rPr>
          <w:i w:val="0"/>
        </w:rPr>
      </w:pPr>
      <w:r w:rsidRPr="00743AA3">
        <w:rPr>
          <w:i w:val="0"/>
        </w:rPr>
        <w:lastRenderedPageBreak/>
        <w:t>seaside goldenrod</w:t>
      </w:r>
    </w:p>
    <w:p w:rsidR="00CE5409" w:rsidRPr="00561A8A" w:rsidRDefault="008358A1" w:rsidP="00561A8A">
      <w:pPr>
        <w:pStyle w:val="Heading2"/>
      </w:pPr>
      <w:r>
        <w:t>Solidago sempervirens</w:t>
      </w:r>
      <w:r w:rsidR="00CE5409" w:rsidRPr="00561A8A">
        <w:t xml:space="preserve"> </w:t>
      </w:r>
      <w:r>
        <w:rPr>
          <w:i w:val="0"/>
        </w:rPr>
        <w:t>L.</w:t>
      </w:r>
      <w:r w:rsidR="00253BD2">
        <w:rPr>
          <w:i w:val="0"/>
        </w:rPr>
        <w:t xml:space="preserve"> </w:t>
      </w:r>
    </w:p>
    <w:p w:rsidR="00CE5409" w:rsidRPr="00561A8A" w:rsidRDefault="00CE5409" w:rsidP="00561A8A">
      <w:pPr>
        <w:pStyle w:val="Heading3"/>
      </w:pPr>
      <w:r w:rsidRPr="00561A8A">
        <w:t xml:space="preserve">Plant Symbol = </w:t>
      </w:r>
      <w:r w:rsidR="008358A1">
        <w:t>SOSE</w:t>
      </w:r>
    </w:p>
    <w:p w:rsidR="00CD49CC" w:rsidRDefault="00C62A0A" w:rsidP="00E72B43">
      <w:pPr>
        <w:spacing w:before="240"/>
        <w:jc w:val="left"/>
        <w:rPr>
          <w:i/>
          <w:iCs/>
          <w:color w:val="000000"/>
          <w:sz w:val="20"/>
        </w:rPr>
      </w:pPr>
      <w:r w:rsidRPr="00C62A0A">
        <w:rPr>
          <w:i/>
          <w:iCs/>
          <w:color w:val="000000"/>
          <w:sz w:val="20"/>
        </w:rPr>
        <w:t>Contributed by: USDA NRCS Plant Materials Center, Cape May, New Jersey</w:t>
      </w:r>
    </w:p>
    <w:p w:rsidR="00013D5B" w:rsidRDefault="008D173A" w:rsidP="00E72B43">
      <w:pPr>
        <w:keepNext/>
        <w:spacing w:before="240"/>
        <w:jc w:val="left"/>
      </w:pPr>
      <w:r>
        <w:rPr>
          <w:noProof/>
        </w:rPr>
        <w:drawing>
          <wp:inline distT="0" distB="0" distL="0" distR="0">
            <wp:extent cx="2725657" cy="1823936"/>
            <wp:effectExtent l="19050" t="0" r="0" b="0"/>
            <wp:docPr id="4" name="Picture 2" descr="Color image of showy seaside goldenr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rch.bmp"/>
                    <pic:cNvPicPr/>
                  </pic:nvPicPr>
                  <pic:blipFill>
                    <a:blip r:embed="rId12" cstate="print"/>
                    <a:stretch>
                      <a:fillRect/>
                    </a:stretch>
                  </pic:blipFill>
                  <pic:spPr>
                    <a:xfrm>
                      <a:off x="0" y="0"/>
                      <a:ext cx="2725657" cy="1823936"/>
                    </a:xfrm>
                    <a:prstGeom prst="rect">
                      <a:avLst/>
                    </a:prstGeom>
                  </pic:spPr>
                </pic:pic>
              </a:graphicData>
            </a:graphic>
          </wp:inline>
        </w:drawing>
      </w:r>
    </w:p>
    <w:p w:rsidR="00E62C98" w:rsidRPr="00990CD9" w:rsidRDefault="00990CD9" w:rsidP="00013D5B">
      <w:pPr>
        <w:pStyle w:val="Caption"/>
        <w:jc w:val="left"/>
        <w:rPr>
          <w:b w:val="0"/>
          <w:sz w:val="16"/>
          <w:szCs w:val="16"/>
        </w:rPr>
      </w:pPr>
      <w:r>
        <w:rPr>
          <w:b w:val="0"/>
          <w:sz w:val="16"/>
          <w:szCs w:val="16"/>
        </w:rPr>
        <w:t xml:space="preserve"> </w:t>
      </w:r>
      <w:r w:rsidRPr="00990CD9">
        <w:rPr>
          <w:b w:val="0"/>
          <w:sz w:val="16"/>
          <w:szCs w:val="16"/>
        </w:rPr>
        <w:t>William Skaradek</w:t>
      </w:r>
      <w:r w:rsidR="00013D5B" w:rsidRPr="00990CD9">
        <w:rPr>
          <w:b w:val="0"/>
          <w:sz w:val="16"/>
          <w:szCs w:val="16"/>
        </w:rPr>
        <w:t>, USDA NRCS</w:t>
      </w:r>
    </w:p>
    <w:p w:rsidR="00CD49CC" w:rsidRDefault="00CD49CC" w:rsidP="00E72B43">
      <w:pPr>
        <w:pStyle w:val="Heading4"/>
        <w:spacing w:before="240"/>
        <w:rPr>
          <w:b/>
          <w:bCs/>
          <w:i w:val="0"/>
          <w:iCs w:val="0"/>
        </w:rPr>
      </w:pPr>
      <w:r w:rsidRPr="00561A8A">
        <w:rPr>
          <w:b/>
          <w:bCs/>
          <w:i w:val="0"/>
          <w:iCs w:val="0"/>
        </w:rPr>
        <w:t>Uses</w:t>
      </w:r>
    </w:p>
    <w:p w:rsidR="00E03FFD" w:rsidRDefault="00E03FFD" w:rsidP="001E0D24">
      <w:pPr>
        <w:jc w:val="left"/>
        <w:rPr>
          <w:sz w:val="20"/>
        </w:rPr>
      </w:pPr>
      <w:r w:rsidRPr="00160B89">
        <w:rPr>
          <w:i/>
          <w:sz w:val="20"/>
        </w:rPr>
        <w:t xml:space="preserve">Dune </w:t>
      </w:r>
      <w:r w:rsidR="005C4D10">
        <w:rPr>
          <w:i/>
          <w:sz w:val="20"/>
        </w:rPr>
        <w:t>Restoration</w:t>
      </w:r>
      <w:r w:rsidRPr="00160B89">
        <w:rPr>
          <w:i/>
          <w:sz w:val="20"/>
        </w:rPr>
        <w:t>:</w:t>
      </w:r>
      <w:r w:rsidR="001E0D24">
        <w:rPr>
          <w:i/>
          <w:sz w:val="20"/>
        </w:rPr>
        <w:t xml:space="preserve">  </w:t>
      </w:r>
      <w:r>
        <w:rPr>
          <w:sz w:val="20"/>
        </w:rPr>
        <w:t>Seaside goldenrod</w:t>
      </w:r>
      <w:r w:rsidR="005C4D10">
        <w:rPr>
          <w:sz w:val="20"/>
        </w:rPr>
        <w:t xml:space="preserve"> is a beneficial </w:t>
      </w:r>
      <w:r w:rsidR="008F46D3">
        <w:rPr>
          <w:sz w:val="20"/>
        </w:rPr>
        <w:t xml:space="preserve">native perennial that may be used to add biodiversity to dune </w:t>
      </w:r>
      <w:r w:rsidR="00395BCA">
        <w:rPr>
          <w:sz w:val="20"/>
        </w:rPr>
        <w:t>rest</w:t>
      </w:r>
      <w:r w:rsidR="008F46D3">
        <w:rPr>
          <w:sz w:val="20"/>
        </w:rPr>
        <w:t>oration projects.</w:t>
      </w:r>
      <w:r w:rsidR="00E62C98">
        <w:rPr>
          <w:sz w:val="20"/>
        </w:rPr>
        <w:t xml:space="preserve"> </w:t>
      </w:r>
    </w:p>
    <w:p w:rsidR="005C4D10" w:rsidRDefault="005C4D10" w:rsidP="00E72B43">
      <w:pPr>
        <w:spacing w:before="120"/>
        <w:jc w:val="left"/>
        <w:rPr>
          <w:sz w:val="20"/>
        </w:rPr>
      </w:pPr>
      <w:r w:rsidRPr="005C4D10">
        <w:rPr>
          <w:i/>
          <w:sz w:val="20"/>
        </w:rPr>
        <w:t>Wildlife Habitat:</w:t>
      </w:r>
      <w:r>
        <w:rPr>
          <w:sz w:val="20"/>
        </w:rPr>
        <w:t xml:space="preserve">  Seaside</w:t>
      </w:r>
      <w:r w:rsidR="008F46D3">
        <w:rPr>
          <w:sz w:val="20"/>
        </w:rPr>
        <w:t xml:space="preserve"> goldenrod provides benefits for native wildlife </w:t>
      </w:r>
      <w:r w:rsidR="006A5113">
        <w:rPr>
          <w:sz w:val="20"/>
        </w:rPr>
        <w:t xml:space="preserve">such as butterflies, birds, and small mammals. </w:t>
      </w:r>
      <w:r w:rsidR="005B7CA2">
        <w:rPr>
          <w:sz w:val="20"/>
        </w:rPr>
        <w:t>It is a major food source for the fall migrating monarch butterfly.</w:t>
      </w:r>
    </w:p>
    <w:p w:rsidR="00E03FFD" w:rsidRDefault="00E03FFD" w:rsidP="00E72B43">
      <w:pPr>
        <w:spacing w:before="120"/>
        <w:jc w:val="left"/>
        <w:rPr>
          <w:sz w:val="20"/>
        </w:rPr>
      </w:pPr>
      <w:r w:rsidRPr="00E03FFD">
        <w:rPr>
          <w:i/>
          <w:sz w:val="20"/>
        </w:rPr>
        <w:t>Ornamental:</w:t>
      </w:r>
      <w:r w:rsidR="005C4D10">
        <w:rPr>
          <w:sz w:val="20"/>
        </w:rPr>
        <w:t xml:space="preserve">  With showy bright yellow </w:t>
      </w:r>
      <w:r>
        <w:rPr>
          <w:sz w:val="20"/>
        </w:rPr>
        <w:t>flowers</w:t>
      </w:r>
      <w:r w:rsidR="005C4D10">
        <w:rPr>
          <w:sz w:val="20"/>
        </w:rPr>
        <w:t xml:space="preserve"> blooming late August to early October, seaside goldenrod is an excellent addition to pollinator gardens</w:t>
      </w:r>
      <w:r w:rsidR="00D93230">
        <w:rPr>
          <w:sz w:val="20"/>
        </w:rPr>
        <w:t>, butterfly gardens</w:t>
      </w:r>
      <w:r w:rsidR="005C4D10">
        <w:rPr>
          <w:sz w:val="20"/>
        </w:rPr>
        <w:t xml:space="preserve"> and ornamental flower beds.</w:t>
      </w:r>
    </w:p>
    <w:p w:rsidR="00CD49CC" w:rsidRPr="00561A8A" w:rsidRDefault="00CD49CC" w:rsidP="00E72B43">
      <w:pPr>
        <w:pStyle w:val="Heading4"/>
        <w:spacing w:before="240"/>
        <w:rPr>
          <w:b/>
          <w:bCs/>
          <w:i w:val="0"/>
          <w:iCs w:val="0"/>
        </w:rPr>
      </w:pPr>
      <w:r w:rsidRPr="00561A8A">
        <w:rPr>
          <w:b/>
          <w:bCs/>
          <w:i w:val="0"/>
          <w:iCs w:val="0"/>
        </w:rPr>
        <w:t>Status</w:t>
      </w:r>
    </w:p>
    <w:p w:rsidR="00CD49CC" w:rsidRDefault="00CD49CC" w:rsidP="0074131F">
      <w:pPr>
        <w:pStyle w:val="Bodytext0"/>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Default="00CD49CC" w:rsidP="00E72B43">
      <w:pPr>
        <w:pStyle w:val="Heading4"/>
        <w:spacing w:before="240"/>
        <w:rPr>
          <w:b/>
          <w:bCs/>
          <w:i w:val="0"/>
          <w:iCs w:val="0"/>
        </w:rPr>
      </w:pPr>
      <w:r w:rsidRPr="00561A8A">
        <w:rPr>
          <w:b/>
          <w:bCs/>
          <w:i w:val="0"/>
          <w:iCs w:val="0"/>
        </w:rPr>
        <w:t>Description</w:t>
      </w:r>
      <w:r w:rsidR="0018267D" w:rsidRPr="00561A8A">
        <w:rPr>
          <w:b/>
          <w:bCs/>
          <w:i w:val="0"/>
          <w:iCs w:val="0"/>
        </w:rPr>
        <w:t xml:space="preserve"> and Adaptation</w:t>
      </w:r>
    </w:p>
    <w:p w:rsidR="00E72B43" w:rsidRDefault="00D93230" w:rsidP="00E72B43">
      <w:pPr>
        <w:jc w:val="left"/>
        <w:rPr>
          <w:sz w:val="20"/>
        </w:rPr>
      </w:pPr>
      <w:r>
        <w:rPr>
          <w:sz w:val="20"/>
        </w:rPr>
        <w:t>Seaside goldenrod</w:t>
      </w:r>
      <w:r w:rsidR="00395BCA">
        <w:rPr>
          <w:sz w:val="20"/>
        </w:rPr>
        <w:t xml:space="preserve"> is a perennial forb that is a member of the Aster family.  The plant may grow </w:t>
      </w:r>
      <w:r w:rsidR="004C3ED7">
        <w:rPr>
          <w:sz w:val="20"/>
        </w:rPr>
        <w:t xml:space="preserve">up </w:t>
      </w:r>
      <w:r w:rsidR="00395BCA">
        <w:rPr>
          <w:sz w:val="20"/>
        </w:rPr>
        <w:t>to six feet tall at maturity</w:t>
      </w:r>
      <w:r w:rsidR="004C3ED7">
        <w:rPr>
          <w:sz w:val="20"/>
        </w:rPr>
        <w:t xml:space="preserve">.   </w:t>
      </w:r>
      <w:r w:rsidR="001E0D24">
        <w:rPr>
          <w:sz w:val="20"/>
        </w:rPr>
        <w:t>The plants alternately arranged leaves are f</w:t>
      </w:r>
      <w:r w:rsidR="004C3ED7">
        <w:rPr>
          <w:sz w:val="20"/>
        </w:rPr>
        <w:t>leshy, dark green, oblong, lance shaped</w:t>
      </w:r>
      <w:r w:rsidR="001E0D24">
        <w:rPr>
          <w:sz w:val="20"/>
        </w:rPr>
        <w:t xml:space="preserve"> and</w:t>
      </w:r>
      <w:r w:rsidR="00395BCA">
        <w:rPr>
          <w:sz w:val="20"/>
        </w:rPr>
        <w:t xml:space="preserve"> are produced the entire length of the stem</w:t>
      </w:r>
      <w:r w:rsidR="004C3ED7">
        <w:rPr>
          <w:sz w:val="20"/>
        </w:rPr>
        <w:t xml:space="preserve">.  The leaves at the base </w:t>
      </w:r>
      <w:r w:rsidR="001E0D24">
        <w:rPr>
          <w:sz w:val="20"/>
        </w:rPr>
        <w:t xml:space="preserve">of the plant </w:t>
      </w:r>
      <w:r w:rsidR="004C3ED7">
        <w:rPr>
          <w:sz w:val="20"/>
        </w:rPr>
        <w:t>are the largest, up to 20 inches, and become smaller up the stem of the plant.  Seaside goldenrod derives its name from the numerous bright</w:t>
      </w:r>
    </w:p>
    <w:p w:rsidR="00D93230" w:rsidRDefault="004C3ED7" w:rsidP="00E72B43">
      <w:pPr>
        <w:jc w:val="left"/>
        <w:rPr>
          <w:sz w:val="20"/>
        </w:rPr>
      </w:pPr>
      <w:r>
        <w:rPr>
          <w:sz w:val="20"/>
        </w:rPr>
        <w:lastRenderedPageBreak/>
        <w:t>golden yellow flowers it produces from August through October.</w:t>
      </w:r>
    </w:p>
    <w:p w:rsidR="008F0110" w:rsidRPr="00D93230" w:rsidRDefault="008F0110" w:rsidP="00E72B43">
      <w:pPr>
        <w:spacing w:before="120"/>
        <w:jc w:val="left"/>
        <w:rPr>
          <w:sz w:val="20"/>
        </w:rPr>
      </w:pPr>
      <w:r>
        <w:rPr>
          <w:sz w:val="20"/>
        </w:rPr>
        <w:t xml:space="preserve">Seaside goldenrod is native and well adapted to coastal habitats including </w:t>
      </w:r>
      <w:r w:rsidRPr="008F0110">
        <w:rPr>
          <w:sz w:val="20"/>
        </w:rPr>
        <w:t>the backside of primary dunes, low secondary</w:t>
      </w:r>
      <w:r>
        <w:rPr>
          <w:sz w:val="20"/>
        </w:rPr>
        <w:t xml:space="preserve"> </w:t>
      </w:r>
      <w:r w:rsidRPr="008F0110">
        <w:rPr>
          <w:sz w:val="20"/>
        </w:rPr>
        <w:t>dunes and edges of salt marshes.</w:t>
      </w:r>
      <w:r>
        <w:rPr>
          <w:sz w:val="20"/>
        </w:rPr>
        <w:t xml:space="preserve">  </w:t>
      </w:r>
      <w:r w:rsidR="00E62C98">
        <w:rPr>
          <w:sz w:val="20"/>
        </w:rPr>
        <w:t xml:space="preserve">It has some tolerance for drought allowing it to survive in </w:t>
      </w:r>
      <w:r w:rsidR="008D47D7">
        <w:rPr>
          <w:sz w:val="20"/>
        </w:rPr>
        <w:t xml:space="preserve">the </w:t>
      </w:r>
      <w:r w:rsidR="00E62C98">
        <w:rPr>
          <w:sz w:val="20"/>
        </w:rPr>
        <w:t xml:space="preserve">dry conditions </w:t>
      </w:r>
      <w:r w:rsidR="00880A7C">
        <w:rPr>
          <w:sz w:val="20"/>
        </w:rPr>
        <w:t xml:space="preserve">of the dunes. </w:t>
      </w:r>
      <w:r>
        <w:rPr>
          <w:sz w:val="20"/>
        </w:rPr>
        <w:t xml:space="preserve">Seaside goldenrod often occurs with other native dune plants such as switchgrass, salt meadow </w:t>
      </w:r>
      <w:r w:rsidR="00937277">
        <w:rPr>
          <w:sz w:val="20"/>
        </w:rPr>
        <w:t>cordgrass and</w:t>
      </w:r>
      <w:r>
        <w:rPr>
          <w:sz w:val="20"/>
        </w:rPr>
        <w:t xml:space="preserve"> American beachgrass.  The range of seaside goldenrod extends from Quebec south to Florida and Texas.</w:t>
      </w:r>
    </w:p>
    <w:p w:rsidR="00B53BD4" w:rsidRDefault="00372D2C" w:rsidP="00E72B43">
      <w:pPr>
        <w:keepNext/>
        <w:tabs>
          <w:tab w:val="left" w:pos="2430"/>
        </w:tabs>
        <w:spacing w:before="240"/>
        <w:jc w:val="left"/>
      </w:pPr>
      <w:r>
        <w:rPr>
          <w:rFonts w:ascii="Verdana" w:hAnsi="Verdana"/>
          <w:noProof/>
          <w:color w:val="000000"/>
          <w:sz w:val="17"/>
          <w:szCs w:val="17"/>
        </w:rPr>
        <w:drawing>
          <wp:inline distT="0" distB="0" distL="0" distR="0">
            <wp:extent cx="2728736" cy="2266950"/>
            <wp:effectExtent l="19050" t="0" r="0" b="0"/>
            <wp:docPr id="2" name="Picture 2" descr="Native and naturalized distribution of Solidago sempervirens (seaside goldenr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ve and naturalized distribution of Andropogon hallii (sand bluestem).  "/>
                    <pic:cNvPicPr>
                      <a:picLocks noChangeAspect="1" noChangeArrowheads="1"/>
                    </pic:cNvPicPr>
                  </pic:nvPicPr>
                  <pic:blipFill>
                    <a:blip r:embed="rId13" cstate="print"/>
                    <a:stretch>
                      <a:fillRect/>
                    </a:stretch>
                  </pic:blipFill>
                  <pic:spPr bwMode="auto">
                    <a:xfrm>
                      <a:off x="0" y="0"/>
                      <a:ext cx="2724150" cy="2266950"/>
                    </a:xfrm>
                    <a:prstGeom prst="rect">
                      <a:avLst/>
                    </a:prstGeom>
                    <a:noFill/>
                    <a:ln w="9525">
                      <a:noFill/>
                      <a:miter lim="800000"/>
                      <a:headEnd/>
                      <a:tailEnd/>
                    </a:ln>
                  </pic:spPr>
                </pic:pic>
              </a:graphicData>
            </a:graphic>
          </wp:inline>
        </w:drawing>
      </w:r>
    </w:p>
    <w:p w:rsidR="003C5000" w:rsidRPr="00E72B43" w:rsidRDefault="00B53BD4" w:rsidP="00B53BD4">
      <w:pPr>
        <w:pStyle w:val="Caption"/>
        <w:jc w:val="left"/>
        <w:rPr>
          <w:b w:val="0"/>
          <w:sz w:val="16"/>
          <w:szCs w:val="16"/>
        </w:rPr>
      </w:pPr>
      <w:r w:rsidRPr="00E72B43">
        <w:rPr>
          <w:b w:val="0"/>
          <w:sz w:val="16"/>
          <w:szCs w:val="16"/>
        </w:rPr>
        <w:t>Seaside goldenrod distribution from USDA-NRCS PLANTS Database.</w:t>
      </w:r>
    </w:p>
    <w:p w:rsidR="00125BE3" w:rsidRDefault="00C2775B" w:rsidP="00E72B43">
      <w:pPr>
        <w:tabs>
          <w:tab w:val="left" w:pos="2430"/>
        </w:tabs>
        <w:spacing w:before="240"/>
        <w:jc w:val="left"/>
        <w:rPr>
          <w:sz w:val="20"/>
        </w:rPr>
      </w:pPr>
      <w:r w:rsidRPr="00C430F6">
        <w:rPr>
          <w:sz w:val="20"/>
        </w:rPr>
        <w:t xml:space="preserve">For </w:t>
      </w:r>
      <w:r w:rsidR="00D20E52">
        <w:rPr>
          <w:sz w:val="20"/>
        </w:rPr>
        <w:t>updated</w:t>
      </w:r>
      <w:r w:rsidRPr="00C430F6">
        <w:rPr>
          <w:sz w:val="20"/>
        </w:rPr>
        <w:t xml:space="preserve"> distribution, p</w:t>
      </w:r>
      <w:r w:rsidR="001D1848" w:rsidRPr="00C430F6">
        <w:rPr>
          <w:sz w:val="20"/>
        </w:rPr>
        <w:t>lease consult the Plant Profile page</w:t>
      </w:r>
      <w:r w:rsidR="001D1848" w:rsidRPr="001D1848">
        <w:rPr>
          <w:sz w:val="20"/>
        </w:rPr>
        <w:t xml:space="preserve"> for this species on the PLANTS Web site.</w:t>
      </w:r>
    </w:p>
    <w:p w:rsidR="00CD49CC" w:rsidRPr="00561A8A" w:rsidRDefault="00CD49CC" w:rsidP="00E72B43">
      <w:pPr>
        <w:pStyle w:val="Heading4"/>
        <w:spacing w:before="120"/>
        <w:rPr>
          <w:b/>
          <w:bCs/>
          <w:i w:val="0"/>
          <w:iCs w:val="0"/>
        </w:rPr>
      </w:pPr>
      <w:r w:rsidRPr="00561A8A">
        <w:rPr>
          <w:b/>
          <w:bCs/>
          <w:i w:val="0"/>
          <w:iCs w:val="0"/>
        </w:rPr>
        <w:t>Establishment</w:t>
      </w:r>
    </w:p>
    <w:p w:rsidR="009C6183" w:rsidRDefault="00880A7C" w:rsidP="0074131F">
      <w:pPr>
        <w:tabs>
          <w:tab w:val="left" w:pos="2430"/>
        </w:tabs>
        <w:jc w:val="left"/>
        <w:rPr>
          <w:sz w:val="20"/>
        </w:rPr>
      </w:pPr>
      <w:r>
        <w:rPr>
          <w:sz w:val="20"/>
        </w:rPr>
        <w:t xml:space="preserve">Seaside goldenrod may be </w:t>
      </w:r>
      <w:r w:rsidR="007412E0">
        <w:rPr>
          <w:sz w:val="20"/>
        </w:rPr>
        <w:t>grown from</w:t>
      </w:r>
      <w:r>
        <w:rPr>
          <w:sz w:val="20"/>
        </w:rPr>
        <w:t xml:space="preserve"> seed or </w:t>
      </w:r>
      <w:r w:rsidR="00614440">
        <w:rPr>
          <w:sz w:val="20"/>
        </w:rPr>
        <w:t>division</w:t>
      </w:r>
      <w:r w:rsidR="007412E0">
        <w:rPr>
          <w:sz w:val="20"/>
        </w:rPr>
        <w:t xml:space="preserve"> of vegetative parts</w:t>
      </w:r>
      <w:r>
        <w:rPr>
          <w:sz w:val="20"/>
        </w:rPr>
        <w:t xml:space="preserve">.  </w:t>
      </w:r>
      <w:r w:rsidR="007412E0">
        <w:rPr>
          <w:sz w:val="20"/>
        </w:rPr>
        <w:t>T</w:t>
      </w:r>
      <w:r>
        <w:rPr>
          <w:sz w:val="20"/>
        </w:rPr>
        <w:t xml:space="preserve">ransplants </w:t>
      </w:r>
      <w:r w:rsidR="007412E0">
        <w:rPr>
          <w:sz w:val="20"/>
        </w:rPr>
        <w:t xml:space="preserve">are used for </w:t>
      </w:r>
      <w:r w:rsidR="00AD0282">
        <w:rPr>
          <w:sz w:val="20"/>
        </w:rPr>
        <w:t>establishing seed production plots</w:t>
      </w:r>
      <w:r w:rsidR="001B5D47">
        <w:rPr>
          <w:sz w:val="20"/>
        </w:rPr>
        <w:t xml:space="preserve"> and dune restoration plantings</w:t>
      </w:r>
      <w:r w:rsidR="00AD0282">
        <w:rPr>
          <w:sz w:val="20"/>
        </w:rPr>
        <w:t xml:space="preserve">.  Transplants </w:t>
      </w:r>
      <w:r>
        <w:rPr>
          <w:sz w:val="20"/>
        </w:rPr>
        <w:t>should be planted</w:t>
      </w:r>
      <w:r w:rsidR="007412E0">
        <w:rPr>
          <w:sz w:val="20"/>
        </w:rPr>
        <w:t xml:space="preserve"> in</w:t>
      </w:r>
      <w:r>
        <w:rPr>
          <w:sz w:val="20"/>
        </w:rPr>
        <w:t xml:space="preserve"> late winter to early spring. </w:t>
      </w:r>
      <w:r w:rsidR="007412E0">
        <w:rPr>
          <w:sz w:val="20"/>
        </w:rPr>
        <w:t xml:space="preserve"> </w:t>
      </w:r>
    </w:p>
    <w:p w:rsidR="00CD49CC" w:rsidRPr="00561A8A" w:rsidRDefault="00CD49CC" w:rsidP="00E72B43">
      <w:pPr>
        <w:pStyle w:val="Heading4"/>
        <w:spacing w:before="120"/>
        <w:rPr>
          <w:b/>
          <w:bCs/>
          <w:i w:val="0"/>
          <w:iCs w:val="0"/>
        </w:rPr>
      </w:pPr>
      <w:r w:rsidRPr="00561A8A">
        <w:rPr>
          <w:b/>
          <w:bCs/>
          <w:i w:val="0"/>
          <w:iCs w:val="0"/>
        </w:rPr>
        <w:t>Management</w:t>
      </w:r>
    </w:p>
    <w:p w:rsidR="008702C8" w:rsidRDefault="009C6183">
      <w:pPr>
        <w:tabs>
          <w:tab w:val="left" w:pos="2430"/>
        </w:tabs>
        <w:jc w:val="left"/>
        <w:rPr>
          <w:sz w:val="20"/>
        </w:rPr>
      </w:pPr>
      <w:r>
        <w:rPr>
          <w:sz w:val="20"/>
        </w:rPr>
        <w:t>Little maintenance is needed for seaside goldenrod.  It</w:t>
      </w:r>
      <w:r w:rsidR="00906168">
        <w:rPr>
          <w:sz w:val="20"/>
        </w:rPr>
        <w:t xml:space="preserve"> is </w:t>
      </w:r>
      <w:r>
        <w:rPr>
          <w:sz w:val="20"/>
        </w:rPr>
        <w:t>ab</w:t>
      </w:r>
      <w:r w:rsidR="00906168">
        <w:rPr>
          <w:sz w:val="20"/>
        </w:rPr>
        <w:t>le</w:t>
      </w:r>
      <w:r>
        <w:rPr>
          <w:sz w:val="20"/>
        </w:rPr>
        <w:t xml:space="preserve"> to withstand hot and dry conditions minimiz</w:t>
      </w:r>
      <w:r w:rsidR="00906168">
        <w:rPr>
          <w:sz w:val="20"/>
        </w:rPr>
        <w:t xml:space="preserve">ing </w:t>
      </w:r>
      <w:r>
        <w:rPr>
          <w:sz w:val="20"/>
        </w:rPr>
        <w:t xml:space="preserve">the need for irrigation.  </w:t>
      </w:r>
      <w:r w:rsidR="00906168">
        <w:rPr>
          <w:sz w:val="20"/>
        </w:rPr>
        <w:t>In the</w:t>
      </w:r>
      <w:r w:rsidR="00614440">
        <w:rPr>
          <w:sz w:val="20"/>
        </w:rPr>
        <w:t xml:space="preserve"> first</w:t>
      </w:r>
      <w:r w:rsidR="00906168">
        <w:rPr>
          <w:sz w:val="20"/>
        </w:rPr>
        <w:t xml:space="preserve"> growing</w:t>
      </w:r>
      <w:r w:rsidR="00614440">
        <w:rPr>
          <w:sz w:val="20"/>
        </w:rPr>
        <w:t xml:space="preserve"> season </w:t>
      </w:r>
      <w:r w:rsidR="00906168">
        <w:rPr>
          <w:sz w:val="20"/>
        </w:rPr>
        <w:t xml:space="preserve">irrigation may be need in </w:t>
      </w:r>
      <w:r w:rsidR="00614440">
        <w:rPr>
          <w:sz w:val="20"/>
        </w:rPr>
        <w:t xml:space="preserve">extended dry </w:t>
      </w:r>
      <w:r w:rsidR="00323694">
        <w:rPr>
          <w:sz w:val="20"/>
        </w:rPr>
        <w:t xml:space="preserve">periods.  </w:t>
      </w:r>
      <w:r>
        <w:rPr>
          <w:sz w:val="20"/>
        </w:rPr>
        <w:t xml:space="preserve">Fertilization </w:t>
      </w:r>
      <w:r w:rsidR="00906168">
        <w:rPr>
          <w:sz w:val="20"/>
        </w:rPr>
        <w:t>may</w:t>
      </w:r>
      <w:r>
        <w:rPr>
          <w:sz w:val="20"/>
        </w:rPr>
        <w:t xml:space="preserve"> increase vigor of seaside goldenrod, but is not a </w:t>
      </w:r>
      <w:r w:rsidR="00906168">
        <w:rPr>
          <w:sz w:val="20"/>
        </w:rPr>
        <w:t>necessary for survival.</w:t>
      </w:r>
    </w:p>
    <w:p w:rsidR="00CD49CC" w:rsidRPr="00561A8A" w:rsidRDefault="00CD49CC" w:rsidP="00E72B43">
      <w:pPr>
        <w:pStyle w:val="Heading4"/>
        <w:spacing w:before="120"/>
        <w:rPr>
          <w:b/>
          <w:bCs/>
          <w:i w:val="0"/>
          <w:iCs w:val="0"/>
        </w:rPr>
      </w:pPr>
      <w:r w:rsidRPr="00561A8A">
        <w:rPr>
          <w:b/>
          <w:bCs/>
          <w:i w:val="0"/>
          <w:iCs w:val="0"/>
        </w:rPr>
        <w:t>Pests and Potential Problems</w:t>
      </w:r>
    </w:p>
    <w:p w:rsidR="00E72B43" w:rsidRPr="00E72B43" w:rsidRDefault="009C3244">
      <w:pPr>
        <w:jc w:val="left"/>
        <w:rPr>
          <w:sz w:val="20"/>
        </w:rPr>
      </w:pPr>
      <w:r w:rsidRPr="00E72B43">
        <w:rPr>
          <w:sz w:val="20"/>
        </w:rPr>
        <w:t>There are no known pests or problems associated with seaside goldenrod.</w:t>
      </w:r>
    </w:p>
    <w:p w:rsidR="00E72B43" w:rsidRDefault="00E72B43">
      <w:pPr>
        <w:jc w:val="left"/>
        <w:rPr>
          <w:sz w:val="20"/>
        </w:rPr>
      </w:pPr>
      <w:r>
        <w:br w:type="page"/>
      </w:r>
    </w:p>
    <w:p w:rsidR="00CD49CC" w:rsidRPr="00561A8A" w:rsidRDefault="00CD49CC" w:rsidP="00E72B43">
      <w:pPr>
        <w:pStyle w:val="Heading4"/>
        <w:spacing w:before="120"/>
        <w:rPr>
          <w:b/>
          <w:bCs/>
          <w:i w:val="0"/>
          <w:iCs w:val="0"/>
        </w:rPr>
      </w:pPr>
      <w:r w:rsidRPr="00561A8A">
        <w:rPr>
          <w:b/>
          <w:bCs/>
          <w:i w:val="0"/>
          <w:iCs w:val="0"/>
        </w:rPr>
        <w:lastRenderedPageBreak/>
        <w:t>Environmental Concerns</w:t>
      </w:r>
    </w:p>
    <w:p w:rsidR="00262FAF" w:rsidRDefault="00262FAF" w:rsidP="00E72B43">
      <w:pPr>
        <w:pStyle w:val="Bodytext0"/>
        <w:spacing w:after="120"/>
      </w:pPr>
      <w:r>
        <w:t>There are no known environmental concerns associated with seaside goldenrod.</w:t>
      </w:r>
    </w:p>
    <w:p w:rsidR="00CD49CC" w:rsidRPr="00561A8A" w:rsidRDefault="00CD49CC" w:rsidP="00561A8A">
      <w:pPr>
        <w:pStyle w:val="Heading4"/>
        <w:rPr>
          <w:b/>
          <w:bCs/>
          <w:i w:val="0"/>
          <w:iCs w:val="0"/>
        </w:rPr>
      </w:pPr>
      <w:r w:rsidRPr="00561A8A">
        <w:rPr>
          <w:b/>
          <w:bCs/>
          <w:i w:val="0"/>
          <w:iCs w:val="0"/>
        </w:rPr>
        <w:t>Cultivars, Improved, and Selected Materials (and area of origin)</w:t>
      </w:r>
    </w:p>
    <w:p w:rsidR="00CD49CC" w:rsidRDefault="00233B41" w:rsidP="0074131F">
      <w:pPr>
        <w:tabs>
          <w:tab w:val="left" w:pos="2430"/>
        </w:tabs>
        <w:jc w:val="left"/>
        <w:rPr>
          <w:color w:val="000000"/>
          <w:sz w:val="20"/>
        </w:rPr>
      </w:pPr>
      <w:r>
        <w:rPr>
          <w:color w:val="000000"/>
          <w:sz w:val="20"/>
        </w:rPr>
        <w:t>Monarch Germplasm</w:t>
      </w:r>
      <w:r w:rsidR="005E6B77">
        <w:rPr>
          <w:color w:val="000000"/>
          <w:sz w:val="20"/>
        </w:rPr>
        <w:t xml:space="preserve"> </w:t>
      </w:r>
      <w:r w:rsidR="00906168">
        <w:rPr>
          <w:color w:val="000000"/>
          <w:sz w:val="20"/>
        </w:rPr>
        <w:t>developed</w:t>
      </w:r>
      <w:r>
        <w:rPr>
          <w:color w:val="000000"/>
          <w:sz w:val="20"/>
        </w:rPr>
        <w:t xml:space="preserve"> from native mid-Atlantic </w:t>
      </w:r>
      <w:r w:rsidR="00937277">
        <w:rPr>
          <w:color w:val="000000"/>
          <w:sz w:val="20"/>
        </w:rPr>
        <w:t>populations</w:t>
      </w:r>
      <w:r w:rsidR="005E6B77">
        <w:rPr>
          <w:color w:val="000000"/>
          <w:sz w:val="20"/>
        </w:rPr>
        <w:t xml:space="preserve"> was released by the USDA NRCS</w:t>
      </w:r>
      <w:r w:rsidR="005B53B9">
        <w:rPr>
          <w:color w:val="000000"/>
          <w:sz w:val="20"/>
        </w:rPr>
        <w:t xml:space="preserve">, Cape May Plant Materials </w:t>
      </w:r>
      <w:r w:rsidR="00937277">
        <w:rPr>
          <w:color w:val="000000"/>
          <w:sz w:val="20"/>
        </w:rPr>
        <w:t>Center in</w:t>
      </w:r>
      <w:r w:rsidR="005E6B77">
        <w:rPr>
          <w:color w:val="000000"/>
          <w:sz w:val="20"/>
        </w:rPr>
        <w:t xml:space="preserve"> 2010</w:t>
      </w:r>
      <w:r>
        <w:rPr>
          <w:color w:val="000000"/>
          <w:sz w:val="20"/>
        </w:rPr>
        <w:t>.</w:t>
      </w:r>
    </w:p>
    <w:p w:rsidR="00CD49CC" w:rsidRPr="00561A8A" w:rsidRDefault="00CD49CC" w:rsidP="00E72B43">
      <w:pPr>
        <w:pStyle w:val="Heading4"/>
        <w:spacing w:before="120"/>
        <w:rPr>
          <w:b/>
          <w:bCs/>
          <w:i w:val="0"/>
          <w:iCs w:val="0"/>
        </w:rPr>
      </w:pPr>
      <w:r w:rsidRPr="00561A8A">
        <w:rPr>
          <w:b/>
          <w:bCs/>
          <w:i w:val="0"/>
          <w:iCs w:val="0"/>
        </w:rPr>
        <w:t xml:space="preserve">Prepared By </w:t>
      </w:r>
    </w:p>
    <w:p w:rsidR="009C45C1" w:rsidRDefault="00233B41" w:rsidP="0074131F">
      <w:pPr>
        <w:pStyle w:val="Header3"/>
        <w:keepNext w:val="0"/>
        <w:rPr>
          <w:b w:val="0"/>
          <w:color w:val="000000"/>
        </w:rPr>
      </w:pPr>
      <w:r w:rsidRPr="00233B41">
        <w:rPr>
          <w:b w:val="0"/>
          <w:i/>
          <w:color w:val="000000"/>
        </w:rPr>
        <w:t>Scott C. Snell</w:t>
      </w:r>
      <w:r w:rsidR="00937277">
        <w:rPr>
          <w:b w:val="0"/>
          <w:color w:val="000000"/>
        </w:rPr>
        <w:t xml:space="preserve">; </w:t>
      </w:r>
      <w:r w:rsidR="00937277" w:rsidRPr="00233B41">
        <w:rPr>
          <w:b w:val="0"/>
          <w:color w:val="000000"/>
        </w:rPr>
        <w:t>Cape</w:t>
      </w:r>
      <w:r w:rsidRPr="00233B41">
        <w:rPr>
          <w:b w:val="0"/>
          <w:color w:val="000000"/>
        </w:rPr>
        <w:t xml:space="preserve"> May, New Jersey</w:t>
      </w:r>
      <w:r>
        <w:rPr>
          <w:b w:val="0"/>
          <w:color w:val="000000"/>
        </w:rPr>
        <w:t>.</w:t>
      </w:r>
    </w:p>
    <w:p w:rsidR="00CD49CC" w:rsidRPr="00561A8A" w:rsidRDefault="009C45C1" w:rsidP="00E72B43">
      <w:pPr>
        <w:pStyle w:val="Heading4"/>
        <w:spacing w:before="120"/>
        <w:rPr>
          <w:b/>
          <w:bCs/>
          <w:i w:val="0"/>
          <w:iCs w:val="0"/>
        </w:rPr>
      </w:pPr>
      <w:r w:rsidRPr="00561A8A">
        <w:rPr>
          <w:b/>
          <w:bCs/>
          <w:i w:val="0"/>
          <w:iCs w:val="0"/>
        </w:rPr>
        <w:t>Citation</w:t>
      </w:r>
    </w:p>
    <w:p w:rsidR="00F3785A" w:rsidRDefault="00233B41" w:rsidP="0074131F">
      <w:pPr>
        <w:jc w:val="left"/>
        <w:rPr>
          <w:b/>
          <w:sz w:val="20"/>
        </w:rPr>
      </w:pPr>
      <w:bookmarkStart w:id="0" w:name="OLE_LINK3"/>
      <w:bookmarkStart w:id="1" w:name="OLE_LINK4"/>
      <w:r>
        <w:rPr>
          <w:sz w:val="20"/>
        </w:rPr>
        <w:t>Snell</w:t>
      </w:r>
      <w:r w:rsidR="00F3785A">
        <w:rPr>
          <w:sz w:val="20"/>
        </w:rPr>
        <w:t xml:space="preserve">, </w:t>
      </w:r>
      <w:r>
        <w:rPr>
          <w:sz w:val="20"/>
        </w:rPr>
        <w:t>S</w:t>
      </w:r>
      <w:r w:rsidR="00F3785A">
        <w:rPr>
          <w:sz w:val="20"/>
        </w:rPr>
        <w:t xml:space="preserve">. </w:t>
      </w:r>
      <w:r>
        <w:rPr>
          <w:sz w:val="20"/>
        </w:rPr>
        <w:t>2010</w:t>
      </w:r>
      <w:r w:rsidR="00F3785A">
        <w:rPr>
          <w:sz w:val="20"/>
        </w:rPr>
        <w:t xml:space="preserve">. Plant </w:t>
      </w:r>
      <w:r w:rsidR="0038415D">
        <w:rPr>
          <w:sz w:val="20"/>
        </w:rPr>
        <w:t>fact s</w:t>
      </w:r>
      <w:r w:rsidR="00F3785A">
        <w:rPr>
          <w:sz w:val="20"/>
        </w:rPr>
        <w:t>heet</w:t>
      </w:r>
      <w:r w:rsidR="005B53B9">
        <w:rPr>
          <w:sz w:val="20"/>
        </w:rPr>
        <w:t xml:space="preserve"> for Seaside G</w:t>
      </w:r>
      <w:r w:rsidR="00AE07C0">
        <w:rPr>
          <w:sz w:val="20"/>
        </w:rPr>
        <w:t>oldenrod</w:t>
      </w:r>
      <w:r w:rsidR="00F3785A">
        <w:rPr>
          <w:sz w:val="20"/>
        </w:rPr>
        <w:t xml:space="preserve"> (</w:t>
      </w:r>
      <w:r w:rsidR="00AE07C0">
        <w:rPr>
          <w:i/>
          <w:sz w:val="20"/>
        </w:rPr>
        <w:t>Solidago sempervirens</w:t>
      </w:r>
      <w:r w:rsidR="00F3785A">
        <w:rPr>
          <w:i/>
          <w:sz w:val="20"/>
        </w:rPr>
        <w:t>)</w:t>
      </w:r>
      <w:r w:rsidR="00F3785A">
        <w:rPr>
          <w:sz w:val="20"/>
        </w:rPr>
        <w:t>. USDA-Natural R</w:t>
      </w:r>
      <w:r w:rsidR="00AE07C0">
        <w:rPr>
          <w:sz w:val="20"/>
        </w:rPr>
        <w:t>esources Conservation Service, Plant Materials Center</w:t>
      </w:r>
      <w:r w:rsidR="00F3785A">
        <w:rPr>
          <w:sz w:val="20"/>
        </w:rPr>
        <w:t xml:space="preserve">. </w:t>
      </w:r>
      <w:r w:rsidR="00AE07C0">
        <w:rPr>
          <w:sz w:val="20"/>
        </w:rPr>
        <w:t>Cape May</w:t>
      </w:r>
      <w:r w:rsidR="00F3785A">
        <w:rPr>
          <w:sz w:val="20"/>
        </w:rPr>
        <w:t xml:space="preserve">, </w:t>
      </w:r>
      <w:r w:rsidR="00AE07C0">
        <w:rPr>
          <w:sz w:val="20"/>
        </w:rPr>
        <w:t>NJ</w:t>
      </w:r>
      <w:r w:rsidR="00F3785A">
        <w:rPr>
          <w:sz w:val="20"/>
        </w:rPr>
        <w:t>.</w:t>
      </w:r>
    </w:p>
    <w:bookmarkEnd w:id="0"/>
    <w:bookmarkEnd w:id="1"/>
    <w:p w:rsidR="006C47E2" w:rsidRPr="00810C71" w:rsidRDefault="006C47E2" w:rsidP="00E72B43">
      <w:pPr>
        <w:pStyle w:val="Footer1"/>
        <w:spacing w:before="240"/>
        <w:rPr>
          <w:color w:val="auto"/>
        </w:rPr>
      </w:pPr>
      <w:r w:rsidRPr="00810C71">
        <w:rPr>
          <w:color w:val="auto"/>
        </w:rPr>
        <w:t>For more information about this and other plants, please contact your local NRCS field office or Conservation District</w:t>
      </w:r>
      <w:r w:rsidR="007D72E1" w:rsidRPr="00810C71">
        <w:rPr>
          <w:color w:val="auto"/>
        </w:rPr>
        <w:t xml:space="preserve"> </w:t>
      </w:r>
      <w:r w:rsidR="00810C71" w:rsidRPr="00810C71">
        <w:rPr>
          <w:color w:val="auto"/>
        </w:rPr>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rPr>
          <w:color w:val="auto"/>
        </w:rPr>
        <w:t>&gt;</w:t>
      </w:r>
      <w:r w:rsidRPr="00810C71">
        <w:rPr>
          <w:color w:val="auto"/>
        </w:rPr>
        <w:t>, and visit the PLANTS Web site</w:t>
      </w:r>
      <w:r w:rsidR="00C16499" w:rsidRPr="00810C71">
        <w:rPr>
          <w:color w:val="auto"/>
        </w:rPr>
        <w:t xml:space="preserve"> </w:t>
      </w:r>
      <w:r w:rsidRPr="00810C71">
        <w:rPr>
          <w:color w:val="auto"/>
        </w:rPr>
        <w:t>&lt;</w:t>
      </w:r>
      <w:hyperlink r:id="rId15" w:tooltip="Plants Web site" w:history="1">
        <w:r w:rsidRPr="00810C71">
          <w:rPr>
            <w:rStyle w:val="Hyperlink"/>
          </w:rPr>
          <w:t>http://plants.usda.gov</w:t>
        </w:r>
      </w:hyperlink>
      <w:r w:rsidRPr="00810C71">
        <w:rPr>
          <w:color w:val="auto"/>
        </w:rPr>
        <w:t>&gt; or the Plant Materials Program Web site &lt;</w:t>
      </w:r>
      <w:hyperlink r:id="rId16" w:history="1">
        <w:r w:rsidR="00810C71" w:rsidRPr="00FB7A4D">
          <w:rPr>
            <w:rStyle w:val="Hyperlink"/>
          </w:rPr>
          <w:t>http://plant-materials.nrcs.usda.gov</w:t>
        </w:r>
      </w:hyperlink>
      <w:r w:rsidRPr="00810C71">
        <w:rPr>
          <w:color w:val="auto"/>
        </w:rPr>
        <w:t>&gt;</w:t>
      </w:r>
    </w:p>
    <w:p w:rsidR="0004577C" w:rsidRDefault="0004577C" w:rsidP="0004577C">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Pr>
              <w:i/>
              <w:color w:val="0000FF"/>
              <w:sz w:val="16"/>
              <w:szCs w:val="16"/>
            </w:rPr>
            <w:t>TARGET</w:t>
          </w:r>
        </w:smartTag>
        <w:r>
          <w:rPr>
            <w:i/>
            <w:color w:val="0000FF"/>
            <w:sz w:val="16"/>
            <w:szCs w:val="16"/>
          </w:rPr>
          <w:t xml:space="preserve"> </w:t>
        </w:r>
        <w:smartTag w:uri="urn:schemas-microsoft-com:office:smarttags" w:element="PlaceType">
          <w:r>
            <w:rPr>
              <w:i/>
              <w:color w:val="0000FF"/>
              <w:sz w:val="16"/>
              <w:szCs w:val="16"/>
            </w:rPr>
            <w:t>Center</w:t>
          </w:r>
        </w:smartTag>
      </w:smartTag>
      <w:r>
        <w:rPr>
          <w:i/>
          <w:color w:val="0000FF"/>
          <w:sz w:val="16"/>
          <w:szCs w:val="16"/>
        </w:rPr>
        <w:t xml:space="preserve"> at (202) 720-2600 (voice and TDD). </w:t>
      </w:r>
    </w:p>
    <w:p w:rsidR="0004577C" w:rsidRDefault="0004577C" w:rsidP="0004577C">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7"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rsidSect="00E72B43">
      <w:headerReference w:type="default" r:id="rId18"/>
      <w:footerReference w:type="default" r:id="rId19"/>
      <w:type w:val="continuous"/>
      <w:pgSz w:w="12240" w:h="15840" w:code="1"/>
      <w:pgMar w:top="1440" w:right="1440" w:bottom="1350" w:left="1440" w:header="720" w:footer="720"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A04" w:rsidRDefault="00355A04">
      <w:r>
        <w:separator/>
      </w:r>
    </w:p>
  </w:endnote>
  <w:endnote w:type="continuationSeparator" w:id="0">
    <w:p w:rsidR="00355A04" w:rsidRDefault="00355A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ntique Olive">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568" w:rsidRDefault="00EE7568" w:rsidP="002D7A49">
    <w:pPr>
      <w:pStyle w:val="Header"/>
      <w:jc w:val="left"/>
      <w:rPr>
        <w:sz w:val="20"/>
      </w:rPr>
    </w:pPr>
    <w:r w:rsidRPr="003749B3">
      <w:rPr>
        <w:sz w:val="20"/>
      </w:rPr>
      <w:t>Plant Materials</w:t>
    </w:r>
    <w:r>
      <w:rPr>
        <w:sz w:val="20"/>
      </w:rPr>
      <w:t xml:space="preserve"> Program</w:t>
    </w:r>
    <w:r w:rsidRPr="003749B3">
      <w:rPr>
        <w:sz w:val="20"/>
      </w:rPr>
      <w:t xml:space="preserve"> &lt;</w:t>
    </w:r>
    <w:hyperlink r:id="rId1" w:tooltip="Plant Materials Program Web site" w:history="1">
      <w:r w:rsidRPr="001F5751">
        <w:rPr>
          <w:rStyle w:val="Hyperlink"/>
          <w:sz w:val="20"/>
        </w:rPr>
        <w:t>http://plant-materials.nrcs.usda.gov/</w:t>
      </w:r>
    </w:hyperlink>
    <w:r w:rsidRPr="003749B3">
      <w:rPr>
        <w:sz w:val="20"/>
      </w:rPr>
      <w:t>&gt;</w:t>
    </w:r>
  </w:p>
  <w:p w:rsidR="00EE7568" w:rsidRDefault="00EE7568" w:rsidP="002D7A49">
    <w:pPr>
      <w:pStyle w:val="Header"/>
      <w:jc w:val="left"/>
      <w:rPr>
        <w:sz w:val="20"/>
      </w:rPr>
    </w:pPr>
    <w:r w:rsidRPr="001F7210">
      <w:rPr>
        <w:sz w:val="20"/>
      </w:rPr>
      <w:t>Plant Fact Sheet/Guide Coordination Page &lt;</w:t>
    </w:r>
    <w:hyperlink r:id="rId2" w:tooltip="Plant Fact Sheet Guide/Coordination Page" w:history="1">
      <w:r w:rsidRPr="001F5751">
        <w:rPr>
          <w:rStyle w:val="Hyperlink"/>
          <w:sz w:val="20"/>
        </w:rPr>
        <w:t>http://plant-materials.nrcs.usda.gov/intranet/pfs.html</w:t>
      </w:r>
    </w:hyperlink>
    <w:r w:rsidRPr="001F7210">
      <w:rPr>
        <w:sz w:val="20"/>
      </w:rPr>
      <w:t>&gt;</w:t>
    </w:r>
  </w:p>
  <w:p w:rsidR="00EE7568" w:rsidRPr="002D7A49" w:rsidRDefault="00EE7568"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w:t>
    </w:r>
    <w:hyperlink r:id="rId3" w:tooltip="National Plant Data Center" w:history="1">
      <w:r w:rsidRPr="001F5751">
        <w:rPr>
          <w:rStyle w:val="Hyperlink"/>
          <w:sz w:val="20"/>
        </w:rPr>
        <w:t>http://npdc.usda.gov</w:t>
      </w:r>
    </w:hyperlink>
    <w:r w:rsidRPr="002D7A49">
      <w:rPr>
        <w:sz w:val="20"/>
      </w:rPr>
      <w:t>&gt;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568" w:rsidRPr="006C47E2" w:rsidRDefault="00EE7568"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A04" w:rsidRDefault="00355A04">
      <w:r>
        <w:separator/>
      </w:r>
    </w:p>
  </w:footnote>
  <w:footnote w:type="continuationSeparator" w:id="0">
    <w:p w:rsidR="00355A04" w:rsidRDefault="00355A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568" w:rsidRDefault="008702C8" w:rsidP="004F0A5F">
    <w:pPr>
      <w:pStyle w:val="Header"/>
      <w:jc w:val="both"/>
      <w:rPr>
        <w:color w:val="000080"/>
        <w:sz w:val="60"/>
        <w:szCs w:val="60"/>
      </w:rPr>
    </w:pPr>
    <w:r w:rsidRPr="008702C8">
      <w:rPr>
        <w:noProof/>
      </w:rPr>
      <w:pict>
        <v:line id="_x0000_s2110" alt="artifact" style="position:absolute;left:0;text-align:left;z-index:251657728" from="-3.75pt,54.75pt" to="473.25pt,54.75pt" strokecolor="navy" strokeweight="3pt"/>
      </w:pict>
    </w:r>
    <w:r w:rsidR="00EE7568">
      <w:rPr>
        <w:noProof/>
      </w:rPr>
      <w:drawing>
        <wp:inline distT="0" distB="0" distL="0" distR="0">
          <wp:extent cx="1647825" cy="619125"/>
          <wp:effectExtent l="19050" t="0" r="9525" b="0"/>
          <wp:docPr id="1" name="Picture 1" descr="USDA 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NRCS logo"/>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EE7568">
      <w:t xml:space="preserve">            </w:t>
    </w:r>
    <w:r w:rsidR="00EE7568" w:rsidRPr="009C10B0">
      <w:rPr>
        <w:rFonts w:ascii="Antique Olive" w:hAnsi="Antique Olive"/>
        <w:color w:val="000080"/>
        <w:sz w:val="64"/>
        <w:szCs w:val="64"/>
      </w:rPr>
      <w:t>Plant</w:t>
    </w:r>
    <w:r w:rsidR="00EE7568">
      <w:rPr>
        <w:rFonts w:ascii="Antique Olive" w:hAnsi="Antique Olive"/>
        <w:color w:val="000080"/>
        <w:sz w:val="64"/>
        <w:szCs w:val="64"/>
      </w:rPr>
      <w:t xml:space="preserve"> </w:t>
    </w:r>
    <w:r w:rsidR="00EE7568" w:rsidRPr="009C10B0">
      <w:rPr>
        <w:rFonts w:ascii="Antique Olive" w:hAnsi="Antique Olive"/>
        <w:color w:val="000080"/>
        <w:sz w:val="64"/>
        <w:szCs w:val="64"/>
      </w:rPr>
      <w:t>Fact Sheet</w:t>
    </w:r>
    <w:r w:rsidR="00EE7568"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568" w:rsidRDefault="00EE756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hideGrammaticalErrors/>
  <w:stylePaneFormatFilter w:val="BF28"/>
  <w:defaultTabStop w:val="720"/>
  <w:displayHorizontalDrawingGridEvery w:val="0"/>
  <w:displayVerticalDrawingGridEvery w:val="0"/>
  <w:doNotUseMarginsForDrawingGridOrigin/>
  <w:noPunctuationKerning/>
  <w:characterSpacingControl w:val="doNotCompress"/>
  <w:hdrShapeDefaults>
    <o:shapedefaults v:ext="edit" spidmax="4098" fill="f" fillcolor="white" stroke="f">
      <v:fill color="white" on="f"/>
      <v:stroke on="f"/>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182C"/>
    <w:rsid w:val="00013D5B"/>
    <w:rsid w:val="000175D4"/>
    <w:rsid w:val="00044DD1"/>
    <w:rsid w:val="0004577C"/>
    <w:rsid w:val="00056463"/>
    <w:rsid w:val="000578C2"/>
    <w:rsid w:val="00086114"/>
    <w:rsid w:val="00091A11"/>
    <w:rsid w:val="000A0D76"/>
    <w:rsid w:val="000A2E0C"/>
    <w:rsid w:val="000A4DDE"/>
    <w:rsid w:val="000C46B8"/>
    <w:rsid w:val="000D2388"/>
    <w:rsid w:val="000F1970"/>
    <w:rsid w:val="000F3296"/>
    <w:rsid w:val="00125BE3"/>
    <w:rsid w:val="00160B89"/>
    <w:rsid w:val="00162ECD"/>
    <w:rsid w:val="0016580B"/>
    <w:rsid w:val="00171009"/>
    <w:rsid w:val="00174373"/>
    <w:rsid w:val="0018267D"/>
    <w:rsid w:val="001A3FFC"/>
    <w:rsid w:val="001A52AF"/>
    <w:rsid w:val="001B5D47"/>
    <w:rsid w:val="001C6E25"/>
    <w:rsid w:val="001D076F"/>
    <w:rsid w:val="001D1848"/>
    <w:rsid w:val="001D3F0B"/>
    <w:rsid w:val="001D4D69"/>
    <w:rsid w:val="001E0D24"/>
    <w:rsid w:val="001E6B6D"/>
    <w:rsid w:val="001F35D7"/>
    <w:rsid w:val="001F5751"/>
    <w:rsid w:val="002148DF"/>
    <w:rsid w:val="00223C1B"/>
    <w:rsid w:val="00233B41"/>
    <w:rsid w:val="00253BD2"/>
    <w:rsid w:val="00256DC2"/>
    <w:rsid w:val="00262FAF"/>
    <w:rsid w:val="0026727E"/>
    <w:rsid w:val="00267929"/>
    <w:rsid w:val="002710AC"/>
    <w:rsid w:val="00281336"/>
    <w:rsid w:val="00284422"/>
    <w:rsid w:val="00286EAC"/>
    <w:rsid w:val="002A4797"/>
    <w:rsid w:val="002B7160"/>
    <w:rsid w:val="002D3C5A"/>
    <w:rsid w:val="002D7A49"/>
    <w:rsid w:val="002E2F74"/>
    <w:rsid w:val="002E5578"/>
    <w:rsid w:val="002F1BB4"/>
    <w:rsid w:val="003050BA"/>
    <w:rsid w:val="00315F39"/>
    <w:rsid w:val="00323694"/>
    <w:rsid w:val="00327CCC"/>
    <w:rsid w:val="003361CB"/>
    <w:rsid w:val="00355A04"/>
    <w:rsid w:val="003579D8"/>
    <w:rsid w:val="003631C1"/>
    <w:rsid w:val="00372D2C"/>
    <w:rsid w:val="00374223"/>
    <w:rsid w:val="00375E14"/>
    <w:rsid w:val="00377934"/>
    <w:rsid w:val="00383E58"/>
    <w:rsid w:val="0038415D"/>
    <w:rsid w:val="00395BCA"/>
    <w:rsid w:val="003A2960"/>
    <w:rsid w:val="003C5000"/>
    <w:rsid w:val="003D7758"/>
    <w:rsid w:val="003E064E"/>
    <w:rsid w:val="003E5D59"/>
    <w:rsid w:val="003F1973"/>
    <w:rsid w:val="004052E3"/>
    <w:rsid w:val="0040539A"/>
    <w:rsid w:val="004322D6"/>
    <w:rsid w:val="004340C9"/>
    <w:rsid w:val="00437F11"/>
    <w:rsid w:val="00453903"/>
    <w:rsid w:val="0046775F"/>
    <w:rsid w:val="00475C41"/>
    <w:rsid w:val="004867F5"/>
    <w:rsid w:val="004B7357"/>
    <w:rsid w:val="004C3ED7"/>
    <w:rsid w:val="004D34B0"/>
    <w:rsid w:val="004D7D29"/>
    <w:rsid w:val="004F0A5F"/>
    <w:rsid w:val="00521184"/>
    <w:rsid w:val="00521D04"/>
    <w:rsid w:val="00561A8A"/>
    <w:rsid w:val="00587B82"/>
    <w:rsid w:val="0059148B"/>
    <w:rsid w:val="00592CFA"/>
    <w:rsid w:val="005A7A54"/>
    <w:rsid w:val="005B53B9"/>
    <w:rsid w:val="005B7CA2"/>
    <w:rsid w:val="005C1456"/>
    <w:rsid w:val="005C4D10"/>
    <w:rsid w:val="005D2ECE"/>
    <w:rsid w:val="005E5E78"/>
    <w:rsid w:val="005E6B77"/>
    <w:rsid w:val="00614440"/>
    <w:rsid w:val="00641E49"/>
    <w:rsid w:val="00647C24"/>
    <w:rsid w:val="006631A2"/>
    <w:rsid w:val="00665AF3"/>
    <w:rsid w:val="00667542"/>
    <w:rsid w:val="0067592D"/>
    <w:rsid w:val="00680FB5"/>
    <w:rsid w:val="00683584"/>
    <w:rsid w:val="00692190"/>
    <w:rsid w:val="006A5113"/>
    <w:rsid w:val="006A7F33"/>
    <w:rsid w:val="006C47E2"/>
    <w:rsid w:val="006E17E1"/>
    <w:rsid w:val="006E5F7B"/>
    <w:rsid w:val="006F0E21"/>
    <w:rsid w:val="00702FC1"/>
    <w:rsid w:val="00716702"/>
    <w:rsid w:val="00717F00"/>
    <w:rsid w:val="00741185"/>
    <w:rsid w:val="007412E0"/>
    <w:rsid w:val="0074131F"/>
    <w:rsid w:val="00742DE3"/>
    <w:rsid w:val="00743AA3"/>
    <w:rsid w:val="007543DF"/>
    <w:rsid w:val="00757462"/>
    <w:rsid w:val="00772F6F"/>
    <w:rsid w:val="00774ABD"/>
    <w:rsid w:val="007A5D3A"/>
    <w:rsid w:val="007C52E4"/>
    <w:rsid w:val="007D12A0"/>
    <w:rsid w:val="007D72E1"/>
    <w:rsid w:val="007E3A27"/>
    <w:rsid w:val="007F678B"/>
    <w:rsid w:val="007F7A33"/>
    <w:rsid w:val="00810C71"/>
    <w:rsid w:val="008358A1"/>
    <w:rsid w:val="008407F0"/>
    <w:rsid w:val="008455BA"/>
    <w:rsid w:val="00854604"/>
    <w:rsid w:val="008556D9"/>
    <w:rsid w:val="008650D5"/>
    <w:rsid w:val="00865FDC"/>
    <w:rsid w:val="008702C8"/>
    <w:rsid w:val="008806E3"/>
    <w:rsid w:val="00880A7C"/>
    <w:rsid w:val="00880D71"/>
    <w:rsid w:val="008A0DC5"/>
    <w:rsid w:val="008A17F4"/>
    <w:rsid w:val="008A2C3F"/>
    <w:rsid w:val="008A4C57"/>
    <w:rsid w:val="008B118A"/>
    <w:rsid w:val="008D173A"/>
    <w:rsid w:val="008D3D78"/>
    <w:rsid w:val="008D47D7"/>
    <w:rsid w:val="008D5916"/>
    <w:rsid w:val="008E7D1F"/>
    <w:rsid w:val="008F0110"/>
    <w:rsid w:val="008F3D5A"/>
    <w:rsid w:val="008F46D3"/>
    <w:rsid w:val="00902398"/>
    <w:rsid w:val="00906168"/>
    <w:rsid w:val="00937277"/>
    <w:rsid w:val="00942265"/>
    <w:rsid w:val="00942547"/>
    <w:rsid w:val="00955302"/>
    <w:rsid w:val="00987392"/>
    <w:rsid w:val="009906F5"/>
    <w:rsid w:val="00990CD9"/>
    <w:rsid w:val="009A0E7A"/>
    <w:rsid w:val="009C10B0"/>
    <w:rsid w:val="009C3244"/>
    <w:rsid w:val="009C45C1"/>
    <w:rsid w:val="009C6183"/>
    <w:rsid w:val="009D38B9"/>
    <w:rsid w:val="009D5F78"/>
    <w:rsid w:val="00A2247D"/>
    <w:rsid w:val="00A43227"/>
    <w:rsid w:val="00A46ABF"/>
    <w:rsid w:val="00A52D2C"/>
    <w:rsid w:val="00A71172"/>
    <w:rsid w:val="00A829B4"/>
    <w:rsid w:val="00A90C12"/>
    <w:rsid w:val="00AA377C"/>
    <w:rsid w:val="00AD0282"/>
    <w:rsid w:val="00AE07C0"/>
    <w:rsid w:val="00B00F6C"/>
    <w:rsid w:val="00B0669A"/>
    <w:rsid w:val="00B07BD5"/>
    <w:rsid w:val="00B2055C"/>
    <w:rsid w:val="00B25107"/>
    <w:rsid w:val="00B35C3E"/>
    <w:rsid w:val="00B53BD4"/>
    <w:rsid w:val="00B55E68"/>
    <w:rsid w:val="00B730E7"/>
    <w:rsid w:val="00B8061E"/>
    <w:rsid w:val="00B8425D"/>
    <w:rsid w:val="00BE5356"/>
    <w:rsid w:val="00BE744D"/>
    <w:rsid w:val="00BE775B"/>
    <w:rsid w:val="00BF2C15"/>
    <w:rsid w:val="00C16499"/>
    <w:rsid w:val="00C2775B"/>
    <w:rsid w:val="00C35078"/>
    <w:rsid w:val="00C36DFB"/>
    <w:rsid w:val="00C430F6"/>
    <w:rsid w:val="00C43D6A"/>
    <w:rsid w:val="00C62A0A"/>
    <w:rsid w:val="00C86821"/>
    <w:rsid w:val="00CB4C7E"/>
    <w:rsid w:val="00CC1918"/>
    <w:rsid w:val="00CC4E6D"/>
    <w:rsid w:val="00CD49CC"/>
    <w:rsid w:val="00CE5409"/>
    <w:rsid w:val="00CF7EC1"/>
    <w:rsid w:val="00D11C27"/>
    <w:rsid w:val="00D20E52"/>
    <w:rsid w:val="00D36CA3"/>
    <w:rsid w:val="00D61972"/>
    <w:rsid w:val="00D62818"/>
    <w:rsid w:val="00D669F9"/>
    <w:rsid w:val="00D82E30"/>
    <w:rsid w:val="00D93230"/>
    <w:rsid w:val="00DB24E6"/>
    <w:rsid w:val="00DC616D"/>
    <w:rsid w:val="00DC7C36"/>
    <w:rsid w:val="00DD46A9"/>
    <w:rsid w:val="00DE0E57"/>
    <w:rsid w:val="00E03FFD"/>
    <w:rsid w:val="00E505BD"/>
    <w:rsid w:val="00E56D6E"/>
    <w:rsid w:val="00E62C98"/>
    <w:rsid w:val="00E72B43"/>
    <w:rsid w:val="00EA5D73"/>
    <w:rsid w:val="00EB34A4"/>
    <w:rsid w:val="00EC257E"/>
    <w:rsid w:val="00EE296B"/>
    <w:rsid w:val="00EE7568"/>
    <w:rsid w:val="00EF7390"/>
    <w:rsid w:val="00F0149C"/>
    <w:rsid w:val="00F202B5"/>
    <w:rsid w:val="00F23E2D"/>
    <w:rsid w:val="00F323D6"/>
    <w:rsid w:val="00F3785A"/>
    <w:rsid w:val="00F71BD0"/>
    <w:rsid w:val="00F71F08"/>
    <w:rsid w:val="00F74365"/>
    <w:rsid w:val="00F802DB"/>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fill="f" fillcolor="white" stroke="f">
      <v:fill color="white" on="f"/>
      <v:stroke on="f"/>
      <o:colormru v:ext="edit" colors="#0000b0,#0000c6,#06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61A8A"/>
    <w:pPr>
      <w:jc w:val="center"/>
    </w:pPr>
    <w:rPr>
      <w:sz w:val="24"/>
    </w:rPr>
  </w:style>
  <w:style w:type="paragraph" w:styleId="Heading1">
    <w:name w:val="heading 1"/>
    <w:basedOn w:val="TitleHeader"/>
    <w:next w:val="Normal"/>
    <w:qFormat/>
    <w:rsid w:val="00561A8A"/>
    <w:pPr>
      <w:outlineLvl w:val="0"/>
    </w:pPr>
  </w:style>
  <w:style w:type="paragraph" w:styleId="Heading2">
    <w:name w:val="heading 2"/>
    <w:basedOn w:val="Titlesubheader1"/>
    <w:next w:val="Normal"/>
    <w:qFormat/>
    <w:rsid w:val="00561A8A"/>
    <w:pPr>
      <w:outlineLvl w:val="1"/>
    </w:pPr>
    <w:rPr>
      <w:i/>
    </w:rPr>
  </w:style>
  <w:style w:type="paragraph" w:styleId="Heading3">
    <w:name w:val="heading 3"/>
    <w:basedOn w:val="Titlesubheader2"/>
    <w:next w:val="Normal"/>
    <w:qFormat/>
    <w:rsid w:val="00561A8A"/>
    <w:pPr>
      <w:outlineLvl w:val="2"/>
    </w:pPr>
  </w:style>
  <w:style w:type="paragraph" w:styleId="Heading4">
    <w:name w:val="heading 4"/>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semiHidden/>
    <w:rsid w:val="00561A8A"/>
    <w:rPr>
      <w:color w:val="0000FF"/>
      <w:sz w:val="14"/>
    </w:rPr>
  </w:style>
  <w:style w:type="character" w:customStyle="1" w:styleId="BodytextChar0">
    <w:name w:val="Body text Char"/>
    <w:basedOn w:val="BodyTextChar"/>
    <w:link w:val="Bodytext0"/>
    <w:rsid w:val="00561A8A"/>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Bodytext0"/>
    <w:link w:val="BodytextItalicChar"/>
    <w:semiHidden/>
    <w:unhideWhenUsed/>
    <w:rsid w:val="004340C9"/>
    <w:rPr>
      <w:i/>
      <w:iCs/>
    </w:rPr>
  </w:style>
  <w:style w:type="character" w:customStyle="1" w:styleId="BodytextItalicChar">
    <w:name w:val="Body text + Italic Char"/>
    <w:basedOn w:val="BodytextChar0"/>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basedOn w:val="Header2"/>
    <w:autoRedefine/>
    <w:rsid w:val="002D3C5A"/>
    <w:rPr>
      <w:i w:val="0"/>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character" w:styleId="CommentReference">
    <w:name w:val="annotation reference"/>
    <w:basedOn w:val="DefaultParagraphFont"/>
    <w:semiHidden/>
    <w:unhideWhenUsed/>
    <w:rsid w:val="001E0D24"/>
    <w:rPr>
      <w:sz w:val="16"/>
      <w:szCs w:val="16"/>
    </w:rPr>
  </w:style>
  <w:style w:type="paragraph" w:styleId="CommentText">
    <w:name w:val="annotation text"/>
    <w:basedOn w:val="Normal"/>
    <w:link w:val="CommentTextChar"/>
    <w:semiHidden/>
    <w:unhideWhenUsed/>
    <w:rsid w:val="001E0D24"/>
    <w:rPr>
      <w:sz w:val="20"/>
    </w:rPr>
  </w:style>
  <w:style w:type="character" w:customStyle="1" w:styleId="CommentTextChar">
    <w:name w:val="Comment Text Char"/>
    <w:basedOn w:val="DefaultParagraphFont"/>
    <w:link w:val="CommentText"/>
    <w:semiHidden/>
    <w:rsid w:val="001E0D24"/>
  </w:style>
  <w:style w:type="paragraph" w:styleId="CommentSubject">
    <w:name w:val="annotation subject"/>
    <w:basedOn w:val="CommentText"/>
    <w:next w:val="CommentText"/>
    <w:link w:val="CommentSubjectChar"/>
    <w:semiHidden/>
    <w:unhideWhenUsed/>
    <w:rsid w:val="001E0D24"/>
    <w:rPr>
      <w:b/>
      <w:bCs/>
    </w:rPr>
  </w:style>
  <w:style w:type="character" w:customStyle="1" w:styleId="CommentSubjectChar">
    <w:name w:val="Comment Subject Char"/>
    <w:basedOn w:val="CommentTextChar"/>
    <w:link w:val="CommentSubject"/>
    <w:semiHidden/>
    <w:rsid w:val="001E0D24"/>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www.nrcs.usda.gov/about/civilrights/" TargetMode="Externa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plants.usda.gov/"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nrcs.usda.go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npdc.usda.gov/" TargetMode="External"/><Relationship Id="rId2" Type="http://schemas.openxmlformats.org/officeDocument/2006/relationships/hyperlink" Target="http://plant-materials.nrcs.usda.gov/intranet/pfs.html" TargetMode="External"/><Relationship Id="rId1"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82F68-148F-4B50-BD5C-A3A802B82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6EBB8E-5DD9-4EF9-B8FF-E6F889A61D97}">
  <ds:schemaRefs>
    <ds:schemaRef ds:uri="http://schemas.microsoft.com/sharepoint/v3/contenttype/forms"/>
  </ds:schemaRefs>
</ds:datastoreItem>
</file>

<file path=customXml/itemProps3.xml><?xml version="1.0" encoding="utf-8"?>
<ds:datastoreItem xmlns:ds="http://schemas.openxmlformats.org/officeDocument/2006/customXml" ds:itemID="{CAA72799-4A4B-401C-B3BD-5A22E2D8CFEA}">
  <ds:schemaRefs>
    <ds:schemaRef ds:uri="http://schemas.microsoft.com/office/2006/metadata/properties"/>
  </ds:schemaRefs>
</ds:datastoreItem>
</file>

<file path=customXml/itemProps4.xml><?xml version="1.0" encoding="utf-8"?>
<ds:datastoreItem xmlns:ds="http://schemas.openxmlformats.org/officeDocument/2006/customXml" ds:itemID="{15B566BE-2BB3-40E3-A9E1-F037695A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monarch germplasm, seaside goldenrod, solidago sempervirens, monarch germplasm seaside goldenrod (Solidago sempervirens) Plant Fact Sheet</vt:lpstr>
    </vt:vector>
  </TitlesOfParts>
  <Company>USDA NRCS National Plant Data Center</Company>
  <LinksUpToDate>false</LinksUpToDate>
  <CharactersWithSpaces>4868</CharactersWithSpaces>
  <SharedDoc>false</SharedDoc>
  <HLinks>
    <vt:vector size="48"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786506</vt:i4>
      </vt:variant>
      <vt:variant>
        <vt:i4>6</vt:i4>
      </vt:variant>
      <vt:variant>
        <vt:i4>0</vt:i4>
      </vt:variant>
      <vt:variant>
        <vt:i4>5</vt:i4>
      </vt:variant>
      <vt:variant>
        <vt:lpwstr>http://npdc.usda.gov/</vt:lpwstr>
      </vt:variant>
      <vt:variant>
        <vt:lpwstr/>
      </vt:variant>
      <vt:variant>
        <vt:i4>7405687</vt:i4>
      </vt:variant>
      <vt:variant>
        <vt:i4>3</vt:i4>
      </vt:variant>
      <vt:variant>
        <vt:i4>0</vt:i4>
      </vt:variant>
      <vt:variant>
        <vt:i4>5</vt:i4>
      </vt:variant>
      <vt:variant>
        <vt:lpwstr>http://plant-materials.nrcs.usda.gov/intranet/pfs.html</vt:lpwstr>
      </vt:variant>
      <vt:variant>
        <vt:lpwstr/>
      </vt:variant>
      <vt:variant>
        <vt:i4>1507416</vt:i4>
      </vt:variant>
      <vt:variant>
        <vt:i4>0</vt:i4>
      </vt:variant>
      <vt:variant>
        <vt:i4>0</vt:i4>
      </vt:variant>
      <vt:variant>
        <vt:i4>5</vt:i4>
      </vt:variant>
      <vt:variant>
        <vt:lpwstr>http://plant-materials.nrcs.usda.gov/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monarch germplasm, seaside goldenrod, solidago sempervirens, monarch germplasm seaside goldenrod (Solidago sempervirens) Plant Fact Sheet</dc:title>
  <dc:subject>Seaside goldenrod (solidago sempervirens) is a native perennial forb. Uses include dune restoration, wildlife habitat, and ornamental purposes. </dc:subject>
  <dc:creator>Scott Snell, USDA NRCS Plant Materials Program </dc:creator>
  <cp:keywords>monarch germplasm, seaside goldenrod, solidago sempervirens, perennial, forb, mid-Atlantic, dune, native, wildlife, pollinator, habitat </cp:keywords>
  <cp:lastModifiedBy>ramona.garner</cp:lastModifiedBy>
  <cp:revision>2</cp:revision>
  <cp:lastPrinted>2010-07-29T12:54:00Z</cp:lastPrinted>
  <dcterms:created xsi:type="dcterms:W3CDTF">2010-08-03T12:05:00Z</dcterms:created>
  <dcterms:modified xsi:type="dcterms:W3CDTF">2010-08-03T12:05:00Z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