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2"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headerReference w:type="default" r:id="rId13"/>
          <w:footerReference w:type="default" r:id="rId14"/>
          <w:pgSz w:w="12240" w:h="15840" w:code="1"/>
          <w:pgMar w:top="1080" w:right="1080" w:bottom="1080" w:left="1080" w:header="720" w:footer="720" w:gutter="0"/>
          <w:cols w:space="720"/>
          <w:titlePg/>
          <w:docGrid w:linePitch="326"/>
        </w:sectPr>
      </w:pPr>
      <w:r w:rsidRPr="00BE0AAA">
        <w:t>Plant Fact Sheet</w:t>
      </w:r>
    </w:p>
    <w:p w:rsidR="00CE5409" w:rsidRPr="007B2285" w:rsidRDefault="007C3829" w:rsidP="00564985">
      <w:pPr>
        <w:pStyle w:val="Heading1"/>
        <w:rPr>
          <w:i w:val="0"/>
        </w:rPr>
      </w:pPr>
      <w:r>
        <w:rPr>
          <w:i w:val="0"/>
        </w:rPr>
        <w:lastRenderedPageBreak/>
        <w:t>pacific aster</w:t>
      </w:r>
    </w:p>
    <w:p w:rsidR="00CE5409" w:rsidRPr="00561A8A" w:rsidRDefault="007C3829" w:rsidP="00561A8A">
      <w:pPr>
        <w:pStyle w:val="Heading2"/>
      </w:pPr>
      <w:proofErr w:type="spellStart"/>
      <w:r>
        <w:t>Symphyotrichum</w:t>
      </w:r>
      <w:proofErr w:type="spellEnd"/>
      <w:r>
        <w:t xml:space="preserve"> </w:t>
      </w:r>
      <w:proofErr w:type="spellStart"/>
      <w:r>
        <w:t>chilens</w:t>
      </w:r>
      <w:r w:rsidR="00CE5409" w:rsidRPr="00561A8A">
        <w:t>e</w:t>
      </w:r>
      <w:proofErr w:type="spellEnd"/>
      <w:r w:rsidR="00CE5409" w:rsidRPr="00561A8A">
        <w:t xml:space="preserve"> </w:t>
      </w:r>
      <w:r w:rsidRPr="007C3829">
        <w:rPr>
          <w:i w:val="0"/>
        </w:rPr>
        <w:t>(</w:t>
      </w:r>
      <w:proofErr w:type="spellStart"/>
      <w:r w:rsidRPr="007C3829">
        <w:rPr>
          <w:i w:val="0"/>
        </w:rPr>
        <w:t>Nees</w:t>
      </w:r>
      <w:proofErr w:type="spellEnd"/>
      <w:r w:rsidRPr="007C3829">
        <w:rPr>
          <w:i w:val="0"/>
        </w:rPr>
        <w:t xml:space="preserve">) G.L. </w:t>
      </w:r>
      <w:proofErr w:type="spellStart"/>
      <w:r w:rsidRPr="007C3829">
        <w:rPr>
          <w:i w:val="0"/>
        </w:rPr>
        <w:t>Nesom</w:t>
      </w:r>
      <w:proofErr w:type="spellEnd"/>
    </w:p>
    <w:p w:rsidR="00CE5409" w:rsidRPr="00561A8A" w:rsidRDefault="00CE5409" w:rsidP="00A91834">
      <w:pPr>
        <w:pStyle w:val="PlantSymbol"/>
      </w:pPr>
      <w:r w:rsidRPr="00561A8A">
        <w:t xml:space="preserve">Plant Symbol = </w:t>
      </w:r>
      <w:r w:rsidR="007C3829">
        <w:t>SYCH4</w:t>
      </w:r>
    </w:p>
    <w:p w:rsidR="00A1146D" w:rsidRDefault="008455BA" w:rsidP="00A1146D">
      <w:pPr>
        <w:pStyle w:val="BodytextNRCS"/>
        <w:spacing w:before="240"/>
      </w:pPr>
      <w:r w:rsidRPr="00561A8A">
        <w:t xml:space="preserve">Contributed by: </w:t>
      </w:r>
      <w:r w:rsidR="00A1146D">
        <w:t xml:space="preserve">USDA NRCS </w:t>
      </w:r>
      <w:r w:rsidR="00FD75B3">
        <w:t xml:space="preserve">Corvallis </w:t>
      </w:r>
      <w:r w:rsidR="00A1146D">
        <w:t>P</w:t>
      </w:r>
      <w:r w:rsidR="00FD75B3">
        <w:t xml:space="preserve">lant </w:t>
      </w:r>
      <w:r w:rsidR="00A1146D">
        <w:t>M</w:t>
      </w:r>
      <w:r w:rsidR="00FD75B3">
        <w:t xml:space="preserve">aterials </w:t>
      </w:r>
      <w:r w:rsidR="00A1146D">
        <w:t>C</w:t>
      </w:r>
      <w:r w:rsidR="00FD75B3">
        <w:t>enter</w:t>
      </w:r>
      <w:r w:rsidR="001C0BDC">
        <w:t>, Oregon</w:t>
      </w:r>
    </w:p>
    <w:p w:rsidR="002704FE" w:rsidRDefault="002704FE" w:rsidP="002704FE">
      <w:pPr>
        <w:pStyle w:val="NRCSBodyText"/>
        <w:keepNext/>
        <w:spacing w:before="240"/>
      </w:pPr>
      <w:r>
        <w:rPr>
          <w:noProof/>
          <w:sz w:val="16"/>
          <w:szCs w:val="16"/>
        </w:rPr>
        <w:drawing>
          <wp:inline distT="0" distB="0" distL="0" distR="0">
            <wp:extent cx="3074854" cy="2011680"/>
            <wp:effectExtent l="19050" t="0" r="0" b="0"/>
            <wp:docPr id="2" name="Picture 1" descr="Color photo of Pacific aster flowers with visiting native bee.  Photo by Annie Young-Mathews, NRCS,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_w_nat.bee.JPG"/>
                    <pic:cNvPicPr/>
                  </pic:nvPicPr>
                  <pic:blipFill>
                    <a:blip r:embed="rId15" cstate="print"/>
                    <a:stretch>
                      <a:fillRect/>
                    </a:stretch>
                  </pic:blipFill>
                  <pic:spPr>
                    <a:xfrm>
                      <a:off x="0" y="0"/>
                      <a:ext cx="3074854" cy="2011680"/>
                    </a:xfrm>
                    <a:prstGeom prst="rect">
                      <a:avLst/>
                    </a:prstGeom>
                  </pic:spPr>
                </pic:pic>
              </a:graphicData>
            </a:graphic>
          </wp:inline>
        </w:drawing>
      </w:r>
    </w:p>
    <w:p w:rsidR="002704FE" w:rsidRPr="002704FE" w:rsidRDefault="002704FE" w:rsidP="002704FE">
      <w:pPr>
        <w:pStyle w:val="CaptionNRCS"/>
      </w:pPr>
      <w:r>
        <w:t>Photo by Annie Young-Mathews, NRCS, 2010</w:t>
      </w:r>
    </w:p>
    <w:p w:rsidR="00CD49CC" w:rsidRPr="00561A8A" w:rsidRDefault="008455BA" w:rsidP="000968E2">
      <w:pPr>
        <w:pStyle w:val="Heading3"/>
        <w:spacing w:before="240"/>
        <w:rPr>
          <w:b w:val="0"/>
          <w:i/>
        </w:rPr>
      </w:pPr>
      <w:r w:rsidRPr="00561A8A">
        <w:t>Alternate Names</w:t>
      </w:r>
    </w:p>
    <w:p w:rsidR="00CD49CC" w:rsidRPr="00FD75B3" w:rsidRDefault="00D021EA" w:rsidP="003E6391">
      <w:pPr>
        <w:pStyle w:val="NRCSBodyText"/>
      </w:pPr>
      <w:r>
        <w:t>Previous</w:t>
      </w:r>
      <w:r w:rsidR="00FD75B3" w:rsidRPr="00FD75B3">
        <w:t>ly known as</w:t>
      </w:r>
      <w:r w:rsidR="00FD75B3">
        <w:rPr>
          <w:i/>
        </w:rPr>
        <w:t xml:space="preserve"> Aster </w:t>
      </w:r>
      <w:proofErr w:type="spellStart"/>
      <w:r w:rsidR="00FD75B3">
        <w:rPr>
          <w:i/>
        </w:rPr>
        <w:t>chilensis</w:t>
      </w:r>
      <w:proofErr w:type="spellEnd"/>
      <w:r w:rsidR="00FD75B3">
        <w:rPr>
          <w:i/>
        </w:rPr>
        <w:t xml:space="preserve"> </w:t>
      </w:r>
      <w:proofErr w:type="spellStart"/>
      <w:r w:rsidR="00FD75B3" w:rsidRPr="00FD75B3">
        <w:t>Nees</w:t>
      </w:r>
      <w:proofErr w:type="spellEnd"/>
      <w:r>
        <w:t xml:space="preserve">, the currently accepted name is </w:t>
      </w:r>
      <w:proofErr w:type="spellStart"/>
      <w:r w:rsidRPr="00D021EA">
        <w:rPr>
          <w:i/>
        </w:rPr>
        <w:t>Symphyotrichum</w:t>
      </w:r>
      <w:proofErr w:type="spellEnd"/>
      <w:r w:rsidRPr="00D021EA">
        <w:rPr>
          <w:i/>
        </w:rPr>
        <w:t xml:space="preserve"> </w:t>
      </w:r>
      <w:proofErr w:type="spellStart"/>
      <w:r w:rsidRPr="00D021EA">
        <w:rPr>
          <w:i/>
        </w:rPr>
        <w:t>chilense</w:t>
      </w:r>
      <w:proofErr w:type="spellEnd"/>
      <w:r w:rsidR="00FD75B3" w:rsidRPr="00FD75B3">
        <w:t>.</w:t>
      </w:r>
      <w:r w:rsidR="00FD75B3">
        <w:t xml:space="preserve">  Other common names include coast aster, Pacific American-aster, and common California aster.</w:t>
      </w:r>
      <w:r w:rsidR="00B60BF3">
        <w:t xml:space="preserve">  When it was named it was mistakenly thought to occur in Chile, but in fact is limited to North America.</w:t>
      </w:r>
      <w:r w:rsidR="00FD75B3">
        <w:t xml:space="preserve">  There are currently three recognized</w:t>
      </w:r>
      <w:r w:rsidR="00FD75B3" w:rsidRPr="00FD75B3">
        <w:t xml:space="preserve"> </w:t>
      </w:r>
      <w:r w:rsidR="00FD75B3">
        <w:t xml:space="preserve">varieties of Pacific aster: </w:t>
      </w:r>
      <w:r w:rsidR="00FD75B3" w:rsidRPr="00FD75B3">
        <w:rPr>
          <w:i/>
        </w:rPr>
        <w:t xml:space="preserve">S. </w:t>
      </w:r>
      <w:proofErr w:type="spellStart"/>
      <w:r w:rsidR="00FD75B3" w:rsidRPr="00FD75B3">
        <w:rPr>
          <w:i/>
        </w:rPr>
        <w:t>chilense</w:t>
      </w:r>
      <w:proofErr w:type="spellEnd"/>
      <w:r w:rsidR="00FD75B3">
        <w:t xml:space="preserve"> var. </w:t>
      </w:r>
      <w:proofErr w:type="spellStart"/>
      <w:r w:rsidR="00FD75B3" w:rsidRPr="00FD75B3">
        <w:rPr>
          <w:i/>
        </w:rPr>
        <w:t>chilense</w:t>
      </w:r>
      <w:proofErr w:type="spellEnd"/>
      <w:r w:rsidR="00FD75B3">
        <w:t xml:space="preserve">, var. </w:t>
      </w:r>
      <w:proofErr w:type="spellStart"/>
      <w:r w:rsidR="00FD75B3" w:rsidRPr="00FD75B3">
        <w:rPr>
          <w:i/>
        </w:rPr>
        <w:t>invenustum</w:t>
      </w:r>
      <w:proofErr w:type="spellEnd"/>
      <w:r w:rsidR="00FD75B3">
        <w:t xml:space="preserve">, and var. </w:t>
      </w:r>
      <w:r w:rsidR="00FD75B3" w:rsidRPr="00FD75B3">
        <w:rPr>
          <w:i/>
        </w:rPr>
        <w:t>medium</w:t>
      </w:r>
      <w:r w:rsidR="00FD75B3">
        <w:t xml:space="preserve">. </w:t>
      </w:r>
    </w:p>
    <w:p w:rsidR="00CD49CC" w:rsidRPr="00561A8A" w:rsidRDefault="00CD49CC" w:rsidP="000968E2">
      <w:pPr>
        <w:pStyle w:val="Heading3"/>
        <w:spacing w:before="240"/>
        <w:rPr>
          <w:i/>
          <w:iCs/>
        </w:rPr>
      </w:pPr>
      <w:r w:rsidRPr="00561A8A">
        <w:t>Uses</w:t>
      </w:r>
    </w:p>
    <w:p w:rsidR="006B67E2" w:rsidRDefault="006B67E2" w:rsidP="006B67E2">
      <w:pPr>
        <w:pStyle w:val="NRCSBodyText"/>
        <w:spacing w:after="120"/>
      </w:pPr>
      <w:r>
        <w:t>Pacific aster can be used in wildlife or pollinator enhancement plantings, native prairie restoration,</w:t>
      </w:r>
      <w:r w:rsidR="00296061">
        <w:t xml:space="preserve"> meadow gardens,</w:t>
      </w:r>
      <w:r>
        <w:t xml:space="preserve"> and erosion control or critical area plantings.  Its deep, extensive, fibrous root system </w:t>
      </w:r>
      <w:r w:rsidR="00296061">
        <w:t>can help stabilize slopes</w:t>
      </w:r>
      <w:r>
        <w:t xml:space="preserve">. </w:t>
      </w:r>
    </w:p>
    <w:p w:rsidR="000968E2" w:rsidRPr="00DB3853" w:rsidRDefault="00060EED" w:rsidP="000968E2">
      <w:pPr>
        <w:pStyle w:val="NRCSBodyText"/>
      </w:pPr>
      <w:r>
        <w:t>Native a</w:t>
      </w:r>
      <w:r w:rsidR="00DB3853" w:rsidRPr="00DB3853">
        <w:t>ster</w:t>
      </w:r>
      <w:r w:rsidR="00BE0A57">
        <w:t xml:space="preserve"> species</w:t>
      </w:r>
      <w:r w:rsidR="005774ED">
        <w:t xml:space="preserve"> (</w:t>
      </w:r>
      <w:r w:rsidR="0085576B">
        <w:t xml:space="preserve">including </w:t>
      </w:r>
      <w:proofErr w:type="spellStart"/>
      <w:r w:rsidR="005774ED" w:rsidRPr="005774ED">
        <w:rPr>
          <w:i/>
        </w:rPr>
        <w:t>Symphyotrichum</w:t>
      </w:r>
      <w:proofErr w:type="spellEnd"/>
      <w:r w:rsidR="005774ED">
        <w:t xml:space="preserve"> spp.) </w:t>
      </w:r>
      <w:r w:rsidR="00BE0A57">
        <w:t>are</w:t>
      </w:r>
      <w:r w:rsidR="00DB3853">
        <w:t xml:space="preserve"> good late-season pollinator plant</w:t>
      </w:r>
      <w:r w:rsidR="00BE0A57">
        <w:t>s</w:t>
      </w:r>
      <w:r w:rsidR="00DB3853">
        <w:t>, providing</w:t>
      </w:r>
      <w:r w:rsidR="00BE0A57">
        <w:t xml:space="preserve"> a critical</w:t>
      </w:r>
      <w:r w:rsidR="00DB3853">
        <w:t xml:space="preserve"> pollen</w:t>
      </w:r>
      <w:r w:rsidR="00BE0A57">
        <w:t xml:space="preserve"> source</w:t>
      </w:r>
      <w:r w:rsidR="00DB3853">
        <w:t xml:space="preserve"> for</w:t>
      </w:r>
      <w:r w:rsidR="00BE0A57">
        <w:t xml:space="preserve"> bees active in the late fall, including new </w:t>
      </w:r>
      <w:r w:rsidR="00DB3853">
        <w:t>bumble bee</w:t>
      </w:r>
      <w:r w:rsidR="00BE0A57">
        <w:t xml:space="preserve"> queen</w:t>
      </w:r>
      <w:r w:rsidR="00DB3853">
        <w:t>s</w:t>
      </w:r>
      <w:r w:rsidR="00BE0A57">
        <w:t xml:space="preserve"> building up their energy reserves before winter dormancy. </w:t>
      </w:r>
      <w:r w:rsidR="00DB3853">
        <w:t xml:space="preserve"> </w:t>
      </w:r>
      <w:r w:rsidR="00BE0A57">
        <w:t>They also serve as</w:t>
      </w:r>
      <w:r>
        <w:t xml:space="preserve"> nectar sources and</w:t>
      </w:r>
      <w:r w:rsidR="00DB3853">
        <w:t xml:space="preserve"> host plant</w:t>
      </w:r>
      <w:r w:rsidR="00BE0A57">
        <w:t>s</w:t>
      </w:r>
      <w:r w:rsidR="0085576B">
        <w:t xml:space="preserve"> for </w:t>
      </w:r>
      <w:proofErr w:type="spellStart"/>
      <w:r w:rsidR="0085576B">
        <w:t>c</w:t>
      </w:r>
      <w:r w:rsidR="00DB3853">
        <w:t>heckers</w:t>
      </w:r>
      <w:r w:rsidR="0085576B">
        <w:t>pot</w:t>
      </w:r>
      <w:proofErr w:type="spellEnd"/>
      <w:r w:rsidR="0085576B">
        <w:t xml:space="preserve"> and c</w:t>
      </w:r>
      <w:r w:rsidR="00DB3853">
        <w:t>rescent butterflies.</w:t>
      </w:r>
    </w:p>
    <w:p w:rsidR="00CD49CC" w:rsidRPr="00561A8A" w:rsidRDefault="00CD49CC" w:rsidP="0085576B">
      <w:pPr>
        <w:pStyle w:val="Heading3"/>
        <w:keepNext/>
        <w:spacing w:before="240"/>
        <w:rPr>
          <w:i/>
          <w:iCs/>
        </w:rPr>
      </w:pPr>
      <w:r w:rsidRPr="00561A8A">
        <w:lastRenderedPageBreak/>
        <w:t>Status</w:t>
      </w:r>
    </w:p>
    <w:p w:rsidR="00CD49CC" w:rsidRPr="005D271B" w:rsidRDefault="005D271B" w:rsidP="005D271B">
      <w:pPr>
        <w:pStyle w:val="NRCSInstructionComments"/>
        <w:rPr>
          <w:i w:val="0"/>
        </w:rPr>
      </w:pPr>
      <w:r w:rsidRPr="005D271B">
        <w:rPr>
          <w:i w:val="0"/>
        </w:rPr>
        <w:t>Pacific aster is</w:t>
      </w:r>
      <w:r>
        <w:rPr>
          <w:i w:val="0"/>
        </w:rPr>
        <w:t xml:space="preserve"> considered a facultative plant within its native range, meaning it is e</w:t>
      </w:r>
      <w:r w:rsidRPr="005D271B">
        <w:rPr>
          <w:i w:val="0"/>
        </w:rPr>
        <w:t>qually likely to occur in wetlands or non-wetlands</w:t>
      </w:r>
      <w:r>
        <w:rPr>
          <w:i w:val="0"/>
        </w:rPr>
        <w:t xml:space="preserve">.  </w:t>
      </w:r>
      <w:r w:rsidR="00CD49CC" w:rsidRPr="005D271B">
        <w:rPr>
          <w:i w:val="0"/>
        </w:rPr>
        <w:t>Please consult the PLANTS Web site and your State Department of Natural Resources for this plant’s current status (</w:t>
      </w:r>
      <w:r w:rsidR="000F3296" w:rsidRPr="005D271B">
        <w:rPr>
          <w:i w:val="0"/>
        </w:rPr>
        <w:t>e.g.,</w:t>
      </w:r>
      <w:r w:rsidR="00CD49CC" w:rsidRPr="005D271B">
        <w:rPr>
          <w:i w:val="0"/>
        </w:rPr>
        <w:t xml:space="preserve"> threatened or endangered species, state noxious status, and wetland indicator values).</w:t>
      </w:r>
    </w:p>
    <w:p w:rsidR="00CD49CC" w:rsidRPr="00561A8A" w:rsidRDefault="00CD49CC" w:rsidP="00925B7C">
      <w:pPr>
        <w:pStyle w:val="Heading3"/>
        <w:keepNext/>
        <w:spacing w:before="240"/>
        <w:rPr>
          <w:i/>
          <w:iCs/>
        </w:rPr>
      </w:pPr>
      <w:r w:rsidRPr="00561A8A">
        <w:t>Description</w:t>
      </w:r>
      <w:r w:rsidR="0018267D" w:rsidRPr="00561A8A">
        <w:t xml:space="preserve"> and Adaptation</w:t>
      </w:r>
    </w:p>
    <w:p w:rsidR="009D38B9" w:rsidRPr="00A4332C" w:rsidRDefault="00A4332C" w:rsidP="00A91834">
      <w:pPr>
        <w:pStyle w:val="NRCSInstructionComments"/>
        <w:rPr>
          <w:i w:val="0"/>
        </w:rPr>
      </w:pPr>
      <w:bookmarkStart w:id="0" w:name="OLE_LINK5"/>
      <w:bookmarkStart w:id="1" w:name="OLE_LINK6"/>
      <w:r w:rsidRPr="00A4332C">
        <w:rPr>
          <w:i w:val="0"/>
        </w:rPr>
        <w:t>Pacific aster</w:t>
      </w:r>
      <w:r>
        <w:rPr>
          <w:i w:val="0"/>
        </w:rPr>
        <w:t xml:space="preserve"> is a </w:t>
      </w:r>
      <w:r w:rsidR="00951A6D">
        <w:rPr>
          <w:i w:val="0"/>
        </w:rPr>
        <w:t>common</w:t>
      </w:r>
      <w:r w:rsidR="00634015">
        <w:rPr>
          <w:i w:val="0"/>
        </w:rPr>
        <w:t>,</w:t>
      </w:r>
      <w:r w:rsidR="00951A6D">
        <w:rPr>
          <w:i w:val="0"/>
        </w:rPr>
        <w:t xml:space="preserve"> </w:t>
      </w:r>
      <w:r>
        <w:rPr>
          <w:i w:val="0"/>
        </w:rPr>
        <w:t xml:space="preserve">native, rhizomatous, herbaceous perennial </w:t>
      </w:r>
      <w:bookmarkEnd w:id="0"/>
      <w:bookmarkEnd w:id="1"/>
      <w:r>
        <w:rPr>
          <w:i w:val="0"/>
        </w:rPr>
        <w:t xml:space="preserve">that grows </w:t>
      </w:r>
      <w:r w:rsidR="00397B5D">
        <w:rPr>
          <w:i w:val="0"/>
        </w:rPr>
        <w:t>1 to 4 ft tall.  Plants can be clumped or spreading, with one to many ascending or erect stems</w:t>
      </w:r>
      <w:r w:rsidR="00A66B83">
        <w:rPr>
          <w:i w:val="0"/>
        </w:rPr>
        <w:t xml:space="preserve"> that are hairy towards the tips</w:t>
      </w:r>
      <w:r w:rsidR="00397B5D">
        <w:rPr>
          <w:i w:val="0"/>
        </w:rPr>
        <w:t>.  Basal leaves are usually hairless</w:t>
      </w:r>
      <w:r w:rsidR="00A66B83">
        <w:rPr>
          <w:i w:val="0"/>
        </w:rPr>
        <w:t xml:space="preserve">, </w:t>
      </w:r>
      <w:r w:rsidR="00260970">
        <w:rPr>
          <w:i w:val="0"/>
        </w:rPr>
        <w:t>stalked</w:t>
      </w:r>
      <w:r w:rsidR="00A66B83">
        <w:rPr>
          <w:i w:val="0"/>
        </w:rPr>
        <w:t>,</w:t>
      </w:r>
      <w:r w:rsidR="00397B5D">
        <w:rPr>
          <w:i w:val="0"/>
        </w:rPr>
        <w:t xml:space="preserve"> </w:t>
      </w:r>
      <w:r w:rsidR="00A66B83">
        <w:rPr>
          <w:i w:val="0"/>
        </w:rPr>
        <w:t>thin</w:t>
      </w:r>
      <w:r w:rsidR="00397B5D">
        <w:rPr>
          <w:i w:val="0"/>
        </w:rPr>
        <w:t xml:space="preserve"> </w:t>
      </w:r>
      <w:r w:rsidR="00A66B83">
        <w:rPr>
          <w:i w:val="0"/>
        </w:rPr>
        <w:t>(</w:t>
      </w:r>
      <w:r w:rsidR="00397B5D">
        <w:rPr>
          <w:i w:val="0"/>
        </w:rPr>
        <w:t>generally 1</w:t>
      </w:r>
      <w:r w:rsidR="00574A1E">
        <w:rPr>
          <w:i w:val="0"/>
        </w:rPr>
        <w:t xml:space="preserve"> to </w:t>
      </w:r>
      <w:r w:rsidR="00397B5D">
        <w:rPr>
          <w:i w:val="0"/>
        </w:rPr>
        <w:t>8 inches long by 0.2</w:t>
      </w:r>
      <w:r w:rsidR="00574A1E">
        <w:rPr>
          <w:i w:val="0"/>
        </w:rPr>
        <w:t xml:space="preserve"> to </w:t>
      </w:r>
      <w:r w:rsidR="00397B5D">
        <w:rPr>
          <w:i w:val="0"/>
        </w:rPr>
        <w:t>1.5 inches wide</w:t>
      </w:r>
      <w:r w:rsidR="00A66B83">
        <w:rPr>
          <w:i w:val="0"/>
        </w:rPr>
        <w:t>), and wither by the time the plant flowers</w:t>
      </w:r>
      <w:r w:rsidR="00397B5D">
        <w:rPr>
          <w:i w:val="0"/>
        </w:rPr>
        <w:t>.</w:t>
      </w:r>
      <w:r w:rsidR="00A66B83">
        <w:rPr>
          <w:i w:val="0"/>
        </w:rPr>
        <w:t xml:space="preserve">  Leaves along the stems are arranged alternately, </w:t>
      </w:r>
      <w:proofErr w:type="spellStart"/>
      <w:r w:rsidR="00260970">
        <w:rPr>
          <w:i w:val="0"/>
        </w:rPr>
        <w:t>stalkless</w:t>
      </w:r>
      <w:proofErr w:type="spellEnd"/>
      <w:r w:rsidR="00A66B83">
        <w:rPr>
          <w:i w:val="0"/>
        </w:rPr>
        <w:t>, and are 1 to 3.5 inches long by 0.2 to 1.2 inches wide.</w:t>
      </w:r>
      <w:r w:rsidR="008061EF">
        <w:rPr>
          <w:i w:val="0"/>
        </w:rPr>
        <w:t xml:space="preserve">  Flower heads are </w:t>
      </w:r>
      <w:r w:rsidR="00AC33E4">
        <w:rPr>
          <w:i w:val="0"/>
        </w:rPr>
        <w:t xml:space="preserve">arranged in </w:t>
      </w:r>
      <w:r w:rsidR="00D5706B">
        <w:rPr>
          <w:i w:val="0"/>
        </w:rPr>
        <w:t xml:space="preserve">open, </w:t>
      </w:r>
      <w:r w:rsidR="00AC33E4">
        <w:rPr>
          <w:i w:val="0"/>
        </w:rPr>
        <w:t>flat-top or round-top</w:t>
      </w:r>
      <w:r w:rsidR="00D5706B">
        <w:rPr>
          <w:i w:val="0"/>
        </w:rPr>
        <w:t>,</w:t>
      </w:r>
      <w:r w:rsidR="00AC33E4">
        <w:rPr>
          <w:i w:val="0"/>
        </w:rPr>
        <w:t xml:space="preserve"> branched clusters</w:t>
      </w:r>
      <w:r w:rsidR="00296061">
        <w:rPr>
          <w:i w:val="0"/>
        </w:rPr>
        <w:t xml:space="preserve"> (cymes)</w:t>
      </w:r>
      <w:r w:rsidR="008061EF">
        <w:rPr>
          <w:i w:val="0"/>
        </w:rPr>
        <w:t>, with violet to pink or white</w:t>
      </w:r>
      <w:r w:rsidR="008061EF" w:rsidRPr="00A4332C">
        <w:rPr>
          <w:i w:val="0"/>
        </w:rPr>
        <w:t xml:space="preserve"> </w:t>
      </w:r>
      <w:r w:rsidR="008061EF">
        <w:rPr>
          <w:i w:val="0"/>
        </w:rPr>
        <w:t>ray flowers (petal-like outer part of the aster flower) and yellow disk flowers (centers).</w:t>
      </w:r>
      <w:r w:rsidR="00D5706B">
        <w:rPr>
          <w:i w:val="0"/>
        </w:rPr>
        <w:t xml:space="preserve">  Bloom time varies by latitude and elevation, but can extend from June to October.</w:t>
      </w:r>
      <w:r w:rsidR="003A4534">
        <w:rPr>
          <w:i w:val="0"/>
        </w:rPr>
        <w:t xml:space="preserve">  </w:t>
      </w:r>
      <w:r w:rsidR="008061EF">
        <w:rPr>
          <w:i w:val="0"/>
        </w:rPr>
        <w:t xml:space="preserve"> </w:t>
      </w:r>
    </w:p>
    <w:p w:rsidR="003C5000" w:rsidRDefault="004B628B" w:rsidP="00A4332C">
      <w:pPr>
        <w:tabs>
          <w:tab w:val="left" w:pos="2430"/>
        </w:tabs>
        <w:spacing w:before="240"/>
        <w:jc w:val="left"/>
      </w:pPr>
      <w:r>
        <w:rPr>
          <w:rFonts w:ascii="Verdana" w:hAnsi="Verdana"/>
          <w:noProof/>
          <w:color w:val="000000"/>
          <w:sz w:val="17"/>
          <w:szCs w:val="17"/>
        </w:rPr>
        <w:drawing>
          <wp:inline distT="0" distB="0" distL="0" distR="0">
            <wp:extent cx="3017520" cy="2494855"/>
            <wp:effectExtent l="19050" t="0" r="0" b="0"/>
            <wp:docPr id="1" name="Picture 1" descr="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6" cstate="print"/>
                    <a:stretch>
                      <a:fillRect/>
                    </a:stretch>
                  </pic:blipFill>
                  <pic:spPr bwMode="auto">
                    <a:xfrm>
                      <a:off x="0" y="0"/>
                      <a:ext cx="3017520" cy="2494855"/>
                    </a:xfrm>
                    <a:prstGeom prst="rect">
                      <a:avLst/>
                    </a:prstGeom>
                    <a:noFill/>
                    <a:ln w="9525">
                      <a:noFill/>
                      <a:miter lim="800000"/>
                      <a:headEnd/>
                      <a:tailEnd/>
                    </a:ln>
                  </pic:spPr>
                </pic:pic>
              </a:graphicData>
            </a:graphic>
          </wp:inline>
        </w:drawing>
      </w:r>
    </w:p>
    <w:p w:rsidR="003C5000" w:rsidRDefault="00FD75B3" w:rsidP="002704FE">
      <w:pPr>
        <w:pStyle w:val="CaptionNRCS"/>
      </w:pPr>
      <w:proofErr w:type="gramStart"/>
      <w:r>
        <w:t>Pacific aster</w:t>
      </w:r>
      <w:r w:rsidR="003C5000">
        <w:t xml:space="preserve"> distribution from USDA-NRCS PLANTS Database.</w:t>
      </w:r>
      <w:proofErr w:type="gramEnd"/>
    </w:p>
    <w:p w:rsidR="00125BE3" w:rsidRPr="001D1848" w:rsidRDefault="00A4332C" w:rsidP="0040152F">
      <w:pPr>
        <w:pStyle w:val="NRCSBodyText"/>
        <w:spacing w:before="240"/>
      </w:pPr>
      <w:r>
        <w:t>Pacific aster grows in a variety of habitats including g</w:t>
      </w:r>
      <w:r w:rsidRPr="00A4332C">
        <w:t>rasslands</w:t>
      </w:r>
      <w:r w:rsidR="00260970">
        <w:t>, meadows</w:t>
      </w:r>
      <w:r w:rsidRPr="00A4332C">
        <w:t xml:space="preserve">, salt marshes, coastal dunes and bluffs, coastal scrub, </w:t>
      </w:r>
      <w:r>
        <w:t xml:space="preserve">and </w:t>
      </w:r>
      <w:r w:rsidRPr="00A4332C">
        <w:t>open</w:t>
      </w:r>
      <w:r w:rsidR="00260970">
        <w:t xml:space="preserve"> or</w:t>
      </w:r>
      <w:r w:rsidRPr="00A4332C">
        <w:t xml:space="preserve"> disturbed </w:t>
      </w:r>
      <w:r>
        <w:t>areas.</w:t>
      </w:r>
      <w:r w:rsidR="00925B7C">
        <w:t xml:space="preserve">  It is adapted to fine- to medium-textured soils, full sun to partial shade, is relatively drought tolerant</w:t>
      </w:r>
      <w:r w:rsidR="00B60BF3">
        <w:t>,</w:t>
      </w:r>
      <w:r w:rsidR="00925B7C">
        <w:t xml:space="preserve"> and has a</w:t>
      </w:r>
      <w:r w:rsidR="0011631C">
        <w:t xml:space="preserve"> high salinity</w:t>
      </w:r>
      <w:r w:rsidR="00925B7C">
        <w:t xml:space="preserve"> tolerance.</w:t>
      </w:r>
      <w:r>
        <w:t xml:space="preserve">  </w:t>
      </w:r>
      <w:r w:rsidR="00925B7C">
        <w:t>Pacific aster</w:t>
      </w:r>
      <w:r>
        <w:t xml:space="preserve"> is </w:t>
      </w:r>
      <w:r w:rsidR="00574A1E">
        <w:t>distributed in</w:t>
      </w:r>
      <w:r>
        <w:t xml:space="preserve"> coastal regions </w:t>
      </w:r>
      <w:r w:rsidR="00574A1E">
        <w:t>from</w:t>
      </w:r>
      <w:r>
        <w:t xml:space="preserve"> southwest British Columbia </w:t>
      </w:r>
      <w:r w:rsidR="00574A1E">
        <w:t>to</w:t>
      </w:r>
      <w:r>
        <w:t xml:space="preserve"> </w:t>
      </w:r>
      <w:r w:rsidR="00634015">
        <w:t>S</w:t>
      </w:r>
      <w:r w:rsidR="00FA6091">
        <w:t xml:space="preserve">outhern </w:t>
      </w:r>
      <w:r>
        <w:t xml:space="preserve">California at elevations below 1600 ft.  </w:t>
      </w:r>
      <w:r w:rsidR="00C2775B" w:rsidRPr="00C430F6">
        <w:t xml:space="preserve">For </w:t>
      </w:r>
      <w:r w:rsidR="00D20E52">
        <w:t>updated</w:t>
      </w:r>
      <w:r w:rsidR="00C2775B" w:rsidRPr="00C430F6">
        <w:t xml:space="preserve"> </w:t>
      </w:r>
      <w:r w:rsidR="00C2775B" w:rsidRPr="00C430F6">
        <w:lastRenderedPageBreak/>
        <w:t>distribution, p</w:t>
      </w:r>
      <w:r w:rsidR="001D1848" w:rsidRPr="00C430F6">
        <w:t>lease consult the Plant Profile page</w:t>
      </w:r>
      <w:r w:rsidR="001D1848" w:rsidRPr="001D1848">
        <w:t xml:space="preserve"> for this species on the PLANTS Web site.</w:t>
      </w:r>
    </w:p>
    <w:p w:rsidR="00CD49CC" w:rsidRDefault="00CD49CC" w:rsidP="00EC10A0">
      <w:pPr>
        <w:pStyle w:val="Heading3"/>
        <w:keepNext/>
        <w:spacing w:before="240"/>
      </w:pPr>
      <w:r w:rsidRPr="00561A8A">
        <w:t>Establishment</w:t>
      </w:r>
    </w:p>
    <w:p w:rsidR="002E3994" w:rsidRDefault="00991FE6" w:rsidP="00EC10A0">
      <w:pPr>
        <w:pStyle w:val="NRCSBodyText"/>
        <w:spacing w:after="240"/>
      </w:pPr>
      <w:r>
        <w:t xml:space="preserve">Pacific aster </w:t>
      </w:r>
      <w:r w:rsidR="00634015">
        <w:t>does not possess seed dormancy, so untreated seed can be sown any time of year, but will generally germinate in the spring when soil</w:t>
      </w:r>
      <w:r w:rsidR="004E5028">
        <w:t>s are moist and</w:t>
      </w:r>
      <w:r w:rsidR="00634015">
        <w:t xml:space="preserve"> temperatures reach 60°F</w:t>
      </w:r>
      <w:r w:rsidR="005B6538">
        <w:t>.</w:t>
      </w:r>
      <w:r w:rsidR="001C0BDC">
        <w:t xml:space="preserve">  Standard site preparation should include treatment and/or removal of weeds for one to two years prior to seeding, and preparation of a clean, firm seed bed.</w:t>
      </w:r>
      <w:r w:rsidR="005B6538">
        <w:t xml:space="preserve">  </w:t>
      </w:r>
      <w:r w:rsidR="00134B81">
        <w:t>T</w:t>
      </w:r>
      <w:r w:rsidR="005B6538">
        <w:t xml:space="preserve">ypical seeding rates for </w:t>
      </w:r>
      <w:r w:rsidR="001C0BDC">
        <w:t>pollinator enhancement or restoration plantings are 1 to 2 pounds per acre for a single species planting, but would be substantially less as part of a mix</w:t>
      </w:r>
      <w:r w:rsidR="00925B7C">
        <w:t>.</w:t>
      </w:r>
      <w:r w:rsidR="001C0BDC">
        <w:t xml:space="preserve">  There are 800,000 to 1,300,000 seeds per pound.  </w:t>
      </w:r>
    </w:p>
    <w:p w:rsidR="00925B7C" w:rsidRDefault="001C0BDC" w:rsidP="00EC10A0">
      <w:pPr>
        <w:pStyle w:val="NRCSBodyText"/>
        <w:spacing w:after="240"/>
      </w:pPr>
      <w:r>
        <w:t>Plants are also easily established from transplanted plugs in the fall or spring.</w:t>
      </w:r>
      <w:r w:rsidR="004E5028">
        <w:t xml:space="preserve">  If seed is not available, plants can be propagated from </w:t>
      </w:r>
      <w:r w:rsidR="002E3994">
        <w:t>divisions</w:t>
      </w:r>
      <w:r w:rsidR="004E5028">
        <w:t xml:space="preserve"> of</w:t>
      </w:r>
      <w:r w:rsidR="002E3994">
        <w:t xml:space="preserve"> the</w:t>
      </w:r>
      <w:r w:rsidR="004E5028">
        <w:t xml:space="preserve"> rhizome</w:t>
      </w:r>
      <w:r w:rsidR="002E3994">
        <w:t xml:space="preserve"> or root crown in early spring</w:t>
      </w:r>
      <w:r w:rsidR="004E5028">
        <w:t xml:space="preserve">, but this method is time consuming and generally not preferable if other methods are available. </w:t>
      </w:r>
    </w:p>
    <w:p w:rsidR="00EC10A0" w:rsidRDefault="00EC10A0" w:rsidP="00EC10A0">
      <w:pPr>
        <w:pStyle w:val="NRCSBodyText"/>
        <w:keepNext/>
      </w:pPr>
      <w:r>
        <w:rPr>
          <w:noProof/>
        </w:rPr>
        <w:drawing>
          <wp:inline distT="0" distB="0" distL="0" distR="0">
            <wp:extent cx="3013955" cy="3657600"/>
            <wp:effectExtent l="19050" t="0" r="0" b="0"/>
            <wp:docPr id="3" name="Picture 2" descr="Color photo of Pacific aster bushes in full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JPG"/>
                    <pic:cNvPicPr/>
                  </pic:nvPicPr>
                  <pic:blipFill>
                    <a:blip r:embed="rId17" cstate="print"/>
                    <a:srcRect/>
                    <a:stretch>
                      <a:fillRect/>
                    </a:stretch>
                  </pic:blipFill>
                  <pic:spPr>
                    <a:xfrm>
                      <a:off x="0" y="0"/>
                      <a:ext cx="3013955" cy="3657600"/>
                    </a:xfrm>
                    <a:prstGeom prst="rect">
                      <a:avLst/>
                    </a:prstGeom>
                  </pic:spPr>
                </pic:pic>
              </a:graphicData>
            </a:graphic>
          </wp:inline>
        </w:drawing>
      </w:r>
    </w:p>
    <w:p w:rsidR="00EC10A0" w:rsidRPr="00925B7C" w:rsidRDefault="00EC10A0" w:rsidP="00EC10A0">
      <w:pPr>
        <w:pStyle w:val="CaptionNRCS"/>
      </w:pPr>
      <w:r>
        <w:t>Photo by Amy Bartow, NRCS, 2010</w:t>
      </w:r>
    </w:p>
    <w:p w:rsidR="00CD49CC" w:rsidRDefault="00CD49CC" w:rsidP="00EC10A0">
      <w:pPr>
        <w:pStyle w:val="Heading3"/>
        <w:keepNext/>
        <w:spacing w:before="240"/>
      </w:pPr>
      <w:r w:rsidRPr="00561A8A">
        <w:lastRenderedPageBreak/>
        <w:t>Management</w:t>
      </w:r>
    </w:p>
    <w:p w:rsidR="004967A1" w:rsidRPr="004967A1" w:rsidRDefault="004967A1" w:rsidP="004967A1">
      <w:pPr>
        <w:pStyle w:val="NRCSBodyText"/>
      </w:pPr>
      <w:r>
        <w:t>Pacific aster generally does not require watering, fertilization, or other management once established.  Plants can be cut or mowed to ground level in the late fall or winter following the first hard frost</w:t>
      </w:r>
      <w:r w:rsidR="00296061">
        <w:t xml:space="preserve"> and will re-sprout in the spring</w:t>
      </w:r>
      <w:r>
        <w:t>.</w:t>
      </w:r>
    </w:p>
    <w:p w:rsidR="00CD49CC" w:rsidRDefault="00CD49CC" w:rsidP="0040152F">
      <w:pPr>
        <w:pStyle w:val="Heading3"/>
        <w:spacing w:before="240"/>
      </w:pPr>
      <w:r w:rsidRPr="00561A8A">
        <w:t>Pests and Potential Problems</w:t>
      </w:r>
    </w:p>
    <w:p w:rsidR="004967A1" w:rsidRPr="004967A1" w:rsidRDefault="004967A1" w:rsidP="004967A1">
      <w:pPr>
        <w:pStyle w:val="NRCSBodyText"/>
      </w:pPr>
      <w:r w:rsidRPr="004967A1">
        <w:t xml:space="preserve">There are no known pests or problems associated with </w:t>
      </w:r>
      <w:r>
        <w:t>Pacific aster</w:t>
      </w:r>
      <w:r w:rsidRPr="004967A1">
        <w:t>.</w:t>
      </w:r>
    </w:p>
    <w:p w:rsidR="00CD49CC" w:rsidRDefault="00CD49CC" w:rsidP="0040152F">
      <w:pPr>
        <w:pStyle w:val="Heading3"/>
        <w:spacing w:before="240"/>
      </w:pPr>
      <w:r w:rsidRPr="00561A8A">
        <w:t>Environmental Concerns</w:t>
      </w:r>
    </w:p>
    <w:p w:rsidR="004967A1" w:rsidRPr="004967A1" w:rsidRDefault="00E92A2F" w:rsidP="004967A1">
      <w:pPr>
        <w:pStyle w:val="NRCSBodyText"/>
      </w:pPr>
      <w:r>
        <w:t xml:space="preserve">Under optimal conditions (full sun and moist, well-drained soil), </w:t>
      </w:r>
      <w:r w:rsidR="004967A1">
        <w:t xml:space="preserve">Pacific aster </w:t>
      </w:r>
      <w:r>
        <w:t>can develop</w:t>
      </w:r>
      <w:r w:rsidR="004967A1">
        <w:t xml:space="preserve"> long, vigorous rhizomes that allow the plants to spread into thick clumps </w:t>
      </w:r>
      <w:r>
        <w:t>that may outcompete weaker neighboring plants.</w:t>
      </w:r>
      <w:r w:rsidR="004E5028">
        <w:t xml:space="preserve">  Plants also produce prolific amounts of wind-born seed that can spread and establish in neighboring areas.</w:t>
      </w:r>
      <w:r w:rsidR="0034638B">
        <w:t xml:space="preserve"> </w:t>
      </w:r>
      <w:r w:rsidR="004E5028">
        <w:t xml:space="preserve"> Once established, Pacific aster plants c</w:t>
      </w:r>
      <w:r w:rsidR="0034638B">
        <w:t>an be difficult to completely remove from an area.</w:t>
      </w:r>
    </w:p>
    <w:p w:rsidR="00CD49CC" w:rsidRDefault="00CD49CC" w:rsidP="0040152F">
      <w:pPr>
        <w:pStyle w:val="Heading3"/>
        <w:spacing w:before="240"/>
      </w:pPr>
      <w:r w:rsidRPr="00561A8A">
        <w:t>Cultivars, Improved, and Selected Materials (and area of origin)</w:t>
      </w:r>
    </w:p>
    <w:p w:rsidR="00815BD1" w:rsidRPr="00815BD1" w:rsidRDefault="00815BD1" w:rsidP="00815BD1">
      <w:pPr>
        <w:pStyle w:val="NRCSBodyText"/>
      </w:pPr>
      <w:r>
        <w:t xml:space="preserve">There are no </w:t>
      </w:r>
      <w:r w:rsidR="004967A1">
        <w:t xml:space="preserve">developed </w:t>
      </w:r>
      <w:r>
        <w:t xml:space="preserve">cultivars of Pacific aster, but container plants and seed </w:t>
      </w:r>
      <w:r w:rsidR="00925B7C">
        <w:t xml:space="preserve">of local ecotypes </w:t>
      </w:r>
      <w:r>
        <w:t xml:space="preserve">are </w:t>
      </w:r>
      <w:r w:rsidR="004967A1">
        <w:t>readi</w:t>
      </w:r>
      <w:r>
        <w:t xml:space="preserve">ly available from </w:t>
      </w:r>
      <w:r w:rsidR="004967A1">
        <w:t>commercial sources</w:t>
      </w:r>
      <w:r>
        <w:t xml:space="preserve"> throughout the west.</w:t>
      </w:r>
    </w:p>
    <w:p w:rsidR="00CD49CC" w:rsidRDefault="00CD49CC" w:rsidP="0040152F">
      <w:pPr>
        <w:pStyle w:val="Heading3"/>
        <w:spacing w:before="240"/>
      </w:pPr>
      <w:r w:rsidRPr="00561A8A">
        <w:t xml:space="preserve">Prepared By </w:t>
      </w:r>
    </w:p>
    <w:p w:rsidR="00AA1988" w:rsidRPr="00AA1988" w:rsidRDefault="00AA1988" w:rsidP="00AA1988">
      <w:pPr>
        <w:pStyle w:val="NRCSBodyText"/>
      </w:pPr>
      <w:r w:rsidRPr="00EC10A0">
        <w:rPr>
          <w:i/>
        </w:rPr>
        <w:t>Annie Young-Mathews</w:t>
      </w:r>
      <w:r>
        <w:t>, Corvallis Plant Materials Center</w:t>
      </w:r>
      <w:r w:rsidR="00EC10A0">
        <w:t>, Oregon</w:t>
      </w:r>
    </w:p>
    <w:p w:rsidR="00CD49CC" w:rsidRPr="00D57FE6" w:rsidRDefault="009C45C1" w:rsidP="0040152F">
      <w:pPr>
        <w:pStyle w:val="Heading3"/>
        <w:spacing w:before="240"/>
      </w:pPr>
      <w:r w:rsidRPr="00D57FE6">
        <w:t>Citation</w:t>
      </w:r>
    </w:p>
    <w:p w:rsidR="00F3785A" w:rsidRDefault="00AA1988" w:rsidP="003E6391">
      <w:pPr>
        <w:pStyle w:val="NRCSBodyText"/>
        <w:rPr>
          <w:b/>
        </w:rPr>
      </w:pPr>
      <w:bookmarkStart w:id="2" w:name="OLE_LINK3"/>
      <w:bookmarkStart w:id="3" w:name="OLE_LINK4"/>
      <w:proofErr w:type="gramStart"/>
      <w:r>
        <w:t>Young-Mathews</w:t>
      </w:r>
      <w:r w:rsidR="00F3785A">
        <w:t xml:space="preserve">, </w:t>
      </w:r>
      <w:r>
        <w:t>A</w:t>
      </w:r>
      <w:r w:rsidR="00F3785A">
        <w:t xml:space="preserve">. </w:t>
      </w:r>
      <w:r w:rsidR="00F94CBC">
        <w:t>2012</w:t>
      </w:r>
      <w:r w:rsidR="00F3785A">
        <w:t>.</w:t>
      </w:r>
      <w:proofErr w:type="gramEnd"/>
      <w:r w:rsidR="00F3785A">
        <w:t xml:space="preserve"> </w:t>
      </w:r>
      <w:proofErr w:type="gramStart"/>
      <w:r w:rsidR="00F3785A">
        <w:t xml:space="preserve">Plant </w:t>
      </w:r>
      <w:r w:rsidR="0038415D">
        <w:t>fact s</w:t>
      </w:r>
      <w:r w:rsidR="00F3785A">
        <w:t>heet</w:t>
      </w:r>
      <w:r w:rsidR="00F3785A" w:rsidRPr="00514BD8">
        <w:t xml:space="preserve"> for </w:t>
      </w:r>
      <w:r>
        <w:t>Pacific aster</w:t>
      </w:r>
      <w:r w:rsidR="00F3785A">
        <w:t xml:space="preserve"> (</w:t>
      </w:r>
      <w:proofErr w:type="spellStart"/>
      <w:r w:rsidRPr="00AA1988">
        <w:rPr>
          <w:i/>
        </w:rPr>
        <w:t>Symphyotrichum</w:t>
      </w:r>
      <w:proofErr w:type="spellEnd"/>
      <w:r w:rsidRPr="00AA1988">
        <w:rPr>
          <w:i/>
        </w:rPr>
        <w:t xml:space="preserve"> </w:t>
      </w:r>
      <w:proofErr w:type="spellStart"/>
      <w:r w:rsidRPr="00AA1988">
        <w:rPr>
          <w:i/>
        </w:rPr>
        <w:t>chilense</w:t>
      </w:r>
      <w:proofErr w:type="spellEnd"/>
      <w:r w:rsidR="00F3785A">
        <w:rPr>
          <w:i/>
        </w:rPr>
        <w:t>)</w:t>
      </w:r>
      <w:r w:rsidR="00F3785A">
        <w:t>.</w:t>
      </w:r>
      <w:proofErr w:type="gramEnd"/>
      <w:r w:rsidR="00F3785A">
        <w:t xml:space="preserve"> </w:t>
      </w:r>
      <w:proofErr w:type="gramStart"/>
      <w:r w:rsidR="00F3785A">
        <w:t xml:space="preserve">USDA-Natural Resources Conservation Service, </w:t>
      </w:r>
      <w:r>
        <w:t>Corvallis Plant Materials Center,</w:t>
      </w:r>
      <w:r w:rsidR="00F3785A">
        <w:t xml:space="preserve"> </w:t>
      </w:r>
      <w:r>
        <w:t>Corvallis</w:t>
      </w:r>
      <w:r w:rsidR="00F3785A">
        <w:t xml:space="preserve">, </w:t>
      </w:r>
      <w:r>
        <w:t>OR</w:t>
      </w:r>
      <w:r w:rsidR="00F3785A">
        <w:t>.</w:t>
      </w:r>
      <w:proofErr w:type="gramEnd"/>
    </w:p>
    <w:bookmarkEnd w:id="2"/>
    <w:bookmarkEnd w:id="3"/>
    <w:p w:rsidR="00705B62" w:rsidRPr="00705B62" w:rsidRDefault="00705B62" w:rsidP="00705B62">
      <w:pPr>
        <w:pStyle w:val="NRCSBodyText"/>
        <w:spacing w:before="240"/>
        <w:rPr>
          <w:i/>
        </w:rPr>
      </w:pPr>
      <w:r w:rsidRPr="000E3166">
        <w:t xml:space="preserve">Published </w:t>
      </w:r>
      <w:r w:rsidR="00F94CBC">
        <w:t>February 2012</w:t>
      </w:r>
    </w:p>
    <w:p w:rsidR="009906F5" w:rsidRPr="00655C8E" w:rsidRDefault="004E5028" w:rsidP="00776CDA">
      <w:pPr>
        <w:pStyle w:val="NRCSBodyText"/>
        <w:spacing w:before="240"/>
        <w:rPr>
          <w:sz w:val="14"/>
          <w:szCs w:val="14"/>
        </w:rPr>
      </w:pPr>
      <w:r w:rsidRPr="00655C8E">
        <w:rPr>
          <w:sz w:val="14"/>
          <w:szCs w:val="14"/>
        </w:rPr>
        <w:t>Edited: 22Nov2011</w:t>
      </w:r>
      <w:r w:rsidR="0003210E" w:rsidRPr="00655C8E">
        <w:rPr>
          <w:sz w:val="14"/>
          <w:szCs w:val="14"/>
        </w:rPr>
        <w:t xml:space="preserve"> </w:t>
      </w:r>
      <w:proofErr w:type="spellStart"/>
      <w:r w:rsidRPr="00655C8E">
        <w:rPr>
          <w:sz w:val="14"/>
          <w:szCs w:val="14"/>
        </w:rPr>
        <w:t>dcd</w:t>
      </w:r>
      <w:proofErr w:type="spellEnd"/>
      <w:r w:rsidRPr="00655C8E">
        <w:rPr>
          <w:sz w:val="14"/>
          <w:szCs w:val="14"/>
        </w:rPr>
        <w:t xml:space="preserve">; 28Nov2011 </w:t>
      </w:r>
      <w:proofErr w:type="spellStart"/>
      <w:r w:rsidRPr="00655C8E">
        <w:rPr>
          <w:sz w:val="14"/>
          <w:szCs w:val="14"/>
        </w:rPr>
        <w:t>ab</w:t>
      </w:r>
      <w:proofErr w:type="spellEnd"/>
      <w:r w:rsidR="0011631C" w:rsidRPr="00655C8E">
        <w:rPr>
          <w:sz w:val="14"/>
          <w:szCs w:val="14"/>
        </w:rPr>
        <w:t>; 22Dec2011 jab</w:t>
      </w:r>
      <w:r w:rsidR="0085576B">
        <w:rPr>
          <w:sz w:val="14"/>
          <w:szCs w:val="14"/>
        </w:rPr>
        <w:t>; 18Jan2012 gm</w:t>
      </w:r>
    </w:p>
    <w:p w:rsidR="00117649" w:rsidRDefault="006C47E2" w:rsidP="00A3168F">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8"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9" w:tooltip="Plants Web site" w:history="1">
        <w:r w:rsidRPr="00810C71">
          <w:rPr>
            <w:rStyle w:val="Hyperlink"/>
          </w:rPr>
          <w:t>http://plants.usda.gov</w:t>
        </w:r>
      </w:hyperlink>
      <w:r w:rsidRPr="00810C71">
        <w:t>&gt; or the Plant Materials Program Web site &lt;</w:t>
      </w:r>
      <w:hyperlink r:id="rId20"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21"/>
          <w:footerReference w:type="default" r:id="rId22"/>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46A" w:rsidRDefault="0038146A">
      <w:r>
        <w:separator/>
      </w:r>
    </w:p>
  </w:endnote>
  <w:endnote w:type="continuationSeparator" w:id="0">
    <w:p w:rsidR="0038146A" w:rsidRDefault="00381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83" w:rsidRDefault="001670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46A" w:rsidRDefault="0038146A">
      <w:r>
        <w:separator/>
      </w:r>
    </w:p>
  </w:footnote>
  <w:footnote w:type="continuationSeparator" w:id="0">
    <w:p w:rsidR="0038146A" w:rsidRDefault="00381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83" w:rsidRDefault="001670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15362">
      <o:colormru v:ext="edit" colors="#0000b0,#0000c6,#060"/>
    </o:shapedefaults>
  </w:hdrShapeDefaults>
  <w:footnotePr>
    <w:footnote w:id="-1"/>
    <w:footnote w:id="0"/>
  </w:footnotePr>
  <w:endnotePr>
    <w:endnote w:id="-1"/>
    <w:endnote w:id="0"/>
  </w:endnotePr>
  <w:compat/>
  <w:rsids>
    <w:rsidRoot w:val="00FD75B3"/>
    <w:rsid w:val="0000182C"/>
    <w:rsid w:val="00005184"/>
    <w:rsid w:val="000175D4"/>
    <w:rsid w:val="000178ED"/>
    <w:rsid w:val="0003210E"/>
    <w:rsid w:val="00035C1C"/>
    <w:rsid w:val="00044DD1"/>
    <w:rsid w:val="0004577C"/>
    <w:rsid w:val="00056463"/>
    <w:rsid w:val="000578C2"/>
    <w:rsid w:val="00060EED"/>
    <w:rsid w:val="00070BC9"/>
    <w:rsid w:val="00086114"/>
    <w:rsid w:val="000960D7"/>
    <w:rsid w:val="000968E2"/>
    <w:rsid w:val="000A4DDE"/>
    <w:rsid w:val="000C46B8"/>
    <w:rsid w:val="000D0108"/>
    <w:rsid w:val="000E2AF1"/>
    <w:rsid w:val="000F1970"/>
    <w:rsid w:val="000F3296"/>
    <w:rsid w:val="00114AFC"/>
    <w:rsid w:val="0011631C"/>
    <w:rsid w:val="00117649"/>
    <w:rsid w:val="00120F6B"/>
    <w:rsid w:val="00125BE3"/>
    <w:rsid w:val="00134B81"/>
    <w:rsid w:val="00162ECD"/>
    <w:rsid w:val="0016580B"/>
    <w:rsid w:val="00167083"/>
    <w:rsid w:val="00171009"/>
    <w:rsid w:val="00174373"/>
    <w:rsid w:val="0018267D"/>
    <w:rsid w:val="001A3FFC"/>
    <w:rsid w:val="001A52AF"/>
    <w:rsid w:val="001C0BDC"/>
    <w:rsid w:val="001C6E25"/>
    <w:rsid w:val="001D076F"/>
    <w:rsid w:val="001D1848"/>
    <w:rsid w:val="001D3F0B"/>
    <w:rsid w:val="001E6B6D"/>
    <w:rsid w:val="001F35D7"/>
    <w:rsid w:val="001F5751"/>
    <w:rsid w:val="002148DF"/>
    <w:rsid w:val="0021601C"/>
    <w:rsid w:val="00223E48"/>
    <w:rsid w:val="0023682F"/>
    <w:rsid w:val="00242709"/>
    <w:rsid w:val="00256DC2"/>
    <w:rsid w:val="00260970"/>
    <w:rsid w:val="0026727E"/>
    <w:rsid w:val="00267929"/>
    <w:rsid w:val="002704FE"/>
    <w:rsid w:val="002710AC"/>
    <w:rsid w:val="00281336"/>
    <w:rsid w:val="00284422"/>
    <w:rsid w:val="00286EAC"/>
    <w:rsid w:val="00296061"/>
    <w:rsid w:val="002A58F8"/>
    <w:rsid w:val="002B09AB"/>
    <w:rsid w:val="002B7160"/>
    <w:rsid w:val="002D3C5A"/>
    <w:rsid w:val="002D7A49"/>
    <w:rsid w:val="002E2F74"/>
    <w:rsid w:val="002E3994"/>
    <w:rsid w:val="00305035"/>
    <w:rsid w:val="003050BA"/>
    <w:rsid w:val="00315F39"/>
    <w:rsid w:val="003361CB"/>
    <w:rsid w:val="0034638B"/>
    <w:rsid w:val="003579D8"/>
    <w:rsid w:val="003631C1"/>
    <w:rsid w:val="00375E14"/>
    <w:rsid w:val="00376DA2"/>
    <w:rsid w:val="00377934"/>
    <w:rsid w:val="0038146A"/>
    <w:rsid w:val="00383E58"/>
    <w:rsid w:val="0038415D"/>
    <w:rsid w:val="00397B5D"/>
    <w:rsid w:val="003A2960"/>
    <w:rsid w:val="003A4534"/>
    <w:rsid w:val="003C5000"/>
    <w:rsid w:val="003D7758"/>
    <w:rsid w:val="003E064E"/>
    <w:rsid w:val="003E6391"/>
    <w:rsid w:val="003F1973"/>
    <w:rsid w:val="0040152F"/>
    <w:rsid w:val="004018AA"/>
    <w:rsid w:val="004052E3"/>
    <w:rsid w:val="0040539A"/>
    <w:rsid w:val="004167E1"/>
    <w:rsid w:val="004261A4"/>
    <w:rsid w:val="004322D6"/>
    <w:rsid w:val="004340C9"/>
    <w:rsid w:val="00437F11"/>
    <w:rsid w:val="00453903"/>
    <w:rsid w:val="0046775F"/>
    <w:rsid w:val="00475C41"/>
    <w:rsid w:val="004867F5"/>
    <w:rsid w:val="004967A1"/>
    <w:rsid w:val="00496FA1"/>
    <w:rsid w:val="004B4E9E"/>
    <w:rsid w:val="004B628B"/>
    <w:rsid w:val="004B7357"/>
    <w:rsid w:val="004D34B0"/>
    <w:rsid w:val="004D7D29"/>
    <w:rsid w:val="004E4F97"/>
    <w:rsid w:val="004E5028"/>
    <w:rsid w:val="004F0A5F"/>
    <w:rsid w:val="00521184"/>
    <w:rsid w:val="00521D04"/>
    <w:rsid w:val="0054009F"/>
    <w:rsid w:val="005427F1"/>
    <w:rsid w:val="00561A8A"/>
    <w:rsid w:val="00564985"/>
    <w:rsid w:val="005727DA"/>
    <w:rsid w:val="00574A1E"/>
    <w:rsid w:val="005774ED"/>
    <w:rsid w:val="00587B82"/>
    <w:rsid w:val="0059148B"/>
    <w:rsid w:val="00592CFA"/>
    <w:rsid w:val="005A7A54"/>
    <w:rsid w:val="005B4A53"/>
    <w:rsid w:val="005B6538"/>
    <w:rsid w:val="005B7A24"/>
    <w:rsid w:val="005C1456"/>
    <w:rsid w:val="005C4132"/>
    <w:rsid w:val="005D271B"/>
    <w:rsid w:val="005D2ECE"/>
    <w:rsid w:val="005E5E78"/>
    <w:rsid w:val="005F4FC1"/>
    <w:rsid w:val="0062577D"/>
    <w:rsid w:val="00634015"/>
    <w:rsid w:val="00647C24"/>
    <w:rsid w:val="00655C8E"/>
    <w:rsid w:val="006631A2"/>
    <w:rsid w:val="00665AF3"/>
    <w:rsid w:val="00667542"/>
    <w:rsid w:val="00672EB8"/>
    <w:rsid w:val="00676A70"/>
    <w:rsid w:val="00680FB5"/>
    <w:rsid w:val="00683584"/>
    <w:rsid w:val="00692190"/>
    <w:rsid w:val="00697964"/>
    <w:rsid w:val="006A7F33"/>
    <w:rsid w:val="006B445C"/>
    <w:rsid w:val="006B67E2"/>
    <w:rsid w:val="006C47E2"/>
    <w:rsid w:val="006E5F7B"/>
    <w:rsid w:val="006F0E21"/>
    <w:rsid w:val="00700843"/>
    <w:rsid w:val="00702FC1"/>
    <w:rsid w:val="007042AD"/>
    <w:rsid w:val="00705B62"/>
    <w:rsid w:val="00717F00"/>
    <w:rsid w:val="0072312F"/>
    <w:rsid w:val="0072467F"/>
    <w:rsid w:val="00731472"/>
    <w:rsid w:val="00741185"/>
    <w:rsid w:val="0074131F"/>
    <w:rsid w:val="00742DE3"/>
    <w:rsid w:val="00743FA8"/>
    <w:rsid w:val="0075100E"/>
    <w:rsid w:val="00772F6F"/>
    <w:rsid w:val="00774ABD"/>
    <w:rsid w:val="00776CDA"/>
    <w:rsid w:val="007B2285"/>
    <w:rsid w:val="007C19B4"/>
    <w:rsid w:val="007C3829"/>
    <w:rsid w:val="007C52E4"/>
    <w:rsid w:val="007D72E1"/>
    <w:rsid w:val="007F1D9C"/>
    <w:rsid w:val="007F678B"/>
    <w:rsid w:val="007F7A33"/>
    <w:rsid w:val="008059A0"/>
    <w:rsid w:val="008061EF"/>
    <w:rsid w:val="00810C71"/>
    <w:rsid w:val="00815BD1"/>
    <w:rsid w:val="008259A0"/>
    <w:rsid w:val="00827C92"/>
    <w:rsid w:val="008407F0"/>
    <w:rsid w:val="008455BA"/>
    <w:rsid w:val="00854604"/>
    <w:rsid w:val="008556D9"/>
    <w:rsid w:val="0085576B"/>
    <w:rsid w:val="008650D5"/>
    <w:rsid w:val="0086554F"/>
    <w:rsid w:val="00865FDC"/>
    <w:rsid w:val="00880D71"/>
    <w:rsid w:val="00885E30"/>
    <w:rsid w:val="008A2C3F"/>
    <w:rsid w:val="008B118A"/>
    <w:rsid w:val="008D3D78"/>
    <w:rsid w:val="008E7D1F"/>
    <w:rsid w:val="008F3D5A"/>
    <w:rsid w:val="008F7CCE"/>
    <w:rsid w:val="00902398"/>
    <w:rsid w:val="00925B7C"/>
    <w:rsid w:val="00942265"/>
    <w:rsid w:val="00942547"/>
    <w:rsid w:val="0095114D"/>
    <w:rsid w:val="00951A6D"/>
    <w:rsid w:val="009549D5"/>
    <w:rsid w:val="00955302"/>
    <w:rsid w:val="00966A16"/>
    <w:rsid w:val="00987392"/>
    <w:rsid w:val="009905DB"/>
    <w:rsid w:val="009906F5"/>
    <w:rsid w:val="00991FE6"/>
    <w:rsid w:val="009A0E7A"/>
    <w:rsid w:val="009B7D57"/>
    <w:rsid w:val="009C10B0"/>
    <w:rsid w:val="009C45C1"/>
    <w:rsid w:val="009D38B9"/>
    <w:rsid w:val="009D5F78"/>
    <w:rsid w:val="00A0079A"/>
    <w:rsid w:val="00A1146D"/>
    <w:rsid w:val="00A2247D"/>
    <w:rsid w:val="00A3168F"/>
    <w:rsid w:val="00A43227"/>
    <w:rsid w:val="00A4332C"/>
    <w:rsid w:val="00A46ABF"/>
    <w:rsid w:val="00A52CE2"/>
    <w:rsid w:val="00A52D2C"/>
    <w:rsid w:val="00A66B83"/>
    <w:rsid w:val="00A82E8F"/>
    <w:rsid w:val="00A90C12"/>
    <w:rsid w:val="00A91834"/>
    <w:rsid w:val="00AA1988"/>
    <w:rsid w:val="00AA377C"/>
    <w:rsid w:val="00AB363D"/>
    <w:rsid w:val="00AC33E4"/>
    <w:rsid w:val="00B00F6C"/>
    <w:rsid w:val="00B0669A"/>
    <w:rsid w:val="00B07BD5"/>
    <w:rsid w:val="00B3157C"/>
    <w:rsid w:val="00B35C3E"/>
    <w:rsid w:val="00B4674D"/>
    <w:rsid w:val="00B55E68"/>
    <w:rsid w:val="00B60BF3"/>
    <w:rsid w:val="00B67FFC"/>
    <w:rsid w:val="00B730E7"/>
    <w:rsid w:val="00B8425D"/>
    <w:rsid w:val="00BC76F8"/>
    <w:rsid w:val="00BD37B0"/>
    <w:rsid w:val="00BE0A57"/>
    <w:rsid w:val="00BE0AAA"/>
    <w:rsid w:val="00BE5356"/>
    <w:rsid w:val="00BE744D"/>
    <w:rsid w:val="00BE775B"/>
    <w:rsid w:val="00BF2C15"/>
    <w:rsid w:val="00C06924"/>
    <w:rsid w:val="00C16499"/>
    <w:rsid w:val="00C2775B"/>
    <w:rsid w:val="00C35078"/>
    <w:rsid w:val="00C36DFB"/>
    <w:rsid w:val="00C430F6"/>
    <w:rsid w:val="00C43D6A"/>
    <w:rsid w:val="00C63E47"/>
    <w:rsid w:val="00C848FC"/>
    <w:rsid w:val="00C86821"/>
    <w:rsid w:val="00CA3050"/>
    <w:rsid w:val="00CB4C7E"/>
    <w:rsid w:val="00CC1918"/>
    <w:rsid w:val="00CC4E6D"/>
    <w:rsid w:val="00CD49CC"/>
    <w:rsid w:val="00CD5C3F"/>
    <w:rsid w:val="00CE5409"/>
    <w:rsid w:val="00CF7EC1"/>
    <w:rsid w:val="00CF7F90"/>
    <w:rsid w:val="00D021EA"/>
    <w:rsid w:val="00D0358C"/>
    <w:rsid w:val="00D20E52"/>
    <w:rsid w:val="00D36CA3"/>
    <w:rsid w:val="00D54155"/>
    <w:rsid w:val="00D5706B"/>
    <w:rsid w:val="00D57FE6"/>
    <w:rsid w:val="00D61972"/>
    <w:rsid w:val="00D62818"/>
    <w:rsid w:val="00D669F9"/>
    <w:rsid w:val="00D82E30"/>
    <w:rsid w:val="00DB3853"/>
    <w:rsid w:val="00DC616D"/>
    <w:rsid w:val="00DC7C36"/>
    <w:rsid w:val="00DD3F54"/>
    <w:rsid w:val="00DD46A9"/>
    <w:rsid w:val="00DE0E57"/>
    <w:rsid w:val="00E06973"/>
    <w:rsid w:val="00E14CA6"/>
    <w:rsid w:val="00E30EC6"/>
    <w:rsid w:val="00E505BD"/>
    <w:rsid w:val="00E52D6E"/>
    <w:rsid w:val="00E75057"/>
    <w:rsid w:val="00E80488"/>
    <w:rsid w:val="00E92A2F"/>
    <w:rsid w:val="00EA3294"/>
    <w:rsid w:val="00EA5D73"/>
    <w:rsid w:val="00EC10A0"/>
    <w:rsid w:val="00EC257E"/>
    <w:rsid w:val="00EE261A"/>
    <w:rsid w:val="00EE296B"/>
    <w:rsid w:val="00EF7390"/>
    <w:rsid w:val="00F0149C"/>
    <w:rsid w:val="00F202B5"/>
    <w:rsid w:val="00F3785A"/>
    <w:rsid w:val="00F71BD0"/>
    <w:rsid w:val="00F71F08"/>
    <w:rsid w:val="00F74365"/>
    <w:rsid w:val="00F778D4"/>
    <w:rsid w:val="00F802DB"/>
    <w:rsid w:val="00F82DDC"/>
    <w:rsid w:val="00F838F5"/>
    <w:rsid w:val="00F908A7"/>
    <w:rsid w:val="00F913EA"/>
    <w:rsid w:val="00F94CBC"/>
    <w:rsid w:val="00F96A73"/>
    <w:rsid w:val="00FA6091"/>
    <w:rsid w:val="00FB67D8"/>
    <w:rsid w:val="00FD2879"/>
    <w:rsid w:val="00FD75B3"/>
    <w:rsid w:val="00FF7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uiPriority="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2704FE"/>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167083"/>
    <w:rPr>
      <w:sz w:val="16"/>
      <w:szCs w:val="16"/>
    </w:rPr>
  </w:style>
  <w:style w:type="paragraph" w:styleId="CommentText">
    <w:name w:val="annotation text"/>
    <w:basedOn w:val="Normal"/>
    <w:link w:val="CommentTextChar"/>
    <w:semiHidden/>
    <w:unhideWhenUsed/>
    <w:rsid w:val="00167083"/>
    <w:rPr>
      <w:sz w:val="20"/>
    </w:rPr>
  </w:style>
  <w:style w:type="character" w:customStyle="1" w:styleId="CommentTextChar">
    <w:name w:val="Comment Text Char"/>
    <w:basedOn w:val="DefaultParagraphFont"/>
    <w:link w:val="CommentText"/>
    <w:semiHidden/>
    <w:rsid w:val="00167083"/>
  </w:style>
  <w:style w:type="paragraph" w:styleId="CommentSubject">
    <w:name w:val="annotation subject"/>
    <w:basedOn w:val="CommentText"/>
    <w:next w:val="CommentText"/>
    <w:link w:val="CommentSubjectChar"/>
    <w:semiHidden/>
    <w:unhideWhenUsed/>
    <w:rsid w:val="00167083"/>
    <w:rPr>
      <w:b/>
      <w:bCs/>
    </w:rPr>
  </w:style>
  <w:style w:type="character" w:customStyle="1" w:styleId="CommentSubjectChar">
    <w:name w:val="Comment Subject Char"/>
    <w:basedOn w:val="CommentTextChar"/>
    <w:link w:val="CommentSubject"/>
    <w:semiHidden/>
    <w:rsid w:val="00167083"/>
    <w:rPr>
      <w:b/>
      <w:bCs/>
    </w:rPr>
  </w:style>
  <w:style w:type="paragraph" w:styleId="Revision">
    <w:name w:val="Revision"/>
    <w:hidden/>
    <w:uiPriority w:val="99"/>
    <w:semiHidden/>
    <w:rsid w:val="00167083"/>
    <w:rPr>
      <w:sz w:val="24"/>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nrcs.usda.gov/"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plants.us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a.young-mathews\My%20Documents\PM%20Templates\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0CD02-36EC-4E9A-A3B7-014A7B013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EBF23F0-9D16-4BF5-884A-8516370FE50D}">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40791F15-4337-4F0D-99F5-79E5FAA10E59}">
  <ds:schemaRefs>
    <ds:schemaRef ds:uri="http://schemas.microsoft.com/sharepoint/v3/contenttype/forms"/>
  </ds:schemaRefs>
</ds:datastoreItem>
</file>

<file path=customXml/itemProps5.xml><?xml version="1.0" encoding="utf-8"?>
<ds:datastoreItem xmlns:ds="http://schemas.openxmlformats.org/officeDocument/2006/customXml" ds:itemID="{806F9002-9658-4F44-9B34-63AD250C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709</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Pacific Aster (Symphyotrichum chilense) Plant Fact Sheet</vt:lpstr>
    </vt:vector>
  </TitlesOfParts>
  <Company>USDA NRCS National Plant Materials Center</Company>
  <LinksUpToDate>false</LinksUpToDate>
  <CharactersWithSpaces>5772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Aster (Symphyotrichum chilense) Plant Fact Sheet</dc:title>
  <dc:subject>Pacific aster (Symphyotrichum chilense) is a common native, rhizomatous, herbaceous perennial that is used for erosion control and pollinator habitat. </dc:subject>
  <dc:creator>Anna Young-Mathews, USDA NRCS Corvallis Plant Materials Center</dc:creator>
  <cp:keywords>Pacific aster, California wild aster, coast aster, Symphyotrichum chilense, Aster chilensis, aster, native, perennial, rhizomatous, pollinator, erosion control </cp:keywords>
  <cp:lastModifiedBy>anna.young-mathews</cp:lastModifiedBy>
  <cp:revision>12</cp:revision>
  <cp:lastPrinted>2003-06-09T19:39:00Z</cp:lastPrinted>
  <dcterms:created xsi:type="dcterms:W3CDTF">2011-11-17T18:28:00Z</dcterms:created>
  <dcterms:modified xsi:type="dcterms:W3CDTF">2012-04-04T20:20:00Z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