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USDA NR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11"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2"/>
          <w:type w:val="continuous"/>
          <w:pgSz w:w="12240" w:h="15840" w:code="1"/>
          <w:pgMar w:top="1080" w:right="1080" w:bottom="1080" w:left="1080" w:header="720" w:footer="720" w:gutter="0"/>
          <w:cols w:space="720"/>
          <w:titlePg/>
          <w:docGrid w:linePitch="326"/>
        </w:sectPr>
      </w:pPr>
      <w:r w:rsidRPr="003759E1">
        <w:t>Plant Guide</w:t>
      </w:r>
    </w:p>
    <w:p w:rsidR="00A0263C" w:rsidRDefault="00A0263C" w:rsidP="00CE7C18">
      <w:pPr>
        <w:pStyle w:val="Heading2"/>
      </w:pPr>
      <w:r>
        <w:rPr>
          <w:i w:val="0"/>
          <w:sz w:val="40"/>
        </w:rPr>
        <w:lastRenderedPageBreak/>
        <w:t>PRAIRIE ACACIA</w:t>
      </w:r>
      <w:r w:rsidRPr="00A90532">
        <w:t xml:space="preserve"> </w:t>
      </w:r>
    </w:p>
    <w:p w:rsidR="00A0263C" w:rsidRDefault="00A0263C" w:rsidP="00CE7C18">
      <w:pPr>
        <w:pStyle w:val="Heading2"/>
      </w:pPr>
      <w:bookmarkStart w:id="0" w:name="OLE_LINK5"/>
      <w:bookmarkStart w:id="1" w:name="OLE_LINK6"/>
      <w:r w:rsidRPr="00A0263C">
        <w:t xml:space="preserve">Acacia </w:t>
      </w:r>
      <w:proofErr w:type="spellStart"/>
      <w:r w:rsidRPr="00A0263C">
        <w:t>angustissima</w:t>
      </w:r>
      <w:proofErr w:type="spellEnd"/>
      <w:r w:rsidRPr="00A0263C">
        <w:t xml:space="preserve"> </w:t>
      </w:r>
    </w:p>
    <w:bookmarkEnd w:id="0"/>
    <w:bookmarkEnd w:id="1"/>
    <w:p w:rsidR="00A0263C" w:rsidRDefault="00A0263C" w:rsidP="00CE7C18">
      <w:pPr>
        <w:pStyle w:val="Heading2"/>
      </w:pPr>
      <w:r w:rsidRPr="00A0263C">
        <w:rPr>
          <w:i w:val="0"/>
        </w:rPr>
        <w:t xml:space="preserve">(Mill.) </w:t>
      </w:r>
      <w:proofErr w:type="spellStart"/>
      <w:r w:rsidRPr="00A0263C">
        <w:rPr>
          <w:i w:val="0"/>
        </w:rPr>
        <w:t>Kuntze</w:t>
      </w:r>
      <w:proofErr w:type="spellEnd"/>
      <w:r w:rsidRPr="00A0263C">
        <w:rPr>
          <w:i w:val="0"/>
        </w:rPr>
        <w:t xml:space="preserve"> var. </w:t>
      </w:r>
      <w:proofErr w:type="spellStart"/>
      <w:r w:rsidRPr="00A0263C">
        <w:t>hirta</w:t>
      </w:r>
      <w:proofErr w:type="spellEnd"/>
      <w:r w:rsidRPr="00A0263C">
        <w:t xml:space="preserve"> </w:t>
      </w:r>
    </w:p>
    <w:p w:rsidR="00CE7C18" w:rsidRDefault="00A0263C" w:rsidP="00CE7C18">
      <w:pPr>
        <w:pStyle w:val="Heading2"/>
      </w:pPr>
      <w:proofErr w:type="gramStart"/>
      <w:r w:rsidRPr="00A0263C">
        <w:rPr>
          <w:i w:val="0"/>
        </w:rPr>
        <w:t>(Nutt.)</w:t>
      </w:r>
      <w:proofErr w:type="gramEnd"/>
      <w:r w:rsidRPr="00A0263C">
        <w:rPr>
          <w:i w:val="0"/>
        </w:rPr>
        <w:t xml:space="preserve"> B.L. Rob.</w:t>
      </w:r>
    </w:p>
    <w:p w:rsidR="00614036" w:rsidRPr="00A90532" w:rsidRDefault="00614036" w:rsidP="006A29CA">
      <w:pPr>
        <w:pStyle w:val="PlantSymbol"/>
      </w:pPr>
      <w:r w:rsidRPr="00A90532">
        <w:t xml:space="preserve">Plant Symbol = </w:t>
      </w:r>
      <w:r w:rsidR="00A0263C">
        <w:t>ACANH</w:t>
      </w:r>
    </w:p>
    <w:p w:rsidR="003759E1" w:rsidRDefault="001478F1" w:rsidP="00302C9A">
      <w:pPr>
        <w:pStyle w:val="BodytextNRCS"/>
        <w:spacing w:before="240"/>
      </w:pPr>
      <w:r w:rsidRPr="00354A89">
        <w:rPr>
          <w:i/>
        </w:rPr>
        <w:t>Contributed by</w:t>
      </w:r>
      <w:r w:rsidRPr="008517EF">
        <w:t>:</w:t>
      </w:r>
      <w:r w:rsidR="007B51E8">
        <w:t xml:space="preserve">  </w:t>
      </w:r>
      <w:r w:rsidR="00A0263C" w:rsidRPr="00A0263C">
        <w:t xml:space="preserve">USDA NRCS </w:t>
      </w:r>
      <w:r w:rsidR="00A0263C">
        <w:t>E. “</w:t>
      </w:r>
      <w:r w:rsidR="00A0263C" w:rsidRPr="00A0263C">
        <w:t>Kika</w:t>
      </w:r>
      <w:r w:rsidR="00A0263C">
        <w:t>”</w:t>
      </w:r>
      <w:r w:rsidR="00A0263C" w:rsidRPr="00A0263C">
        <w:t xml:space="preserve"> de la Garza Plant Materials Center</w:t>
      </w:r>
    </w:p>
    <w:p w:rsidR="000E6DF8" w:rsidRDefault="00A0263C" w:rsidP="000E6DF8">
      <w:pPr>
        <w:pStyle w:val="BodytextNRCS"/>
        <w:keepNext/>
        <w:spacing w:before="240"/>
        <w:jc w:val="center"/>
      </w:pPr>
      <w:r>
        <w:rPr>
          <w:i/>
          <w:noProof/>
          <w:sz w:val="16"/>
          <w:szCs w:val="16"/>
        </w:rPr>
        <w:drawing>
          <wp:inline distT="0" distB="0" distL="0" distR="0">
            <wp:extent cx="2940281" cy="2580913"/>
            <wp:effectExtent l="19050" t="0" r="0" b="0"/>
            <wp:docPr id="1" name="Picture 0" descr="Photo of prairie acacia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irieAcacia_SI_02.JPG"/>
                    <pic:cNvPicPr/>
                  </pic:nvPicPr>
                  <pic:blipFill>
                    <a:blip r:embed="rId13" cstate="print"/>
                    <a:srcRect/>
                    <a:stretch>
                      <a:fillRect/>
                    </a:stretch>
                  </pic:blipFill>
                  <pic:spPr>
                    <a:xfrm>
                      <a:off x="0" y="0"/>
                      <a:ext cx="2940281" cy="2580913"/>
                    </a:xfrm>
                    <a:prstGeom prst="rect">
                      <a:avLst/>
                    </a:prstGeom>
                  </pic:spPr>
                </pic:pic>
              </a:graphicData>
            </a:graphic>
          </wp:inline>
        </w:drawing>
      </w:r>
    </w:p>
    <w:p w:rsidR="00A0263C" w:rsidRDefault="000E6DF8" w:rsidP="000E6DF8">
      <w:pPr>
        <w:pStyle w:val="CaptionNRCS"/>
      </w:pPr>
      <w:r>
        <w:t>P</w:t>
      </w:r>
      <w:r w:rsidRPr="00A973FA">
        <w:t>rairie acacia</w:t>
      </w:r>
      <w:r>
        <w:t xml:space="preserve"> plant, Shelly D. Maher USDA NRCS</w:t>
      </w:r>
    </w:p>
    <w:p w:rsidR="00712AC4" w:rsidRDefault="000F1970" w:rsidP="007866F3">
      <w:pPr>
        <w:pStyle w:val="Heading3"/>
      </w:pPr>
      <w:r w:rsidRPr="00A90532">
        <w:t>Alternate Names</w:t>
      </w:r>
    </w:p>
    <w:p w:rsidR="00A0263C" w:rsidRDefault="00A0263C" w:rsidP="00A0263C">
      <w:pPr>
        <w:tabs>
          <w:tab w:val="left" w:pos="2430"/>
        </w:tabs>
        <w:jc w:val="both"/>
        <w:rPr>
          <w:sz w:val="20"/>
        </w:rPr>
      </w:pPr>
      <w:r>
        <w:rPr>
          <w:sz w:val="20"/>
        </w:rPr>
        <w:t>Fern acacia, white-ball acacia</w:t>
      </w:r>
      <w:r w:rsidR="00410661">
        <w:rPr>
          <w:sz w:val="20"/>
        </w:rPr>
        <w:t>,</w:t>
      </w:r>
      <w:r>
        <w:rPr>
          <w:sz w:val="20"/>
        </w:rPr>
        <w:t xml:space="preserve"> and Texas acacia</w:t>
      </w:r>
    </w:p>
    <w:p w:rsidR="00CD49CC" w:rsidRDefault="00CD49CC" w:rsidP="007866F3">
      <w:pPr>
        <w:pStyle w:val="Heading3"/>
      </w:pPr>
      <w:r w:rsidRPr="00A90532">
        <w:t>Uses</w:t>
      </w:r>
    </w:p>
    <w:p w:rsidR="00A0263C" w:rsidRDefault="00A0263C" w:rsidP="006E07D6">
      <w:pPr>
        <w:pStyle w:val="BodyText"/>
        <w:jc w:val="left"/>
        <w:rPr>
          <w:color w:val="auto"/>
          <w:sz w:val="20"/>
        </w:rPr>
      </w:pPr>
      <w:bookmarkStart w:id="2" w:name="OLE_LINK1"/>
      <w:r w:rsidRPr="003A086A">
        <w:rPr>
          <w:i/>
          <w:color w:val="auto"/>
          <w:sz w:val="20"/>
        </w:rPr>
        <w:t>Livestoc</w:t>
      </w:r>
      <w:r>
        <w:rPr>
          <w:i/>
          <w:color w:val="auto"/>
          <w:sz w:val="20"/>
        </w:rPr>
        <w:t xml:space="preserve">k: </w:t>
      </w:r>
      <w:r w:rsidRPr="00B816C3">
        <w:rPr>
          <w:color w:val="auto"/>
          <w:sz w:val="20"/>
        </w:rPr>
        <w:t xml:space="preserve">Prairie </w:t>
      </w:r>
      <w:r>
        <w:rPr>
          <w:color w:val="auto"/>
          <w:sz w:val="20"/>
        </w:rPr>
        <w:t xml:space="preserve">acacia produces </w:t>
      </w:r>
      <w:r w:rsidRPr="00A90B9D">
        <w:rPr>
          <w:color w:val="auto"/>
          <w:sz w:val="20"/>
        </w:rPr>
        <w:t>high quality forage for</w:t>
      </w:r>
      <w:r>
        <w:rPr>
          <w:color w:val="auto"/>
          <w:sz w:val="20"/>
        </w:rPr>
        <w:t xml:space="preserve"> all types of grazing livestock.  Crude protein of prairie acacia leaves have ranged from 16 to 29% with good digestibility</w:t>
      </w:r>
      <w:r w:rsidR="006E07D6">
        <w:rPr>
          <w:color w:val="auto"/>
          <w:sz w:val="20"/>
        </w:rPr>
        <w:t xml:space="preserve"> (</w:t>
      </w:r>
      <w:r w:rsidR="006E07D6" w:rsidRPr="006E07D6">
        <w:rPr>
          <w:color w:val="auto"/>
          <w:sz w:val="20"/>
        </w:rPr>
        <w:t>Muir</w:t>
      </w:r>
      <w:r w:rsidR="006E07D6">
        <w:rPr>
          <w:color w:val="auto"/>
          <w:sz w:val="20"/>
        </w:rPr>
        <w:t xml:space="preserve"> </w:t>
      </w:r>
      <w:proofErr w:type="gramStart"/>
      <w:r w:rsidR="006E07D6">
        <w:rPr>
          <w:color w:val="auto"/>
          <w:sz w:val="20"/>
        </w:rPr>
        <w:t>et</w:t>
      </w:r>
      <w:proofErr w:type="gramEnd"/>
      <w:r w:rsidR="006E07D6">
        <w:rPr>
          <w:color w:val="auto"/>
          <w:sz w:val="20"/>
        </w:rPr>
        <w:t xml:space="preserve"> al.</w:t>
      </w:r>
      <w:r w:rsidR="006E07D6" w:rsidRPr="006E07D6">
        <w:rPr>
          <w:color w:val="auto"/>
          <w:sz w:val="20"/>
        </w:rPr>
        <w:t>2005</w:t>
      </w:r>
      <w:r w:rsidR="006E07D6">
        <w:rPr>
          <w:color w:val="auto"/>
          <w:sz w:val="20"/>
        </w:rPr>
        <w:t>)</w:t>
      </w:r>
      <w:r>
        <w:rPr>
          <w:color w:val="auto"/>
          <w:sz w:val="20"/>
        </w:rPr>
        <w:t>.</w:t>
      </w:r>
      <w:r w:rsidR="001528A7">
        <w:rPr>
          <w:color w:val="auto"/>
          <w:sz w:val="20"/>
        </w:rPr>
        <w:t xml:space="preserve">  The literature reports some toxicity to sheep and other animals when fed at high concentrations.  </w:t>
      </w:r>
    </w:p>
    <w:p w:rsidR="00A0263C" w:rsidRDefault="00A0263C" w:rsidP="00A0263C">
      <w:pPr>
        <w:pStyle w:val="BodyText"/>
        <w:jc w:val="both"/>
        <w:rPr>
          <w:color w:val="auto"/>
          <w:sz w:val="20"/>
        </w:rPr>
      </w:pPr>
    </w:p>
    <w:p w:rsidR="00A0263C" w:rsidRDefault="00A0263C" w:rsidP="00A0263C">
      <w:pPr>
        <w:pStyle w:val="BodyText"/>
        <w:jc w:val="both"/>
        <w:rPr>
          <w:color w:val="auto"/>
          <w:sz w:val="20"/>
        </w:rPr>
      </w:pPr>
      <w:r w:rsidRPr="003A086A">
        <w:rPr>
          <w:i/>
          <w:color w:val="auto"/>
          <w:sz w:val="20"/>
        </w:rPr>
        <w:t>Wildlife</w:t>
      </w:r>
      <w:r>
        <w:rPr>
          <w:color w:val="auto"/>
          <w:sz w:val="20"/>
        </w:rPr>
        <w:t xml:space="preserve">:  Prairie acacia </w:t>
      </w:r>
      <w:r w:rsidRPr="00A90B9D">
        <w:rPr>
          <w:color w:val="auto"/>
          <w:sz w:val="20"/>
        </w:rPr>
        <w:t>provides goo</w:t>
      </w:r>
      <w:r>
        <w:rPr>
          <w:color w:val="auto"/>
          <w:sz w:val="20"/>
        </w:rPr>
        <w:t xml:space="preserve">d forage for wildlife.  </w:t>
      </w:r>
      <w:r w:rsidRPr="00A90B9D">
        <w:rPr>
          <w:color w:val="auto"/>
          <w:sz w:val="20"/>
        </w:rPr>
        <w:t xml:space="preserve">It </w:t>
      </w:r>
      <w:r>
        <w:rPr>
          <w:color w:val="auto"/>
          <w:sz w:val="20"/>
        </w:rPr>
        <w:t>also provides seed and cover for fawns and upland game birds</w:t>
      </w:r>
      <w:r w:rsidR="006E07D6">
        <w:rPr>
          <w:color w:val="auto"/>
          <w:sz w:val="20"/>
        </w:rPr>
        <w:t xml:space="preserve"> (</w:t>
      </w:r>
      <w:proofErr w:type="spellStart"/>
      <w:r w:rsidR="006E07D6" w:rsidRPr="006E07D6">
        <w:rPr>
          <w:color w:val="auto"/>
          <w:sz w:val="20"/>
        </w:rPr>
        <w:t>Everitt</w:t>
      </w:r>
      <w:proofErr w:type="spellEnd"/>
      <w:r w:rsidR="006E07D6">
        <w:rPr>
          <w:color w:val="auto"/>
          <w:sz w:val="20"/>
        </w:rPr>
        <w:t xml:space="preserve"> </w:t>
      </w:r>
      <w:r w:rsidR="006E07D6" w:rsidRPr="006E07D6">
        <w:rPr>
          <w:color w:val="auto"/>
          <w:sz w:val="20"/>
        </w:rPr>
        <w:t xml:space="preserve">and </w:t>
      </w:r>
      <w:proofErr w:type="spellStart"/>
      <w:r w:rsidR="006E07D6">
        <w:rPr>
          <w:color w:val="auto"/>
          <w:sz w:val="20"/>
        </w:rPr>
        <w:t>Drawe</w:t>
      </w:r>
      <w:proofErr w:type="spellEnd"/>
      <w:r w:rsidR="006E07D6">
        <w:rPr>
          <w:color w:val="auto"/>
          <w:sz w:val="20"/>
        </w:rPr>
        <w:t xml:space="preserve"> </w:t>
      </w:r>
      <w:r w:rsidR="006E07D6" w:rsidRPr="006E07D6">
        <w:rPr>
          <w:color w:val="auto"/>
          <w:sz w:val="20"/>
        </w:rPr>
        <w:t>1993</w:t>
      </w:r>
      <w:r w:rsidR="006E07D6">
        <w:rPr>
          <w:color w:val="auto"/>
          <w:sz w:val="20"/>
        </w:rPr>
        <w:t>)</w:t>
      </w:r>
      <w:r>
        <w:rPr>
          <w:color w:val="auto"/>
          <w:sz w:val="20"/>
        </w:rPr>
        <w:t>.</w:t>
      </w: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2"/>
    <w:p w:rsidR="001528A7" w:rsidRDefault="001528A7" w:rsidP="007866F3">
      <w:pPr>
        <w:pStyle w:val="Heading3"/>
      </w:pPr>
    </w:p>
    <w:p w:rsidR="001528A7" w:rsidRDefault="001528A7" w:rsidP="007866F3">
      <w:pPr>
        <w:pStyle w:val="Heading3"/>
      </w:pPr>
    </w:p>
    <w:p w:rsidR="00CD49CC" w:rsidRPr="00A90532" w:rsidRDefault="00CD49CC" w:rsidP="007866F3">
      <w:pPr>
        <w:pStyle w:val="Heading3"/>
        <w:rPr>
          <w:i/>
          <w:iCs/>
        </w:rPr>
      </w:pPr>
      <w:r w:rsidRPr="00A90532">
        <w:t>Description</w:t>
      </w:r>
    </w:p>
    <w:p w:rsidR="00481A28" w:rsidRPr="009A4015" w:rsidRDefault="00481A28" w:rsidP="00481A28">
      <w:pPr>
        <w:jc w:val="left"/>
        <w:rPr>
          <w:sz w:val="20"/>
        </w:rPr>
      </w:pPr>
      <w:r w:rsidRPr="00F072CD">
        <w:rPr>
          <w:i/>
          <w:sz w:val="20"/>
        </w:rPr>
        <w:t>General</w:t>
      </w:r>
      <w:r w:rsidRPr="00F072CD">
        <w:rPr>
          <w:sz w:val="20"/>
        </w:rPr>
        <w:t xml:space="preserve">:  </w:t>
      </w:r>
      <w:bookmarkStart w:id="3" w:name="OLE_LINK2"/>
      <w:bookmarkStart w:id="4" w:name="OLE_LINK9"/>
      <w:r>
        <w:rPr>
          <w:sz w:val="20"/>
        </w:rPr>
        <w:t xml:space="preserve">Prairie </w:t>
      </w:r>
      <w:bookmarkStart w:id="5" w:name="OLE_LINK7"/>
      <w:bookmarkStart w:id="6" w:name="OLE_LINK8"/>
      <w:r>
        <w:rPr>
          <w:sz w:val="20"/>
        </w:rPr>
        <w:t xml:space="preserve">acacia </w:t>
      </w:r>
      <w:r w:rsidRPr="00F072CD">
        <w:rPr>
          <w:sz w:val="20"/>
        </w:rPr>
        <w:t>is a native,</w:t>
      </w:r>
      <w:r>
        <w:rPr>
          <w:sz w:val="20"/>
        </w:rPr>
        <w:t xml:space="preserve"> perennial,</w:t>
      </w:r>
      <w:r w:rsidRPr="00F072CD">
        <w:rPr>
          <w:sz w:val="20"/>
        </w:rPr>
        <w:t xml:space="preserve"> </w:t>
      </w:r>
      <w:r>
        <w:rPr>
          <w:sz w:val="20"/>
        </w:rPr>
        <w:t>rhizomatous</w:t>
      </w:r>
      <w:r w:rsidRPr="00F072CD">
        <w:rPr>
          <w:sz w:val="20"/>
        </w:rPr>
        <w:t xml:space="preserve"> </w:t>
      </w:r>
      <w:r>
        <w:rPr>
          <w:sz w:val="20"/>
        </w:rPr>
        <w:t>legume</w:t>
      </w:r>
      <w:r w:rsidR="0043014A">
        <w:rPr>
          <w:sz w:val="20"/>
        </w:rPr>
        <w:t xml:space="preserve"> (</w:t>
      </w:r>
      <w:proofErr w:type="spellStart"/>
      <w:r w:rsidR="0043014A" w:rsidRPr="0043014A">
        <w:rPr>
          <w:sz w:val="20"/>
        </w:rPr>
        <w:t>Correll</w:t>
      </w:r>
      <w:proofErr w:type="spellEnd"/>
      <w:r w:rsidR="0043014A">
        <w:rPr>
          <w:sz w:val="20"/>
        </w:rPr>
        <w:t xml:space="preserve"> and</w:t>
      </w:r>
      <w:r w:rsidR="0043014A" w:rsidRPr="0043014A">
        <w:rPr>
          <w:sz w:val="20"/>
        </w:rPr>
        <w:t xml:space="preserve"> Johnston</w:t>
      </w:r>
      <w:r w:rsidR="0043014A">
        <w:rPr>
          <w:sz w:val="20"/>
        </w:rPr>
        <w:t xml:space="preserve"> </w:t>
      </w:r>
      <w:r w:rsidR="0043014A" w:rsidRPr="0043014A">
        <w:rPr>
          <w:sz w:val="20"/>
        </w:rPr>
        <w:t>1996</w:t>
      </w:r>
      <w:r w:rsidR="0043014A">
        <w:rPr>
          <w:sz w:val="20"/>
        </w:rPr>
        <w:t>; Diggs</w:t>
      </w:r>
      <w:r w:rsidR="0043014A" w:rsidRPr="0043014A">
        <w:rPr>
          <w:sz w:val="20"/>
        </w:rPr>
        <w:t xml:space="preserve"> </w:t>
      </w:r>
      <w:r w:rsidR="0043014A">
        <w:rPr>
          <w:sz w:val="20"/>
        </w:rPr>
        <w:t xml:space="preserve">et al. </w:t>
      </w:r>
      <w:r w:rsidR="0043014A" w:rsidRPr="0043014A">
        <w:rPr>
          <w:sz w:val="20"/>
        </w:rPr>
        <w:t>1999</w:t>
      </w:r>
      <w:r w:rsidR="0043014A">
        <w:rPr>
          <w:sz w:val="20"/>
        </w:rPr>
        <w:t>)</w:t>
      </w:r>
      <w:r w:rsidRPr="00F072CD">
        <w:rPr>
          <w:sz w:val="20"/>
        </w:rPr>
        <w:t>.</w:t>
      </w:r>
      <w:bookmarkEnd w:id="5"/>
      <w:bookmarkEnd w:id="6"/>
      <w:r w:rsidRPr="00F072CD">
        <w:rPr>
          <w:sz w:val="20"/>
        </w:rPr>
        <w:t xml:space="preserve">  It </w:t>
      </w:r>
      <w:r>
        <w:rPr>
          <w:sz w:val="20"/>
        </w:rPr>
        <w:t xml:space="preserve">ranges from an herbaceous plant with delicate fern-like foliage to a semi-woody sub-shrub which </w:t>
      </w:r>
      <w:r w:rsidRPr="00F072CD">
        <w:rPr>
          <w:sz w:val="20"/>
        </w:rPr>
        <w:t xml:space="preserve">grows </w:t>
      </w:r>
      <w:r>
        <w:rPr>
          <w:sz w:val="20"/>
        </w:rPr>
        <w:t>3</w:t>
      </w:r>
      <w:r w:rsidR="00DC45E5">
        <w:rPr>
          <w:sz w:val="20"/>
        </w:rPr>
        <w:t>-</w:t>
      </w:r>
      <w:r>
        <w:rPr>
          <w:sz w:val="20"/>
        </w:rPr>
        <w:t>4</w:t>
      </w:r>
      <w:r w:rsidRPr="00F072CD">
        <w:rPr>
          <w:sz w:val="20"/>
        </w:rPr>
        <w:t xml:space="preserve"> feet tall. </w:t>
      </w:r>
      <w:bookmarkEnd w:id="3"/>
      <w:bookmarkEnd w:id="4"/>
      <w:r w:rsidRPr="00F072CD">
        <w:rPr>
          <w:sz w:val="20"/>
        </w:rPr>
        <w:t xml:space="preserve">  </w:t>
      </w:r>
      <w:r>
        <w:rPr>
          <w:sz w:val="20"/>
        </w:rPr>
        <w:t xml:space="preserve">Leaves are alternate, </w:t>
      </w:r>
      <w:proofErr w:type="spellStart"/>
      <w:r>
        <w:rPr>
          <w:sz w:val="20"/>
        </w:rPr>
        <w:t>bipinnate</w:t>
      </w:r>
      <w:proofErr w:type="spellEnd"/>
      <w:r>
        <w:rPr>
          <w:sz w:val="20"/>
        </w:rPr>
        <w:t xml:space="preserve"> with leaflets 3-6 mm long.  White to cream flowers </w:t>
      </w:r>
      <w:proofErr w:type="gramStart"/>
      <w:r>
        <w:rPr>
          <w:sz w:val="20"/>
        </w:rPr>
        <w:t>occur</w:t>
      </w:r>
      <w:proofErr w:type="gramEnd"/>
      <w:r>
        <w:rPr>
          <w:sz w:val="20"/>
        </w:rPr>
        <w:t xml:space="preserve"> in 1-2 cm wide heads and those are formed into terminal clusters on long stalks arising from upper leaf axils.  Fruit is a brownish flat seedpod 4-7</w:t>
      </w:r>
      <w:r w:rsidR="00DC45E5">
        <w:rPr>
          <w:sz w:val="20"/>
        </w:rPr>
        <w:t xml:space="preserve"> </w:t>
      </w:r>
      <w:r>
        <w:rPr>
          <w:sz w:val="20"/>
        </w:rPr>
        <w:t>cm long and 6-8 mm wide.</w:t>
      </w:r>
      <w:r w:rsidRPr="009A4015">
        <w:rPr>
          <w:sz w:val="20"/>
        </w:rPr>
        <w:t xml:space="preserve">  </w:t>
      </w:r>
    </w:p>
    <w:p w:rsidR="00481A28" w:rsidRDefault="00481A28" w:rsidP="00481A28">
      <w:pPr>
        <w:pStyle w:val="Bodytext0"/>
      </w:pPr>
      <w:r>
        <w:t xml:space="preserve"> </w:t>
      </w:r>
    </w:p>
    <w:p w:rsidR="00481A28" w:rsidRDefault="00481A28" w:rsidP="00481A28">
      <w:pPr>
        <w:pStyle w:val="Bodytext0"/>
      </w:pPr>
      <w:r w:rsidRPr="002375B8">
        <w:rPr>
          <w:i/>
        </w:rPr>
        <w:t>Distribution</w:t>
      </w:r>
      <w:r>
        <w:t xml:space="preserve">:  </w:t>
      </w:r>
      <w:r w:rsidRPr="00481A28">
        <w:t>Prairie acacia’s range extends from Kansas and Missouri south into the eastern two-thirds of Texas. For current distribution, please consult the Plant Profile</w:t>
      </w:r>
      <w:r>
        <w:t xml:space="preserve"> page for this species on the PLANTS Web site. </w:t>
      </w:r>
    </w:p>
    <w:p w:rsidR="00481A28" w:rsidRDefault="00481A28" w:rsidP="00481A28">
      <w:pPr>
        <w:pStyle w:val="Bodytext0"/>
      </w:pPr>
      <w:r>
        <w:t xml:space="preserve"> </w:t>
      </w:r>
    </w:p>
    <w:p w:rsidR="00481A28" w:rsidRDefault="00481A28" w:rsidP="00481A28">
      <w:pPr>
        <w:pStyle w:val="Bodytext0"/>
      </w:pPr>
      <w:r w:rsidRPr="002375B8">
        <w:rPr>
          <w:i/>
        </w:rPr>
        <w:t>Habitat</w:t>
      </w:r>
      <w:r>
        <w:t xml:space="preserve">:   It is located on shallow sandy loam and </w:t>
      </w:r>
      <w:proofErr w:type="spellStart"/>
      <w:r>
        <w:t>claypan</w:t>
      </w:r>
      <w:proofErr w:type="spellEnd"/>
      <w:r>
        <w:t xml:space="preserve"> prairie range sites.  It is associated with false </w:t>
      </w:r>
      <w:proofErr w:type="spellStart"/>
      <w:r>
        <w:t>Rhodesgrass</w:t>
      </w:r>
      <w:proofErr w:type="spellEnd"/>
      <w:r>
        <w:t xml:space="preserve">, pink </w:t>
      </w:r>
      <w:proofErr w:type="spellStart"/>
      <w:r>
        <w:t>pappusgrass</w:t>
      </w:r>
      <w:proofErr w:type="spellEnd"/>
      <w:r>
        <w:t xml:space="preserve">, plains </w:t>
      </w:r>
      <w:proofErr w:type="spellStart"/>
      <w:r>
        <w:t>bristlegrass</w:t>
      </w:r>
      <w:proofErr w:type="spellEnd"/>
      <w:r>
        <w:t xml:space="preserve">, and Arizona </w:t>
      </w:r>
      <w:proofErr w:type="spellStart"/>
      <w:r>
        <w:t>cottontop</w:t>
      </w:r>
      <w:proofErr w:type="spellEnd"/>
      <w:r>
        <w:t>.</w:t>
      </w:r>
    </w:p>
    <w:p w:rsidR="00481A28" w:rsidRDefault="00481A28" w:rsidP="00481A28">
      <w:pPr>
        <w:pStyle w:val="Bodytext0"/>
        <w:rPr>
          <w:b/>
        </w:rPr>
      </w:pPr>
    </w:p>
    <w:p w:rsidR="00481A28" w:rsidRDefault="00CD49CC" w:rsidP="00481A28">
      <w:pPr>
        <w:pStyle w:val="Bodytext0"/>
      </w:pPr>
      <w:r w:rsidRPr="00DE7F41">
        <w:rPr>
          <w:b/>
        </w:rPr>
        <w:t>Adaptation</w:t>
      </w:r>
      <w:r w:rsidR="00481A28">
        <w:rPr>
          <w:b/>
        </w:rPr>
        <w:br/>
      </w:r>
      <w:r w:rsidR="00481A28">
        <w:t xml:space="preserve">Prairie acacia grows best on sandy loam to calcareous clay loam soils.  </w:t>
      </w:r>
    </w:p>
    <w:p w:rsidR="00CD49CC" w:rsidRPr="00721B7E" w:rsidRDefault="00CD49CC" w:rsidP="00481A28">
      <w:pPr>
        <w:pStyle w:val="Heading3"/>
      </w:pPr>
      <w:r w:rsidRPr="00721B7E">
        <w:t>Establishment</w:t>
      </w:r>
    </w:p>
    <w:p w:rsidR="00481A28" w:rsidRPr="00481A28" w:rsidRDefault="00481A28" w:rsidP="00481A28">
      <w:pPr>
        <w:pStyle w:val="Heading3"/>
        <w:rPr>
          <w:b w:val="0"/>
        </w:rPr>
      </w:pPr>
      <w:r w:rsidRPr="00481A28">
        <w:rPr>
          <w:b w:val="0"/>
        </w:rPr>
        <w:t xml:space="preserve">Seedbed preparation should begin well in advance of planting.  Planting can be scheduled for early spring or where there are few cool-season weeds, it can be planted in the fall.  Establish a clean, weed-free seedbed by either tillage or herbicides.  Prior to planting, the site should be firm and have accumulated soil moisture.  </w:t>
      </w:r>
    </w:p>
    <w:p w:rsidR="00481A28" w:rsidRPr="00481A28" w:rsidRDefault="00481A28" w:rsidP="00481A28">
      <w:pPr>
        <w:pStyle w:val="Heading3"/>
        <w:rPr>
          <w:b w:val="0"/>
        </w:rPr>
      </w:pPr>
    </w:p>
    <w:p w:rsidR="00481A28" w:rsidRPr="00481A28" w:rsidRDefault="00481A28" w:rsidP="00481A28">
      <w:pPr>
        <w:pStyle w:val="Heading3"/>
        <w:rPr>
          <w:b w:val="0"/>
        </w:rPr>
      </w:pPr>
      <w:r w:rsidRPr="00481A28">
        <w:rPr>
          <w:b w:val="0"/>
        </w:rPr>
        <w:t xml:space="preserve">Prairie acacia is best seeded using a native-grass drill to ensure a good planting of the seed on rough, irregular rangeland.  Broadcast seeding may be used in areas not easily planted with a drill, but some type of additional coverage such as </w:t>
      </w:r>
      <w:proofErr w:type="spellStart"/>
      <w:r w:rsidRPr="00481A28">
        <w:rPr>
          <w:b w:val="0"/>
        </w:rPr>
        <w:t>culti</w:t>
      </w:r>
      <w:proofErr w:type="spellEnd"/>
      <w:r w:rsidRPr="00481A28">
        <w:rPr>
          <w:b w:val="0"/>
        </w:rPr>
        <w:t xml:space="preserve">-packing or light dragging will be beneficial to ensure good seed to soil contact.  </w:t>
      </w:r>
    </w:p>
    <w:p w:rsidR="00481A28" w:rsidRPr="00481A28" w:rsidRDefault="00481A28" w:rsidP="00481A28">
      <w:pPr>
        <w:pStyle w:val="Heading3"/>
        <w:rPr>
          <w:b w:val="0"/>
        </w:rPr>
      </w:pPr>
    </w:p>
    <w:p w:rsidR="006E07D6" w:rsidRPr="006E07D6" w:rsidRDefault="00481A28" w:rsidP="006E07D6">
      <w:pPr>
        <w:pStyle w:val="Heading3"/>
        <w:rPr>
          <w:b w:val="0"/>
        </w:rPr>
      </w:pPr>
      <w:r w:rsidRPr="00481A28">
        <w:rPr>
          <w:b w:val="0"/>
        </w:rPr>
        <w:t>Seed should be planted 1/4 to 1/2 inch deep.  A brief mechanical scarification will improve seed germination of its hard seed.  For calibration purposes, Rio Grande Germplasm prairie acacia contains approximately 31,000 seeds per bulk pound.  A seeding rate of five pounds of pure live seed (PLS) per acre is recommended.  In planting mixtures reduce the rate according to the percent of prairie acacia in the mixture.</w:t>
      </w:r>
      <w:r w:rsidR="006E07D6">
        <w:rPr>
          <w:b w:val="0"/>
        </w:rPr>
        <w:t xml:space="preserve">  </w:t>
      </w:r>
      <w:r w:rsidR="006E07D6" w:rsidRPr="006E07D6">
        <w:rPr>
          <w:b w:val="0"/>
        </w:rPr>
        <w:t>If one plant per square foot has become established than the planting has been successful.</w:t>
      </w:r>
    </w:p>
    <w:p w:rsidR="00481A28" w:rsidRPr="00481A28" w:rsidRDefault="00481A28" w:rsidP="00481A28">
      <w:pPr>
        <w:pStyle w:val="Heading3"/>
        <w:rPr>
          <w:b w:val="0"/>
        </w:rPr>
      </w:pPr>
    </w:p>
    <w:p w:rsidR="00481A28" w:rsidRPr="00481A28" w:rsidRDefault="00481A28" w:rsidP="00481A28">
      <w:pPr>
        <w:pStyle w:val="Heading3"/>
        <w:rPr>
          <w:b w:val="0"/>
        </w:rPr>
      </w:pPr>
      <w:r w:rsidRPr="00481A28">
        <w:rPr>
          <w:b w:val="0"/>
        </w:rPr>
        <w:t xml:space="preserve">Soil analysis should be performed prior to planting to determine the necessary levels of phosphorus and </w:t>
      </w:r>
      <w:r w:rsidRPr="00481A28">
        <w:rPr>
          <w:b w:val="0"/>
        </w:rPr>
        <w:lastRenderedPageBreak/>
        <w:t xml:space="preserve">potassium.  No nitrogen fertilizer is necessary since prairie acacia is a legume.  It forms a symbiotic relationship with </w:t>
      </w:r>
      <w:proofErr w:type="spellStart"/>
      <w:r w:rsidRPr="00481A28">
        <w:rPr>
          <w:b w:val="0"/>
        </w:rPr>
        <w:t>rhizobial</w:t>
      </w:r>
      <w:proofErr w:type="spellEnd"/>
      <w:r w:rsidRPr="00481A28">
        <w:rPr>
          <w:b w:val="0"/>
        </w:rPr>
        <w:t xml:space="preserve"> bacteria to fix atmospheric nitrogen for use by the plant.  However, prior to seeding prairie acacia, the seed must be coated with the appropriate </w:t>
      </w:r>
      <w:proofErr w:type="spellStart"/>
      <w:r w:rsidRPr="00481A28">
        <w:rPr>
          <w:b w:val="0"/>
        </w:rPr>
        <w:t>inoculant</w:t>
      </w:r>
      <w:proofErr w:type="spellEnd"/>
      <w:r w:rsidRPr="00481A28">
        <w:rPr>
          <w:b w:val="0"/>
        </w:rPr>
        <w:t xml:space="preserve"> in order to establish the symbiotic relationship.</w:t>
      </w:r>
    </w:p>
    <w:p w:rsidR="00481A28" w:rsidRDefault="00481A28" w:rsidP="00481A28">
      <w:pPr>
        <w:pStyle w:val="Heading3"/>
        <w:rPr>
          <w:b w:val="0"/>
          <w:i/>
        </w:rPr>
      </w:pPr>
    </w:p>
    <w:p w:rsidR="00721B7E" w:rsidRPr="00721B7E" w:rsidRDefault="00CD49CC" w:rsidP="00481A28">
      <w:pPr>
        <w:pStyle w:val="Heading3"/>
      </w:pPr>
      <w:r w:rsidRPr="00721B7E">
        <w:t>Management</w:t>
      </w:r>
    </w:p>
    <w:p w:rsidR="00481A28" w:rsidRPr="00512EBE" w:rsidRDefault="00481A28" w:rsidP="00410661">
      <w:pPr>
        <w:pStyle w:val="BodyTextIndent"/>
        <w:ind w:left="0"/>
        <w:jc w:val="left"/>
      </w:pPr>
      <w:r>
        <w:t xml:space="preserve">Prairie acacia should not be grazed the first year.  After a stand is established, either continuous or rotational grazing can be used.  It is recommended that a minimum </w:t>
      </w:r>
      <w:r w:rsidR="00DC45E5">
        <w:t xml:space="preserve">24 </w:t>
      </w:r>
      <w:r>
        <w:t xml:space="preserve">inch stubble height be maintained under continuous grazing.  For rotational grazing, forage height should be utilized between </w:t>
      </w:r>
      <w:r w:rsidR="00DC45E5">
        <w:t>18</w:t>
      </w:r>
      <w:r>
        <w:t xml:space="preserve"> to </w:t>
      </w:r>
      <w:r w:rsidR="00DC45E5">
        <w:t>24</w:t>
      </w:r>
      <w:r>
        <w:t xml:space="preserve"> inches.  P</w:t>
      </w:r>
      <w:r w:rsidRPr="00512EBE">
        <w:t xml:space="preserve">lants should be allowed to produce seed annually to insure stand health.  </w:t>
      </w:r>
      <w:r>
        <w:t>Prairie acacia</w:t>
      </w:r>
      <w:r w:rsidRPr="00512EBE">
        <w:t xml:space="preserve"> is a long-lived perennial that is extremely drought </w:t>
      </w:r>
      <w:r>
        <w:t>to</w:t>
      </w:r>
      <w:r w:rsidRPr="00512EBE">
        <w:t xml:space="preserve">lerant once established.  </w:t>
      </w:r>
    </w:p>
    <w:p w:rsidR="00721B7E" w:rsidRDefault="00CD49CC" w:rsidP="00721B7E">
      <w:pPr>
        <w:pStyle w:val="Heading3"/>
      </w:pPr>
      <w:r w:rsidRPr="00A90532">
        <w:t>Pests and Potential Problems</w:t>
      </w:r>
    </w:p>
    <w:p w:rsidR="00481A28" w:rsidRDefault="00481A28" w:rsidP="00481A28">
      <w:pPr>
        <w:pStyle w:val="Bodytext0"/>
      </w:pPr>
      <w:r w:rsidRPr="00512EBE">
        <w:t xml:space="preserve">Control of the pests may be </w:t>
      </w:r>
      <w:r>
        <w:t>necessary in order to produce seed crops in dry years under irrigation.</w:t>
      </w:r>
    </w:p>
    <w:p w:rsidR="00CD49CC" w:rsidRPr="00721B7E" w:rsidRDefault="00CD49CC" w:rsidP="00721B7E">
      <w:pPr>
        <w:pStyle w:val="Heading3"/>
      </w:pPr>
      <w:r w:rsidRPr="00721B7E">
        <w:t>Environmental Concerns</w:t>
      </w:r>
    </w:p>
    <w:p w:rsidR="00DE7F41" w:rsidRPr="00481A28" w:rsidRDefault="00481A28" w:rsidP="00DE7F41">
      <w:pPr>
        <w:pStyle w:val="NRCSBodyText"/>
      </w:pPr>
      <w:r w:rsidRPr="00481A28">
        <w:t xml:space="preserve">There are no known environmental concerns with prairie acacia.  </w:t>
      </w:r>
    </w:p>
    <w:p w:rsidR="00721B7E" w:rsidRDefault="002375B8" w:rsidP="00721B7E">
      <w:pPr>
        <w:pStyle w:val="Heading3"/>
      </w:pPr>
      <w:r w:rsidRPr="00A90532">
        <w:t>Seeds and Plant Production</w:t>
      </w:r>
    </w:p>
    <w:p w:rsidR="00481A28" w:rsidRDefault="00481A28" w:rsidP="00481A28">
      <w:pPr>
        <w:pStyle w:val="Bodytext0"/>
      </w:pPr>
      <w:r w:rsidRPr="005C286C">
        <w:t>Seed increase plots have been planted on 36” bedded rows</w:t>
      </w:r>
      <w:r>
        <w:t xml:space="preserve">.  Prairie acacia can also be established with vegetative transplants.  Rapid spread and growth has been observed in transplant established stands providing seed harvests within the first year.  Furthermore transplants stands facilitate better weed control in the seed production fields.  </w:t>
      </w:r>
    </w:p>
    <w:p w:rsidR="00481A28" w:rsidRPr="00184BF4" w:rsidRDefault="00481A28" w:rsidP="00481A28">
      <w:pPr>
        <w:pStyle w:val="Bodytext0"/>
        <w:rPr>
          <w:color w:val="000000"/>
          <w:sz w:val="16"/>
          <w:szCs w:val="16"/>
        </w:rPr>
      </w:pPr>
    </w:p>
    <w:p w:rsidR="00481A28" w:rsidRDefault="00481A28" w:rsidP="00481A28">
      <w:pPr>
        <w:pStyle w:val="Bodytext0"/>
      </w:pPr>
      <w:r>
        <w:t>Prairie acacia</w:t>
      </w:r>
      <w:r w:rsidRPr="00E22220">
        <w:t xml:space="preserve"> produces seed usually twice a year, once</w:t>
      </w:r>
      <w:r>
        <w:t xml:space="preserve"> in the early summer and again in the late fall.  Seed is harvested with a combine</w:t>
      </w:r>
      <w:r w:rsidRPr="005C286C">
        <w:t>.  The use of slow travel and RPM speeds while h</w:t>
      </w:r>
      <w:r>
        <w:t xml:space="preserve">arvesting results in relatively </w:t>
      </w:r>
      <w:r w:rsidRPr="005C286C">
        <w:t xml:space="preserve">clean seed, needing little cleaning or processing. </w:t>
      </w:r>
      <w:r>
        <w:t>The use of a hammer-mill or flake-breaker is required to get the seed out of its pod.</w:t>
      </w:r>
      <w:r w:rsidRPr="005C286C">
        <w:t xml:space="preserve"> To clean stems and chaff from harvests, a </w:t>
      </w:r>
      <w:r>
        <w:t>C</w:t>
      </w:r>
      <w:r w:rsidRPr="005C286C">
        <w:t>lipper seed cleaner has been used</w:t>
      </w:r>
      <w:r>
        <w:t xml:space="preserve"> following the hammer-mill treatment.</w:t>
      </w:r>
      <w:r w:rsidRPr="005C286C">
        <w:t xml:space="preserve"> </w:t>
      </w:r>
    </w:p>
    <w:p w:rsidR="00481A28" w:rsidRPr="00184BF4" w:rsidRDefault="00481A28" w:rsidP="00481A28">
      <w:pPr>
        <w:pStyle w:val="Bodytext0"/>
        <w:rPr>
          <w:sz w:val="16"/>
          <w:szCs w:val="16"/>
        </w:rPr>
      </w:pPr>
    </w:p>
    <w:p w:rsidR="00481A28" w:rsidRPr="005C286C" w:rsidRDefault="00481A28" w:rsidP="00481A28">
      <w:pPr>
        <w:pStyle w:val="Bodytext0"/>
      </w:pPr>
      <w:r>
        <w:t>Well managed seed fields have produced from 300-500 bulk pounds of clean seed.  Purity of the seed is usually around 80-90% and germination rates for scarified seed ranges from 50 to 80%.  Adequately stored seed in humidity and temperature controlled facilities can be expected to stay viable for over 10 years.</w:t>
      </w:r>
    </w:p>
    <w:p w:rsidR="00CD49CC" w:rsidRDefault="00CD49CC" w:rsidP="00721B7E">
      <w:pPr>
        <w:pStyle w:val="Heading3"/>
      </w:pPr>
      <w:r w:rsidRPr="00A90532">
        <w:t>Cultivars, Improved, and Selected Materials (and area of origin)</w:t>
      </w:r>
    </w:p>
    <w:p w:rsidR="00481A28" w:rsidRDefault="00481A28" w:rsidP="00410661">
      <w:pPr>
        <w:pStyle w:val="BodyTextIndent"/>
        <w:ind w:left="0"/>
        <w:jc w:val="left"/>
        <w:rPr>
          <w:color w:val="221E1F"/>
        </w:rPr>
      </w:pPr>
      <w:r>
        <w:t xml:space="preserve">Plains Germplasm prairie acacia was released by the </w:t>
      </w:r>
      <w:r w:rsidR="00410661">
        <w:t xml:space="preserve">USDA NRCS </w:t>
      </w:r>
      <w:r>
        <w:t xml:space="preserve">Knox City Plant Materials Center in 2008.  It was developed as a broad-based release consisting of 17 </w:t>
      </w:r>
      <w:r>
        <w:lastRenderedPageBreak/>
        <w:t xml:space="preserve">different accessions from several different </w:t>
      </w:r>
      <w:proofErr w:type="spellStart"/>
      <w:r>
        <w:t>ecoregions</w:t>
      </w:r>
      <w:proofErr w:type="spellEnd"/>
      <w:r>
        <w:t xml:space="preserve"> of north and central Texas.  It is adapted to clay, gravelly and clay loam soils.  </w:t>
      </w:r>
      <w:r w:rsidRPr="00523683">
        <w:rPr>
          <w:color w:val="221E1F"/>
        </w:rPr>
        <w:t xml:space="preserve">Breeder seed is maintained by </w:t>
      </w:r>
      <w:r w:rsidR="00410661">
        <w:t xml:space="preserve">USDA </w:t>
      </w:r>
      <w:r w:rsidRPr="00523683">
        <w:t xml:space="preserve">NRCS </w:t>
      </w:r>
      <w:r>
        <w:t xml:space="preserve">Knox City </w:t>
      </w:r>
      <w:r w:rsidRPr="00523683">
        <w:t>Plant Materials Center</w:t>
      </w:r>
      <w:r>
        <w:t>.</w:t>
      </w:r>
      <w:r w:rsidRPr="00523683">
        <w:rPr>
          <w:color w:val="221E1F"/>
        </w:rPr>
        <w:t xml:space="preserve"> </w:t>
      </w:r>
    </w:p>
    <w:p w:rsidR="00481A28" w:rsidRPr="00184BF4" w:rsidRDefault="00481A28" w:rsidP="00410661">
      <w:pPr>
        <w:pStyle w:val="BodyTextIndent"/>
        <w:ind w:left="0"/>
        <w:jc w:val="left"/>
        <w:rPr>
          <w:color w:val="221E1F"/>
          <w:sz w:val="16"/>
          <w:szCs w:val="16"/>
        </w:rPr>
      </w:pPr>
    </w:p>
    <w:p w:rsidR="00481A28" w:rsidRDefault="00481A28" w:rsidP="00410661">
      <w:pPr>
        <w:pStyle w:val="BodyTextIndent"/>
        <w:ind w:left="0"/>
        <w:jc w:val="left"/>
        <w:rPr>
          <w:color w:val="221E1F"/>
        </w:rPr>
      </w:pPr>
      <w:r>
        <w:t xml:space="preserve">Rio Grande Germplasm prairie acacia was released by the </w:t>
      </w:r>
      <w:r w:rsidR="00410661">
        <w:t>USDA NRCS E. “</w:t>
      </w:r>
      <w:r>
        <w:t>Kika</w:t>
      </w:r>
      <w:r w:rsidR="00410661">
        <w:t>”</w:t>
      </w:r>
      <w:r>
        <w:t xml:space="preserve"> de la Garza Plant Materials Center </w:t>
      </w:r>
      <w:r w:rsidR="00410661">
        <w:t xml:space="preserve">and the </w:t>
      </w:r>
      <w:r w:rsidR="00410661" w:rsidRPr="008F0FA7">
        <w:rPr>
          <w:i/>
        </w:rPr>
        <w:t>South Texas Natives</w:t>
      </w:r>
      <w:r w:rsidR="00410661">
        <w:t xml:space="preserve"> Project of the </w:t>
      </w:r>
      <w:r w:rsidR="00410661" w:rsidRPr="00DB01C1">
        <w:t>Caesar Klebe</w:t>
      </w:r>
      <w:r w:rsidR="00410661">
        <w:t xml:space="preserve">rg Wildlife Research Institute at Texas A&amp;M University-Kingsville </w:t>
      </w:r>
      <w:r>
        <w:t xml:space="preserve">in 2012.  It was selected for its survivability, plant vigor, forage production and seed production characteristics.  It is predominantly adapted to shallow sandy loam and </w:t>
      </w:r>
      <w:proofErr w:type="spellStart"/>
      <w:r>
        <w:t>claypan</w:t>
      </w:r>
      <w:proofErr w:type="spellEnd"/>
      <w:r>
        <w:t xml:space="preserve"> prairie range sites in south Texas.  </w:t>
      </w:r>
      <w:r w:rsidRPr="00523683">
        <w:rPr>
          <w:color w:val="221E1F"/>
        </w:rPr>
        <w:t xml:space="preserve">Breeder seed is maintained by </w:t>
      </w:r>
      <w:r w:rsidR="00410661">
        <w:t xml:space="preserve">USDA </w:t>
      </w:r>
      <w:r w:rsidRPr="00523683">
        <w:t xml:space="preserve">NRCS </w:t>
      </w:r>
      <w:r w:rsidR="00410661">
        <w:t>E. “</w:t>
      </w:r>
      <w:r w:rsidRPr="00523683">
        <w:t>Kika</w:t>
      </w:r>
      <w:r w:rsidR="00410661">
        <w:t>”</w:t>
      </w:r>
      <w:r w:rsidRPr="00523683">
        <w:t xml:space="preserve"> de la Garza Plant Materials Center</w:t>
      </w:r>
      <w:r>
        <w:t>.</w:t>
      </w:r>
      <w:r w:rsidRPr="00523683">
        <w:rPr>
          <w:color w:val="221E1F"/>
        </w:rPr>
        <w:t xml:space="preserve"> </w:t>
      </w:r>
    </w:p>
    <w:p w:rsidR="002375B8" w:rsidRPr="00A90532" w:rsidRDefault="002375B8" w:rsidP="00721B7E">
      <w:pPr>
        <w:pStyle w:val="Heading3"/>
        <w:rPr>
          <w:i/>
          <w:iCs/>
        </w:rPr>
      </w:pPr>
      <w:r w:rsidRPr="00A90532">
        <w:t>References</w:t>
      </w:r>
    </w:p>
    <w:p w:rsidR="00DC45E5" w:rsidRPr="00DC45E5" w:rsidRDefault="00481A28" w:rsidP="0043014A">
      <w:pPr>
        <w:autoSpaceDE w:val="0"/>
        <w:autoSpaceDN w:val="0"/>
        <w:adjustRightInd w:val="0"/>
        <w:jc w:val="left"/>
        <w:rPr>
          <w:color w:val="000000"/>
          <w:sz w:val="20"/>
        </w:rPr>
      </w:pPr>
      <w:proofErr w:type="spellStart"/>
      <w:proofErr w:type="gramStart"/>
      <w:r w:rsidRPr="00D315E2">
        <w:rPr>
          <w:color w:val="000000"/>
          <w:sz w:val="20"/>
        </w:rPr>
        <w:t>Correll</w:t>
      </w:r>
      <w:proofErr w:type="spellEnd"/>
      <w:r w:rsidRPr="00D315E2">
        <w:rPr>
          <w:color w:val="000000"/>
          <w:sz w:val="20"/>
        </w:rPr>
        <w:t>, D.V., and M.S. Johnston.</w:t>
      </w:r>
      <w:proofErr w:type="gramEnd"/>
      <w:r w:rsidRPr="00D315E2">
        <w:rPr>
          <w:color w:val="000000"/>
          <w:sz w:val="20"/>
        </w:rPr>
        <w:t xml:space="preserve"> 1996. Manual of the Vascular Plants of Texas. </w:t>
      </w:r>
      <w:proofErr w:type="gramStart"/>
      <w:r w:rsidRPr="00D315E2">
        <w:rPr>
          <w:color w:val="000000"/>
          <w:sz w:val="20"/>
        </w:rPr>
        <w:t>The University of Texas at Dallas.</w:t>
      </w:r>
      <w:proofErr w:type="gramEnd"/>
      <w:r w:rsidRPr="00D315E2">
        <w:rPr>
          <w:color w:val="000000"/>
          <w:sz w:val="20"/>
        </w:rPr>
        <w:t xml:space="preserve"> Dallas, Texas. </w:t>
      </w:r>
      <w:proofErr w:type="gramStart"/>
      <w:r w:rsidRPr="00D315E2">
        <w:rPr>
          <w:color w:val="000000"/>
          <w:sz w:val="20"/>
        </w:rPr>
        <w:t>Fourth Printing</w:t>
      </w:r>
      <w:r w:rsidR="0043014A">
        <w:rPr>
          <w:color w:val="000000"/>
          <w:sz w:val="20"/>
        </w:rPr>
        <w:t>.</w:t>
      </w:r>
      <w:proofErr w:type="gramEnd"/>
      <w:r w:rsidR="0043014A">
        <w:rPr>
          <w:color w:val="000000"/>
          <w:sz w:val="20"/>
        </w:rPr>
        <w:t xml:space="preserve">  </w:t>
      </w:r>
    </w:p>
    <w:p w:rsidR="0043014A" w:rsidRDefault="0043014A" w:rsidP="00481A28">
      <w:pPr>
        <w:jc w:val="left"/>
        <w:rPr>
          <w:sz w:val="20"/>
        </w:rPr>
      </w:pPr>
    </w:p>
    <w:p w:rsidR="00481A28" w:rsidRPr="00D315E2" w:rsidRDefault="00481A28" w:rsidP="00481A28">
      <w:pPr>
        <w:jc w:val="left"/>
        <w:rPr>
          <w:sz w:val="20"/>
        </w:rPr>
      </w:pPr>
      <w:proofErr w:type="gramStart"/>
      <w:r w:rsidRPr="00D315E2">
        <w:rPr>
          <w:sz w:val="20"/>
        </w:rPr>
        <w:t xml:space="preserve">Diggs, Jr., G.M., B.L. Lipscomb, and R.J. </w:t>
      </w:r>
      <w:proofErr w:type="spellStart"/>
      <w:r w:rsidRPr="00D315E2">
        <w:rPr>
          <w:sz w:val="20"/>
        </w:rPr>
        <w:t>O’Kennon</w:t>
      </w:r>
      <w:proofErr w:type="spellEnd"/>
      <w:r w:rsidRPr="00D315E2">
        <w:rPr>
          <w:sz w:val="20"/>
        </w:rPr>
        <w:t>.</w:t>
      </w:r>
      <w:proofErr w:type="gramEnd"/>
      <w:r w:rsidRPr="00D315E2">
        <w:rPr>
          <w:sz w:val="20"/>
        </w:rPr>
        <w:t xml:space="preserve"> </w:t>
      </w:r>
      <w:r>
        <w:rPr>
          <w:sz w:val="20"/>
        </w:rPr>
        <w:t>1</w:t>
      </w:r>
      <w:r w:rsidRPr="00D315E2">
        <w:rPr>
          <w:sz w:val="20"/>
        </w:rPr>
        <w:t xml:space="preserve">999. </w:t>
      </w:r>
      <w:proofErr w:type="spellStart"/>
      <w:r w:rsidRPr="00D315E2">
        <w:rPr>
          <w:sz w:val="20"/>
        </w:rPr>
        <w:t>Shinners</w:t>
      </w:r>
      <w:proofErr w:type="spellEnd"/>
      <w:r w:rsidRPr="00D315E2">
        <w:rPr>
          <w:sz w:val="20"/>
        </w:rPr>
        <w:t xml:space="preserve"> and Mahler’s illustrated flora of North Central Texas. </w:t>
      </w:r>
      <w:proofErr w:type="gramStart"/>
      <w:r w:rsidRPr="00D315E2">
        <w:rPr>
          <w:sz w:val="20"/>
        </w:rPr>
        <w:t>Botanical Research Institute of Texas, Fort Worth, TX.</w:t>
      </w:r>
      <w:proofErr w:type="gramEnd"/>
    </w:p>
    <w:p w:rsidR="0043014A" w:rsidRDefault="0043014A" w:rsidP="00481A28">
      <w:pPr>
        <w:jc w:val="left"/>
        <w:rPr>
          <w:sz w:val="20"/>
        </w:rPr>
      </w:pPr>
    </w:p>
    <w:p w:rsidR="00481A28" w:rsidRDefault="00481A28" w:rsidP="00481A28">
      <w:pPr>
        <w:jc w:val="left"/>
        <w:rPr>
          <w:sz w:val="20"/>
        </w:rPr>
      </w:pPr>
      <w:proofErr w:type="spellStart"/>
      <w:proofErr w:type="gramStart"/>
      <w:r w:rsidRPr="00184BF4">
        <w:rPr>
          <w:sz w:val="20"/>
        </w:rPr>
        <w:t>Everitt</w:t>
      </w:r>
      <w:proofErr w:type="spellEnd"/>
      <w:r w:rsidRPr="00184BF4">
        <w:rPr>
          <w:sz w:val="20"/>
        </w:rPr>
        <w:t xml:space="preserve">, J.H., </w:t>
      </w:r>
      <w:r>
        <w:rPr>
          <w:sz w:val="20"/>
        </w:rPr>
        <w:t xml:space="preserve">and </w:t>
      </w:r>
      <w:r w:rsidRPr="00184BF4">
        <w:rPr>
          <w:sz w:val="20"/>
        </w:rPr>
        <w:t xml:space="preserve">D.L. </w:t>
      </w:r>
      <w:proofErr w:type="spellStart"/>
      <w:r w:rsidRPr="00184BF4">
        <w:rPr>
          <w:sz w:val="20"/>
        </w:rPr>
        <w:t>Drawe</w:t>
      </w:r>
      <w:proofErr w:type="spellEnd"/>
      <w:r w:rsidRPr="00184BF4">
        <w:rPr>
          <w:sz w:val="20"/>
        </w:rPr>
        <w:t>.</w:t>
      </w:r>
      <w:proofErr w:type="gramEnd"/>
      <w:r w:rsidRPr="00184BF4">
        <w:rPr>
          <w:sz w:val="20"/>
        </w:rPr>
        <w:t xml:space="preserve"> 199</w:t>
      </w:r>
      <w:r>
        <w:rPr>
          <w:sz w:val="20"/>
        </w:rPr>
        <w:t>3</w:t>
      </w:r>
      <w:r w:rsidRPr="00184BF4">
        <w:rPr>
          <w:sz w:val="20"/>
        </w:rPr>
        <w:t xml:space="preserve">. </w:t>
      </w:r>
      <w:r>
        <w:rPr>
          <w:sz w:val="20"/>
        </w:rPr>
        <w:t>Trees, Shrubs &amp; Cacti</w:t>
      </w:r>
      <w:r w:rsidRPr="00184BF4">
        <w:rPr>
          <w:sz w:val="20"/>
        </w:rPr>
        <w:t xml:space="preserve"> of </w:t>
      </w:r>
      <w:r>
        <w:rPr>
          <w:sz w:val="20"/>
        </w:rPr>
        <w:t>S</w:t>
      </w:r>
      <w:r w:rsidRPr="00184BF4">
        <w:rPr>
          <w:sz w:val="20"/>
        </w:rPr>
        <w:t xml:space="preserve">outh Texas. </w:t>
      </w:r>
      <w:proofErr w:type="gramStart"/>
      <w:r w:rsidRPr="00184BF4">
        <w:rPr>
          <w:sz w:val="20"/>
        </w:rPr>
        <w:t>Texas Tech University Press, Lubbock, TX.</w:t>
      </w:r>
      <w:proofErr w:type="gramEnd"/>
    </w:p>
    <w:p w:rsidR="0043014A" w:rsidRDefault="0043014A" w:rsidP="00481A28">
      <w:pPr>
        <w:jc w:val="left"/>
        <w:rPr>
          <w:sz w:val="20"/>
        </w:rPr>
      </w:pPr>
    </w:p>
    <w:p w:rsidR="0043014A" w:rsidRPr="00184BF4" w:rsidRDefault="0043014A" w:rsidP="00481A28">
      <w:pPr>
        <w:jc w:val="left"/>
        <w:rPr>
          <w:sz w:val="20"/>
        </w:rPr>
      </w:pPr>
      <w:proofErr w:type="gramStart"/>
      <w:r>
        <w:rPr>
          <w:sz w:val="20"/>
        </w:rPr>
        <w:t xml:space="preserve">Muir, J.P., J. Taylor, and S.M. </w:t>
      </w:r>
      <w:proofErr w:type="spellStart"/>
      <w:r>
        <w:rPr>
          <w:sz w:val="20"/>
        </w:rPr>
        <w:t>Interrante</w:t>
      </w:r>
      <w:proofErr w:type="spellEnd"/>
      <w:r>
        <w:rPr>
          <w:sz w:val="20"/>
        </w:rPr>
        <w:t>.</w:t>
      </w:r>
      <w:proofErr w:type="gramEnd"/>
      <w:r>
        <w:rPr>
          <w:sz w:val="20"/>
        </w:rPr>
        <w:t xml:space="preserve"> 2005. Herbage and seed from Texas native perennial herbaceous legumes.  Rangeland Ecol. Manage. 58:643-651.   </w:t>
      </w:r>
    </w:p>
    <w:p w:rsidR="00481A28" w:rsidRDefault="00481A28" w:rsidP="00DE7F41">
      <w:pPr>
        <w:pStyle w:val="NRCSBodyText"/>
        <w:rPr>
          <w:b/>
        </w:rPr>
      </w:pPr>
    </w:p>
    <w:p w:rsidR="00481A28" w:rsidRDefault="00DD41E3" w:rsidP="00481A28">
      <w:pPr>
        <w:pStyle w:val="BodyTextIndent"/>
        <w:ind w:left="0"/>
        <w:jc w:val="both"/>
      </w:pPr>
      <w:r w:rsidRPr="00A90532">
        <w:rPr>
          <w:b/>
        </w:rPr>
        <w:t>Prepared By</w:t>
      </w:r>
      <w:r w:rsidR="00721E96">
        <w:t xml:space="preserve">:  </w:t>
      </w:r>
    </w:p>
    <w:p w:rsidR="00481A28" w:rsidRDefault="00481A28" w:rsidP="00410661">
      <w:pPr>
        <w:pStyle w:val="BodyTextIndent"/>
        <w:ind w:left="0"/>
        <w:jc w:val="left"/>
      </w:pPr>
      <w:r>
        <w:rPr>
          <w:i/>
        </w:rPr>
        <w:t>John Lloyd-Reilley</w:t>
      </w:r>
      <w:r>
        <w:t>, Manager</w:t>
      </w:r>
    </w:p>
    <w:p w:rsidR="00481A28" w:rsidRDefault="00410661" w:rsidP="00410661">
      <w:pPr>
        <w:pStyle w:val="BodyTextIndent"/>
        <w:ind w:left="0"/>
        <w:jc w:val="left"/>
      </w:pPr>
      <w:r>
        <w:t xml:space="preserve">USDA </w:t>
      </w:r>
      <w:r w:rsidR="00481A28">
        <w:t>NRCS</w:t>
      </w:r>
      <w:r>
        <w:t xml:space="preserve"> E. ‘K</w:t>
      </w:r>
      <w:r w:rsidR="00481A28">
        <w:t>ika</w:t>
      </w:r>
      <w:r>
        <w:t>’</w:t>
      </w:r>
      <w:r w:rsidR="00481A28">
        <w:t xml:space="preserve"> de la Garza Plant Materials Center, Kingsville, Texas</w:t>
      </w:r>
    </w:p>
    <w:p w:rsidR="00F26813" w:rsidRPr="00A90532" w:rsidRDefault="00F26813" w:rsidP="00410661">
      <w:pPr>
        <w:pStyle w:val="Heading3"/>
        <w:rPr>
          <w:i/>
          <w:iCs/>
        </w:rPr>
      </w:pPr>
      <w:r w:rsidRPr="00A90532">
        <w:t>Citation</w:t>
      </w:r>
    </w:p>
    <w:p w:rsidR="00481A28" w:rsidRDefault="00481A28" w:rsidP="00481A28">
      <w:pPr>
        <w:jc w:val="left"/>
        <w:rPr>
          <w:b/>
          <w:sz w:val="20"/>
        </w:rPr>
      </w:pPr>
      <w:bookmarkStart w:id="7" w:name="OLE_LINK3"/>
      <w:bookmarkStart w:id="8" w:name="OLE_LINK4"/>
      <w:proofErr w:type="gramStart"/>
      <w:r>
        <w:rPr>
          <w:sz w:val="20"/>
        </w:rPr>
        <w:t>Lloyd-Reilley, J.</w:t>
      </w:r>
      <w:proofErr w:type="gramEnd"/>
      <w:r>
        <w:rPr>
          <w:sz w:val="20"/>
        </w:rPr>
        <w:t xml:space="preserve">  2011.  </w:t>
      </w:r>
      <w:r w:rsidRPr="00514BD8">
        <w:rPr>
          <w:sz w:val="20"/>
        </w:rPr>
        <w:t xml:space="preserve">Plant </w:t>
      </w:r>
      <w:r>
        <w:rPr>
          <w:sz w:val="20"/>
        </w:rPr>
        <w:t>g</w:t>
      </w:r>
      <w:r w:rsidRPr="00514BD8">
        <w:rPr>
          <w:sz w:val="20"/>
        </w:rPr>
        <w:t xml:space="preserve">uide for </w:t>
      </w:r>
      <w:r>
        <w:rPr>
          <w:sz w:val="20"/>
        </w:rPr>
        <w:t>prairie acacia (</w:t>
      </w:r>
      <w:r w:rsidRPr="00DC08DB">
        <w:rPr>
          <w:i/>
          <w:sz w:val="20"/>
        </w:rPr>
        <w:t xml:space="preserve">Acacia </w:t>
      </w:r>
      <w:proofErr w:type="spellStart"/>
      <w:r w:rsidRPr="00DC08DB">
        <w:rPr>
          <w:i/>
          <w:sz w:val="20"/>
        </w:rPr>
        <w:t>angustissima</w:t>
      </w:r>
      <w:proofErr w:type="spellEnd"/>
      <w:r w:rsidRPr="00481A28">
        <w:rPr>
          <w:i/>
        </w:rPr>
        <w:t xml:space="preserve"> </w:t>
      </w:r>
      <w:r w:rsidRPr="00481A28">
        <w:rPr>
          <w:sz w:val="20"/>
        </w:rPr>
        <w:t>var.</w:t>
      </w:r>
      <w:r w:rsidRPr="00481A28">
        <w:rPr>
          <w:i/>
          <w:sz w:val="20"/>
        </w:rPr>
        <w:t xml:space="preserve"> </w:t>
      </w:r>
      <w:proofErr w:type="spellStart"/>
      <w:r w:rsidRPr="00481A28">
        <w:rPr>
          <w:i/>
          <w:sz w:val="20"/>
        </w:rPr>
        <w:t>hirta</w:t>
      </w:r>
      <w:proofErr w:type="spellEnd"/>
      <w:r>
        <w:rPr>
          <w:i/>
          <w:sz w:val="20"/>
        </w:rPr>
        <w:t>)</w:t>
      </w:r>
      <w:r w:rsidR="00410661">
        <w:rPr>
          <w:sz w:val="20"/>
        </w:rPr>
        <w:t xml:space="preserve">. </w:t>
      </w:r>
      <w:proofErr w:type="gramStart"/>
      <w:r w:rsidR="00410661">
        <w:rPr>
          <w:sz w:val="20"/>
        </w:rPr>
        <w:t xml:space="preserve">USDA </w:t>
      </w:r>
      <w:r>
        <w:rPr>
          <w:sz w:val="20"/>
        </w:rPr>
        <w:t>Natural Resources Conservation Service, E. “Kika” de la Garza Plant Materials Center.</w:t>
      </w:r>
      <w:proofErr w:type="gramEnd"/>
      <w:r>
        <w:rPr>
          <w:sz w:val="20"/>
        </w:rPr>
        <w:t xml:space="preserve">  Kingsville, TX 78363. </w:t>
      </w:r>
    </w:p>
    <w:bookmarkEnd w:id="7"/>
    <w:bookmarkEnd w:id="8"/>
    <w:p w:rsidR="006E07D6" w:rsidRDefault="006E07D6" w:rsidP="006E07D6">
      <w:pPr>
        <w:pStyle w:val="NRCSBodyText"/>
      </w:pPr>
    </w:p>
    <w:p w:rsidR="006E07D6" w:rsidRDefault="000E3166" w:rsidP="006E07D6">
      <w:pPr>
        <w:pStyle w:val="NRCSBodyText"/>
      </w:pPr>
      <w:r w:rsidRPr="000E3166">
        <w:t xml:space="preserve">Published </w:t>
      </w:r>
      <w:r w:rsidR="007365B0">
        <w:t>August 2007</w:t>
      </w:r>
    </w:p>
    <w:p w:rsidR="007365B0" w:rsidRPr="006E07D6" w:rsidRDefault="002375B8" w:rsidP="006E07D6">
      <w:pPr>
        <w:pStyle w:val="NRCSBodyText"/>
        <w:rPr>
          <w:i/>
        </w:rPr>
      </w:pPr>
      <w:r w:rsidRPr="000E3166">
        <w:t xml:space="preserve">Edited: </w:t>
      </w:r>
      <w:r w:rsidR="007365B0">
        <w:t xml:space="preserve">11July2012 </w:t>
      </w:r>
      <w:proofErr w:type="spellStart"/>
      <w:r w:rsidR="007365B0">
        <w:t>jlr</w:t>
      </w:r>
      <w:proofErr w:type="spellEnd"/>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4" w:tgtFrame="_blank" w:tooltip="USDA NRCS Web site" w:history="1">
        <w:r w:rsidR="00E87D06" w:rsidRPr="00BC6320">
          <w:rPr>
            <w:rStyle w:val="Hyperlink"/>
          </w:rPr>
          <w:t>http://www.nrcs.usda.gov/</w:t>
        </w:r>
      </w:hyperlink>
      <w:r w:rsidR="00E87D06" w:rsidRPr="00E87D06">
        <w:t xml:space="preserve"> and visit the PLANTS Web site at </w:t>
      </w:r>
      <w:hyperlink r:id="rId15"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6" w:tgtFrame="_blank" w:tooltip="Plant Materials Program Web site" w:history="1">
        <w:r w:rsidR="00721E96" w:rsidRPr="00BC6320">
          <w:rPr>
            <w:rStyle w:val="Hyperlink"/>
          </w:rPr>
          <w:t>http://plant-materials.nrcs.usda.gov</w:t>
        </w:r>
      </w:hyperlink>
      <w:r w:rsidR="00721E96" w:rsidRPr="00E87D06">
        <w:t>.</w:t>
      </w:r>
    </w:p>
    <w:p w:rsidR="000E6DF8" w:rsidRDefault="00721E96" w:rsidP="0063641D">
      <w:pPr>
        <w:pStyle w:val="BodytextNRCS"/>
        <w:spacing w:before="240"/>
        <w:rPr>
          <w:b/>
          <w:color w:val="00A886"/>
        </w:rPr>
        <w:sectPr w:rsidR="000E6DF8" w:rsidSect="002F4DFE">
          <w:headerReference w:type="default" r:id="rId17"/>
          <w:footerReference w:type="default" r:id="rId18"/>
          <w:type w:val="continuous"/>
          <w:pgSz w:w="12240" w:h="15840" w:code="1"/>
          <w:pgMar w:top="1080" w:right="1080" w:bottom="1080" w:left="1080" w:header="720" w:footer="720" w:gutter="0"/>
          <w:cols w:num="2" w:space="720"/>
          <w:titlePg/>
          <w:docGrid w:linePitch="326"/>
        </w:sectPr>
      </w:pPr>
      <w:proofErr w:type="gramStart"/>
      <w:r>
        <w:t>PLANTS is</w:t>
      </w:r>
      <w:proofErr w:type="gramEnd"/>
      <w:r>
        <w:t xml:space="preserve"> not responsible for the content or availability of other Web sites.</w:t>
      </w: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1936" w:rsidRDefault="00221936">
      <w:r>
        <w:separator/>
      </w:r>
    </w:p>
  </w:endnote>
  <w:endnote w:type="continuationSeparator" w:id="0">
    <w:p w:rsidR="00221936" w:rsidRDefault="002219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14A" w:rsidRPr="001F7210" w:rsidRDefault="0043014A"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14A" w:rsidRDefault="0043014A"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1936" w:rsidRDefault="00221936">
      <w:r>
        <w:separator/>
      </w:r>
    </w:p>
  </w:footnote>
  <w:footnote w:type="continuationSeparator" w:id="0">
    <w:p w:rsidR="00221936" w:rsidRDefault="002219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14A" w:rsidRPr="003749B3" w:rsidRDefault="0043014A"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7270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A0263C"/>
    <w:rsid w:val="00007042"/>
    <w:rsid w:val="000171EC"/>
    <w:rsid w:val="00024DE6"/>
    <w:rsid w:val="00034B57"/>
    <w:rsid w:val="00044CEF"/>
    <w:rsid w:val="000578C2"/>
    <w:rsid w:val="000607FF"/>
    <w:rsid w:val="00061FD0"/>
    <w:rsid w:val="00076424"/>
    <w:rsid w:val="000867C9"/>
    <w:rsid w:val="00095E67"/>
    <w:rsid w:val="000A1774"/>
    <w:rsid w:val="000A3CD6"/>
    <w:rsid w:val="000A69A1"/>
    <w:rsid w:val="000C04E7"/>
    <w:rsid w:val="000C2C03"/>
    <w:rsid w:val="000D3A30"/>
    <w:rsid w:val="000E3166"/>
    <w:rsid w:val="000E35A0"/>
    <w:rsid w:val="000E6DF8"/>
    <w:rsid w:val="000F019C"/>
    <w:rsid w:val="000F1970"/>
    <w:rsid w:val="000F4193"/>
    <w:rsid w:val="000F4C63"/>
    <w:rsid w:val="00136DA6"/>
    <w:rsid w:val="00143135"/>
    <w:rsid w:val="001478F1"/>
    <w:rsid w:val="001528A7"/>
    <w:rsid w:val="00161F74"/>
    <w:rsid w:val="001719DC"/>
    <w:rsid w:val="00173092"/>
    <w:rsid w:val="0018113F"/>
    <w:rsid w:val="00186361"/>
    <w:rsid w:val="001B0207"/>
    <w:rsid w:val="001B6C75"/>
    <w:rsid w:val="001C4209"/>
    <w:rsid w:val="001D074C"/>
    <w:rsid w:val="001D3988"/>
    <w:rsid w:val="001D6A53"/>
    <w:rsid w:val="001E5DEE"/>
    <w:rsid w:val="001F6B39"/>
    <w:rsid w:val="001F7210"/>
    <w:rsid w:val="001F77F0"/>
    <w:rsid w:val="002073CB"/>
    <w:rsid w:val="002127B5"/>
    <w:rsid w:val="002148DF"/>
    <w:rsid w:val="00221936"/>
    <w:rsid w:val="00222F37"/>
    <w:rsid w:val="00226C58"/>
    <w:rsid w:val="00232453"/>
    <w:rsid w:val="0023556E"/>
    <w:rsid w:val="002375B8"/>
    <w:rsid w:val="00237B9D"/>
    <w:rsid w:val="0026727E"/>
    <w:rsid w:val="00272129"/>
    <w:rsid w:val="0027648E"/>
    <w:rsid w:val="00280D6D"/>
    <w:rsid w:val="00280F13"/>
    <w:rsid w:val="00293979"/>
    <w:rsid w:val="0029707F"/>
    <w:rsid w:val="002A6B97"/>
    <w:rsid w:val="002B5C39"/>
    <w:rsid w:val="002C3B5E"/>
    <w:rsid w:val="002C45BA"/>
    <w:rsid w:val="002E6B0C"/>
    <w:rsid w:val="002F4DFE"/>
    <w:rsid w:val="00302C9A"/>
    <w:rsid w:val="00307324"/>
    <w:rsid w:val="0031050C"/>
    <w:rsid w:val="00313599"/>
    <w:rsid w:val="0032662A"/>
    <w:rsid w:val="00331B1C"/>
    <w:rsid w:val="00341F59"/>
    <w:rsid w:val="00354A89"/>
    <w:rsid w:val="0036701D"/>
    <w:rsid w:val="003749B3"/>
    <w:rsid w:val="003759E1"/>
    <w:rsid w:val="00376137"/>
    <w:rsid w:val="00377934"/>
    <w:rsid w:val="00380D17"/>
    <w:rsid w:val="00381329"/>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0661"/>
    <w:rsid w:val="00416D52"/>
    <w:rsid w:val="004200FB"/>
    <w:rsid w:val="0043014A"/>
    <w:rsid w:val="004340C9"/>
    <w:rsid w:val="004364E5"/>
    <w:rsid w:val="00437F11"/>
    <w:rsid w:val="00441EB6"/>
    <w:rsid w:val="0044320D"/>
    <w:rsid w:val="00445D91"/>
    <w:rsid w:val="0044715E"/>
    <w:rsid w:val="004500D1"/>
    <w:rsid w:val="0046432F"/>
    <w:rsid w:val="00481A28"/>
    <w:rsid w:val="0048212B"/>
    <w:rsid w:val="00485D14"/>
    <w:rsid w:val="00486806"/>
    <w:rsid w:val="004A249A"/>
    <w:rsid w:val="004A3095"/>
    <w:rsid w:val="004A50AC"/>
    <w:rsid w:val="004E0460"/>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3641D"/>
    <w:rsid w:val="00666C7B"/>
    <w:rsid w:val="006825AD"/>
    <w:rsid w:val="0068523F"/>
    <w:rsid w:val="006A29CA"/>
    <w:rsid w:val="006B4B3E"/>
    <w:rsid w:val="006B716F"/>
    <w:rsid w:val="006C44A9"/>
    <w:rsid w:val="006D1492"/>
    <w:rsid w:val="006D7A42"/>
    <w:rsid w:val="006E07D6"/>
    <w:rsid w:val="006F7A43"/>
    <w:rsid w:val="00704BA1"/>
    <w:rsid w:val="00707E48"/>
    <w:rsid w:val="00712AC4"/>
    <w:rsid w:val="007210A5"/>
    <w:rsid w:val="00721B7E"/>
    <w:rsid w:val="00721E96"/>
    <w:rsid w:val="00722A00"/>
    <w:rsid w:val="007267E8"/>
    <w:rsid w:val="00732FEF"/>
    <w:rsid w:val="007365B0"/>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467F1"/>
    <w:rsid w:val="00964586"/>
    <w:rsid w:val="00982214"/>
    <w:rsid w:val="00A0263C"/>
    <w:rsid w:val="00A0283E"/>
    <w:rsid w:val="00A06FE6"/>
    <w:rsid w:val="00A11C8D"/>
    <w:rsid w:val="00A12175"/>
    <w:rsid w:val="00A168C8"/>
    <w:rsid w:val="00A27C54"/>
    <w:rsid w:val="00A339BF"/>
    <w:rsid w:val="00A34218"/>
    <w:rsid w:val="00A41356"/>
    <w:rsid w:val="00A57E30"/>
    <w:rsid w:val="00A66325"/>
    <w:rsid w:val="00A67DAC"/>
    <w:rsid w:val="00A7589A"/>
    <w:rsid w:val="00A8423D"/>
    <w:rsid w:val="00A87BE1"/>
    <w:rsid w:val="00A90532"/>
    <w:rsid w:val="00AA459F"/>
    <w:rsid w:val="00AB23B1"/>
    <w:rsid w:val="00AB6588"/>
    <w:rsid w:val="00AC201A"/>
    <w:rsid w:val="00AC2D89"/>
    <w:rsid w:val="00AC5B83"/>
    <w:rsid w:val="00AD30BE"/>
    <w:rsid w:val="00AD4843"/>
    <w:rsid w:val="00AD4AFA"/>
    <w:rsid w:val="00AE5B2D"/>
    <w:rsid w:val="00AE7297"/>
    <w:rsid w:val="00AF79E3"/>
    <w:rsid w:val="00B1076B"/>
    <w:rsid w:val="00B15B14"/>
    <w:rsid w:val="00B65C8B"/>
    <w:rsid w:val="00B67C76"/>
    <w:rsid w:val="00B755F2"/>
    <w:rsid w:val="00B83602"/>
    <w:rsid w:val="00B841F9"/>
    <w:rsid w:val="00B8425D"/>
    <w:rsid w:val="00B93BEF"/>
    <w:rsid w:val="00BC08A9"/>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5375"/>
    <w:rsid w:val="00D5761B"/>
    <w:rsid w:val="00D62438"/>
    <w:rsid w:val="00D62818"/>
    <w:rsid w:val="00D7175D"/>
    <w:rsid w:val="00D90CA5"/>
    <w:rsid w:val="00D973B0"/>
    <w:rsid w:val="00DC0138"/>
    <w:rsid w:val="00DC12E5"/>
    <w:rsid w:val="00DC45E5"/>
    <w:rsid w:val="00DD200B"/>
    <w:rsid w:val="00DD41E3"/>
    <w:rsid w:val="00DD7772"/>
    <w:rsid w:val="00DE677F"/>
    <w:rsid w:val="00DE7F41"/>
    <w:rsid w:val="00DF2459"/>
    <w:rsid w:val="00E16378"/>
    <w:rsid w:val="00E23C7F"/>
    <w:rsid w:val="00E2523E"/>
    <w:rsid w:val="00E62883"/>
    <w:rsid w:val="00E636E1"/>
    <w:rsid w:val="00E6649C"/>
    <w:rsid w:val="00E717F3"/>
    <w:rsid w:val="00E84230"/>
    <w:rsid w:val="00E87D06"/>
    <w:rsid w:val="00E90A43"/>
    <w:rsid w:val="00E9203C"/>
    <w:rsid w:val="00E93233"/>
    <w:rsid w:val="00E96F43"/>
    <w:rsid w:val="00EA6457"/>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1C3B"/>
    <w:rsid w:val="00F52BD1"/>
    <w:rsid w:val="00F725B1"/>
    <w:rsid w:val="00F72ADF"/>
    <w:rsid w:val="00F76655"/>
    <w:rsid w:val="00F802DB"/>
    <w:rsid w:val="00F80CAE"/>
    <w:rsid w:val="00F8418F"/>
    <w:rsid w:val="00F84C8F"/>
    <w:rsid w:val="00F9482A"/>
    <w:rsid w:val="00FA009D"/>
    <w:rsid w:val="00FB030E"/>
    <w:rsid w:val="00FC6152"/>
    <w:rsid w:val="00FC6B62"/>
    <w:rsid w:val="00FD21C0"/>
    <w:rsid w:val="00FD2384"/>
    <w:rsid w:val="00FD5E60"/>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270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Body Text" w:uiPriority="99"/>
    <w:lsdException w:name="Body Text Indent" w:uiPriority="99"/>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uiPriority w:val="99"/>
    <w:rsid w:val="00793969"/>
    <w:pPr>
      <w:tabs>
        <w:tab w:val="left" w:pos="2520"/>
      </w:tabs>
    </w:pPr>
    <w:rPr>
      <w:color w:val="0000FF"/>
      <w:sz w:val="14"/>
    </w:rPr>
  </w:style>
  <w:style w:type="paragraph" w:styleId="BodyTextIndent">
    <w:name w:val="Body Text Indent"/>
    <w:basedOn w:val="Normal"/>
    <w:link w:val="BodyTextIndentChar"/>
    <w:uiPriority w:val="99"/>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uiPriority w:val="99"/>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0E6DF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uiPriority w:val="99"/>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481A28"/>
    <w:pPr>
      <w:tabs>
        <w:tab w:val="left" w:pos="2430"/>
      </w:tabs>
      <w:jc w:val="left"/>
    </w:pPr>
    <w:rPr>
      <w:color w:val="auto"/>
      <w:sz w:val="20"/>
    </w:rPr>
  </w:style>
  <w:style w:type="character" w:customStyle="1" w:styleId="BodytextChar0">
    <w:name w:val="Body text Char"/>
    <w:basedOn w:val="BodyTextChar"/>
    <w:link w:val="Bodytext0"/>
    <w:locked/>
    <w:rsid w:val="00481A28"/>
  </w:style>
  <w:style w:type="paragraph" w:styleId="Caption">
    <w:name w:val="caption"/>
    <w:basedOn w:val="Normal"/>
    <w:next w:val="Normal"/>
    <w:unhideWhenUsed/>
    <w:qFormat/>
    <w:rsid w:val="000E6DF8"/>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plant-materials.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plants.usda.gov/"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H:\Shelly%20Files\Release%20Info\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52B334D480E3428C3E59D2795964AA" ma:contentTypeVersion="0" ma:contentTypeDescription="Create a new document." ma:contentTypeScope="" ma:versionID="9d51c26fbc7c47da7bdb7fddb82b570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0DFDA831-E41B-462F-BB1B-9B8CCB08FD41}">
  <ds:schemaRefs>
    <ds:schemaRef ds:uri="http://schemas.microsoft.com/office/2006/metadata/properties"/>
  </ds:schemaRefs>
</ds:datastoreItem>
</file>

<file path=customXml/itemProps3.xml><?xml version="1.0" encoding="utf-8"?>
<ds:datastoreItem xmlns:ds="http://schemas.openxmlformats.org/officeDocument/2006/customXml" ds:itemID="{FC1146AE-D0EC-4CF3-9A39-9FE79EE8A0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D2018A5-86C1-43D7-ACA4-7112A8C302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133</TotalTime>
  <Pages>2</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Prairie acacia Acacia angustissima  plant guide</vt:lpstr>
    </vt:vector>
  </TitlesOfParts>
  <Company>USDA NRCS National Plant Materials Center</Company>
  <LinksUpToDate>false</LinksUpToDate>
  <CharactersWithSpaces>8115</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Prairie acacia Acacia angustissima  plant guide</dc:title>
  <dc:subject>Prairie acacia is a native, perennial, rhizomatous legume. It ranges from an herbaceous plant with delicate fern-like foliage to a semi-woody sub-shrub which grows 3-4 feet tall. </dc:subject>
  <dc:creator>STPMC</dc:creator>
  <cp:keywords>Plant Guide, Prairie acacia, Acacia angustissima, native, legume, livestock forage, wildlife food, wildlife habitat</cp:keywords>
  <cp:lastModifiedBy>Shelly.Maher</cp:lastModifiedBy>
  <cp:revision>11</cp:revision>
  <cp:lastPrinted>2012-07-30T23:52:00Z</cp:lastPrinted>
  <dcterms:created xsi:type="dcterms:W3CDTF">2012-07-11T20:15:00Z</dcterms:created>
  <dcterms:modified xsi:type="dcterms:W3CDTF">2012-09-24T23:39:00Z</dcterms:modified>
  <cp:category>plant guide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0x0101005852B334D480E3428C3E59D2795964AA</vt:lpwstr>
  </property>
</Properties>
</file>