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43092B" w14:textId="7C44D3D9" w:rsidR="00D97085" w:rsidRPr="00D97085" w:rsidRDefault="002704A6" w:rsidP="00AE55E0">
      <w:pPr>
        <w:spacing w:after="0" w:line="20" w:lineRule="exact"/>
        <w:rPr>
          <w:rFonts w:ascii="Arial" w:hAnsi="Arial" w:cs="Arial"/>
          <w:color w:val="0070C0"/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softHyphen/>
      </w:r>
      <w:r w:rsidR="005D6636">
        <w:rPr>
          <w:sz w:val="16"/>
          <w:szCs w:val="16"/>
        </w:rPr>
        <w:softHyphen/>
      </w:r>
      <w:r w:rsidR="00D97085" w:rsidRPr="00D97085">
        <w:rPr>
          <w:sz w:val="16"/>
          <w:szCs w:val="16"/>
        </w:rPr>
        <w:br/>
      </w:r>
    </w:p>
    <w:tbl>
      <w:tblPr>
        <w:tblStyle w:val="TableGrid"/>
        <w:tblpPr w:leftFromText="187" w:rightFromText="187" w:vertAnchor="text" w:horzAnchor="margin" w:tblpX="116" w:tblpY="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5F8974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045"/>
        <w:gridCol w:w="3035"/>
      </w:tblGrid>
      <w:tr w:rsidR="004956A2" w:rsidRPr="00F64974" w14:paraId="3043092E" w14:textId="77777777" w:rsidTr="00482416">
        <w:trPr>
          <w:trHeight w:val="450"/>
        </w:trPr>
        <w:tc>
          <w:tcPr>
            <w:tcW w:w="7045" w:type="dxa"/>
            <w:shd w:val="clear" w:color="auto" w:fill="5F8974"/>
            <w:vAlign w:val="center"/>
          </w:tcPr>
          <w:p w14:paraId="3043092C" w14:textId="77777777" w:rsidR="004956A2" w:rsidRPr="002C0487" w:rsidRDefault="004956A2" w:rsidP="00834F1C">
            <w:pPr>
              <w:rPr>
                <w:rFonts w:ascii="Myriad Pro" w:hAnsi="Myriad Pro"/>
                <w:b/>
                <w:color w:val="FFFFFF" w:themeColor="background1"/>
              </w:rPr>
            </w:pPr>
            <w:r w:rsidRPr="002C0487">
              <w:rPr>
                <w:rFonts w:ascii="Myriad Pro" w:hAnsi="Myriad Pro"/>
                <w:b/>
                <w:color w:val="FFFFFF" w:themeColor="background1"/>
              </w:rPr>
              <w:t xml:space="preserve">Natural Resources Conservation Service </w:t>
            </w:r>
          </w:p>
        </w:tc>
        <w:tc>
          <w:tcPr>
            <w:tcW w:w="3035" w:type="dxa"/>
            <w:shd w:val="clear" w:color="auto" w:fill="5F8974"/>
          </w:tcPr>
          <w:p w14:paraId="3043092D" w14:textId="77777777" w:rsidR="004956A2" w:rsidRPr="00F64974" w:rsidRDefault="004956A2" w:rsidP="00834F1C">
            <w:pPr>
              <w:spacing w:before="60" w:after="60"/>
              <w:jc w:val="right"/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</w:pPr>
            <w:r>
              <w:rPr>
                <w:rFonts w:ascii="Myriad Pro" w:hAnsi="Myriad Pro" w:cs="Times New Roman"/>
                <w:color w:val="FFFFFF" w:themeColor="background1"/>
                <w:sz w:val="40"/>
                <w:szCs w:val="40"/>
              </w:rPr>
              <w:t>Plant Guide</w:t>
            </w:r>
          </w:p>
        </w:tc>
      </w:tr>
    </w:tbl>
    <w:p w14:paraId="3043092F" w14:textId="77777777" w:rsidR="0016153D" w:rsidRPr="005936A8" w:rsidRDefault="00AE55E0" w:rsidP="00D97085">
      <w:pPr>
        <w:spacing w:after="0" w:line="240" w:lineRule="auto"/>
        <w:rPr>
          <w:rFonts w:ascii="Myriad Pro" w:hAnsi="Myriad Pro"/>
          <w:color w:val="0070C0"/>
          <w:sz w:val="16"/>
          <w:szCs w:val="16"/>
        </w:rPr>
        <w:sectPr w:rsidR="0016153D" w:rsidRPr="005936A8" w:rsidSect="00C73C1E">
          <w:headerReference w:type="default" r:id="rId11"/>
          <w:headerReference w:type="first" r:id="rId12"/>
          <w:type w:val="continuous"/>
          <w:pgSz w:w="12240" w:h="15840" w:code="1"/>
          <w:pgMar w:top="360" w:right="1080" w:bottom="1080" w:left="1080" w:header="365" w:footer="720" w:gutter="0"/>
          <w:cols w:space="720"/>
          <w:titlePg/>
          <w:docGrid w:linePitch="360"/>
        </w:sectPr>
      </w:pPr>
      <w:r w:rsidRPr="005936A8">
        <w:rPr>
          <w:rFonts w:ascii="Myriad Pro" w:hAnsi="Myriad Pro"/>
          <w:color w:val="0070C0"/>
          <w:sz w:val="16"/>
          <w:szCs w:val="16"/>
        </w:rPr>
        <w:t xml:space="preserve"> </w:t>
      </w:r>
    </w:p>
    <w:p w14:paraId="30430930" w14:textId="69C23FE1" w:rsidR="0016153D" w:rsidRPr="004F78CE" w:rsidRDefault="002A5696" w:rsidP="007D1C54">
      <w:pPr>
        <w:pStyle w:val="Heading1"/>
        <w:spacing w:before="120"/>
      </w:pPr>
      <w:r>
        <w:lastRenderedPageBreak/>
        <w:t xml:space="preserve">Canadian serviceberry </w:t>
      </w:r>
    </w:p>
    <w:p w14:paraId="30430931" w14:textId="6F13FB7E" w:rsidR="0016153D" w:rsidRPr="002A5696" w:rsidRDefault="00D756AD" w:rsidP="0016153D">
      <w:pPr>
        <w:pStyle w:val="Heading2"/>
        <w:rPr>
          <w:b w:val="0"/>
          <w:i w:val="0"/>
          <w:vertAlign w:val="subscript"/>
        </w:rPr>
      </w:pPr>
      <w:r>
        <w:t xml:space="preserve">Amelanchier canadensis </w:t>
      </w:r>
      <w:r w:rsidR="002A5696">
        <w:rPr>
          <w:i w:val="0"/>
        </w:rPr>
        <w:t xml:space="preserve">(L.) </w:t>
      </w:r>
      <w:proofErr w:type="spellStart"/>
      <w:r w:rsidR="002A5696">
        <w:rPr>
          <w:i w:val="0"/>
        </w:rPr>
        <w:t>Medik</w:t>
      </w:r>
      <w:proofErr w:type="spellEnd"/>
      <w:r w:rsidR="002A5696">
        <w:rPr>
          <w:i w:val="0"/>
        </w:rPr>
        <w:t>.</w:t>
      </w:r>
    </w:p>
    <w:p w14:paraId="6615AF86" w14:textId="5C5CEC9A" w:rsidR="005B7006" w:rsidRDefault="002A5696" w:rsidP="005B7006">
      <w:pPr>
        <w:pStyle w:val="PlantSymbol"/>
      </w:pPr>
      <w:r>
        <w:t>Plant Symbol = AMCA4</w:t>
      </w:r>
    </w:p>
    <w:p w14:paraId="5107E9F2" w14:textId="77777777" w:rsidR="005B7006" w:rsidRDefault="005B7006" w:rsidP="005B7006">
      <w:pPr>
        <w:pStyle w:val="PlantSymbol"/>
      </w:pPr>
    </w:p>
    <w:p w14:paraId="68FBA6AE" w14:textId="19252EA4" w:rsidR="005B7006" w:rsidRDefault="0016608F" w:rsidP="005B7006">
      <w:pPr>
        <w:jc w:val="center"/>
      </w:pPr>
      <w:r>
        <w:rPr>
          <w:noProof/>
        </w:rPr>
        <w:drawing>
          <wp:inline distT="0" distB="0" distL="0" distR="0" wp14:anchorId="427B07FE" wp14:editId="7B6BCFCE">
            <wp:extent cx="2562046" cy="2057400"/>
            <wp:effectExtent l="0" t="0" r="0" b="0"/>
            <wp:docPr id="2" name="Picture 2" descr="Photograph of the five petaled white bloom of the early blooming Canadian serviceberry" title="Canadian Servicebe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elanchier_canadensis_flow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540" cy="206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0934" w14:textId="135E0E7C" w:rsidR="0016153D" w:rsidRPr="001A6328" w:rsidRDefault="00D8397D" w:rsidP="0016608F">
      <w:pPr>
        <w:pStyle w:val="CaptionNRCS"/>
        <w:ind w:left="0"/>
      </w:pPr>
      <w:r>
        <w:t>Photograph of</w:t>
      </w:r>
      <w:r w:rsidR="009761FC">
        <w:t xml:space="preserve"> Canadian serviceberry</w:t>
      </w:r>
      <w:r w:rsidR="00AF5626" w:rsidRPr="001A6328">
        <w:t>. Photo by</w:t>
      </w:r>
      <w:r w:rsidR="0016608F">
        <w:t xml:space="preserve"> Wikipedia commons @ </w:t>
      </w:r>
      <w:r w:rsidR="0016608F" w:rsidRPr="0016608F">
        <w:t>http://en.wikipedia.org</w:t>
      </w:r>
      <w:r w:rsidR="005F7F41">
        <w:t>,</w:t>
      </w:r>
      <w:r w:rsidR="005B7006">
        <w:t xml:space="preserve"> </w:t>
      </w:r>
      <w:r w:rsidR="00AF5626" w:rsidRPr="001A6328">
        <w:t>hosted by the USDA-NRCS PLANTS Database.</w:t>
      </w:r>
    </w:p>
    <w:p w14:paraId="30430935" w14:textId="77777777" w:rsidR="0016153D" w:rsidRDefault="0016153D" w:rsidP="0016153D">
      <w:pPr>
        <w:pStyle w:val="Heading3"/>
      </w:pPr>
      <w:r w:rsidRPr="00A90532">
        <w:t>Alternate Names</w:t>
      </w:r>
    </w:p>
    <w:p w14:paraId="30430936" w14:textId="04060244" w:rsidR="00D8397D" w:rsidRDefault="0016153D" w:rsidP="0016153D">
      <w:pPr>
        <w:pStyle w:val="NRCSBodyText"/>
      </w:pPr>
      <w:r>
        <w:rPr>
          <w:i/>
        </w:rPr>
        <w:t>Common Names:</w:t>
      </w:r>
      <w:r w:rsidR="006914CC">
        <w:rPr>
          <w:i/>
        </w:rPr>
        <w:t xml:space="preserve">  </w:t>
      </w:r>
      <w:r w:rsidR="00317C0C" w:rsidRPr="00317C0C">
        <w:t xml:space="preserve">serviceberry, shadbush, </w:t>
      </w:r>
      <w:r w:rsidR="0068120E">
        <w:t xml:space="preserve">shadblow, </w:t>
      </w:r>
      <w:proofErr w:type="spellStart"/>
      <w:r w:rsidR="00317C0C" w:rsidRPr="00317C0C">
        <w:t>sarvice</w:t>
      </w:r>
      <w:proofErr w:type="spellEnd"/>
      <w:r w:rsidR="00317C0C" w:rsidRPr="00317C0C">
        <w:t>, Juneberry</w:t>
      </w:r>
      <w:r w:rsidR="008549AF">
        <w:t>, wild currant</w:t>
      </w:r>
    </w:p>
    <w:p w14:paraId="0CAD2CA6" w14:textId="77777777" w:rsidR="002D22FD" w:rsidRDefault="002D22FD" w:rsidP="0016153D">
      <w:pPr>
        <w:pStyle w:val="NRCSBodyText"/>
        <w:rPr>
          <w:i/>
        </w:rPr>
      </w:pPr>
    </w:p>
    <w:p w14:paraId="2AD87E42" w14:textId="48BF0514" w:rsidR="00317C0C" w:rsidRPr="00317C0C" w:rsidRDefault="00317C0C" w:rsidP="0016153D">
      <w:pPr>
        <w:pStyle w:val="NRCSBodyText"/>
      </w:pPr>
      <w:r w:rsidRPr="00317C0C">
        <w:rPr>
          <w:i/>
        </w:rPr>
        <w:t xml:space="preserve">Scientific Names:  Amelanchier canadensis </w:t>
      </w:r>
      <w:r w:rsidRPr="00317C0C">
        <w:t>var.</w:t>
      </w:r>
      <w:r w:rsidRPr="00317C0C">
        <w:rPr>
          <w:i/>
        </w:rPr>
        <w:t xml:space="preserve"> subintegra</w:t>
      </w:r>
      <w:r>
        <w:t xml:space="preserve">, </w:t>
      </w:r>
      <w:r w:rsidRPr="00317C0C">
        <w:rPr>
          <w:i/>
        </w:rPr>
        <w:t>Amelanchier lucida</w:t>
      </w:r>
    </w:p>
    <w:p w14:paraId="3043093C" w14:textId="77777777" w:rsidR="0093109C" w:rsidRPr="00156808" w:rsidRDefault="0093109C" w:rsidP="0093109C">
      <w:pPr>
        <w:pStyle w:val="Heading3"/>
        <w:rPr>
          <w:i/>
          <w:iCs/>
          <w:vertAlign w:val="subscript"/>
        </w:rPr>
      </w:pPr>
      <w:r w:rsidRPr="00A90532">
        <w:t>Description</w:t>
      </w:r>
    </w:p>
    <w:p w14:paraId="20942EE7" w14:textId="1A2E5468" w:rsidR="00CB3BE9" w:rsidRDefault="0093109C" w:rsidP="00FA5274">
      <w:pPr>
        <w:pStyle w:val="NRCSBodyText"/>
        <w:rPr>
          <w:rStyle w:val="Heading3Char"/>
          <w:b w:val="0"/>
        </w:rPr>
      </w:pPr>
      <w:r w:rsidRPr="002375B8">
        <w:rPr>
          <w:i/>
        </w:rPr>
        <w:t>General</w:t>
      </w:r>
      <w:bookmarkStart w:id="1" w:name="distribution"/>
      <w:r w:rsidR="00023E7C" w:rsidRPr="000C13A0">
        <w:rPr>
          <w:rStyle w:val="Heading3Char"/>
          <w:b w:val="0"/>
        </w:rPr>
        <w:t>:</w:t>
      </w:r>
      <w:r w:rsidR="00EE5673" w:rsidRPr="000C13A0">
        <w:rPr>
          <w:rStyle w:val="Heading3Char"/>
          <w:b w:val="0"/>
        </w:rPr>
        <w:t xml:space="preserve">  </w:t>
      </w:r>
      <w:r w:rsidR="00BA4314">
        <w:rPr>
          <w:rStyle w:val="Heading3Char"/>
          <w:b w:val="0"/>
        </w:rPr>
        <w:t xml:space="preserve">Canadian serviceberry is a </w:t>
      </w:r>
      <w:r w:rsidR="00736ED7">
        <w:rPr>
          <w:rStyle w:val="Heading3Char"/>
          <w:b w:val="0"/>
        </w:rPr>
        <w:t xml:space="preserve">woody, deciduous </w:t>
      </w:r>
      <w:r w:rsidR="00BA4314">
        <w:rPr>
          <w:rStyle w:val="Heading3Char"/>
          <w:b w:val="0"/>
        </w:rPr>
        <w:t xml:space="preserve">shrub native to the US. </w:t>
      </w:r>
      <w:r w:rsidR="00F313AB">
        <w:rPr>
          <w:rStyle w:val="Heading3Char"/>
          <w:b w:val="0"/>
        </w:rPr>
        <w:t xml:space="preserve">Shadbush is </w:t>
      </w:r>
      <w:r w:rsidR="001F2FF3">
        <w:rPr>
          <w:rStyle w:val="Heading3Char"/>
          <w:b w:val="0"/>
        </w:rPr>
        <w:t>the</w:t>
      </w:r>
      <w:r w:rsidR="00A27750">
        <w:rPr>
          <w:rStyle w:val="Heading3Char"/>
          <w:b w:val="0"/>
        </w:rPr>
        <w:t xml:space="preserve"> common name because its flowering coincides with the annual migration of shad in New England </w:t>
      </w:r>
      <w:proofErr w:type="gramStart"/>
      <w:r w:rsidR="00A27750">
        <w:rPr>
          <w:rStyle w:val="Heading3Char"/>
          <w:b w:val="0"/>
        </w:rPr>
        <w:t>rivers</w:t>
      </w:r>
      <w:proofErr w:type="gramEnd"/>
      <w:r w:rsidR="00A27750">
        <w:rPr>
          <w:rStyle w:val="Heading3Char"/>
          <w:b w:val="0"/>
        </w:rPr>
        <w:t xml:space="preserve">. </w:t>
      </w:r>
      <w:r w:rsidR="004F00B3">
        <w:rPr>
          <w:rStyle w:val="Heading3Char"/>
          <w:b w:val="0"/>
        </w:rPr>
        <w:t xml:space="preserve">It has several </w:t>
      </w:r>
      <w:r w:rsidR="003632AA">
        <w:rPr>
          <w:rStyle w:val="Heading3Char"/>
          <w:b w:val="0"/>
        </w:rPr>
        <w:t xml:space="preserve">smooth, gray </w:t>
      </w:r>
      <w:r w:rsidR="004F00B3">
        <w:rPr>
          <w:rStyle w:val="Heading3Char"/>
          <w:b w:val="0"/>
        </w:rPr>
        <w:t xml:space="preserve">trunks that grow up to approximately 26 </w:t>
      </w:r>
      <w:proofErr w:type="spellStart"/>
      <w:r w:rsidR="004F00B3">
        <w:rPr>
          <w:rStyle w:val="Heading3Char"/>
          <w:b w:val="0"/>
        </w:rPr>
        <w:t>ft</w:t>
      </w:r>
      <w:proofErr w:type="spellEnd"/>
      <w:r w:rsidR="004F00B3">
        <w:rPr>
          <w:rStyle w:val="Heading3Char"/>
          <w:b w:val="0"/>
        </w:rPr>
        <w:t xml:space="preserve"> tall (8 m)</w:t>
      </w:r>
      <w:r w:rsidR="00F55C19">
        <w:rPr>
          <w:rStyle w:val="Heading3Char"/>
          <w:b w:val="0"/>
        </w:rPr>
        <w:t xml:space="preserve"> and 15–20 </w:t>
      </w:r>
      <w:proofErr w:type="spellStart"/>
      <w:r w:rsidR="00F55C19">
        <w:rPr>
          <w:rStyle w:val="Heading3Char"/>
          <w:b w:val="0"/>
        </w:rPr>
        <w:t>ft</w:t>
      </w:r>
      <w:proofErr w:type="spellEnd"/>
      <w:r w:rsidR="00F55C19">
        <w:rPr>
          <w:rStyle w:val="Heading3Char"/>
          <w:b w:val="0"/>
        </w:rPr>
        <w:t xml:space="preserve"> </w:t>
      </w:r>
      <w:r w:rsidR="00605999">
        <w:rPr>
          <w:rStyle w:val="Heading3Char"/>
          <w:b w:val="0"/>
        </w:rPr>
        <w:t xml:space="preserve">(5–6 m) </w:t>
      </w:r>
      <w:r w:rsidR="00F55C19">
        <w:rPr>
          <w:rStyle w:val="Heading3Char"/>
          <w:b w:val="0"/>
        </w:rPr>
        <w:t xml:space="preserve">wide. </w:t>
      </w:r>
      <w:r w:rsidR="009C492D">
        <w:rPr>
          <w:rStyle w:val="Heading3Char"/>
          <w:b w:val="0"/>
        </w:rPr>
        <w:t xml:space="preserve">They are ash-gray with dark stripes when young, and rough, with long furrows when older. </w:t>
      </w:r>
      <w:r w:rsidR="00864956">
        <w:rPr>
          <w:rStyle w:val="Heading3Char"/>
          <w:b w:val="0"/>
        </w:rPr>
        <w:t>Its branches slope upward so as to be almo</w:t>
      </w:r>
      <w:r w:rsidR="000A1AB7">
        <w:rPr>
          <w:rStyle w:val="Heading3Char"/>
          <w:b w:val="0"/>
        </w:rPr>
        <w:t>st parallel with the main stem. The twigs are hairy when young, becoming smooth with age. The</w:t>
      </w:r>
      <w:r w:rsidR="00057051">
        <w:rPr>
          <w:rStyle w:val="Heading3Char"/>
          <w:b w:val="0"/>
        </w:rPr>
        <w:t>y</w:t>
      </w:r>
      <w:r w:rsidR="000A1AB7">
        <w:rPr>
          <w:rStyle w:val="Heading3Char"/>
          <w:b w:val="0"/>
        </w:rPr>
        <w:t xml:space="preserve"> a</w:t>
      </w:r>
      <w:r w:rsidR="00057051">
        <w:rPr>
          <w:rStyle w:val="Heading3Char"/>
          <w:b w:val="0"/>
        </w:rPr>
        <w:t>re reddish-</w:t>
      </w:r>
      <w:r w:rsidR="000B4A9E">
        <w:rPr>
          <w:rStyle w:val="Heading3Char"/>
          <w:b w:val="0"/>
        </w:rPr>
        <w:t>brown in the winter and produce</w:t>
      </w:r>
      <w:r w:rsidR="00057051">
        <w:rPr>
          <w:rStyle w:val="Heading3Char"/>
          <w:b w:val="0"/>
        </w:rPr>
        <w:t xml:space="preserve"> reddish-purple leaf buds. </w:t>
      </w:r>
      <w:r w:rsidR="00B75E66">
        <w:rPr>
          <w:rStyle w:val="Heading3Char"/>
          <w:b w:val="0"/>
        </w:rPr>
        <w:t xml:space="preserve">The 3–6 cm long and 2–3 cm wide leaves are oblong, </w:t>
      </w:r>
      <w:r w:rsidR="009410AA">
        <w:rPr>
          <w:rStyle w:val="Heading3Char"/>
          <w:b w:val="0"/>
        </w:rPr>
        <w:t xml:space="preserve">finely-toothed, </w:t>
      </w:r>
      <w:r w:rsidR="000B4A9E">
        <w:rPr>
          <w:rStyle w:val="Heading3Char"/>
          <w:b w:val="0"/>
        </w:rPr>
        <w:t xml:space="preserve">rounded at base, and </w:t>
      </w:r>
      <w:r w:rsidR="00B75E66">
        <w:rPr>
          <w:rStyle w:val="Heading3Char"/>
          <w:b w:val="0"/>
        </w:rPr>
        <w:t xml:space="preserve">rounded at the apex </w:t>
      </w:r>
      <w:r w:rsidR="009410AA">
        <w:rPr>
          <w:rStyle w:val="Heading3Char"/>
          <w:b w:val="0"/>
        </w:rPr>
        <w:t>wit</w:t>
      </w:r>
      <w:r w:rsidR="000B4A9E">
        <w:rPr>
          <w:rStyle w:val="Heading3Char"/>
          <w:b w:val="0"/>
        </w:rPr>
        <w:t xml:space="preserve">h a small, sharp projection. </w:t>
      </w:r>
      <w:r w:rsidR="000A1AB7">
        <w:rPr>
          <w:rStyle w:val="Heading3Char"/>
          <w:b w:val="0"/>
        </w:rPr>
        <w:t xml:space="preserve">There are 10–15 pairs of main veins. </w:t>
      </w:r>
      <w:r w:rsidR="006C5422">
        <w:rPr>
          <w:rStyle w:val="Heading3Char"/>
          <w:b w:val="0"/>
        </w:rPr>
        <w:t xml:space="preserve">The young leaves are covered with a soft, fine hair and will become dark green and smooth with age. </w:t>
      </w:r>
      <w:r w:rsidR="009410AA">
        <w:rPr>
          <w:rStyle w:val="Heading3Char"/>
          <w:b w:val="0"/>
        </w:rPr>
        <w:t xml:space="preserve">The underside of the leaf is covered with soft white hairs. The leaves will only be half grown during mid-bloom. </w:t>
      </w:r>
      <w:r w:rsidR="000A1AB7">
        <w:rPr>
          <w:rStyle w:val="Heading3Char"/>
          <w:b w:val="0"/>
        </w:rPr>
        <w:t xml:space="preserve">The </w:t>
      </w:r>
      <w:r w:rsidR="00B44811">
        <w:rPr>
          <w:rStyle w:val="Heading3Char"/>
          <w:b w:val="0"/>
        </w:rPr>
        <w:t xml:space="preserve">nodding </w:t>
      </w:r>
      <w:r w:rsidR="000A1AB7">
        <w:rPr>
          <w:rStyle w:val="Heading3Char"/>
          <w:b w:val="0"/>
        </w:rPr>
        <w:t xml:space="preserve">inflorescence is indeterminate with many </w:t>
      </w:r>
      <w:r w:rsidR="000A1AB7">
        <w:rPr>
          <w:rStyle w:val="Heading3Char"/>
          <w:b w:val="0"/>
        </w:rPr>
        <w:lastRenderedPageBreak/>
        <w:t xml:space="preserve">stemmed </w:t>
      </w:r>
      <w:r w:rsidR="00E116C1">
        <w:rPr>
          <w:rStyle w:val="Heading3Char"/>
          <w:b w:val="0"/>
        </w:rPr>
        <w:t xml:space="preserve">white </w:t>
      </w:r>
      <w:r w:rsidR="00716962">
        <w:rPr>
          <w:rStyle w:val="Heading3Char"/>
          <w:b w:val="0"/>
        </w:rPr>
        <w:t xml:space="preserve">flowers branching from a </w:t>
      </w:r>
      <w:r w:rsidR="000A1AB7">
        <w:rPr>
          <w:rStyle w:val="Heading3Char"/>
          <w:b w:val="0"/>
        </w:rPr>
        <w:t>cottony ax</w:t>
      </w:r>
      <w:r w:rsidR="00716962">
        <w:rPr>
          <w:rStyle w:val="Heading3Char"/>
          <w:b w:val="0"/>
        </w:rPr>
        <w:t xml:space="preserve">is. </w:t>
      </w:r>
      <w:r w:rsidR="009410AA">
        <w:rPr>
          <w:rStyle w:val="Heading3Char"/>
          <w:b w:val="0"/>
        </w:rPr>
        <w:t xml:space="preserve">The </w:t>
      </w:r>
      <w:r w:rsidR="00716962">
        <w:rPr>
          <w:rStyle w:val="Heading3Char"/>
          <w:b w:val="0"/>
        </w:rPr>
        <w:t>five</w:t>
      </w:r>
      <w:r w:rsidR="009C492D">
        <w:rPr>
          <w:rStyle w:val="Heading3Char"/>
          <w:b w:val="0"/>
        </w:rPr>
        <w:t xml:space="preserve"> showy, oblong to lance-like petals are </w:t>
      </w:r>
      <w:r w:rsidR="009410AA">
        <w:rPr>
          <w:rStyle w:val="Heading3Char"/>
          <w:b w:val="0"/>
        </w:rPr>
        <w:t>7–10 mm</w:t>
      </w:r>
      <w:r w:rsidR="009C492D">
        <w:rPr>
          <w:rStyle w:val="Heading3Char"/>
          <w:b w:val="0"/>
        </w:rPr>
        <w:t xml:space="preserve"> (~ 0.5 in) long</w:t>
      </w:r>
      <w:r w:rsidR="009410AA">
        <w:rPr>
          <w:rStyle w:val="Heading3Char"/>
          <w:b w:val="0"/>
        </w:rPr>
        <w:t xml:space="preserve">. The fruit is purplish-black, juicy, and sweet. </w:t>
      </w:r>
      <w:r w:rsidR="00904C22">
        <w:rPr>
          <w:rStyle w:val="Heading3Char"/>
          <w:b w:val="0"/>
        </w:rPr>
        <w:t>It is technically a pome (</w:t>
      </w:r>
      <w:r w:rsidR="00716962">
        <w:rPr>
          <w:rStyle w:val="Heading3Char"/>
          <w:b w:val="0"/>
        </w:rPr>
        <w:t xml:space="preserve">similar to </w:t>
      </w:r>
      <w:r w:rsidR="000112D9">
        <w:rPr>
          <w:rStyle w:val="Heading3Char"/>
          <w:b w:val="0"/>
        </w:rPr>
        <w:t>an apple or pear), which is not typical within the Rosaceae family, but it diag</w:t>
      </w:r>
      <w:r w:rsidR="004F7165">
        <w:rPr>
          <w:rStyle w:val="Heading3Char"/>
          <w:b w:val="0"/>
        </w:rPr>
        <w:t xml:space="preserve">nostic of the subtribe </w:t>
      </w:r>
      <w:proofErr w:type="spellStart"/>
      <w:r w:rsidR="004F7165">
        <w:rPr>
          <w:rStyle w:val="Heading3Char"/>
          <w:b w:val="0"/>
        </w:rPr>
        <w:t>Malinae</w:t>
      </w:r>
      <w:proofErr w:type="spellEnd"/>
      <w:r w:rsidR="004F7165">
        <w:rPr>
          <w:rStyle w:val="Heading3Char"/>
          <w:b w:val="0"/>
        </w:rPr>
        <w:t>, to which</w:t>
      </w:r>
      <w:r w:rsidR="009F20CB">
        <w:rPr>
          <w:rStyle w:val="Heading3Char"/>
          <w:b w:val="0"/>
        </w:rPr>
        <w:t xml:space="preserve"> </w:t>
      </w:r>
      <w:r w:rsidR="004F7165" w:rsidRPr="004F7165">
        <w:rPr>
          <w:rStyle w:val="Heading3Char"/>
          <w:b w:val="0"/>
          <w:i/>
        </w:rPr>
        <w:t>Amelanchier</w:t>
      </w:r>
      <w:r w:rsidR="004F7165">
        <w:rPr>
          <w:rStyle w:val="Heading3Char"/>
          <w:b w:val="0"/>
        </w:rPr>
        <w:t xml:space="preserve"> spp. belongs.</w:t>
      </w:r>
      <w:r w:rsidR="000112D9">
        <w:rPr>
          <w:rStyle w:val="Heading3Char"/>
          <w:b w:val="0"/>
        </w:rPr>
        <w:t xml:space="preserve"> </w:t>
      </w:r>
      <w:r w:rsidR="004F7165">
        <w:rPr>
          <w:rStyle w:val="Heading3Char"/>
          <w:b w:val="0"/>
        </w:rPr>
        <w:t xml:space="preserve">Serviceberry has a haploid chromosome count of 17, as opposed to other plants in the Rosaceae family which have counts of 7, 8, 9, or 15. </w:t>
      </w:r>
      <w:r w:rsidR="00BA4314">
        <w:rPr>
          <w:rStyle w:val="Heading3Char"/>
          <w:b w:val="0"/>
        </w:rPr>
        <w:t xml:space="preserve">Natural populations </w:t>
      </w:r>
      <w:r w:rsidR="00C15E8D">
        <w:rPr>
          <w:rStyle w:val="Heading3Char"/>
          <w:b w:val="0"/>
        </w:rPr>
        <w:t xml:space="preserve">of serviceberry </w:t>
      </w:r>
      <w:r w:rsidR="00BA4314">
        <w:rPr>
          <w:rStyle w:val="Heading3Char"/>
          <w:b w:val="0"/>
        </w:rPr>
        <w:t>often hybridize and so may be difficult to distinguish</w:t>
      </w:r>
      <w:r w:rsidR="00A3316B">
        <w:rPr>
          <w:rStyle w:val="Heading3Char"/>
          <w:b w:val="0"/>
        </w:rPr>
        <w:t xml:space="preserve"> (</w:t>
      </w:r>
      <w:proofErr w:type="spellStart"/>
      <w:r w:rsidR="00A3316B">
        <w:rPr>
          <w:rStyle w:val="Heading3Char"/>
          <w:b w:val="0"/>
        </w:rPr>
        <w:t>Bir</w:t>
      </w:r>
      <w:proofErr w:type="spellEnd"/>
      <w:r w:rsidR="00A3316B">
        <w:rPr>
          <w:rStyle w:val="Heading3Char"/>
          <w:b w:val="0"/>
        </w:rPr>
        <w:t>, 1992).</w:t>
      </w:r>
      <w:r w:rsidR="003333FD">
        <w:rPr>
          <w:rStyle w:val="Heading3Char"/>
          <w:b w:val="0"/>
        </w:rPr>
        <w:t xml:space="preserve"> It hybridizes with </w:t>
      </w:r>
      <w:r w:rsidR="003333FD" w:rsidRPr="003333FD">
        <w:rPr>
          <w:rStyle w:val="Heading3Char"/>
          <w:b w:val="0"/>
          <w:i/>
        </w:rPr>
        <w:t>A. stolonifera</w:t>
      </w:r>
      <w:r w:rsidR="003333FD">
        <w:rPr>
          <w:rStyle w:val="Heading3Char"/>
          <w:b w:val="0"/>
        </w:rPr>
        <w:t xml:space="preserve">, </w:t>
      </w:r>
      <w:r w:rsidR="003333FD" w:rsidRPr="003333FD">
        <w:rPr>
          <w:rStyle w:val="Heading3Char"/>
          <w:b w:val="0"/>
          <w:i/>
        </w:rPr>
        <w:t>A. intermedia</w:t>
      </w:r>
      <w:r w:rsidR="003333FD">
        <w:rPr>
          <w:rStyle w:val="Heading3Char"/>
          <w:b w:val="0"/>
        </w:rPr>
        <w:t xml:space="preserve">, </w:t>
      </w:r>
      <w:r w:rsidR="003333FD" w:rsidRPr="003333FD">
        <w:rPr>
          <w:rStyle w:val="Heading3Char"/>
          <w:b w:val="0"/>
          <w:i/>
        </w:rPr>
        <w:t>A. arborea</w:t>
      </w:r>
      <w:r w:rsidR="003333FD">
        <w:rPr>
          <w:rStyle w:val="Heading3Char"/>
          <w:b w:val="0"/>
        </w:rPr>
        <w:t xml:space="preserve">, and </w:t>
      </w:r>
      <w:r w:rsidR="003333FD" w:rsidRPr="003333FD">
        <w:rPr>
          <w:rStyle w:val="Heading3Char"/>
          <w:b w:val="0"/>
          <w:i/>
        </w:rPr>
        <w:t>A. laevis</w:t>
      </w:r>
      <w:r w:rsidR="003333FD">
        <w:rPr>
          <w:rStyle w:val="Heading3Char"/>
          <w:b w:val="0"/>
        </w:rPr>
        <w:t xml:space="preserve">. </w:t>
      </w:r>
      <w:r w:rsidR="009D6EF5">
        <w:rPr>
          <w:rStyle w:val="Heading3Char"/>
          <w:b w:val="0"/>
        </w:rPr>
        <w:t>Additionally, morphological characteristics in this genus are quite variable.</w:t>
      </w:r>
    </w:p>
    <w:p w14:paraId="0E31DC0F" w14:textId="77777777" w:rsidR="000A1F04" w:rsidRDefault="000A1F04" w:rsidP="00845C9B">
      <w:pPr>
        <w:pStyle w:val="NRCSBodyText"/>
        <w:rPr>
          <w:rStyle w:val="Heading3Char"/>
          <w:b w:val="0"/>
        </w:rPr>
      </w:pPr>
    </w:p>
    <w:p w14:paraId="30430940" w14:textId="16190247" w:rsidR="002C575F" w:rsidRPr="00807372" w:rsidRDefault="0093109C" w:rsidP="00845C9B">
      <w:pPr>
        <w:pStyle w:val="NRCSBodyText"/>
      </w:pPr>
      <w:r w:rsidRPr="00CD67BA">
        <w:rPr>
          <w:i/>
        </w:rPr>
        <w:t>Distribution</w:t>
      </w:r>
      <w:r w:rsidRPr="00CD67BA">
        <w:t>:</w:t>
      </w:r>
      <w:bookmarkEnd w:id="1"/>
      <w:r w:rsidR="00845C9B">
        <w:t xml:space="preserve">  </w:t>
      </w:r>
      <w:r w:rsidR="00C16D0C">
        <w:t xml:space="preserve">Serviceberry </w:t>
      </w:r>
      <w:r w:rsidR="00A92CFD">
        <w:t>gro</w:t>
      </w:r>
      <w:r w:rsidR="000A1F04">
        <w:t>ws in USDA hardiness zone 4–7.</w:t>
      </w:r>
      <w:r w:rsidR="00A92CFD">
        <w:t xml:space="preserve"> It </w:t>
      </w:r>
      <w:r w:rsidR="00C16D0C">
        <w:t xml:space="preserve">can be found in the eastern United States from Maine to Georgia, west to Mississippi and in the eastern parts of Tennessee. </w:t>
      </w:r>
      <w:r w:rsidRPr="00F4363E">
        <w:t>For current distribution, please consult the Plant Profile page for this species on the PLANTS Web site.</w:t>
      </w:r>
    </w:p>
    <w:p w14:paraId="30430941" w14:textId="77777777" w:rsidR="00901DD2" w:rsidRDefault="00901DD2" w:rsidP="00B349E0">
      <w:pPr>
        <w:pStyle w:val="NRCSBodyText"/>
        <w:rPr>
          <w:i/>
        </w:rPr>
      </w:pPr>
    </w:p>
    <w:p w14:paraId="044C9103" w14:textId="0A84FA02" w:rsidR="00E03A7C" w:rsidRDefault="0093109C" w:rsidP="00845C9B">
      <w:pPr>
        <w:pStyle w:val="NRCSBodyText"/>
      </w:pPr>
      <w:r w:rsidRPr="00845C9B">
        <w:rPr>
          <w:rStyle w:val="NRCSBodyTextChar"/>
          <w:i/>
        </w:rPr>
        <w:t>Habitat</w:t>
      </w:r>
      <w:r w:rsidR="00252C42" w:rsidRPr="00845C9B">
        <w:rPr>
          <w:rStyle w:val="NRCSBodyTextChar"/>
        </w:rPr>
        <w:t>:</w:t>
      </w:r>
      <w:r w:rsidR="00845C9B" w:rsidRPr="00845C9B">
        <w:rPr>
          <w:rStyle w:val="NRCSBodyTextChar"/>
        </w:rPr>
        <w:t xml:space="preserve"> </w:t>
      </w:r>
      <w:r w:rsidR="00252C42" w:rsidRPr="00845C9B">
        <w:rPr>
          <w:rStyle w:val="NRCSBodyTextChar"/>
        </w:rPr>
        <w:t xml:space="preserve"> </w:t>
      </w:r>
      <w:r w:rsidR="003333FD">
        <w:rPr>
          <w:rStyle w:val="NRCSBodyTextChar"/>
        </w:rPr>
        <w:t xml:space="preserve">Serviceberry </w:t>
      </w:r>
      <w:r w:rsidR="00E116C1">
        <w:rPr>
          <w:rStyle w:val="NRCSBodyTextChar"/>
        </w:rPr>
        <w:t xml:space="preserve">is </w:t>
      </w:r>
      <w:r w:rsidR="00202A20">
        <w:rPr>
          <w:rStyle w:val="NRCSBodyTextChar"/>
        </w:rPr>
        <w:t xml:space="preserve">an understory tree, </w:t>
      </w:r>
      <w:r w:rsidR="00E116C1">
        <w:rPr>
          <w:rStyle w:val="NRCSBodyTextChar"/>
        </w:rPr>
        <w:t xml:space="preserve">often found growing in clumps </w:t>
      </w:r>
      <w:r w:rsidR="003333FD">
        <w:rPr>
          <w:rStyle w:val="NRCSBodyTextChar"/>
        </w:rPr>
        <w:t xml:space="preserve">in swamps, lowlands, and thickets. </w:t>
      </w:r>
      <w:r w:rsidR="000A1AB7">
        <w:rPr>
          <w:rStyle w:val="NRCSBodyTextChar"/>
        </w:rPr>
        <w:t>It is considered a coastal species of low elevations (Brown and Brown, 1972).</w:t>
      </w:r>
      <w:r w:rsidR="00E116C1">
        <w:rPr>
          <w:rStyle w:val="NRCSBodyTextChar"/>
        </w:rPr>
        <w:t xml:space="preserve"> </w:t>
      </w:r>
      <w:r w:rsidR="0068120E">
        <w:rPr>
          <w:rStyle w:val="NRCSBodyTextChar"/>
        </w:rPr>
        <w:t>In the Northeast</w:t>
      </w:r>
      <w:r w:rsidR="00996906">
        <w:rPr>
          <w:rStyle w:val="NRCSBodyTextChar"/>
        </w:rPr>
        <w:t>,</w:t>
      </w:r>
      <w:r w:rsidR="0068120E">
        <w:rPr>
          <w:rStyle w:val="NRCSBodyTextChar"/>
        </w:rPr>
        <w:t xml:space="preserve"> it may be found growing in association w</w:t>
      </w:r>
      <w:r w:rsidR="000A1F04">
        <w:rPr>
          <w:rStyle w:val="NRCSBodyTextChar"/>
        </w:rPr>
        <w:t xml:space="preserve">ith tupelo, speckled alder, </w:t>
      </w:r>
      <w:r w:rsidR="0068120E">
        <w:rPr>
          <w:rStyle w:val="NRCSBodyTextChar"/>
        </w:rPr>
        <w:t xml:space="preserve">poplar, </w:t>
      </w:r>
      <w:r w:rsidR="003632AA">
        <w:rPr>
          <w:rStyle w:val="NRCSBodyTextChar"/>
        </w:rPr>
        <w:t>hazel shrubs, white oak,</w:t>
      </w:r>
      <w:r w:rsidR="003632AA">
        <w:t xml:space="preserve"> </w:t>
      </w:r>
      <w:r w:rsidR="003632AA">
        <w:rPr>
          <w:rStyle w:val="NRCSBodyTextChar"/>
        </w:rPr>
        <w:t>red</w:t>
      </w:r>
      <w:r w:rsidR="000A1F04">
        <w:rPr>
          <w:rStyle w:val="NRCSBodyTextChar"/>
        </w:rPr>
        <w:t xml:space="preserve"> </w:t>
      </w:r>
      <w:r w:rsidR="003632AA">
        <w:rPr>
          <w:rStyle w:val="NRCSBodyTextChar"/>
        </w:rPr>
        <w:t>cedar, choke cherry, and bayberry (</w:t>
      </w:r>
      <w:proofErr w:type="spellStart"/>
      <w:r w:rsidR="003632AA">
        <w:rPr>
          <w:rStyle w:val="NRCSBodyTextChar"/>
        </w:rPr>
        <w:t>Wiggers</w:t>
      </w:r>
      <w:proofErr w:type="spellEnd"/>
      <w:r w:rsidR="003632AA">
        <w:rPr>
          <w:rStyle w:val="NRCSBodyTextChar"/>
        </w:rPr>
        <w:t xml:space="preserve">, 1994). </w:t>
      </w:r>
    </w:p>
    <w:p w14:paraId="03F073CE" w14:textId="15C69A3D" w:rsidR="00807372" w:rsidRDefault="00807372" w:rsidP="00807372">
      <w:pPr>
        <w:pStyle w:val="BodytextNRCS"/>
      </w:pPr>
    </w:p>
    <w:p w14:paraId="30430943" w14:textId="3A976839" w:rsidR="00142CC4" w:rsidRPr="00845C9B" w:rsidRDefault="007C1C39" w:rsidP="00845C9B">
      <w:pPr>
        <w:pStyle w:val="NRCSBodyText"/>
        <w:rPr>
          <w:b/>
        </w:rPr>
      </w:pPr>
      <w:r w:rsidRPr="00845C9B">
        <w:rPr>
          <w:b/>
        </w:rPr>
        <w:t>Adaptation</w:t>
      </w:r>
    </w:p>
    <w:p w14:paraId="6E7C9949" w14:textId="3E9AC0F4" w:rsidR="00E04207" w:rsidRPr="00845C9B" w:rsidRDefault="00F654D7" w:rsidP="00E04207">
      <w:pPr>
        <w:pStyle w:val="NRCSBodyText"/>
      </w:pPr>
      <w:r>
        <w:t xml:space="preserve">Canadian serviceberry is designated as a USDA facultative plant meaning that can occur both in wetlands and non-wetlands. </w:t>
      </w:r>
      <w:r w:rsidR="00057051">
        <w:t xml:space="preserve">It is one of the earliest blooming trees in spring. </w:t>
      </w:r>
      <w:r w:rsidR="00E04207">
        <w:t>A study by Abu-</w:t>
      </w:r>
      <w:proofErr w:type="spellStart"/>
      <w:r w:rsidR="00E04207">
        <w:t>Asab</w:t>
      </w:r>
      <w:proofErr w:type="spellEnd"/>
      <w:r w:rsidR="00E04207">
        <w:t xml:space="preserve"> et al. (2001) found that the </w:t>
      </w:r>
      <w:r w:rsidR="00CE4689">
        <w:t>first-flowering</w:t>
      </w:r>
      <w:r w:rsidR="00E04207">
        <w:t xml:space="preserve"> of Canadian serviceberry occurred approximately 6 days earlier over a 20-year period in Washington D</w:t>
      </w:r>
      <w:r w:rsidR="00CE4689">
        <w:t>.</w:t>
      </w:r>
      <w:r w:rsidR="00E04207">
        <w:t>C</w:t>
      </w:r>
      <w:r w:rsidR="00CE4689">
        <w:t>.</w:t>
      </w:r>
      <w:r w:rsidR="00E04207">
        <w:t xml:space="preserve"> due to a warming climate.</w:t>
      </w:r>
      <w:r w:rsidR="00C23D07">
        <w:t xml:space="preserve"> </w:t>
      </w:r>
      <w:r w:rsidR="0080513A">
        <w:t xml:space="preserve">It is moderately drought and salt tolerant </w:t>
      </w:r>
      <w:r w:rsidR="00AF4439">
        <w:t>and is adapted to many soil types</w:t>
      </w:r>
      <w:r w:rsidR="0010605F">
        <w:t xml:space="preserve"> including coarse loamy sands and sandy loams</w:t>
      </w:r>
      <w:r w:rsidR="00AF4439">
        <w:t xml:space="preserve"> </w:t>
      </w:r>
      <w:r w:rsidR="0080513A">
        <w:t>(Gilman and Watson, 1993</w:t>
      </w:r>
      <w:r w:rsidR="00AF4439">
        <w:t xml:space="preserve">; </w:t>
      </w:r>
      <w:proofErr w:type="spellStart"/>
      <w:r w:rsidR="00AF4439">
        <w:t>Peronto</w:t>
      </w:r>
      <w:proofErr w:type="spellEnd"/>
      <w:r w:rsidR="00AF4439">
        <w:t xml:space="preserve"> and Manley, 2008</w:t>
      </w:r>
      <w:r w:rsidR="0010605F">
        <w:t xml:space="preserve">; </w:t>
      </w:r>
      <w:proofErr w:type="spellStart"/>
      <w:r w:rsidR="0010605F">
        <w:t>Hightshoe</w:t>
      </w:r>
      <w:proofErr w:type="spellEnd"/>
      <w:r w:rsidR="0010605F">
        <w:t>, 1987</w:t>
      </w:r>
      <w:r w:rsidR="0080513A">
        <w:t>).</w:t>
      </w:r>
      <w:r w:rsidR="00CD4D17">
        <w:t xml:space="preserve"> Serviceberry is an early-successional plant that will often colonize areas disturbed by storm, fire, or mechanical disturbance (Campbell et al., 1987).</w:t>
      </w:r>
      <w:r w:rsidR="00B911DC">
        <w:t xml:space="preserve"> </w:t>
      </w:r>
      <w:r w:rsidR="00E04207">
        <w:t>In natural communities, Canadian serviceberry forms an association with vesicular arbuscular mycorrhiza (VAM) fungus which helps it acquire mineral nutrients from the soil (Berliner and Torrey, 1988).</w:t>
      </w:r>
    </w:p>
    <w:p w14:paraId="40F149C4" w14:textId="77777777" w:rsidR="00845C9B" w:rsidRDefault="00845C9B" w:rsidP="00845C9B">
      <w:pPr>
        <w:pStyle w:val="NRCSBodyText"/>
        <w:rPr>
          <w:b/>
        </w:rPr>
      </w:pPr>
    </w:p>
    <w:p w14:paraId="30430945" w14:textId="59B9C4CE" w:rsidR="0016153D" w:rsidRPr="00845C9B" w:rsidRDefault="0016153D" w:rsidP="00845C9B">
      <w:pPr>
        <w:pStyle w:val="NRCSBodyText"/>
        <w:rPr>
          <w:b/>
        </w:rPr>
      </w:pPr>
      <w:r w:rsidRPr="00845C9B">
        <w:rPr>
          <w:b/>
        </w:rPr>
        <w:t>Uses</w:t>
      </w:r>
    </w:p>
    <w:p w14:paraId="30430946" w14:textId="78AB0C9C" w:rsidR="002C575F" w:rsidRPr="00845C9B" w:rsidRDefault="00CB0FDE" w:rsidP="00845C9B">
      <w:pPr>
        <w:pStyle w:val="NRCSBodyText"/>
      </w:pPr>
      <w:r w:rsidRPr="00845C9B">
        <w:rPr>
          <w:i/>
        </w:rPr>
        <w:t>Timber/wood</w:t>
      </w:r>
      <w:r w:rsidR="00230062" w:rsidRPr="00845C9B">
        <w:t xml:space="preserve">:  </w:t>
      </w:r>
      <w:r w:rsidR="00C37F37">
        <w:t>The wood is hard</w:t>
      </w:r>
      <w:r w:rsidR="004430E8">
        <w:t xml:space="preserve">, heavy, close-grained, and is dark brown with a lighter sapwood (Pinchot and Ashe, 1897). It can hold a polish </w:t>
      </w:r>
      <w:r w:rsidR="00C37F37">
        <w:t xml:space="preserve">and can be used to make wooden handles, walking sticks, and fishing rods </w:t>
      </w:r>
      <w:r w:rsidR="00C37F37">
        <w:lastRenderedPageBreak/>
        <w:t>(</w:t>
      </w:r>
      <w:proofErr w:type="spellStart"/>
      <w:r w:rsidR="00C37F37">
        <w:t>Coulber</w:t>
      </w:r>
      <w:proofErr w:type="spellEnd"/>
      <w:r w:rsidR="00C37F37">
        <w:t>, 2015</w:t>
      </w:r>
      <w:r w:rsidR="004430E8">
        <w:t>; Pinchot and Ashe, 1897</w:t>
      </w:r>
      <w:r w:rsidR="00C37F37">
        <w:t>).</w:t>
      </w:r>
      <w:r w:rsidR="00CE4689">
        <w:t xml:space="preserve"> Due to the tree’s small size, its use for wood production is limited.</w:t>
      </w:r>
    </w:p>
    <w:p w14:paraId="03A7BFC5" w14:textId="77777777" w:rsidR="00845C9B" w:rsidRDefault="00845C9B" w:rsidP="00845C9B">
      <w:pPr>
        <w:pStyle w:val="NRCSBodyText"/>
      </w:pPr>
    </w:p>
    <w:p w14:paraId="620DBF59" w14:textId="4D634D54" w:rsidR="00D451B0" w:rsidRPr="00845C9B" w:rsidRDefault="00D451B0" w:rsidP="00845C9B">
      <w:pPr>
        <w:pStyle w:val="NRCSBodyText"/>
      </w:pPr>
      <w:r w:rsidRPr="00845C9B">
        <w:rPr>
          <w:i/>
        </w:rPr>
        <w:t>Urban forestry/o</w:t>
      </w:r>
      <w:r w:rsidR="00FB4EC7" w:rsidRPr="00845C9B">
        <w:rPr>
          <w:i/>
        </w:rPr>
        <w:t>rnamental/shade</w:t>
      </w:r>
      <w:r w:rsidR="00E01A77" w:rsidRPr="00845C9B">
        <w:t xml:space="preserve">: </w:t>
      </w:r>
      <w:r w:rsidR="00736ED7">
        <w:t>Serviceberry has very attractive yellow and gold foliage</w:t>
      </w:r>
      <w:r w:rsidR="00A94EB3">
        <w:t xml:space="preserve"> that turn</w:t>
      </w:r>
      <w:r w:rsidR="00CE4689">
        <w:t>s</w:t>
      </w:r>
      <w:r w:rsidR="00A94EB3">
        <w:t xml:space="preserve"> orange–red</w:t>
      </w:r>
      <w:r w:rsidR="00736ED7">
        <w:t xml:space="preserve"> in the fall. </w:t>
      </w:r>
      <w:r w:rsidR="00A94EB3">
        <w:t xml:space="preserve">It is often planted </w:t>
      </w:r>
      <w:r w:rsidR="00C64A96">
        <w:t xml:space="preserve">in spring or fall </w:t>
      </w:r>
      <w:r w:rsidR="00A94EB3">
        <w:t xml:space="preserve">and enjoyed as a specimen tree that is the </w:t>
      </w:r>
      <w:r w:rsidR="00CB1B0B">
        <w:t>focal point of the landscape</w:t>
      </w:r>
      <w:r w:rsidR="00A94EB3">
        <w:t>.</w:t>
      </w:r>
      <w:r w:rsidR="00E4228E">
        <w:t xml:space="preserve"> Its shortcoming is that it may be intolerant to urban heat islands and pollution (</w:t>
      </w:r>
      <w:proofErr w:type="spellStart"/>
      <w:r w:rsidR="00E4228E">
        <w:t>Peronto</w:t>
      </w:r>
      <w:proofErr w:type="spellEnd"/>
      <w:r w:rsidR="00E4228E">
        <w:t xml:space="preserve"> and Manley, 2008).</w:t>
      </w:r>
      <w:r w:rsidR="00B650F1">
        <w:t xml:space="preserve"> </w:t>
      </w:r>
      <w:r w:rsidR="00CB1B0B">
        <w:t>B</w:t>
      </w:r>
      <w:r w:rsidR="00B650F1">
        <w:t xml:space="preserve">ecause of the plants sensitivity to environmental pollutants, it is considered a suitable plant to use as a </w:t>
      </w:r>
      <w:proofErr w:type="spellStart"/>
      <w:r w:rsidR="00B650F1">
        <w:t>bioindicator</w:t>
      </w:r>
      <w:proofErr w:type="spellEnd"/>
      <w:r w:rsidR="00B650F1">
        <w:t xml:space="preserve"> of airborne fluorides (Weinstein and Davison, 2003). </w:t>
      </w:r>
      <w:r w:rsidR="00A920F3">
        <w:t>Canadian serviceberry may also have difficulty accessing N in urban conditions as indicated by lower foliar N concentrations compared to other popular urban landscaping plants for the Northeas</w:t>
      </w:r>
      <w:r w:rsidR="00CE4689">
        <w:t>t (</w:t>
      </w:r>
      <w:proofErr w:type="spellStart"/>
      <w:r w:rsidR="00CE4689">
        <w:t>Falxa</w:t>
      </w:r>
      <w:proofErr w:type="spellEnd"/>
      <w:r w:rsidR="00CE4689">
        <w:t>-Raymond et al., 2014).</w:t>
      </w:r>
    </w:p>
    <w:p w14:paraId="77F673A5" w14:textId="501B6E31" w:rsidR="00CC7378" w:rsidRPr="00967A41" w:rsidRDefault="00CC7378" w:rsidP="004607A8">
      <w:pPr>
        <w:pStyle w:val="NRCSBodyText"/>
      </w:pPr>
    </w:p>
    <w:p w14:paraId="5ECBA445" w14:textId="37AEA73B" w:rsidR="009B30DE" w:rsidRDefault="009D1DAF" w:rsidP="00300650">
      <w:pPr>
        <w:pStyle w:val="NRCSBodyText"/>
      </w:pPr>
      <w:r w:rsidRPr="00B05F8F">
        <w:rPr>
          <w:i/>
        </w:rPr>
        <w:t>Wildlife:</w:t>
      </w:r>
      <w:r w:rsidR="00967A41">
        <w:t xml:space="preserve">  </w:t>
      </w:r>
      <w:r w:rsidR="00607AB2">
        <w:t>Because serviceberry is an early blooming plant</w:t>
      </w:r>
      <w:r w:rsidR="00DB6338">
        <w:t xml:space="preserve">, it plays an important role as a food source for pollinators like bees and butterflies. </w:t>
      </w:r>
      <w:r w:rsidR="009B30DE">
        <w:t xml:space="preserve">Birds and wildlife are very attracted to serviceberry’s fruit. </w:t>
      </w:r>
      <w:r w:rsidR="00BF7DCC">
        <w:t xml:space="preserve">The fruit may be eaten by </w:t>
      </w:r>
      <w:r w:rsidR="00DB6338">
        <w:t xml:space="preserve">orioles, </w:t>
      </w:r>
      <w:r w:rsidR="00DA0E4C">
        <w:t xml:space="preserve">cardinals, </w:t>
      </w:r>
      <w:r w:rsidR="00DB6338">
        <w:t>thru</w:t>
      </w:r>
      <w:r w:rsidR="00BF7DCC">
        <w:t xml:space="preserve">shes, </w:t>
      </w:r>
      <w:r w:rsidR="00DA0E4C">
        <w:t xml:space="preserve">catbirds, </w:t>
      </w:r>
      <w:r w:rsidR="00BF7DCC">
        <w:t>woodpeckers, waxwings,</w:t>
      </w:r>
      <w:r w:rsidR="00DA0E4C">
        <w:t xml:space="preserve"> robins,</w:t>
      </w:r>
      <w:r w:rsidR="00BF7DCC">
        <w:t xml:space="preserve"> squirrels, and chipmunks </w:t>
      </w:r>
      <w:r w:rsidR="00DB6338">
        <w:t>(</w:t>
      </w:r>
      <w:proofErr w:type="spellStart"/>
      <w:r w:rsidR="00DB6338">
        <w:t>Coulber</w:t>
      </w:r>
      <w:proofErr w:type="spellEnd"/>
      <w:r w:rsidR="00DB6338">
        <w:t>, 2015</w:t>
      </w:r>
      <w:r w:rsidR="00DA0E4C">
        <w:t xml:space="preserve">; </w:t>
      </w:r>
      <w:proofErr w:type="spellStart"/>
      <w:r w:rsidR="00DA0E4C">
        <w:t>Peronto</w:t>
      </w:r>
      <w:proofErr w:type="spellEnd"/>
      <w:r w:rsidR="00DA0E4C">
        <w:t xml:space="preserve"> and Manley, 2008). </w:t>
      </w:r>
      <w:r w:rsidR="00C37F37">
        <w:t xml:space="preserve">The larvae of tiger </w:t>
      </w:r>
      <w:r w:rsidR="00DA0E4C">
        <w:t xml:space="preserve">swallowtail </w:t>
      </w:r>
      <w:r w:rsidR="00C37F37">
        <w:t>butterflies, viceroy, admirals</w:t>
      </w:r>
      <w:r w:rsidR="00DA0E4C">
        <w:t>, and striped hairstreak</w:t>
      </w:r>
      <w:r w:rsidR="00C37F37">
        <w:t xml:space="preserve"> feed on the leaves (</w:t>
      </w:r>
      <w:proofErr w:type="spellStart"/>
      <w:r w:rsidR="00C37F37">
        <w:t>Coulber</w:t>
      </w:r>
      <w:proofErr w:type="spellEnd"/>
      <w:r w:rsidR="00C37F37">
        <w:t>, 2015</w:t>
      </w:r>
      <w:r w:rsidR="00DA0E4C">
        <w:t xml:space="preserve">; </w:t>
      </w:r>
      <w:proofErr w:type="spellStart"/>
      <w:r w:rsidR="00DA0E4C">
        <w:t>Peronto</w:t>
      </w:r>
      <w:proofErr w:type="spellEnd"/>
      <w:r w:rsidR="00DA0E4C">
        <w:t xml:space="preserve"> and Manley, 2008</w:t>
      </w:r>
      <w:r w:rsidR="00C37F37">
        <w:t>).</w:t>
      </w:r>
      <w:r w:rsidR="00300C05">
        <w:t xml:space="preserve"> The plant is seldom severely damaged by deer (Drake et al., 2003) </w:t>
      </w:r>
    </w:p>
    <w:p w14:paraId="06ED1BDC" w14:textId="77777777" w:rsidR="009B30DE" w:rsidRDefault="009B30DE" w:rsidP="00300650">
      <w:pPr>
        <w:pStyle w:val="NRCSBodyText"/>
      </w:pPr>
    </w:p>
    <w:p w14:paraId="55AFDE53" w14:textId="45D5DE1E" w:rsidR="007B604E" w:rsidRDefault="007B604E" w:rsidP="00967A41">
      <w:pPr>
        <w:pStyle w:val="NRCSBodyText"/>
      </w:pPr>
      <w:r w:rsidRPr="007B604E">
        <w:rPr>
          <w:i/>
        </w:rPr>
        <w:t>Other Uses:</w:t>
      </w:r>
      <w:r w:rsidR="00FA5274">
        <w:t xml:space="preserve">  </w:t>
      </w:r>
      <w:r w:rsidR="00474AEB">
        <w:t>Panchen et al. (2012) find that the relatively short flowering period of Canadian serviceberry and its close correlation to temperature makes this plant a good indicator of climate change. The authors also note that the short flowering window allows for mo</w:t>
      </w:r>
      <w:r w:rsidR="00CE4689">
        <w:t>re consistency in</w:t>
      </w:r>
      <w:r w:rsidR="00474AEB">
        <w:t xml:space="preserve"> bloom-time </w:t>
      </w:r>
      <w:r w:rsidR="00CE4689">
        <w:t xml:space="preserve">documentation </w:t>
      </w:r>
      <w:r w:rsidR="00474AEB">
        <w:t xml:space="preserve">when comparing across herbarium specimens, photographs, and observations. </w:t>
      </w:r>
    </w:p>
    <w:p w14:paraId="3043094D" w14:textId="77777777" w:rsidR="0093109C" w:rsidRDefault="0093109C" w:rsidP="004607A8">
      <w:pPr>
        <w:pStyle w:val="Heading3"/>
      </w:pPr>
      <w:r w:rsidRPr="000C2C03">
        <w:t>Ethnobotany</w:t>
      </w:r>
    </w:p>
    <w:p w14:paraId="24A5E769" w14:textId="5F040E15" w:rsidR="00652C7F" w:rsidRPr="00652C7F" w:rsidRDefault="006765C1" w:rsidP="00967A41">
      <w:pPr>
        <w:pStyle w:val="BodytextNRCS"/>
      </w:pPr>
      <w:r>
        <w:t>Juneberry pies were made with serviceberry fruit by colonists and Native Americans (</w:t>
      </w:r>
      <w:proofErr w:type="spellStart"/>
      <w:r>
        <w:rPr>
          <w:rStyle w:val="Heading3Char"/>
          <w:b w:val="0"/>
        </w:rPr>
        <w:t>Bir</w:t>
      </w:r>
      <w:proofErr w:type="spellEnd"/>
      <w:r>
        <w:rPr>
          <w:rStyle w:val="Heading3Char"/>
          <w:b w:val="0"/>
        </w:rPr>
        <w:t>, 1992).</w:t>
      </w:r>
      <w:r w:rsidR="00E116C1">
        <w:rPr>
          <w:rStyle w:val="Heading3Char"/>
          <w:b w:val="0"/>
        </w:rPr>
        <w:t xml:space="preserve"> The Chippewa, Cherokee, and other Native American tribes used the root-bark to cure diarrhea, indigestion, excessive menstrual bleeding, and to expel worms (Foster and Duke, 2000). </w:t>
      </w:r>
      <w:r w:rsidR="00C37F37">
        <w:rPr>
          <w:rStyle w:val="Heading3Char"/>
          <w:b w:val="0"/>
        </w:rPr>
        <w:t>The fruit can be eaten fresh or dried, cooked for jams</w:t>
      </w:r>
      <w:r w:rsidR="00CE4689">
        <w:rPr>
          <w:rStyle w:val="Heading3Char"/>
          <w:b w:val="0"/>
        </w:rPr>
        <w:t>,</w:t>
      </w:r>
      <w:r w:rsidR="00C37F37">
        <w:rPr>
          <w:rStyle w:val="Heading3Char"/>
          <w:b w:val="0"/>
        </w:rPr>
        <w:t xml:space="preserve"> or made into wine.</w:t>
      </w:r>
    </w:p>
    <w:p w14:paraId="30430950" w14:textId="77777777" w:rsidR="0016153D" w:rsidRPr="00E940C7" w:rsidRDefault="0016153D" w:rsidP="004607A8">
      <w:pPr>
        <w:pStyle w:val="Heading3"/>
      </w:pPr>
      <w:r w:rsidRPr="00E940C7">
        <w:t>Status</w:t>
      </w:r>
    </w:p>
    <w:p w14:paraId="30430952" w14:textId="2DA108CD" w:rsidR="0016153D" w:rsidRPr="007B3085" w:rsidRDefault="00885BDE" w:rsidP="007B3085">
      <w:pPr>
        <w:pStyle w:val="NRCSBodyText"/>
        <w:rPr>
          <w:vertAlign w:val="subscript"/>
        </w:rPr>
      </w:pPr>
      <w:bookmarkStart w:id="2" w:name="status3"/>
      <w:r w:rsidRPr="0025354D">
        <w:rPr>
          <w:i/>
        </w:rPr>
        <w:t>Weedy or Invasive</w:t>
      </w:r>
      <w:r w:rsidR="00D97085" w:rsidRPr="0025354D">
        <w:rPr>
          <w:i/>
        </w:rPr>
        <w:t>:</w:t>
      </w:r>
      <w:r w:rsidR="00D97085" w:rsidRPr="00535048">
        <w:rPr>
          <w:i/>
        </w:rPr>
        <w:t xml:space="preserve"> </w:t>
      </w:r>
      <w:bookmarkEnd w:id="2"/>
      <w:r w:rsidR="00736ED7" w:rsidRPr="00736ED7">
        <w:t>Canadian serviceberry</w:t>
      </w:r>
      <w:r w:rsidR="00736ED7">
        <w:rPr>
          <w:i/>
        </w:rPr>
        <w:t xml:space="preserve"> </w:t>
      </w:r>
      <w:r w:rsidR="00736ED7">
        <w:t>is no</w:t>
      </w:r>
      <w:r w:rsidR="007A0F5F">
        <w:t xml:space="preserve">t considered weedy or invasive, and is often promoted as a suitable native alternative to non-native, exotic plants. </w:t>
      </w:r>
      <w:r w:rsidR="00A13B4D">
        <w:t xml:space="preserve">There is some suckering that will have to be managed in garden plots. </w:t>
      </w:r>
      <w:r w:rsidR="00E82BCA" w:rsidRPr="003A16D5">
        <w:t>Please consult with your local NRCS Field Office, Cooperative Ext</w:t>
      </w:r>
      <w:r w:rsidR="00E82BCA" w:rsidRPr="00967A41">
        <w:rPr>
          <w:rStyle w:val="NRCSBodyTextChar"/>
        </w:rPr>
        <w:t>ension Service office, state natural resource, or state agriculture department regarding its status and use</w:t>
      </w:r>
      <w:r w:rsidR="00535048" w:rsidRPr="00967A41">
        <w:rPr>
          <w:rStyle w:val="NRCSBodyTextChar"/>
        </w:rPr>
        <w:t>.</w:t>
      </w:r>
      <w:r w:rsidR="007B3085">
        <w:rPr>
          <w:rStyle w:val="NRCSBodyTextChar"/>
        </w:rPr>
        <w:t xml:space="preserve"> </w:t>
      </w:r>
      <w:r w:rsidR="0016153D">
        <w:t xml:space="preserve">Please consult the PLANTS Web site </w:t>
      </w:r>
      <w:r>
        <w:t>(</w:t>
      </w:r>
      <w:hyperlink r:id="rId14" w:tooltip="PLANTS Web site" w:history="1">
        <w:r>
          <w:rPr>
            <w:rStyle w:val="Hyperlink"/>
          </w:rPr>
          <w:t>http://plants.usda.gov/</w:t>
        </w:r>
      </w:hyperlink>
      <w:r w:rsidR="00E82BCA">
        <w:rPr>
          <w:rStyle w:val="Hyperlink"/>
        </w:rPr>
        <w:t xml:space="preserve">) </w:t>
      </w:r>
      <w:r w:rsidR="0016153D">
        <w:t xml:space="preserve">and your State Department of Natural Resources for this plant’s current status (e.g., </w:t>
      </w:r>
      <w:r w:rsidR="0016153D">
        <w:lastRenderedPageBreak/>
        <w:t>threatened or endangered species, state noxious status, and wetland indicator values).</w:t>
      </w:r>
    </w:p>
    <w:p w14:paraId="30430953" w14:textId="77777777" w:rsidR="0016153D" w:rsidRDefault="007C1C39" w:rsidP="004607A8">
      <w:pPr>
        <w:pStyle w:val="Heading3"/>
      </w:pPr>
      <w:r w:rsidRPr="004A6DAD">
        <w:t>Planting Guidelines</w:t>
      </w:r>
    </w:p>
    <w:p w14:paraId="61157F77" w14:textId="771B5304" w:rsidR="002541B9" w:rsidRPr="002541B9" w:rsidRDefault="002541B9" w:rsidP="002541B9">
      <w:pPr>
        <w:pStyle w:val="NRCSBodyText"/>
      </w:pPr>
      <w:r>
        <w:t>Serviceberry can be plant</w:t>
      </w:r>
      <w:r w:rsidR="00E04207">
        <w:t>ed</w:t>
      </w:r>
      <w:r>
        <w:t xml:space="preserve"> in part</w:t>
      </w:r>
      <w:r w:rsidR="00CB1B0B">
        <w:t xml:space="preserve">ial </w:t>
      </w:r>
      <w:r w:rsidR="00996906">
        <w:t>to full</w:t>
      </w:r>
      <w:r>
        <w:t xml:space="preserve"> shade in well-drained acidic</w:t>
      </w:r>
      <w:r w:rsidR="000E61EE">
        <w:t>,</w:t>
      </w:r>
      <w:r>
        <w:t xml:space="preserve"> loamy sand (Gilman and Watson, 1993).</w:t>
      </w:r>
      <w:r w:rsidR="00A11366">
        <w:t xml:space="preserve"> It has a moderate growth rate.</w:t>
      </w:r>
      <w:r w:rsidR="00202A20">
        <w:t xml:space="preserve"> It can be grown from early spring hardwood cuttings and the seed planted in either fall or spring. </w:t>
      </w:r>
      <w:proofErr w:type="spellStart"/>
      <w:r w:rsidR="000E61EE">
        <w:t>Microcuttings</w:t>
      </w:r>
      <w:proofErr w:type="spellEnd"/>
      <w:r w:rsidR="000E61EE">
        <w:t xml:space="preserve"> can be rooted into </w:t>
      </w:r>
      <w:proofErr w:type="spellStart"/>
      <w:r w:rsidR="000E61EE">
        <w:t>rockwool</w:t>
      </w:r>
      <w:proofErr w:type="spellEnd"/>
      <w:r w:rsidR="000E61EE">
        <w:t xml:space="preserve"> plug and out-planted in 6 weeks and ready to be planted into field of garden 8 months later (Chu and </w:t>
      </w:r>
      <w:proofErr w:type="spellStart"/>
      <w:r w:rsidR="000E61EE">
        <w:t>Mudge</w:t>
      </w:r>
      <w:proofErr w:type="spellEnd"/>
      <w:r w:rsidR="000E61EE">
        <w:t xml:space="preserve">, 1996). If planting by seeds in the spring, </w:t>
      </w:r>
      <w:r w:rsidR="00202A20">
        <w:t xml:space="preserve">the seed will have to undergo cold-moist stratification for 90–120 days (NPIN, 2013). </w:t>
      </w:r>
      <w:r w:rsidR="00DA0E4C">
        <w:t>The tree should be watered regularly for the first year of growth, but no nitrogen fertilizer is needed at planting or during the first year of establishment (</w:t>
      </w:r>
      <w:proofErr w:type="spellStart"/>
      <w:r w:rsidR="00DA0E4C">
        <w:t>Peronto</w:t>
      </w:r>
      <w:proofErr w:type="spellEnd"/>
      <w:r w:rsidR="00DA0E4C">
        <w:t xml:space="preserve"> and Manley, 2008).</w:t>
      </w:r>
    </w:p>
    <w:p w14:paraId="30430955" w14:textId="77777777" w:rsidR="0016153D" w:rsidRDefault="0016153D" w:rsidP="004607A8">
      <w:pPr>
        <w:pStyle w:val="Heading3"/>
      </w:pPr>
      <w:r w:rsidRPr="00721B7E">
        <w:t>Management</w:t>
      </w:r>
    </w:p>
    <w:p w14:paraId="678A20E0" w14:textId="7D9BE9E1" w:rsidR="00F45C6D" w:rsidRDefault="003A5F3B" w:rsidP="00C51C99">
      <w:pPr>
        <w:pStyle w:val="BodytextNRCS"/>
      </w:pPr>
      <w:bookmarkStart w:id="3" w:name="pests"/>
      <w:r>
        <w:t>Trees should be regularly irrigated during the first growing season, and thereafter during droughts (</w:t>
      </w:r>
      <w:proofErr w:type="spellStart"/>
      <w:r>
        <w:t>Peronto</w:t>
      </w:r>
      <w:proofErr w:type="spellEnd"/>
      <w:r>
        <w:t xml:space="preserve"> and Manley, 2008)</w:t>
      </w:r>
      <w:r w:rsidR="00B44811">
        <w:t xml:space="preserve">. </w:t>
      </w:r>
      <w:r w:rsidR="00A94EB3">
        <w:t xml:space="preserve">The base of the trunk should have a think bed of mulch 1 inch away from the trunk of the plant. </w:t>
      </w:r>
      <w:r w:rsidR="002541B9">
        <w:t xml:space="preserve">The limbs of </w:t>
      </w:r>
      <w:r w:rsidR="00AB3EF0">
        <w:t>will require pruning if pl</w:t>
      </w:r>
      <w:r>
        <w:t>anted near sidewalks or roadway, but otherwise, pruning and fertilizing are rarely required</w:t>
      </w:r>
      <w:r w:rsidR="002541B9">
        <w:t xml:space="preserve"> (Gilman and Watson, 1993</w:t>
      </w:r>
      <w:r>
        <w:t>).</w:t>
      </w:r>
    </w:p>
    <w:p w14:paraId="730EC519" w14:textId="2EBD7F81" w:rsidR="00820F02" w:rsidRDefault="0016153D" w:rsidP="004607A8">
      <w:pPr>
        <w:pStyle w:val="Heading3"/>
      </w:pPr>
      <w:r w:rsidRPr="003A16D5">
        <w:t>Pests and Potential Problems</w:t>
      </w:r>
      <w:bookmarkEnd w:id="3"/>
    </w:p>
    <w:p w14:paraId="6DBF67C7" w14:textId="11010A4A" w:rsidR="008A4AE1" w:rsidRPr="008A4AE1" w:rsidRDefault="008A4AE1" w:rsidP="008A4AE1">
      <w:pPr>
        <w:pStyle w:val="NRCSBodyText"/>
      </w:pPr>
      <w:r>
        <w:t>Serviceberry may be infected by many of the diseases common</w:t>
      </w:r>
      <w:r w:rsidR="008D2FF0">
        <w:t xml:space="preserve"> to plants in the rose family, nevertheless d</w:t>
      </w:r>
      <w:r>
        <w:t>amage to the plant is mostly cosmetic (</w:t>
      </w:r>
      <w:proofErr w:type="spellStart"/>
      <w:r>
        <w:t>Bir</w:t>
      </w:r>
      <w:proofErr w:type="spellEnd"/>
      <w:r>
        <w:t xml:space="preserve">, 1992). </w:t>
      </w:r>
      <w:r w:rsidR="00C23D07">
        <w:t xml:space="preserve">They may be infected by foliar </w:t>
      </w:r>
      <w:r w:rsidR="00081839">
        <w:t xml:space="preserve">diseases like leaf spot, rust, or </w:t>
      </w:r>
      <w:r w:rsidR="00E15715">
        <w:t>powdery mildew. To help pre</w:t>
      </w:r>
      <w:r w:rsidR="00834131">
        <w:t>vent leaf spot,</w:t>
      </w:r>
      <w:r w:rsidR="00E15715">
        <w:t xml:space="preserve"> fallen leaves should be raked away and overhe</w:t>
      </w:r>
      <w:r w:rsidR="00834131">
        <w:t xml:space="preserve">ad irrigation should be avoided. </w:t>
      </w:r>
      <w:r w:rsidR="00081839">
        <w:t>Pests may include Japanese beetles, spider mites, aphids, and leaf miners (</w:t>
      </w:r>
      <w:proofErr w:type="spellStart"/>
      <w:r w:rsidR="00081839">
        <w:t>Dickert</w:t>
      </w:r>
      <w:proofErr w:type="spellEnd"/>
      <w:r w:rsidR="00081839">
        <w:t xml:space="preserve">, 2010). </w:t>
      </w:r>
      <w:r w:rsidR="00A92CFD">
        <w:t>The thin bark can</w:t>
      </w:r>
      <w:r w:rsidR="008D2FF0">
        <w:t xml:space="preserve"> be easily damaged by machinery.</w:t>
      </w:r>
    </w:p>
    <w:p w14:paraId="04321B81" w14:textId="77777777" w:rsidR="00DC351C" w:rsidRDefault="00DC351C" w:rsidP="00231C76">
      <w:pPr>
        <w:pStyle w:val="BodytextNRCS"/>
      </w:pPr>
    </w:p>
    <w:p w14:paraId="461D8221" w14:textId="45566A80" w:rsidR="005F7F41" w:rsidRPr="00231C76" w:rsidRDefault="0016153D" w:rsidP="00231C76">
      <w:pPr>
        <w:pStyle w:val="BodytextNRCS"/>
        <w:rPr>
          <w:b/>
        </w:rPr>
      </w:pPr>
      <w:r w:rsidRPr="00231C76">
        <w:rPr>
          <w:b/>
        </w:rPr>
        <w:t>Seeds and Plant Production</w:t>
      </w:r>
      <w:bookmarkStart w:id="4" w:name="cultivar"/>
    </w:p>
    <w:p w14:paraId="500821FE" w14:textId="72847BAC" w:rsidR="001F7202" w:rsidRDefault="00CB7A48" w:rsidP="001F7202">
      <w:pPr>
        <w:pStyle w:val="BodytextNRCS"/>
      </w:pPr>
      <w:r>
        <w:t xml:space="preserve">Canadian serviceberry is similar to other plants in the Rosaceae in that it is an apomict </w:t>
      </w:r>
      <w:r w:rsidR="00621580">
        <w:t xml:space="preserve">(capable asexual seed production) </w:t>
      </w:r>
      <w:r>
        <w:t xml:space="preserve">and is also </w:t>
      </w:r>
      <w:proofErr w:type="spellStart"/>
      <w:r>
        <w:t>pseudogamous</w:t>
      </w:r>
      <w:proofErr w:type="spellEnd"/>
      <w:r>
        <w:t>, meaning that both its own pollen and foreign pollen can initiate fruit production (Campbell et al., 1987).</w:t>
      </w:r>
      <w:r w:rsidR="00025DDF">
        <w:t xml:space="preserve"> A study by Burgess et al. (2014) found that the diploid Canadian serviceberry had a mean 38% fruit set and a mean 18% seed set in open-pollinated flowers; and that outcrossing increased fecundity. </w:t>
      </w:r>
      <w:r w:rsidR="008549AF">
        <w:t xml:space="preserve">Early observations in North Carolina by Pinchot and Ashe (1897) found that </w:t>
      </w:r>
      <w:r w:rsidR="008D2FF0">
        <w:t>within natural communities</w:t>
      </w:r>
      <w:r w:rsidR="00E04207">
        <w:t>,</w:t>
      </w:r>
      <w:r w:rsidR="008D2FF0">
        <w:t xml:space="preserve"> </w:t>
      </w:r>
      <w:r w:rsidR="008549AF">
        <w:t>serviceberry produced a large fruit set every three years, with intermediate years only producing sparingly.</w:t>
      </w:r>
      <w:r w:rsidR="008D2FF0">
        <w:t xml:space="preserve"> </w:t>
      </w:r>
      <w:r w:rsidR="00255230">
        <w:t>If seeds are collected and stored overwinter, they should first be properly cleaned by removing the seeds</w:t>
      </w:r>
      <w:r w:rsidR="00834131">
        <w:t>’</w:t>
      </w:r>
      <w:r w:rsidR="00255230">
        <w:t xml:space="preserve"> fleshy coating. </w:t>
      </w:r>
      <w:r w:rsidR="00736ED7">
        <w:t xml:space="preserve">Serviceberry </w:t>
      </w:r>
      <w:r w:rsidR="008D2FF0">
        <w:t xml:space="preserve">also </w:t>
      </w:r>
      <w:r w:rsidR="00736ED7">
        <w:t xml:space="preserve">produces suckers </w:t>
      </w:r>
      <w:r w:rsidR="003A5F3B">
        <w:t xml:space="preserve">and will spread naturally through suckering. </w:t>
      </w:r>
    </w:p>
    <w:p w14:paraId="02F3BF3A" w14:textId="77777777" w:rsidR="001F7202" w:rsidRDefault="001F7202" w:rsidP="001F7202">
      <w:pPr>
        <w:pStyle w:val="BodytextNRCS"/>
      </w:pPr>
    </w:p>
    <w:p w14:paraId="1EE2F5B7" w14:textId="77777777" w:rsidR="00834131" w:rsidRDefault="0016153D" w:rsidP="00834131">
      <w:pPr>
        <w:pStyle w:val="BodytextNRCS"/>
        <w:rPr>
          <w:b/>
        </w:rPr>
      </w:pPr>
      <w:r w:rsidRPr="001F7202">
        <w:rPr>
          <w:b/>
        </w:rPr>
        <w:t>Cultivars, Improved, and Selected Materials (and area of origin)</w:t>
      </w:r>
      <w:bookmarkStart w:id="5" w:name="literature"/>
      <w:bookmarkEnd w:id="4"/>
    </w:p>
    <w:p w14:paraId="3043095D" w14:textId="69027008" w:rsidR="0097315B" w:rsidRPr="00834131" w:rsidRDefault="00255230" w:rsidP="00834131">
      <w:pPr>
        <w:pStyle w:val="BodytextNRCS"/>
        <w:rPr>
          <w:b/>
        </w:rPr>
      </w:pPr>
      <w:r>
        <w:lastRenderedPageBreak/>
        <w:t xml:space="preserve">Several cultivars are available from the nursery industry. </w:t>
      </w:r>
      <w:r w:rsidR="00CE2266">
        <w:t xml:space="preserve">‘Prince William’ </w:t>
      </w:r>
      <w:r>
        <w:t xml:space="preserve">produces suckers but </w:t>
      </w:r>
      <w:r w:rsidR="00CE2266">
        <w:t xml:space="preserve">is not </w:t>
      </w:r>
      <w:r w:rsidR="00CB1B0B">
        <w:t xml:space="preserve">overly </w:t>
      </w:r>
      <w:r w:rsidR="00CE2266">
        <w:t>aggressive (</w:t>
      </w:r>
      <w:proofErr w:type="spellStart"/>
      <w:r w:rsidR="00CE2266">
        <w:t>Bir</w:t>
      </w:r>
      <w:proofErr w:type="spellEnd"/>
      <w:r w:rsidR="00CE2266">
        <w:t>, 1992).</w:t>
      </w:r>
      <w:r w:rsidR="00081839">
        <w:t xml:space="preserve"> </w:t>
      </w:r>
      <w:r>
        <w:t xml:space="preserve">It has relatively large flowers and fruit and will typically bloom after two years. </w:t>
      </w:r>
      <w:r w:rsidR="00081839">
        <w:t>Other cultivars include ‘Rainbow Pillar’</w:t>
      </w:r>
      <w:r w:rsidR="005151A5">
        <w:t xml:space="preserve"> which has dense branching and is suitable as a hedge. As its name suggests, it produces a variety of colors before a bright red fall foliage. </w:t>
      </w:r>
      <w:r w:rsidR="00081839">
        <w:t>‘Spring Glory’</w:t>
      </w:r>
      <w:r w:rsidR="005151A5">
        <w:t xml:space="preserve"> is a heavily flowering variety that has </w:t>
      </w:r>
      <w:r w:rsidR="008327FA">
        <w:t xml:space="preserve">orange and yellow fall foliage. </w:t>
      </w:r>
      <w:r w:rsidR="0097315B">
        <w:t>Consult with your local land grant university, local extension or local USDA NRCS office for recommendations on adapted cultivars for use in your area</w:t>
      </w:r>
      <w:r w:rsidR="0097315B">
        <w:rPr>
          <w:b/>
          <w:bCs/>
        </w:rPr>
        <w:t>.</w:t>
      </w:r>
    </w:p>
    <w:p w14:paraId="3043095E" w14:textId="77777777" w:rsidR="0097315B" w:rsidRDefault="0097315B" w:rsidP="0097315B">
      <w:pPr>
        <w:pStyle w:val="NRCSBodyText"/>
      </w:pPr>
    </w:p>
    <w:p w14:paraId="3043095F" w14:textId="77777777" w:rsidR="0016153D" w:rsidRDefault="00651E47" w:rsidP="0097315B">
      <w:pPr>
        <w:pStyle w:val="NRCSBodyText"/>
        <w:rPr>
          <w:b/>
        </w:rPr>
      </w:pPr>
      <w:r w:rsidRPr="0097315B">
        <w:rPr>
          <w:b/>
        </w:rPr>
        <w:t>Literature Cited</w:t>
      </w:r>
    </w:p>
    <w:p w14:paraId="40BDD280" w14:textId="33A53A8A" w:rsidR="00C8795B" w:rsidRDefault="00C8795B" w:rsidP="000A1AB7">
      <w:pPr>
        <w:pStyle w:val="Heading3"/>
        <w:spacing w:before="0"/>
        <w:ind w:left="360" w:hanging="360"/>
        <w:rPr>
          <w:b w:val="0"/>
        </w:rPr>
      </w:pPr>
      <w:bookmarkStart w:id="6" w:name="citation"/>
      <w:bookmarkEnd w:id="5"/>
      <w:r>
        <w:rPr>
          <w:b w:val="0"/>
        </w:rPr>
        <w:t>Abu-</w:t>
      </w:r>
      <w:proofErr w:type="spellStart"/>
      <w:r>
        <w:rPr>
          <w:b w:val="0"/>
        </w:rPr>
        <w:t>Asab</w:t>
      </w:r>
      <w:proofErr w:type="spellEnd"/>
      <w:r>
        <w:rPr>
          <w:b w:val="0"/>
        </w:rPr>
        <w:t xml:space="preserve">, M.S., P.M. Peterson, S.G. </w:t>
      </w:r>
      <w:proofErr w:type="spellStart"/>
      <w:r>
        <w:rPr>
          <w:b w:val="0"/>
        </w:rPr>
        <w:t>Shetler</w:t>
      </w:r>
      <w:proofErr w:type="spellEnd"/>
      <w:r>
        <w:rPr>
          <w:b w:val="0"/>
        </w:rPr>
        <w:t xml:space="preserve">, and S.S. </w:t>
      </w:r>
      <w:proofErr w:type="spellStart"/>
      <w:r>
        <w:rPr>
          <w:b w:val="0"/>
        </w:rPr>
        <w:t>Orli</w:t>
      </w:r>
      <w:proofErr w:type="spellEnd"/>
      <w:r>
        <w:rPr>
          <w:b w:val="0"/>
        </w:rPr>
        <w:t xml:space="preserve">. </w:t>
      </w:r>
      <w:r w:rsidR="0090593B">
        <w:rPr>
          <w:b w:val="0"/>
        </w:rPr>
        <w:t xml:space="preserve">2001. </w:t>
      </w:r>
      <w:r>
        <w:rPr>
          <w:b w:val="0"/>
        </w:rPr>
        <w:t xml:space="preserve">Earlier plant flowering in spring as a response to global warming in the Washington, DC, area. </w:t>
      </w:r>
      <w:proofErr w:type="spellStart"/>
      <w:r w:rsidR="0090593B">
        <w:rPr>
          <w:b w:val="0"/>
        </w:rPr>
        <w:t>Biodiv</w:t>
      </w:r>
      <w:proofErr w:type="spellEnd"/>
      <w:r w:rsidR="0090593B">
        <w:rPr>
          <w:b w:val="0"/>
        </w:rPr>
        <w:t xml:space="preserve">. </w:t>
      </w:r>
      <w:proofErr w:type="spellStart"/>
      <w:r w:rsidR="0090593B">
        <w:rPr>
          <w:b w:val="0"/>
        </w:rPr>
        <w:t>Conserv</w:t>
      </w:r>
      <w:proofErr w:type="spellEnd"/>
      <w:r w:rsidR="0090593B">
        <w:rPr>
          <w:b w:val="0"/>
        </w:rPr>
        <w:t>. 10:597–612.</w:t>
      </w:r>
    </w:p>
    <w:p w14:paraId="17A5F891" w14:textId="380AFF7E" w:rsidR="00097758" w:rsidRDefault="00097758" w:rsidP="00EF2C8E">
      <w:pPr>
        <w:pStyle w:val="Heading3"/>
        <w:spacing w:before="0"/>
        <w:ind w:left="360" w:hanging="360"/>
        <w:rPr>
          <w:b w:val="0"/>
        </w:rPr>
      </w:pPr>
      <w:r>
        <w:rPr>
          <w:b w:val="0"/>
        </w:rPr>
        <w:t xml:space="preserve">Berliner, R., and J.G. Torrey.1988. Studies on mycorrhizal associations in Harvard Forest, Massachusetts. </w:t>
      </w:r>
      <w:r w:rsidR="005B58F0">
        <w:rPr>
          <w:b w:val="0"/>
        </w:rPr>
        <w:t>Can. J. Bot. 67(8):2245–2251.</w:t>
      </w:r>
    </w:p>
    <w:p w14:paraId="1C1CC68E" w14:textId="16FA0397" w:rsidR="000A1AB7" w:rsidRDefault="00A3316B" w:rsidP="00EF2C8E">
      <w:pPr>
        <w:pStyle w:val="Heading3"/>
        <w:spacing w:before="0"/>
        <w:ind w:left="360" w:hanging="360"/>
        <w:rPr>
          <w:b w:val="0"/>
        </w:rPr>
      </w:pPr>
      <w:proofErr w:type="spellStart"/>
      <w:r w:rsidRPr="00A3316B">
        <w:rPr>
          <w:b w:val="0"/>
        </w:rPr>
        <w:t>Bir</w:t>
      </w:r>
      <w:proofErr w:type="spellEnd"/>
      <w:r w:rsidRPr="00A3316B">
        <w:rPr>
          <w:b w:val="0"/>
        </w:rPr>
        <w:t xml:space="preserve">, R.E. 1992. Growing and propagating showy native woody plants. </w:t>
      </w:r>
      <w:r>
        <w:rPr>
          <w:b w:val="0"/>
        </w:rPr>
        <w:t>The University of North Carolina Press. Chapel Hill, NC.</w:t>
      </w:r>
    </w:p>
    <w:p w14:paraId="10686EB5" w14:textId="31755689" w:rsidR="000A1AB7" w:rsidRDefault="000A1AB7" w:rsidP="005E7E4B">
      <w:pPr>
        <w:pStyle w:val="NRCSBodyText"/>
        <w:ind w:left="360" w:hanging="360"/>
      </w:pPr>
      <w:r>
        <w:t>Brown</w:t>
      </w:r>
      <w:r w:rsidR="00E116C1">
        <w:t>, R.G.,</w:t>
      </w:r>
      <w:r>
        <w:t xml:space="preserve"> and </w:t>
      </w:r>
      <w:r w:rsidR="005E7E4B">
        <w:t>M.L. Brown.</w:t>
      </w:r>
      <w:r>
        <w:t xml:space="preserve"> 1972. </w:t>
      </w:r>
      <w:r w:rsidR="005E7E4B">
        <w:t xml:space="preserve">Port City Press. Baltimore, MD. </w:t>
      </w:r>
    </w:p>
    <w:p w14:paraId="78C211BC" w14:textId="77777777" w:rsidR="00834131" w:rsidRDefault="00033841" w:rsidP="00834131">
      <w:pPr>
        <w:pStyle w:val="NRCSBodyText"/>
        <w:ind w:left="360" w:hanging="360"/>
      </w:pPr>
      <w:r>
        <w:t xml:space="preserve">Burgess, M.B., K.R. Cushman, E.T. Doucette, N. Talent, C.T. Frye, and C.S. Campbell. 2014. Effects of apomixes and polyploidy on diversification and geographic distribution in </w:t>
      </w:r>
      <w:r>
        <w:rPr>
          <w:i/>
        </w:rPr>
        <w:t>Ame</w:t>
      </w:r>
      <w:r w:rsidRPr="00033841">
        <w:rPr>
          <w:i/>
        </w:rPr>
        <w:t>lanchier</w:t>
      </w:r>
      <w:r>
        <w:t xml:space="preserve"> (Rosaceae). Am. J. Bot. 101(8):1375–1387. </w:t>
      </w:r>
      <w:proofErr w:type="spellStart"/>
      <w:proofErr w:type="gramStart"/>
      <w:r w:rsidR="00F532B9" w:rsidRPr="00F532B9">
        <w:t>doi</w:t>
      </w:r>
      <w:proofErr w:type="spellEnd"/>
      <w:proofErr w:type="gramEnd"/>
      <w:r w:rsidR="00F532B9" w:rsidRPr="00F532B9">
        <w:t>: 10.3732/ajb.1400113</w:t>
      </w:r>
    </w:p>
    <w:p w14:paraId="2C86D489" w14:textId="482F41E6" w:rsidR="00CB7A48" w:rsidRDefault="00CB7A48" w:rsidP="00834131">
      <w:pPr>
        <w:pStyle w:val="NRCSBodyText"/>
        <w:ind w:left="360" w:hanging="360"/>
      </w:pPr>
      <w:r>
        <w:t xml:space="preserve">Campbell, C.S., C.W. Greene, and S.E. </w:t>
      </w:r>
      <w:proofErr w:type="spellStart"/>
      <w:r>
        <w:t>Bergquist</w:t>
      </w:r>
      <w:proofErr w:type="spellEnd"/>
      <w:r>
        <w:t xml:space="preserve">. 1987. </w:t>
      </w:r>
      <w:proofErr w:type="spellStart"/>
      <w:r>
        <w:t>Apomixis</w:t>
      </w:r>
      <w:proofErr w:type="spellEnd"/>
      <w:r>
        <w:t xml:space="preserve"> and sexuality in three species of </w:t>
      </w:r>
      <w:proofErr w:type="spellStart"/>
      <w:r w:rsidRPr="00CB7A48">
        <w:rPr>
          <w:i/>
        </w:rPr>
        <w:t>Amerlanchier</w:t>
      </w:r>
      <w:proofErr w:type="spellEnd"/>
      <w:r>
        <w:t xml:space="preserve">, shadbush (Rosaceae, </w:t>
      </w:r>
      <w:proofErr w:type="spellStart"/>
      <w:r>
        <w:t>Maloideae</w:t>
      </w:r>
      <w:proofErr w:type="spellEnd"/>
      <w:r>
        <w:t>). Amer. J. Bot. 74(3):321–328.</w:t>
      </w:r>
    </w:p>
    <w:p w14:paraId="4B946010" w14:textId="3E225518" w:rsidR="00CB7A48" w:rsidRDefault="00CC0E47" w:rsidP="005E7E4B">
      <w:pPr>
        <w:pStyle w:val="NRCSBodyText"/>
        <w:ind w:left="360" w:hanging="360"/>
      </w:pPr>
      <w:r>
        <w:t xml:space="preserve">Chu, C.C., and K.W. </w:t>
      </w:r>
      <w:proofErr w:type="spellStart"/>
      <w:r>
        <w:t>Mudge</w:t>
      </w:r>
      <w:proofErr w:type="spellEnd"/>
      <w:r>
        <w:t xml:space="preserve">. 1996. Using a </w:t>
      </w:r>
      <w:proofErr w:type="spellStart"/>
      <w:r>
        <w:t>rockwool</w:t>
      </w:r>
      <w:proofErr w:type="spellEnd"/>
      <w:r>
        <w:t xml:space="preserve"> plug system in vitro on </w:t>
      </w:r>
      <w:r w:rsidRPr="00CC0E47">
        <w:rPr>
          <w:i/>
        </w:rPr>
        <w:t>Amelanchier</w:t>
      </w:r>
      <w:r>
        <w:t xml:space="preserve">, </w:t>
      </w:r>
      <w:r w:rsidRPr="00CC0E47">
        <w:rPr>
          <w:i/>
        </w:rPr>
        <w:t>Cercis</w:t>
      </w:r>
      <w:r>
        <w:t xml:space="preserve">, </w:t>
      </w:r>
      <w:r w:rsidRPr="00CC0E47">
        <w:rPr>
          <w:i/>
        </w:rPr>
        <w:t>Kalmia</w:t>
      </w:r>
      <w:r>
        <w:t>, cherry, and apple.</w:t>
      </w:r>
      <w:r w:rsidR="003127E8">
        <w:t xml:space="preserve"> p. 566. </w:t>
      </w:r>
      <w:r w:rsidR="003127E8" w:rsidRPr="003127E8">
        <w:rPr>
          <w:i/>
        </w:rPr>
        <w:t xml:space="preserve">In </w:t>
      </w:r>
      <w:r w:rsidR="003127E8" w:rsidRPr="003127E8">
        <w:t>93 Annual Conference of the American Society for Horticultura</w:t>
      </w:r>
      <w:r w:rsidR="003127E8">
        <w:t xml:space="preserve">l Science, Lexington, KY. 6–10 Oct. 1996. Soc. </w:t>
      </w:r>
      <w:proofErr w:type="spellStart"/>
      <w:r w:rsidR="003127E8">
        <w:t>Hortic</w:t>
      </w:r>
      <w:proofErr w:type="spellEnd"/>
      <w:r w:rsidR="003127E8">
        <w:t xml:space="preserve">. Sci. </w:t>
      </w:r>
      <w:r w:rsidR="00834131">
        <w:t>Alexandria, VA.</w:t>
      </w:r>
    </w:p>
    <w:p w14:paraId="01140666" w14:textId="39E35030" w:rsidR="00DB6338" w:rsidRDefault="00DB6338" w:rsidP="005E7E4B">
      <w:pPr>
        <w:pStyle w:val="NRCSBodyText"/>
        <w:ind w:left="360" w:hanging="360"/>
      </w:pPr>
      <w:proofErr w:type="spellStart"/>
      <w:r>
        <w:t>Coulber</w:t>
      </w:r>
      <w:proofErr w:type="spellEnd"/>
      <w:r>
        <w:t xml:space="preserve">, S. 2015. Serviceberries. Canadian Wildlife Foundation (CWF). </w:t>
      </w:r>
      <w:r w:rsidRPr="00DB6338">
        <w:t>http://cwf-fcf.org/en/discover-wildlife/flora-fauna/flora/serviceberries.html</w:t>
      </w:r>
      <w:r>
        <w:t xml:space="preserve"> (accessed 10 Mar. 2015).</w:t>
      </w:r>
    </w:p>
    <w:p w14:paraId="6E7FD2F7" w14:textId="5BF5DB2B" w:rsidR="00081839" w:rsidRDefault="00081839" w:rsidP="005E7E4B">
      <w:pPr>
        <w:pStyle w:val="NRCSBodyText"/>
        <w:ind w:left="360" w:hanging="360"/>
      </w:pPr>
      <w:proofErr w:type="spellStart"/>
      <w:r>
        <w:t>Dickert</w:t>
      </w:r>
      <w:proofErr w:type="spellEnd"/>
      <w:r>
        <w:t xml:space="preserve">, G.M. 2010. Serviceberry. Pub. # HGIC 1026. Clemson Coop. Ext. Clemson Univ. Clemson, SC. </w:t>
      </w:r>
      <w:r w:rsidRPr="00081839">
        <w:t>http://www.clemson.edu/extension/hgic/plants/landscape/trees/hgic1026.html</w:t>
      </w:r>
      <w:r>
        <w:t xml:space="preserve"> (accessed 13 Mar. 2015).</w:t>
      </w:r>
    </w:p>
    <w:p w14:paraId="0DF106D1" w14:textId="636C6E6B" w:rsidR="00834131" w:rsidRDefault="00300C05" w:rsidP="00834131">
      <w:pPr>
        <w:pStyle w:val="NRCSBodyText"/>
        <w:ind w:left="360" w:hanging="360"/>
      </w:pPr>
      <w:r>
        <w:t xml:space="preserve">Drake, D., P. </w:t>
      </w:r>
      <w:proofErr w:type="spellStart"/>
      <w:r>
        <w:t>Nitzsche</w:t>
      </w:r>
      <w:proofErr w:type="spellEnd"/>
      <w:r>
        <w:t xml:space="preserve">, and P. </w:t>
      </w:r>
      <w:proofErr w:type="spellStart"/>
      <w:r>
        <w:t>Perdomo</w:t>
      </w:r>
      <w:proofErr w:type="spellEnd"/>
      <w:r>
        <w:t xml:space="preserve">. 2003. Landscape plants rated by deer resistance. Pub #E271. Rutgers NJAES Coop. </w:t>
      </w:r>
      <w:proofErr w:type="spellStart"/>
      <w:r>
        <w:t>Exten</w:t>
      </w:r>
      <w:proofErr w:type="spellEnd"/>
      <w:r>
        <w:t xml:space="preserve">. New Brunswick, </w:t>
      </w:r>
      <w:r w:rsidR="00834131">
        <w:t>NJ.</w:t>
      </w:r>
    </w:p>
    <w:p w14:paraId="7ACBA580" w14:textId="77777777" w:rsidR="00834131" w:rsidRDefault="00A920F3" w:rsidP="00834131">
      <w:pPr>
        <w:pStyle w:val="NRCSBodyText"/>
        <w:ind w:left="360" w:hanging="360"/>
      </w:pPr>
      <w:proofErr w:type="spellStart"/>
      <w:r>
        <w:lastRenderedPageBreak/>
        <w:t>Falxa</w:t>
      </w:r>
      <w:proofErr w:type="spellEnd"/>
      <w:r>
        <w:t xml:space="preserve">-Raymond, N., M.I. Palmer, T. </w:t>
      </w:r>
      <w:proofErr w:type="spellStart"/>
      <w:r>
        <w:t>McPhearson</w:t>
      </w:r>
      <w:proofErr w:type="spellEnd"/>
      <w:r>
        <w:t xml:space="preserve">, K. L. Griffin. 2014. Foliar nitrogen characteristics of four tree species planted in New York City forest restoration sites. Urban </w:t>
      </w:r>
      <w:proofErr w:type="spellStart"/>
      <w:r>
        <w:t>Ecosyst</w:t>
      </w:r>
      <w:proofErr w:type="spellEnd"/>
      <w:r>
        <w:t xml:space="preserve">. 17:807–824. </w:t>
      </w:r>
      <w:proofErr w:type="gramStart"/>
      <w:r>
        <w:t>doi:</w:t>
      </w:r>
      <w:proofErr w:type="gramEnd"/>
      <w:r>
        <w:t>10.1007/s11252-014-0346-3.</w:t>
      </w:r>
    </w:p>
    <w:p w14:paraId="1D2EAA9E" w14:textId="71992B8A" w:rsidR="00E116C1" w:rsidRDefault="00E116C1" w:rsidP="00834131">
      <w:pPr>
        <w:pStyle w:val="NRCSBodyText"/>
        <w:ind w:left="360" w:hanging="360"/>
      </w:pPr>
      <w:r>
        <w:t>Foster, S., and J.A. Duke. 2000. Eastern/Central medicinal plants and herbs. 2</w:t>
      </w:r>
      <w:r w:rsidRPr="00E116C1">
        <w:rPr>
          <w:vertAlign w:val="superscript"/>
        </w:rPr>
        <w:t>nd</w:t>
      </w:r>
      <w:r>
        <w:t xml:space="preserve"> ed. Peterson Field Guides. </w:t>
      </w:r>
      <w:r w:rsidR="009C492D">
        <w:t>Houghton Mifflin Co. NY, NY.</w:t>
      </w:r>
    </w:p>
    <w:p w14:paraId="5576DD95" w14:textId="22497409" w:rsidR="007D3E4B" w:rsidRDefault="009C492D" w:rsidP="007D3E4B">
      <w:pPr>
        <w:pStyle w:val="NRCSBodyText"/>
        <w:ind w:left="360" w:hanging="360"/>
      </w:pPr>
      <w:r>
        <w:t xml:space="preserve">Gilman, E.F., and D.G. Watson. 1993. </w:t>
      </w:r>
      <w:r w:rsidRPr="009C492D">
        <w:rPr>
          <w:i/>
        </w:rPr>
        <w:t>Amelanchier canadensis</w:t>
      </w:r>
      <w:r>
        <w:t xml:space="preserve">, shadblow serviceberry. </w:t>
      </w:r>
      <w:r w:rsidR="007D3E4B">
        <w:t>Pub #</w:t>
      </w:r>
      <w:r w:rsidR="007D3E4B" w:rsidRPr="007D3E4B">
        <w:t xml:space="preserve"> </w:t>
      </w:r>
      <w:r w:rsidR="007D3E4B">
        <w:t xml:space="preserve">ST–74. USDA US Forest Service Factsheet. UF IFAS Extension. Univ. of FL. Gainesville, FL. </w:t>
      </w:r>
      <w:r w:rsidR="007D3E4B" w:rsidRPr="007D3E4B">
        <w:t xml:space="preserve">http://hort.ifas.ufl.edu/database/documents/pdf/tree_fact_sheets/amecana.pdf </w:t>
      </w:r>
      <w:r w:rsidR="007D3E4B">
        <w:t>(accessed 10 Mar. 2015).</w:t>
      </w:r>
    </w:p>
    <w:p w14:paraId="72BD73E9" w14:textId="77777777" w:rsidR="00834131" w:rsidRDefault="00456533" w:rsidP="00834131">
      <w:pPr>
        <w:pStyle w:val="NRCSBodyText"/>
        <w:ind w:left="360" w:hanging="360"/>
      </w:pPr>
      <w:proofErr w:type="spellStart"/>
      <w:r>
        <w:t>Hightshoe</w:t>
      </w:r>
      <w:proofErr w:type="spellEnd"/>
      <w:r>
        <w:t xml:space="preserve">, </w:t>
      </w:r>
      <w:r w:rsidR="00745817">
        <w:t xml:space="preserve">G.L. 1987. Native tree shrubs, and vines for urban and rural America: a planting design manual for environmental designers. John Wiley &amp; Sons. </w:t>
      </w:r>
    </w:p>
    <w:p w14:paraId="0A73A349" w14:textId="69149526" w:rsidR="00202A20" w:rsidRDefault="00202A20" w:rsidP="00834131">
      <w:pPr>
        <w:pStyle w:val="NRCSBodyText"/>
        <w:ind w:left="360" w:hanging="360"/>
      </w:pPr>
      <w:r>
        <w:t xml:space="preserve">NPIN (Native Plant Information Network). 2013. Lady Bird Johnson Wildflower Center. The Univ. of Texas at Austin. </w:t>
      </w:r>
    </w:p>
    <w:p w14:paraId="05F63F7D" w14:textId="1280B8AA" w:rsidR="005E7E4B" w:rsidRDefault="003A5F3B" w:rsidP="003632AA">
      <w:pPr>
        <w:pStyle w:val="NRCSBodyText"/>
        <w:ind w:left="360" w:hanging="360"/>
      </w:pPr>
      <w:proofErr w:type="spellStart"/>
      <w:r>
        <w:t>Peronto</w:t>
      </w:r>
      <w:proofErr w:type="spellEnd"/>
      <w:r>
        <w:t>, M., and R.C. Manley. 2008. Native trees</w:t>
      </w:r>
      <w:r w:rsidR="00B44811">
        <w:t xml:space="preserve"> and shrubs for Maine landscapes: shadblow serviceberry. Bull. #2563. </w:t>
      </w:r>
      <w:proofErr w:type="spellStart"/>
      <w:r>
        <w:t>UMaine</w:t>
      </w:r>
      <w:proofErr w:type="spellEnd"/>
      <w:r>
        <w:t xml:space="preserve"> Extension. </w:t>
      </w:r>
      <w:r w:rsidR="00B44811">
        <w:t xml:space="preserve">Bangor, ME. </w:t>
      </w:r>
    </w:p>
    <w:p w14:paraId="10EFF922" w14:textId="77777777" w:rsidR="00834131" w:rsidRDefault="008549AF" w:rsidP="00834131">
      <w:pPr>
        <w:pStyle w:val="NRCSBodyText"/>
        <w:ind w:left="360" w:hanging="360"/>
      </w:pPr>
      <w:r>
        <w:t xml:space="preserve">Pinchot, G., and W.W. Ashe. 1897. Timber trees and forests of North Carolina. M.I. &amp; J.C. Stewart. Winston, NC. </w:t>
      </w:r>
    </w:p>
    <w:p w14:paraId="019FDDBD" w14:textId="77777777" w:rsidR="00834131" w:rsidRDefault="00B650F1" w:rsidP="00834131">
      <w:pPr>
        <w:pStyle w:val="NRCSBodyText"/>
        <w:ind w:left="360" w:hanging="360"/>
      </w:pPr>
      <w:r>
        <w:t xml:space="preserve">Weinstein, L.H., and A.W. Davison. 2003. Native plant species suitable as </w:t>
      </w:r>
      <w:proofErr w:type="spellStart"/>
      <w:r>
        <w:t>bioindicators</w:t>
      </w:r>
      <w:proofErr w:type="spellEnd"/>
      <w:r>
        <w:t xml:space="preserve"> and </w:t>
      </w:r>
      <w:proofErr w:type="spellStart"/>
      <w:r>
        <w:t>biomonitors</w:t>
      </w:r>
      <w:proofErr w:type="spellEnd"/>
      <w:r>
        <w:t xml:space="preserve"> for airborne fluoride. Environ. </w:t>
      </w:r>
      <w:proofErr w:type="spellStart"/>
      <w:r>
        <w:t>Pollut</w:t>
      </w:r>
      <w:proofErr w:type="spellEnd"/>
      <w:r>
        <w:t>. 125</w:t>
      </w:r>
      <w:r w:rsidR="005760E4">
        <w:t>(1)</w:t>
      </w:r>
      <w:r>
        <w:t>:3–11.</w:t>
      </w:r>
      <w:r w:rsidR="005760E4">
        <w:t xml:space="preserve"> </w:t>
      </w:r>
      <w:proofErr w:type="gramStart"/>
      <w:r w:rsidR="005760E4" w:rsidRPr="005760E4">
        <w:t>doi:</w:t>
      </w:r>
      <w:proofErr w:type="gramEnd"/>
      <w:r w:rsidR="005760E4" w:rsidRPr="005760E4">
        <w:t>10.1016/S0269-7491(03)00090-3</w:t>
      </w:r>
    </w:p>
    <w:p w14:paraId="42A34424" w14:textId="6D0A3B47" w:rsidR="003632AA" w:rsidRPr="003632AA" w:rsidRDefault="003632AA" w:rsidP="00834131">
      <w:pPr>
        <w:pStyle w:val="NRCSBodyText"/>
        <w:ind w:left="360" w:hanging="360"/>
      </w:pPr>
      <w:proofErr w:type="spellStart"/>
      <w:r w:rsidRPr="003632AA">
        <w:t>Wigge</w:t>
      </w:r>
      <w:r>
        <w:t>rs</w:t>
      </w:r>
      <w:proofErr w:type="spellEnd"/>
      <w:r>
        <w:t xml:space="preserve">, R. 1994. The plant explorer’s guide to New England. Mountain Press Pub. Co. Missoula, Montana. </w:t>
      </w:r>
    </w:p>
    <w:p w14:paraId="3C9105A9" w14:textId="77777777" w:rsidR="00834131" w:rsidRDefault="00834131" w:rsidP="0016153D">
      <w:pPr>
        <w:pStyle w:val="Heading3"/>
        <w:spacing w:before="0"/>
        <w:rPr>
          <w:rFonts w:asciiTheme="minorHAnsi" w:eastAsiaTheme="minorEastAsia" w:hAnsiTheme="minorHAnsi" w:cstheme="minorBidi"/>
          <w:b w:val="0"/>
          <w:sz w:val="22"/>
          <w:szCs w:val="22"/>
        </w:rPr>
      </w:pPr>
    </w:p>
    <w:p w14:paraId="30430975" w14:textId="77777777" w:rsidR="0016153D" w:rsidRDefault="0016153D" w:rsidP="0016153D">
      <w:pPr>
        <w:pStyle w:val="Heading3"/>
        <w:spacing w:before="0"/>
      </w:pPr>
      <w:r w:rsidRPr="003A16D5">
        <w:t>Citation</w:t>
      </w:r>
    </w:p>
    <w:p w14:paraId="30430976" w14:textId="40E8FEE1" w:rsidR="000C34DC" w:rsidRDefault="001F7202" w:rsidP="000C34DC">
      <w:pPr>
        <w:pStyle w:val="NRCSBodyText"/>
      </w:pPr>
      <w:bookmarkStart w:id="7" w:name="OLE_LINK3"/>
      <w:bookmarkStart w:id="8" w:name="OLE_LINK4"/>
      <w:r>
        <w:t>Sheahan, C.M. 2015</w:t>
      </w:r>
      <w:r w:rsidR="00B349E0">
        <w:t xml:space="preserve">. </w:t>
      </w:r>
      <w:r w:rsidR="00B349E0" w:rsidRPr="00514BD8">
        <w:t xml:space="preserve">Plant </w:t>
      </w:r>
      <w:r w:rsidR="00B349E0">
        <w:t>g</w:t>
      </w:r>
      <w:r w:rsidR="00B349E0" w:rsidRPr="00514BD8">
        <w:t>uide for</w:t>
      </w:r>
      <w:r w:rsidR="00D32C7D">
        <w:t xml:space="preserve"> </w:t>
      </w:r>
      <w:r w:rsidR="00FA5274">
        <w:t xml:space="preserve">Canadian serviceberry </w:t>
      </w:r>
      <w:r w:rsidR="005F7F41">
        <w:t>(</w:t>
      </w:r>
      <w:r w:rsidR="00FA5274">
        <w:rPr>
          <w:i/>
        </w:rPr>
        <w:t>Amelanchier canadensis</w:t>
      </w:r>
      <w:r w:rsidR="005F7F41">
        <w:t>)</w:t>
      </w:r>
      <w:r w:rsidR="00B349E0">
        <w:t>. USDA-Natural Resources Conservation Service, Cape May Plant Materials Center</w:t>
      </w:r>
      <w:r w:rsidR="00C6213D">
        <w:t>,</w:t>
      </w:r>
      <w:r w:rsidR="00B349E0">
        <w:t xml:space="preserve"> Cape May, NJ. </w:t>
      </w:r>
      <w:bookmarkStart w:id="9" w:name="publish"/>
      <w:bookmarkEnd w:id="6"/>
      <w:bookmarkEnd w:id="7"/>
      <w:bookmarkEnd w:id="8"/>
    </w:p>
    <w:p w14:paraId="30430977" w14:textId="77777777" w:rsidR="000C34DC" w:rsidRDefault="000C34DC" w:rsidP="000C34DC">
      <w:pPr>
        <w:pStyle w:val="NRCSBodyText"/>
      </w:pPr>
    </w:p>
    <w:p w14:paraId="30430978" w14:textId="5DCF6241" w:rsidR="0016153D" w:rsidRDefault="0016153D" w:rsidP="000C34DC">
      <w:pPr>
        <w:pStyle w:val="NRCSBodyText"/>
      </w:pPr>
      <w:proofErr w:type="gramStart"/>
      <w:r w:rsidRPr="00B349E0">
        <w:t>Published</w:t>
      </w:r>
      <w:bookmarkEnd w:id="9"/>
      <w:r w:rsidRPr="000E3166">
        <w:t xml:space="preserve"> </w:t>
      </w:r>
      <w:r w:rsidR="0043243A">
        <w:t xml:space="preserve"> </w:t>
      </w:r>
      <w:r w:rsidR="001F7202">
        <w:t>03</w:t>
      </w:r>
      <w:proofErr w:type="gramEnd"/>
      <w:r w:rsidR="001F7202">
        <w:t>/2015</w:t>
      </w:r>
    </w:p>
    <w:p w14:paraId="3043097A" w14:textId="14F408BA" w:rsidR="006D6C43" w:rsidRDefault="0016153D" w:rsidP="006D6C43">
      <w:pPr>
        <w:pStyle w:val="BodytextNRCS"/>
        <w:rPr>
          <w:i/>
          <w:sz w:val="16"/>
          <w:szCs w:val="16"/>
        </w:rPr>
      </w:pPr>
      <w:bookmarkStart w:id="10" w:name="edited"/>
      <w:r w:rsidRPr="00B349E0">
        <w:t>Edited:</w:t>
      </w:r>
      <w:r w:rsidRPr="000E3166">
        <w:t xml:space="preserve"> </w:t>
      </w:r>
      <w:bookmarkEnd w:id="10"/>
      <w:r w:rsidR="00BD7863">
        <w:t xml:space="preserve">May2015 </w:t>
      </w:r>
      <w:proofErr w:type="spellStart"/>
      <w:r w:rsidR="00BD7863">
        <w:t>rg</w:t>
      </w:r>
      <w:proofErr w:type="spellEnd"/>
    </w:p>
    <w:p w14:paraId="3043097C" w14:textId="5C5F818B" w:rsidR="00C92661" w:rsidRPr="006D6C43" w:rsidRDefault="00F41D98" w:rsidP="006D6C43">
      <w:pPr>
        <w:pStyle w:val="BodytextNRCS"/>
        <w:rPr>
          <w:i/>
          <w:sz w:val="16"/>
          <w:szCs w:val="16"/>
        </w:rPr>
      </w:pPr>
      <w:r>
        <w:rPr>
          <w:i/>
          <w:sz w:val="16"/>
          <w:szCs w:val="16"/>
        </w:rPr>
        <w:softHyphen/>
      </w:r>
      <w:r w:rsidR="0016153D" w:rsidRPr="00E87D06">
        <w:t xml:space="preserve">For more information about this and other plants, please contact your local NRCS field office or Conservation District at </w:t>
      </w:r>
      <w:hyperlink r:id="rId15" w:tgtFrame="_blank" w:tooltip="USDA NRCS Web site" w:history="1">
        <w:r w:rsidR="0016153D" w:rsidRPr="00BC6320">
          <w:rPr>
            <w:rStyle w:val="Hyperlink"/>
          </w:rPr>
          <w:t>http://www.nrcs.usda.gov/</w:t>
        </w:r>
      </w:hyperlink>
      <w:r w:rsidR="0016153D" w:rsidRPr="00E87D06">
        <w:t xml:space="preserve"> and visit the PLANTS Web site at </w:t>
      </w:r>
      <w:hyperlink r:id="rId16" w:tgtFrame="_blank" w:tooltip="PLANTS Web site" w:history="1">
        <w:r w:rsidR="0016153D" w:rsidRPr="00BC6320">
          <w:rPr>
            <w:rStyle w:val="Hyperlink"/>
          </w:rPr>
          <w:t>http://plants.usda.gov/</w:t>
        </w:r>
      </w:hyperlink>
      <w:r w:rsidR="0016153D" w:rsidRPr="00E87D06">
        <w:t xml:space="preserve"> or the </w:t>
      </w:r>
      <w:r w:rsidR="00580F72">
        <w:br/>
      </w:r>
      <w:r w:rsidR="0016153D" w:rsidRPr="00E87D06">
        <w:t>Plant Materials Program Web site</w:t>
      </w:r>
      <w:r w:rsidR="00C92661">
        <w:t>:</w:t>
      </w:r>
    </w:p>
    <w:p w14:paraId="3043097D" w14:textId="77777777" w:rsidR="006D6C43" w:rsidRDefault="00264503" w:rsidP="006D6C43">
      <w:pPr>
        <w:pStyle w:val="BodytextNRCS"/>
      </w:pPr>
      <w:hyperlink r:id="rId17" w:tgtFrame="_blank" w:tooltip="Plant Materials Program Web site" w:history="1">
        <w:r w:rsidR="0016153D" w:rsidRPr="00BC6320">
          <w:rPr>
            <w:rStyle w:val="Hyperlink"/>
          </w:rPr>
          <w:t>http://plant-materials.nrcs.usda.gov</w:t>
        </w:r>
      </w:hyperlink>
      <w:r w:rsidR="0016153D" w:rsidRPr="002C5382">
        <w:rPr>
          <w:rStyle w:val="Hyperlink"/>
        </w:rPr>
        <w:t>.</w:t>
      </w:r>
    </w:p>
    <w:p w14:paraId="3043097E" w14:textId="77777777" w:rsidR="006D6C43" w:rsidRDefault="006D6C43" w:rsidP="006D6C43">
      <w:pPr>
        <w:pStyle w:val="BodytextNRCS"/>
      </w:pPr>
    </w:p>
    <w:p w14:paraId="3043097F" w14:textId="77777777" w:rsidR="002F66A7" w:rsidRPr="005C2EE4" w:rsidRDefault="0016153D" w:rsidP="006D6C43">
      <w:pPr>
        <w:pStyle w:val="BodytextNRCS"/>
      </w:pPr>
      <w:r>
        <w:t>PLANTS is not responsible for the content or availability of other Web sites.</w:t>
      </w:r>
    </w:p>
    <w:p w14:paraId="30430980" w14:textId="77777777" w:rsidR="00590946" w:rsidRDefault="00590946"/>
    <w:p w14:paraId="30430981" w14:textId="77777777" w:rsidR="00590946" w:rsidRDefault="00590946">
      <w:pPr>
        <w:sectPr w:rsidR="00590946" w:rsidSect="00834F1C">
          <w:type w:val="continuous"/>
          <w:pgSz w:w="12240" w:h="15840" w:code="1"/>
          <w:pgMar w:top="1080" w:right="1080" w:bottom="1080" w:left="1080" w:header="365" w:footer="288" w:gutter="0"/>
          <w:cols w:num="2" w:space="720"/>
          <w:titlePg/>
          <w:docGrid w:linePitch="360"/>
        </w:sectPr>
      </w:pPr>
    </w:p>
    <w:p w14:paraId="30430982" w14:textId="77777777" w:rsidR="00590946" w:rsidRPr="002F66A7" w:rsidRDefault="00590946" w:rsidP="00590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</w:pPr>
      <w:r w:rsidRPr="002F66A7">
        <w:rPr>
          <w:rFonts w:ascii="Times New Roman" w:eastAsia="Times New Roman" w:hAnsi="Times New Roman" w:cs="Times New Roman"/>
          <w:b/>
          <w:i/>
          <w:color w:val="5F8974"/>
          <w:sz w:val="20"/>
          <w:szCs w:val="20"/>
        </w:rPr>
        <w:lastRenderedPageBreak/>
        <w:t>Helping People Help the Land</w:t>
      </w:r>
    </w:p>
    <w:p w14:paraId="30430983" w14:textId="77777777" w:rsidR="00590946" w:rsidRPr="002F66A7" w:rsidRDefault="00590946" w:rsidP="00590946">
      <w:pPr>
        <w:pStyle w:val="Footer"/>
        <w:spacing w:before="120"/>
        <w:rPr>
          <w:b/>
          <w:color w:val="5F8974"/>
          <w:sz w:val="20"/>
        </w:rPr>
      </w:pPr>
      <w:r w:rsidRPr="002F66A7">
        <w:rPr>
          <w:b/>
          <w:color w:val="5F8974"/>
          <w:sz w:val="20"/>
        </w:rPr>
        <w:t>USDA IS AN EQUAL OPPORTUNITY PROVIDER AND EMPLOYER</w:t>
      </w:r>
    </w:p>
    <w:sectPr w:rsidR="00590946" w:rsidRPr="002F66A7" w:rsidSect="00834F1C">
      <w:type w:val="continuous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933159" w14:textId="77777777" w:rsidR="00C85BE2" w:rsidRDefault="00C85BE2" w:rsidP="00E76CDA">
      <w:pPr>
        <w:spacing w:after="0" w:line="240" w:lineRule="auto"/>
      </w:pPr>
      <w:r>
        <w:separator/>
      </w:r>
    </w:p>
  </w:endnote>
  <w:endnote w:type="continuationSeparator" w:id="0">
    <w:p w14:paraId="33EBDB65" w14:textId="77777777" w:rsidR="00C85BE2" w:rsidRDefault="00C85BE2" w:rsidP="00E76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01029" w14:textId="77777777" w:rsidR="00C85BE2" w:rsidRDefault="00C85BE2" w:rsidP="00E76CDA">
      <w:pPr>
        <w:spacing w:after="0" w:line="240" w:lineRule="auto"/>
      </w:pPr>
      <w:r>
        <w:separator/>
      </w:r>
    </w:p>
  </w:footnote>
  <w:footnote w:type="continuationSeparator" w:id="0">
    <w:p w14:paraId="3BCCDF4B" w14:textId="77777777" w:rsidR="00C85BE2" w:rsidRDefault="00C85BE2" w:rsidP="00E76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3098A" w14:textId="77777777" w:rsidR="00834F1C" w:rsidRPr="00834F1C" w:rsidRDefault="00834F1C" w:rsidP="00834F1C">
    <w:pPr>
      <w:pStyle w:val="Header"/>
      <w:spacing w:after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3098B" w14:textId="77777777" w:rsidR="00C73C1E" w:rsidRDefault="00C73C1E" w:rsidP="005936A8">
    <w:pPr>
      <w:pStyle w:val="Header"/>
      <w:spacing w:after="60"/>
    </w:pPr>
    <w:r>
      <w:rPr>
        <w:noProof/>
      </w:rPr>
      <w:drawing>
        <wp:inline distT="0" distB="0" distL="0" distR="0" wp14:anchorId="3043098C" wp14:editId="3043098D">
          <wp:extent cx="2624328" cy="457200"/>
          <wp:effectExtent l="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432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attachedTemplate r:id="rId1"/>
  <w:trackRevisions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23"/>
    <w:rsid w:val="000008D9"/>
    <w:rsid w:val="00006F0C"/>
    <w:rsid w:val="0000787D"/>
    <w:rsid w:val="00010664"/>
    <w:rsid w:val="000112D9"/>
    <w:rsid w:val="00011571"/>
    <w:rsid w:val="00017347"/>
    <w:rsid w:val="00022E99"/>
    <w:rsid w:val="00023E7C"/>
    <w:rsid w:val="00025DDF"/>
    <w:rsid w:val="000279D2"/>
    <w:rsid w:val="000316B5"/>
    <w:rsid w:val="00031A96"/>
    <w:rsid w:val="00033841"/>
    <w:rsid w:val="00040A93"/>
    <w:rsid w:val="00041A18"/>
    <w:rsid w:val="00042926"/>
    <w:rsid w:val="00043DAE"/>
    <w:rsid w:val="00044A10"/>
    <w:rsid w:val="00044A27"/>
    <w:rsid w:val="00050D9D"/>
    <w:rsid w:val="00051015"/>
    <w:rsid w:val="000515DD"/>
    <w:rsid w:val="00051DC7"/>
    <w:rsid w:val="00057051"/>
    <w:rsid w:val="0005707D"/>
    <w:rsid w:val="0006675F"/>
    <w:rsid w:val="00066EF4"/>
    <w:rsid w:val="00067197"/>
    <w:rsid w:val="000745E1"/>
    <w:rsid w:val="00081839"/>
    <w:rsid w:val="00082006"/>
    <w:rsid w:val="00084FA3"/>
    <w:rsid w:val="0008637F"/>
    <w:rsid w:val="00091694"/>
    <w:rsid w:val="00094834"/>
    <w:rsid w:val="00095DA5"/>
    <w:rsid w:val="00097758"/>
    <w:rsid w:val="0009795B"/>
    <w:rsid w:val="000A1806"/>
    <w:rsid w:val="000A1AB7"/>
    <w:rsid w:val="000A1F04"/>
    <w:rsid w:val="000A6731"/>
    <w:rsid w:val="000A7587"/>
    <w:rsid w:val="000B4A9E"/>
    <w:rsid w:val="000B7582"/>
    <w:rsid w:val="000C13A0"/>
    <w:rsid w:val="000C34DC"/>
    <w:rsid w:val="000C63A6"/>
    <w:rsid w:val="000C7965"/>
    <w:rsid w:val="000D16E9"/>
    <w:rsid w:val="000D20AC"/>
    <w:rsid w:val="000D3F17"/>
    <w:rsid w:val="000D532E"/>
    <w:rsid w:val="000E0A0B"/>
    <w:rsid w:val="000E1A80"/>
    <w:rsid w:val="000E26BE"/>
    <w:rsid w:val="000E5F86"/>
    <w:rsid w:val="000E61EE"/>
    <w:rsid w:val="000E68A7"/>
    <w:rsid w:val="0010044F"/>
    <w:rsid w:val="0010062A"/>
    <w:rsid w:val="00101CC4"/>
    <w:rsid w:val="0010605F"/>
    <w:rsid w:val="00107E53"/>
    <w:rsid w:val="00112E64"/>
    <w:rsid w:val="00115362"/>
    <w:rsid w:val="00115AD7"/>
    <w:rsid w:val="0012283B"/>
    <w:rsid w:val="0012285E"/>
    <w:rsid w:val="0012524C"/>
    <w:rsid w:val="00125DF3"/>
    <w:rsid w:val="001302CF"/>
    <w:rsid w:val="00130E39"/>
    <w:rsid w:val="00136DD1"/>
    <w:rsid w:val="0014160E"/>
    <w:rsid w:val="00142CC4"/>
    <w:rsid w:val="001452B7"/>
    <w:rsid w:val="001500DB"/>
    <w:rsid w:val="00151AC7"/>
    <w:rsid w:val="001537A0"/>
    <w:rsid w:val="00153C87"/>
    <w:rsid w:val="00155AF0"/>
    <w:rsid w:val="00156069"/>
    <w:rsid w:val="00156808"/>
    <w:rsid w:val="0016153D"/>
    <w:rsid w:val="00161AC7"/>
    <w:rsid w:val="001652E2"/>
    <w:rsid w:val="001659BF"/>
    <w:rsid w:val="0016608F"/>
    <w:rsid w:val="00166FF7"/>
    <w:rsid w:val="00170053"/>
    <w:rsid w:val="001707F9"/>
    <w:rsid w:val="001714E7"/>
    <w:rsid w:val="00171549"/>
    <w:rsid w:val="001726F8"/>
    <w:rsid w:val="001770CE"/>
    <w:rsid w:val="00180951"/>
    <w:rsid w:val="00182699"/>
    <w:rsid w:val="001829D5"/>
    <w:rsid w:val="00183804"/>
    <w:rsid w:val="001844D6"/>
    <w:rsid w:val="00192511"/>
    <w:rsid w:val="0019280B"/>
    <w:rsid w:val="00196218"/>
    <w:rsid w:val="001A04F5"/>
    <w:rsid w:val="001A1BEC"/>
    <w:rsid w:val="001A3531"/>
    <w:rsid w:val="001A3E23"/>
    <w:rsid w:val="001A4350"/>
    <w:rsid w:val="001A512C"/>
    <w:rsid w:val="001A5244"/>
    <w:rsid w:val="001A5253"/>
    <w:rsid w:val="001A5964"/>
    <w:rsid w:val="001A6328"/>
    <w:rsid w:val="001B4BDF"/>
    <w:rsid w:val="001B73D4"/>
    <w:rsid w:val="001D0389"/>
    <w:rsid w:val="001D12EB"/>
    <w:rsid w:val="001D4456"/>
    <w:rsid w:val="001E4B3C"/>
    <w:rsid w:val="001E72AE"/>
    <w:rsid w:val="001F2FF3"/>
    <w:rsid w:val="001F6D3A"/>
    <w:rsid w:val="001F7202"/>
    <w:rsid w:val="00200EED"/>
    <w:rsid w:val="00201E7A"/>
    <w:rsid w:val="00202A20"/>
    <w:rsid w:val="00204CB9"/>
    <w:rsid w:val="00211FCE"/>
    <w:rsid w:val="00212F8D"/>
    <w:rsid w:val="00217BB5"/>
    <w:rsid w:val="00220AC2"/>
    <w:rsid w:val="00221BE1"/>
    <w:rsid w:val="00230062"/>
    <w:rsid w:val="00230623"/>
    <w:rsid w:val="0023073C"/>
    <w:rsid w:val="00231911"/>
    <w:rsid w:val="00231C76"/>
    <w:rsid w:val="00231FDF"/>
    <w:rsid w:val="002326C5"/>
    <w:rsid w:val="00233F16"/>
    <w:rsid w:val="002343B8"/>
    <w:rsid w:val="002432ED"/>
    <w:rsid w:val="00245F91"/>
    <w:rsid w:val="002478A7"/>
    <w:rsid w:val="00250409"/>
    <w:rsid w:val="00250D20"/>
    <w:rsid w:val="00251EF5"/>
    <w:rsid w:val="00252C42"/>
    <w:rsid w:val="0025354D"/>
    <w:rsid w:val="00253E9E"/>
    <w:rsid w:val="002541B9"/>
    <w:rsid w:val="002542CE"/>
    <w:rsid w:val="00255230"/>
    <w:rsid w:val="0026066D"/>
    <w:rsid w:val="00260E99"/>
    <w:rsid w:val="002619A7"/>
    <w:rsid w:val="00264503"/>
    <w:rsid w:val="002704A6"/>
    <w:rsid w:val="00271003"/>
    <w:rsid w:val="00271FD9"/>
    <w:rsid w:val="00272314"/>
    <w:rsid w:val="00272403"/>
    <w:rsid w:val="00272D48"/>
    <w:rsid w:val="002776EA"/>
    <w:rsid w:val="002835AB"/>
    <w:rsid w:val="00285C07"/>
    <w:rsid w:val="00287450"/>
    <w:rsid w:val="002A45B4"/>
    <w:rsid w:val="002A506B"/>
    <w:rsid w:val="002A5696"/>
    <w:rsid w:val="002A68D5"/>
    <w:rsid w:val="002A7697"/>
    <w:rsid w:val="002B23E2"/>
    <w:rsid w:val="002B2F4F"/>
    <w:rsid w:val="002B669C"/>
    <w:rsid w:val="002C0115"/>
    <w:rsid w:val="002C0733"/>
    <w:rsid w:val="002C245C"/>
    <w:rsid w:val="002C5382"/>
    <w:rsid w:val="002C575F"/>
    <w:rsid w:val="002C5DCF"/>
    <w:rsid w:val="002D040A"/>
    <w:rsid w:val="002D1F31"/>
    <w:rsid w:val="002D22FD"/>
    <w:rsid w:val="002D266E"/>
    <w:rsid w:val="002D323A"/>
    <w:rsid w:val="002D3241"/>
    <w:rsid w:val="002D7AD5"/>
    <w:rsid w:val="002D7DEA"/>
    <w:rsid w:val="002E06BD"/>
    <w:rsid w:val="002E1B46"/>
    <w:rsid w:val="002E613F"/>
    <w:rsid w:val="002F1EC2"/>
    <w:rsid w:val="002F60F2"/>
    <w:rsid w:val="002F66A7"/>
    <w:rsid w:val="00300650"/>
    <w:rsid w:val="00300C05"/>
    <w:rsid w:val="00305C84"/>
    <w:rsid w:val="00310708"/>
    <w:rsid w:val="003127E8"/>
    <w:rsid w:val="00314521"/>
    <w:rsid w:val="00317519"/>
    <w:rsid w:val="00317C0C"/>
    <w:rsid w:val="003220EE"/>
    <w:rsid w:val="00324360"/>
    <w:rsid w:val="00326F97"/>
    <w:rsid w:val="003333FD"/>
    <w:rsid w:val="003363D7"/>
    <w:rsid w:val="00337BBB"/>
    <w:rsid w:val="00341966"/>
    <w:rsid w:val="003441F2"/>
    <w:rsid w:val="003452F8"/>
    <w:rsid w:val="00346BDB"/>
    <w:rsid w:val="00352423"/>
    <w:rsid w:val="00353047"/>
    <w:rsid w:val="003578C9"/>
    <w:rsid w:val="003605A3"/>
    <w:rsid w:val="003613A5"/>
    <w:rsid w:val="003618BB"/>
    <w:rsid w:val="003623D5"/>
    <w:rsid w:val="003628F2"/>
    <w:rsid w:val="003632AA"/>
    <w:rsid w:val="003636AF"/>
    <w:rsid w:val="00364945"/>
    <w:rsid w:val="0036678C"/>
    <w:rsid w:val="00371FCA"/>
    <w:rsid w:val="003724CD"/>
    <w:rsid w:val="003732C2"/>
    <w:rsid w:val="00375587"/>
    <w:rsid w:val="0038385D"/>
    <w:rsid w:val="00383CAD"/>
    <w:rsid w:val="00390780"/>
    <w:rsid w:val="00391609"/>
    <w:rsid w:val="00391BE5"/>
    <w:rsid w:val="00391F26"/>
    <w:rsid w:val="003A04F7"/>
    <w:rsid w:val="003A0DAF"/>
    <w:rsid w:val="003A16D5"/>
    <w:rsid w:val="003A325F"/>
    <w:rsid w:val="003A5F3B"/>
    <w:rsid w:val="003B04CA"/>
    <w:rsid w:val="003B3C08"/>
    <w:rsid w:val="003B4EE0"/>
    <w:rsid w:val="003B6016"/>
    <w:rsid w:val="003B68F4"/>
    <w:rsid w:val="003B78DC"/>
    <w:rsid w:val="003C064B"/>
    <w:rsid w:val="003C2F0C"/>
    <w:rsid w:val="003C48E1"/>
    <w:rsid w:val="003C5611"/>
    <w:rsid w:val="003C7C11"/>
    <w:rsid w:val="003D25BB"/>
    <w:rsid w:val="003D3FDD"/>
    <w:rsid w:val="003D4532"/>
    <w:rsid w:val="003E0D8A"/>
    <w:rsid w:val="003E33E2"/>
    <w:rsid w:val="003E5D05"/>
    <w:rsid w:val="003E7D0E"/>
    <w:rsid w:val="003F5C34"/>
    <w:rsid w:val="003F7CD6"/>
    <w:rsid w:val="004011D3"/>
    <w:rsid w:val="00405A62"/>
    <w:rsid w:val="00405FC7"/>
    <w:rsid w:val="00411259"/>
    <w:rsid w:val="00412430"/>
    <w:rsid w:val="004152F0"/>
    <w:rsid w:val="004164EB"/>
    <w:rsid w:val="00417450"/>
    <w:rsid w:val="00420C12"/>
    <w:rsid w:val="00422F0A"/>
    <w:rsid w:val="00425595"/>
    <w:rsid w:val="0042724B"/>
    <w:rsid w:val="00430D3C"/>
    <w:rsid w:val="00431B21"/>
    <w:rsid w:val="0043243A"/>
    <w:rsid w:val="00433809"/>
    <w:rsid w:val="00435716"/>
    <w:rsid w:val="004430E8"/>
    <w:rsid w:val="00444013"/>
    <w:rsid w:val="004461EB"/>
    <w:rsid w:val="00446944"/>
    <w:rsid w:val="00446CFD"/>
    <w:rsid w:val="00456533"/>
    <w:rsid w:val="00456F6B"/>
    <w:rsid w:val="004607A8"/>
    <w:rsid w:val="004616C0"/>
    <w:rsid w:val="004634DB"/>
    <w:rsid w:val="00463C57"/>
    <w:rsid w:val="00464A55"/>
    <w:rsid w:val="00464FCF"/>
    <w:rsid w:val="0046524B"/>
    <w:rsid w:val="00465B47"/>
    <w:rsid w:val="00466CA8"/>
    <w:rsid w:val="00470D1D"/>
    <w:rsid w:val="0047434C"/>
    <w:rsid w:val="00474AEB"/>
    <w:rsid w:val="0047637C"/>
    <w:rsid w:val="0047648F"/>
    <w:rsid w:val="0048016E"/>
    <w:rsid w:val="00482416"/>
    <w:rsid w:val="00483562"/>
    <w:rsid w:val="0048442E"/>
    <w:rsid w:val="00485BA3"/>
    <w:rsid w:val="004863B2"/>
    <w:rsid w:val="004869BE"/>
    <w:rsid w:val="00486FE0"/>
    <w:rsid w:val="004956A2"/>
    <w:rsid w:val="00497B0A"/>
    <w:rsid w:val="004A37F0"/>
    <w:rsid w:val="004A4FB0"/>
    <w:rsid w:val="004A5DF5"/>
    <w:rsid w:val="004A6DAD"/>
    <w:rsid w:val="004B0B33"/>
    <w:rsid w:val="004B4FB3"/>
    <w:rsid w:val="004B66A1"/>
    <w:rsid w:val="004B767F"/>
    <w:rsid w:val="004C0E3C"/>
    <w:rsid w:val="004C36C8"/>
    <w:rsid w:val="004C3C35"/>
    <w:rsid w:val="004D2F9C"/>
    <w:rsid w:val="004D49F8"/>
    <w:rsid w:val="004D6150"/>
    <w:rsid w:val="004D6772"/>
    <w:rsid w:val="004D6B8A"/>
    <w:rsid w:val="004E02DE"/>
    <w:rsid w:val="004E0889"/>
    <w:rsid w:val="004E1527"/>
    <w:rsid w:val="004E2AE3"/>
    <w:rsid w:val="004E580A"/>
    <w:rsid w:val="004E6D42"/>
    <w:rsid w:val="004F00B3"/>
    <w:rsid w:val="004F1C4B"/>
    <w:rsid w:val="004F2A39"/>
    <w:rsid w:val="004F2F1B"/>
    <w:rsid w:val="004F31E1"/>
    <w:rsid w:val="004F3762"/>
    <w:rsid w:val="004F37CD"/>
    <w:rsid w:val="004F6B34"/>
    <w:rsid w:val="004F7165"/>
    <w:rsid w:val="005003C4"/>
    <w:rsid w:val="00500524"/>
    <w:rsid w:val="00501B78"/>
    <w:rsid w:val="00503BFF"/>
    <w:rsid w:val="00504644"/>
    <w:rsid w:val="0050574B"/>
    <w:rsid w:val="00506DAD"/>
    <w:rsid w:val="00513A86"/>
    <w:rsid w:val="00513FE1"/>
    <w:rsid w:val="005151A5"/>
    <w:rsid w:val="005213B0"/>
    <w:rsid w:val="0052240D"/>
    <w:rsid w:val="0053010B"/>
    <w:rsid w:val="00533D68"/>
    <w:rsid w:val="00535048"/>
    <w:rsid w:val="0053550B"/>
    <w:rsid w:val="005357EA"/>
    <w:rsid w:val="00536DB5"/>
    <w:rsid w:val="0053723B"/>
    <w:rsid w:val="005407D6"/>
    <w:rsid w:val="00540E4C"/>
    <w:rsid w:val="005450DB"/>
    <w:rsid w:val="005557AB"/>
    <w:rsid w:val="00556DEE"/>
    <w:rsid w:val="00560DCD"/>
    <w:rsid w:val="00561777"/>
    <w:rsid w:val="00567B99"/>
    <w:rsid w:val="00571278"/>
    <w:rsid w:val="0057277F"/>
    <w:rsid w:val="0057427F"/>
    <w:rsid w:val="005760E4"/>
    <w:rsid w:val="005762C1"/>
    <w:rsid w:val="00576A48"/>
    <w:rsid w:val="005771A8"/>
    <w:rsid w:val="00580717"/>
    <w:rsid w:val="00580F72"/>
    <w:rsid w:val="00583CFD"/>
    <w:rsid w:val="005845CA"/>
    <w:rsid w:val="00585256"/>
    <w:rsid w:val="005865DD"/>
    <w:rsid w:val="005900D0"/>
    <w:rsid w:val="00590946"/>
    <w:rsid w:val="005936A8"/>
    <w:rsid w:val="00594DE1"/>
    <w:rsid w:val="005A072C"/>
    <w:rsid w:val="005A0A18"/>
    <w:rsid w:val="005A118A"/>
    <w:rsid w:val="005B0548"/>
    <w:rsid w:val="005B18A9"/>
    <w:rsid w:val="005B2672"/>
    <w:rsid w:val="005B40B9"/>
    <w:rsid w:val="005B58F0"/>
    <w:rsid w:val="005B7006"/>
    <w:rsid w:val="005C17D7"/>
    <w:rsid w:val="005C2533"/>
    <w:rsid w:val="005C2EE4"/>
    <w:rsid w:val="005C4D8D"/>
    <w:rsid w:val="005C6632"/>
    <w:rsid w:val="005D6636"/>
    <w:rsid w:val="005D7EA0"/>
    <w:rsid w:val="005E3066"/>
    <w:rsid w:val="005E7E4B"/>
    <w:rsid w:val="005F215B"/>
    <w:rsid w:val="005F2382"/>
    <w:rsid w:val="005F6AB4"/>
    <w:rsid w:val="005F7115"/>
    <w:rsid w:val="005F7F41"/>
    <w:rsid w:val="0060162A"/>
    <w:rsid w:val="006037F0"/>
    <w:rsid w:val="00605999"/>
    <w:rsid w:val="00606B28"/>
    <w:rsid w:val="00607AB2"/>
    <w:rsid w:val="00613067"/>
    <w:rsid w:val="00613E04"/>
    <w:rsid w:val="00615023"/>
    <w:rsid w:val="00616A33"/>
    <w:rsid w:val="00620526"/>
    <w:rsid w:val="00621580"/>
    <w:rsid w:val="00622E76"/>
    <w:rsid w:val="00634D25"/>
    <w:rsid w:val="00634F47"/>
    <w:rsid w:val="00635CA3"/>
    <w:rsid w:val="006379C4"/>
    <w:rsid w:val="0064216C"/>
    <w:rsid w:val="00642CC2"/>
    <w:rsid w:val="006435C2"/>
    <w:rsid w:val="00643AED"/>
    <w:rsid w:val="00645335"/>
    <w:rsid w:val="00646E27"/>
    <w:rsid w:val="00650233"/>
    <w:rsid w:val="00650BBD"/>
    <w:rsid w:val="00650CCC"/>
    <w:rsid w:val="00650DB0"/>
    <w:rsid w:val="00651E47"/>
    <w:rsid w:val="00652C7F"/>
    <w:rsid w:val="0065764E"/>
    <w:rsid w:val="00661EFD"/>
    <w:rsid w:val="00666193"/>
    <w:rsid w:val="00670F19"/>
    <w:rsid w:val="006712FC"/>
    <w:rsid w:val="006742F2"/>
    <w:rsid w:val="006765C1"/>
    <w:rsid w:val="0067665D"/>
    <w:rsid w:val="0068120E"/>
    <w:rsid w:val="0068204A"/>
    <w:rsid w:val="006914CC"/>
    <w:rsid w:val="0069348C"/>
    <w:rsid w:val="00694CA7"/>
    <w:rsid w:val="00695FAD"/>
    <w:rsid w:val="006963DB"/>
    <w:rsid w:val="0069641C"/>
    <w:rsid w:val="00697C73"/>
    <w:rsid w:val="006B2B06"/>
    <w:rsid w:val="006B501B"/>
    <w:rsid w:val="006B6FBA"/>
    <w:rsid w:val="006B7D81"/>
    <w:rsid w:val="006B7F8F"/>
    <w:rsid w:val="006C39BE"/>
    <w:rsid w:val="006C5422"/>
    <w:rsid w:val="006C6F2D"/>
    <w:rsid w:val="006D05EB"/>
    <w:rsid w:val="006D26A6"/>
    <w:rsid w:val="006D6304"/>
    <w:rsid w:val="006D6C43"/>
    <w:rsid w:val="006E08C1"/>
    <w:rsid w:val="006E47CC"/>
    <w:rsid w:val="006E5238"/>
    <w:rsid w:val="006F0A89"/>
    <w:rsid w:val="006F16F3"/>
    <w:rsid w:val="006F401F"/>
    <w:rsid w:val="006F73B5"/>
    <w:rsid w:val="007011BF"/>
    <w:rsid w:val="00702D94"/>
    <w:rsid w:val="00713B95"/>
    <w:rsid w:val="007155B4"/>
    <w:rsid w:val="00716962"/>
    <w:rsid w:val="0071727C"/>
    <w:rsid w:val="00720322"/>
    <w:rsid w:val="00723E88"/>
    <w:rsid w:val="00731190"/>
    <w:rsid w:val="0073211E"/>
    <w:rsid w:val="007336AD"/>
    <w:rsid w:val="00734C3F"/>
    <w:rsid w:val="00736ED7"/>
    <w:rsid w:val="007412DE"/>
    <w:rsid w:val="00745817"/>
    <w:rsid w:val="00750006"/>
    <w:rsid w:val="00752634"/>
    <w:rsid w:val="00757D43"/>
    <w:rsid w:val="007623F5"/>
    <w:rsid w:val="007642B0"/>
    <w:rsid w:val="00767291"/>
    <w:rsid w:val="0078267F"/>
    <w:rsid w:val="007833FE"/>
    <w:rsid w:val="00786F23"/>
    <w:rsid w:val="0078711D"/>
    <w:rsid w:val="0079675B"/>
    <w:rsid w:val="007A0F5F"/>
    <w:rsid w:val="007A300A"/>
    <w:rsid w:val="007A465E"/>
    <w:rsid w:val="007A5501"/>
    <w:rsid w:val="007B3085"/>
    <w:rsid w:val="007B530E"/>
    <w:rsid w:val="007B604E"/>
    <w:rsid w:val="007B6213"/>
    <w:rsid w:val="007B6699"/>
    <w:rsid w:val="007B6F11"/>
    <w:rsid w:val="007B7D09"/>
    <w:rsid w:val="007C1C39"/>
    <w:rsid w:val="007C3523"/>
    <w:rsid w:val="007C4BA9"/>
    <w:rsid w:val="007D1A61"/>
    <w:rsid w:val="007D1C54"/>
    <w:rsid w:val="007D3D2E"/>
    <w:rsid w:val="007D3E4B"/>
    <w:rsid w:val="007D3FDB"/>
    <w:rsid w:val="007D45E1"/>
    <w:rsid w:val="007D5CCE"/>
    <w:rsid w:val="007D7381"/>
    <w:rsid w:val="007E09F6"/>
    <w:rsid w:val="007E14EB"/>
    <w:rsid w:val="007E3377"/>
    <w:rsid w:val="007E52E7"/>
    <w:rsid w:val="007F343C"/>
    <w:rsid w:val="0080513A"/>
    <w:rsid w:val="008072A8"/>
    <w:rsid w:val="00807372"/>
    <w:rsid w:val="008076FF"/>
    <w:rsid w:val="008077A1"/>
    <w:rsid w:val="00807FB7"/>
    <w:rsid w:val="008171BC"/>
    <w:rsid w:val="0082033B"/>
    <w:rsid w:val="00820F02"/>
    <w:rsid w:val="00821F7A"/>
    <w:rsid w:val="008227A6"/>
    <w:rsid w:val="008323E3"/>
    <w:rsid w:val="008327FA"/>
    <w:rsid w:val="00834131"/>
    <w:rsid w:val="00834F1C"/>
    <w:rsid w:val="00836537"/>
    <w:rsid w:val="00836700"/>
    <w:rsid w:val="0083778D"/>
    <w:rsid w:val="008416B8"/>
    <w:rsid w:val="00842E05"/>
    <w:rsid w:val="0084403C"/>
    <w:rsid w:val="008444C5"/>
    <w:rsid w:val="00845C9B"/>
    <w:rsid w:val="00851103"/>
    <w:rsid w:val="00851F4F"/>
    <w:rsid w:val="008549AF"/>
    <w:rsid w:val="00855C53"/>
    <w:rsid w:val="00856DFF"/>
    <w:rsid w:val="00857861"/>
    <w:rsid w:val="00860C17"/>
    <w:rsid w:val="00864956"/>
    <w:rsid w:val="008657A5"/>
    <w:rsid w:val="008678D3"/>
    <w:rsid w:val="00870152"/>
    <w:rsid w:val="00873AE2"/>
    <w:rsid w:val="0087514A"/>
    <w:rsid w:val="00876366"/>
    <w:rsid w:val="008834DB"/>
    <w:rsid w:val="00884DE8"/>
    <w:rsid w:val="0088517A"/>
    <w:rsid w:val="00885BDE"/>
    <w:rsid w:val="008872AD"/>
    <w:rsid w:val="00890410"/>
    <w:rsid w:val="00890CFA"/>
    <w:rsid w:val="0089256D"/>
    <w:rsid w:val="0089315F"/>
    <w:rsid w:val="008936DF"/>
    <w:rsid w:val="00894823"/>
    <w:rsid w:val="008A429A"/>
    <w:rsid w:val="008A43FD"/>
    <w:rsid w:val="008A4AE1"/>
    <w:rsid w:val="008A515A"/>
    <w:rsid w:val="008B0264"/>
    <w:rsid w:val="008B0BEE"/>
    <w:rsid w:val="008B1F1B"/>
    <w:rsid w:val="008C5009"/>
    <w:rsid w:val="008D2FF0"/>
    <w:rsid w:val="008D3511"/>
    <w:rsid w:val="008D58B4"/>
    <w:rsid w:val="008E0D58"/>
    <w:rsid w:val="008E518B"/>
    <w:rsid w:val="008E60FE"/>
    <w:rsid w:val="008F3732"/>
    <w:rsid w:val="008F4158"/>
    <w:rsid w:val="008F4C5A"/>
    <w:rsid w:val="008F4F2D"/>
    <w:rsid w:val="008F5753"/>
    <w:rsid w:val="008F6FC2"/>
    <w:rsid w:val="00900973"/>
    <w:rsid w:val="009012FF"/>
    <w:rsid w:val="00901DD2"/>
    <w:rsid w:val="00904C22"/>
    <w:rsid w:val="00904F6B"/>
    <w:rsid w:val="0090593B"/>
    <w:rsid w:val="00905CC5"/>
    <w:rsid w:val="00910264"/>
    <w:rsid w:val="009120DB"/>
    <w:rsid w:val="00917BB4"/>
    <w:rsid w:val="00917CA6"/>
    <w:rsid w:val="00922587"/>
    <w:rsid w:val="0092317C"/>
    <w:rsid w:val="0092706C"/>
    <w:rsid w:val="009305A1"/>
    <w:rsid w:val="0093109C"/>
    <w:rsid w:val="00931836"/>
    <w:rsid w:val="00931DDA"/>
    <w:rsid w:val="00933364"/>
    <w:rsid w:val="00940D35"/>
    <w:rsid w:val="009410AA"/>
    <w:rsid w:val="00947818"/>
    <w:rsid w:val="00954784"/>
    <w:rsid w:val="00956BBB"/>
    <w:rsid w:val="009629B0"/>
    <w:rsid w:val="00965D25"/>
    <w:rsid w:val="00966F01"/>
    <w:rsid w:val="00967A27"/>
    <w:rsid w:val="00967A41"/>
    <w:rsid w:val="0097315B"/>
    <w:rsid w:val="009737FD"/>
    <w:rsid w:val="00975075"/>
    <w:rsid w:val="009761FC"/>
    <w:rsid w:val="00977687"/>
    <w:rsid w:val="00980070"/>
    <w:rsid w:val="00981895"/>
    <w:rsid w:val="009857F3"/>
    <w:rsid w:val="00987645"/>
    <w:rsid w:val="00994654"/>
    <w:rsid w:val="00996906"/>
    <w:rsid w:val="00996C80"/>
    <w:rsid w:val="009A2513"/>
    <w:rsid w:val="009A6389"/>
    <w:rsid w:val="009A7F00"/>
    <w:rsid w:val="009B1C79"/>
    <w:rsid w:val="009B30DE"/>
    <w:rsid w:val="009B5034"/>
    <w:rsid w:val="009B5D5A"/>
    <w:rsid w:val="009B6135"/>
    <w:rsid w:val="009B6413"/>
    <w:rsid w:val="009C492D"/>
    <w:rsid w:val="009C55BA"/>
    <w:rsid w:val="009D0CDE"/>
    <w:rsid w:val="009D1DAF"/>
    <w:rsid w:val="009D3364"/>
    <w:rsid w:val="009D35DC"/>
    <w:rsid w:val="009D44A0"/>
    <w:rsid w:val="009D6EF5"/>
    <w:rsid w:val="009D7666"/>
    <w:rsid w:val="009E20E7"/>
    <w:rsid w:val="009E3D2B"/>
    <w:rsid w:val="009E5A5E"/>
    <w:rsid w:val="009E64BB"/>
    <w:rsid w:val="009F1631"/>
    <w:rsid w:val="009F20CB"/>
    <w:rsid w:val="009F26A6"/>
    <w:rsid w:val="009F48D3"/>
    <w:rsid w:val="00A02873"/>
    <w:rsid w:val="00A05039"/>
    <w:rsid w:val="00A0515A"/>
    <w:rsid w:val="00A054A3"/>
    <w:rsid w:val="00A11366"/>
    <w:rsid w:val="00A13B4D"/>
    <w:rsid w:val="00A15F44"/>
    <w:rsid w:val="00A17603"/>
    <w:rsid w:val="00A232E3"/>
    <w:rsid w:val="00A27414"/>
    <w:rsid w:val="00A27750"/>
    <w:rsid w:val="00A3316B"/>
    <w:rsid w:val="00A33242"/>
    <w:rsid w:val="00A35AA0"/>
    <w:rsid w:val="00A36427"/>
    <w:rsid w:val="00A50906"/>
    <w:rsid w:val="00A5420B"/>
    <w:rsid w:val="00A6050D"/>
    <w:rsid w:val="00A620AC"/>
    <w:rsid w:val="00A6456A"/>
    <w:rsid w:val="00A717AD"/>
    <w:rsid w:val="00A73F60"/>
    <w:rsid w:val="00A82CBE"/>
    <w:rsid w:val="00A83146"/>
    <w:rsid w:val="00A845F5"/>
    <w:rsid w:val="00A84634"/>
    <w:rsid w:val="00A8581E"/>
    <w:rsid w:val="00A86074"/>
    <w:rsid w:val="00A86422"/>
    <w:rsid w:val="00A86FCF"/>
    <w:rsid w:val="00A879B3"/>
    <w:rsid w:val="00A920F3"/>
    <w:rsid w:val="00A92CFD"/>
    <w:rsid w:val="00A93D97"/>
    <w:rsid w:val="00A94775"/>
    <w:rsid w:val="00A94EB3"/>
    <w:rsid w:val="00AA37F7"/>
    <w:rsid w:val="00AA4F83"/>
    <w:rsid w:val="00AB3EF0"/>
    <w:rsid w:val="00AB5D7F"/>
    <w:rsid w:val="00AB63D7"/>
    <w:rsid w:val="00AC0C8C"/>
    <w:rsid w:val="00AC2452"/>
    <w:rsid w:val="00AC2BB9"/>
    <w:rsid w:val="00AC334F"/>
    <w:rsid w:val="00AD132A"/>
    <w:rsid w:val="00AD1968"/>
    <w:rsid w:val="00AD7622"/>
    <w:rsid w:val="00AE55E0"/>
    <w:rsid w:val="00AF0BDE"/>
    <w:rsid w:val="00AF0FD2"/>
    <w:rsid w:val="00AF4439"/>
    <w:rsid w:val="00AF5626"/>
    <w:rsid w:val="00AF694B"/>
    <w:rsid w:val="00AF7415"/>
    <w:rsid w:val="00B019DB"/>
    <w:rsid w:val="00B04176"/>
    <w:rsid w:val="00B07145"/>
    <w:rsid w:val="00B1163B"/>
    <w:rsid w:val="00B20B3D"/>
    <w:rsid w:val="00B237C9"/>
    <w:rsid w:val="00B27367"/>
    <w:rsid w:val="00B3434D"/>
    <w:rsid w:val="00B349E0"/>
    <w:rsid w:val="00B36700"/>
    <w:rsid w:val="00B44811"/>
    <w:rsid w:val="00B462B2"/>
    <w:rsid w:val="00B46BA0"/>
    <w:rsid w:val="00B47ADC"/>
    <w:rsid w:val="00B51523"/>
    <w:rsid w:val="00B53135"/>
    <w:rsid w:val="00B53B06"/>
    <w:rsid w:val="00B53E10"/>
    <w:rsid w:val="00B55D1E"/>
    <w:rsid w:val="00B650F1"/>
    <w:rsid w:val="00B66A07"/>
    <w:rsid w:val="00B70F7F"/>
    <w:rsid w:val="00B71AC2"/>
    <w:rsid w:val="00B7445D"/>
    <w:rsid w:val="00B75E66"/>
    <w:rsid w:val="00B76157"/>
    <w:rsid w:val="00B809ED"/>
    <w:rsid w:val="00B80DB5"/>
    <w:rsid w:val="00B80DEE"/>
    <w:rsid w:val="00B812D1"/>
    <w:rsid w:val="00B854CA"/>
    <w:rsid w:val="00B87092"/>
    <w:rsid w:val="00B87A73"/>
    <w:rsid w:val="00B911DC"/>
    <w:rsid w:val="00B930E2"/>
    <w:rsid w:val="00B965AA"/>
    <w:rsid w:val="00B978B4"/>
    <w:rsid w:val="00BA10AD"/>
    <w:rsid w:val="00BA4314"/>
    <w:rsid w:val="00BA73A5"/>
    <w:rsid w:val="00BB00AB"/>
    <w:rsid w:val="00BB7265"/>
    <w:rsid w:val="00BB7623"/>
    <w:rsid w:val="00BB76A1"/>
    <w:rsid w:val="00BB7D36"/>
    <w:rsid w:val="00BC0919"/>
    <w:rsid w:val="00BC2EAA"/>
    <w:rsid w:val="00BC511B"/>
    <w:rsid w:val="00BD6571"/>
    <w:rsid w:val="00BD6FAB"/>
    <w:rsid w:val="00BD7863"/>
    <w:rsid w:val="00BE0FB2"/>
    <w:rsid w:val="00BE1664"/>
    <w:rsid w:val="00BE3BF6"/>
    <w:rsid w:val="00BE45AD"/>
    <w:rsid w:val="00BE5ECE"/>
    <w:rsid w:val="00BE758A"/>
    <w:rsid w:val="00BF08FA"/>
    <w:rsid w:val="00BF10F5"/>
    <w:rsid w:val="00BF2215"/>
    <w:rsid w:val="00BF7DCC"/>
    <w:rsid w:val="00C028A5"/>
    <w:rsid w:val="00C05A56"/>
    <w:rsid w:val="00C06A08"/>
    <w:rsid w:val="00C128F1"/>
    <w:rsid w:val="00C14135"/>
    <w:rsid w:val="00C14D03"/>
    <w:rsid w:val="00C15E8D"/>
    <w:rsid w:val="00C16AEB"/>
    <w:rsid w:val="00C16D0C"/>
    <w:rsid w:val="00C2170D"/>
    <w:rsid w:val="00C23D07"/>
    <w:rsid w:val="00C23D9B"/>
    <w:rsid w:val="00C243EA"/>
    <w:rsid w:val="00C25949"/>
    <w:rsid w:val="00C307B4"/>
    <w:rsid w:val="00C35232"/>
    <w:rsid w:val="00C375DE"/>
    <w:rsid w:val="00C37F37"/>
    <w:rsid w:val="00C4135E"/>
    <w:rsid w:val="00C426A7"/>
    <w:rsid w:val="00C45DEA"/>
    <w:rsid w:val="00C47CCE"/>
    <w:rsid w:val="00C50559"/>
    <w:rsid w:val="00C5138D"/>
    <w:rsid w:val="00C51C99"/>
    <w:rsid w:val="00C55844"/>
    <w:rsid w:val="00C5595E"/>
    <w:rsid w:val="00C600B3"/>
    <w:rsid w:val="00C61B05"/>
    <w:rsid w:val="00C61F0C"/>
    <w:rsid w:val="00C6213D"/>
    <w:rsid w:val="00C63807"/>
    <w:rsid w:val="00C63A42"/>
    <w:rsid w:val="00C63C57"/>
    <w:rsid w:val="00C64A96"/>
    <w:rsid w:val="00C64F78"/>
    <w:rsid w:val="00C65397"/>
    <w:rsid w:val="00C675C9"/>
    <w:rsid w:val="00C6772F"/>
    <w:rsid w:val="00C7020A"/>
    <w:rsid w:val="00C7170A"/>
    <w:rsid w:val="00C73C1E"/>
    <w:rsid w:val="00C8026E"/>
    <w:rsid w:val="00C81AD5"/>
    <w:rsid w:val="00C85BE2"/>
    <w:rsid w:val="00C864FD"/>
    <w:rsid w:val="00C8795B"/>
    <w:rsid w:val="00C92661"/>
    <w:rsid w:val="00C93467"/>
    <w:rsid w:val="00C948AF"/>
    <w:rsid w:val="00C949DF"/>
    <w:rsid w:val="00C94E12"/>
    <w:rsid w:val="00C9580A"/>
    <w:rsid w:val="00C96B2B"/>
    <w:rsid w:val="00CA39E8"/>
    <w:rsid w:val="00CA55F3"/>
    <w:rsid w:val="00CB093D"/>
    <w:rsid w:val="00CB0FDE"/>
    <w:rsid w:val="00CB1296"/>
    <w:rsid w:val="00CB1B0B"/>
    <w:rsid w:val="00CB1FEF"/>
    <w:rsid w:val="00CB224C"/>
    <w:rsid w:val="00CB3BE9"/>
    <w:rsid w:val="00CB5518"/>
    <w:rsid w:val="00CB7A48"/>
    <w:rsid w:val="00CB7FC3"/>
    <w:rsid w:val="00CC0E47"/>
    <w:rsid w:val="00CC1E3C"/>
    <w:rsid w:val="00CC7328"/>
    <w:rsid w:val="00CC7378"/>
    <w:rsid w:val="00CC7DBC"/>
    <w:rsid w:val="00CD2821"/>
    <w:rsid w:val="00CD4D17"/>
    <w:rsid w:val="00CD5D86"/>
    <w:rsid w:val="00CD6083"/>
    <w:rsid w:val="00CD608B"/>
    <w:rsid w:val="00CD67BA"/>
    <w:rsid w:val="00CE03C4"/>
    <w:rsid w:val="00CE1CF4"/>
    <w:rsid w:val="00CE2266"/>
    <w:rsid w:val="00CE3A94"/>
    <w:rsid w:val="00CE4689"/>
    <w:rsid w:val="00CE6172"/>
    <w:rsid w:val="00CE6CCC"/>
    <w:rsid w:val="00CF1B0F"/>
    <w:rsid w:val="00CF4C2F"/>
    <w:rsid w:val="00CF531B"/>
    <w:rsid w:val="00CF5941"/>
    <w:rsid w:val="00CF5A1F"/>
    <w:rsid w:val="00CF7834"/>
    <w:rsid w:val="00D048FF"/>
    <w:rsid w:val="00D05709"/>
    <w:rsid w:val="00D06316"/>
    <w:rsid w:val="00D12A29"/>
    <w:rsid w:val="00D14B38"/>
    <w:rsid w:val="00D14F9E"/>
    <w:rsid w:val="00D16095"/>
    <w:rsid w:val="00D21266"/>
    <w:rsid w:val="00D2247A"/>
    <w:rsid w:val="00D27585"/>
    <w:rsid w:val="00D31F2B"/>
    <w:rsid w:val="00D32C7D"/>
    <w:rsid w:val="00D424A8"/>
    <w:rsid w:val="00D425A3"/>
    <w:rsid w:val="00D42B20"/>
    <w:rsid w:val="00D451B0"/>
    <w:rsid w:val="00D469FE"/>
    <w:rsid w:val="00D47AB2"/>
    <w:rsid w:val="00D51F73"/>
    <w:rsid w:val="00D546F1"/>
    <w:rsid w:val="00D572ED"/>
    <w:rsid w:val="00D575EB"/>
    <w:rsid w:val="00D5792C"/>
    <w:rsid w:val="00D65C05"/>
    <w:rsid w:val="00D67C38"/>
    <w:rsid w:val="00D739CF"/>
    <w:rsid w:val="00D756AD"/>
    <w:rsid w:val="00D81AB2"/>
    <w:rsid w:val="00D81EB5"/>
    <w:rsid w:val="00D82A23"/>
    <w:rsid w:val="00D8397D"/>
    <w:rsid w:val="00D8431F"/>
    <w:rsid w:val="00D8432D"/>
    <w:rsid w:val="00D92E97"/>
    <w:rsid w:val="00D96146"/>
    <w:rsid w:val="00D96F93"/>
    <w:rsid w:val="00D97085"/>
    <w:rsid w:val="00DA02B7"/>
    <w:rsid w:val="00DA0BFF"/>
    <w:rsid w:val="00DA0E4C"/>
    <w:rsid w:val="00DA1A0C"/>
    <w:rsid w:val="00DA4B90"/>
    <w:rsid w:val="00DB0206"/>
    <w:rsid w:val="00DB6338"/>
    <w:rsid w:val="00DB6381"/>
    <w:rsid w:val="00DC178A"/>
    <w:rsid w:val="00DC1CE9"/>
    <w:rsid w:val="00DC351C"/>
    <w:rsid w:val="00DD3222"/>
    <w:rsid w:val="00DD5F54"/>
    <w:rsid w:val="00DD5FEC"/>
    <w:rsid w:val="00DD7F13"/>
    <w:rsid w:val="00DE17DB"/>
    <w:rsid w:val="00DE56F4"/>
    <w:rsid w:val="00DE674C"/>
    <w:rsid w:val="00DE6843"/>
    <w:rsid w:val="00DF353A"/>
    <w:rsid w:val="00E01A77"/>
    <w:rsid w:val="00E03A7C"/>
    <w:rsid w:val="00E04207"/>
    <w:rsid w:val="00E0495C"/>
    <w:rsid w:val="00E054F1"/>
    <w:rsid w:val="00E056DA"/>
    <w:rsid w:val="00E105C3"/>
    <w:rsid w:val="00E110E2"/>
    <w:rsid w:val="00E116C1"/>
    <w:rsid w:val="00E15715"/>
    <w:rsid w:val="00E175C4"/>
    <w:rsid w:val="00E17F64"/>
    <w:rsid w:val="00E21F21"/>
    <w:rsid w:val="00E22690"/>
    <w:rsid w:val="00E314A5"/>
    <w:rsid w:val="00E319D7"/>
    <w:rsid w:val="00E4020C"/>
    <w:rsid w:val="00E4228E"/>
    <w:rsid w:val="00E45E87"/>
    <w:rsid w:val="00E46A1C"/>
    <w:rsid w:val="00E52A2C"/>
    <w:rsid w:val="00E5718B"/>
    <w:rsid w:val="00E655CB"/>
    <w:rsid w:val="00E67724"/>
    <w:rsid w:val="00E679FC"/>
    <w:rsid w:val="00E7263F"/>
    <w:rsid w:val="00E75A1D"/>
    <w:rsid w:val="00E7626F"/>
    <w:rsid w:val="00E76CDA"/>
    <w:rsid w:val="00E800DE"/>
    <w:rsid w:val="00E81590"/>
    <w:rsid w:val="00E8180E"/>
    <w:rsid w:val="00E81B43"/>
    <w:rsid w:val="00E829C4"/>
    <w:rsid w:val="00E82BCA"/>
    <w:rsid w:val="00E851A4"/>
    <w:rsid w:val="00E9072D"/>
    <w:rsid w:val="00E91EB6"/>
    <w:rsid w:val="00E93F99"/>
    <w:rsid w:val="00E940C7"/>
    <w:rsid w:val="00E95C8F"/>
    <w:rsid w:val="00E961E9"/>
    <w:rsid w:val="00E96A2D"/>
    <w:rsid w:val="00EA0D60"/>
    <w:rsid w:val="00EA12E2"/>
    <w:rsid w:val="00EA20B4"/>
    <w:rsid w:val="00EA42BF"/>
    <w:rsid w:val="00EA5F41"/>
    <w:rsid w:val="00EA61B0"/>
    <w:rsid w:val="00EA6601"/>
    <w:rsid w:val="00EB4A42"/>
    <w:rsid w:val="00EB5476"/>
    <w:rsid w:val="00EC097E"/>
    <w:rsid w:val="00EC1632"/>
    <w:rsid w:val="00EC21D6"/>
    <w:rsid w:val="00EC299B"/>
    <w:rsid w:val="00EC4CED"/>
    <w:rsid w:val="00EC78E1"/>
    <w:rsid w:val="00ED5A89"/>
    <w:rsid w:val="00ED5FB0"/>
    <w:rsid w:val="00ED6297"/>
    <w:rsid w:val="00EE1CC5"/>
    <w:rsid w:val="00EE3C83"/>
    <w:rsid w:val="00EE4C1A"/>
    <w:rsid w:val="00EE4F1B"/>
    <w:rsid w:val="00EE5673"/>
    <w:rsid w:val="00EF2C8E"/>
    <w:rsid w:val="00EF3F23"/>
    <w:rsid w:val="00EF4F73"/>
    <w:rsid w:val="00F01AD3"/>
    <w:rsid w:val="00F03BE8"/>
    <w:rsid w:val="00F078B0"/>
    <w:rsid w:val="00F14DA4"/>
    <w:rsid w:val="00F21ECC"/>
    <w:rsid w:val="00F23450"/>
    <w:rsid w:val="00F24191"/>
    <w:rsid w:val="00F2590B"/>
    <w:rsid w:val="00F30D24"/>
    <w:rsid w:val="00F313AB"/>
    <w:rsid w:val="00F32C5B"/>
    <w:rsid w:val="00F339BA"/>
    <w:rsid w:val="00F35AE0"/>
    <w:rsid w:val="00F35BC6"/>
    <w:rsid w:val="00F3601C"/>
    <w:rsid w:val="00F371D6"/>
    <w:rsid w:val="00F41D98"/>
    <w:rsid w:val="00F42212"/>
    <w:rsid w:val="00F4363E"/>
    <w:rsid w:val="00F4550B"/>
    <w:rsid w:val="00F45C6D"/>
    <w:rsid w:val="00F51FAF"/>
    <w:rsid w:val="00F5266B"/>
    <w:rsid w:val="00F532B9"/>
    <w:rsid w:val="00F558D4"/>
    <w:rsid w:val="00F55C19"/>
    <w:rsid w:val="00F55F8B"/>
    <w:rsid w:val="00F569B9"/>
    <w:rsid w:val="00F61AA1"/>
    <w:rsid w:val="00F652F1"/>
    <w:rsid w:val="00F654D7"/>
    <w:rsid w:val="00F6680A"/>
    <w:rsid w:val="00F7263F"/>
    <w:rsid w:val="00F76333"/>
    <w:rsid w:val="00F81E87"/>
    <w:rsid w:val="00F8210F"/>
    <w:rsid w:val="00F8431C"/>
    <w:rsid w:val="00F856BA"/>
    <w:rsid w:val="00F860C2"/>
    <w:rsid w:val="00F86916"/>
    <w:rsid w:val="00F9791B"/>
    <w:rsid w:val="00FA23FD"/>
    <w:rsid w:val="00FA47C9"/>
    <w:rsid w:val="00FA5274"/>
    <w:rsid w:val="00FA60C3"/>
    <w:rsid w:val="00FA70D0"/>
    <w:rsid w:val="00FB1067"/>
    <w:rsid w:val="00FB3C17"/>
    <w:rsid w:val="00FB4EC7"/>
    <w:rsid w:val="00FB55C2"/>
    <w:rsid w:val="00FB6417"/>
    <w:rsid w:val="00FB7810"/>
    <w:rsid w:val="00FB792F"/>
    <w:rsid w:val="00FC38F1"/>
    <w:rsid w:val="00FC458B"/>
    <w:rsid w:val="00FC6BDD"/>
    <w:rsid w:val="00FC6C70"/>
    <w:rsid w:val="00FD1346"/>
    <w:rsid w:val="00FD2202"/>
    <w:rsid w:val="00FD22F7"/>
    <w:rsid w:val="00FD2472"/>
    <w:rsid w:val="00FD4A16"/>
    <w:rsid w:val="00FE01AC"/>
    <w:rsid w:val="00FE0F82"/>
    <w:rsid w:val="00FE15DD"/>
    <w:rsid w:val="00FF3F12"/>
    <w:rsid w:val="00FF534B"/>
    <w:rsid w:val="00FF7DC0"/>
    <w:rsid w:val="00F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043092B"/>
  <w15:docId w15:val="{A261D4F0-A3FE-41DF-9EBC-8C43532D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1 NRCS"/>
    <w:next w:val="Normal"/>
    <w:link w:val="Heading1Char"/>
    <w:qFormat/>
    <w:rsid w:val="0016153D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40"/>
      <w:szCs w:val="40"/>
    </w:rPr>
  </w:style>
  <w:style w:type="paragraph" w:styleId="Heading2">
    <w:name w:val="heading 2"/>
    <w:aliases w:val="H2 NRCS"/>
    <w:basedOn w:val="Normal"/>
    <w:next w:val="Normal"/>
    <w:link w:val="Heading2Char"/>
    <w:autoRedefine/>
    <w:qFormat/>
    <w:rsid w:val="0016153D"/>
    <w:p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i/>
      <w:sz w:val="32"/>
      <w:szCs w:val="32"/>
    </w:rPr>
  </w:style>
  <w:style w:type="paragraph" w:styleId="Heading3">
    <w:name w:val="heading 3"/>
    <w:aliases w:val="H3 NRCS"/>
    <w:next w:val="Normal"/>
    <w:link w:val="Heading3Char"/>
    <w:qFormat/>
    <w:rsid w:val="0016153D"/>
    <w:pPr>
      <w:spacing w:before="200" w:after="0" w:line="240" w:lineRule="auto"/>
      <w:contextualSpacing/>
      <w:outlineLvl w:val="2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06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NRCS Char"/>
    <w:basedOn w:val="DefaultParagraphFont"/>
    <w:link w:val="Heading1"/>
    <w:rsid w:val="0016153D"/>
    <w:rPr>
      <w:rFonts w:ascii="Times New Roman" w:eastAsia="Times New Roman" w:hAnsi="Times New Roman" w:cs="Times New Roman"/>
      <w:b/>
      <w:bCs/>
      <w:caps/>
      <w:sz w:val="40"/>
      <w:szCs w:val="40"/>
    </w:rPr>
  </w:style>
  <w:style w:type="character" w:customStyle="1" w:styleId="Heading2Char">
    <w:name w:val="Heading 2 Char"/>
    <w:aliases w:val="H2 NRCS Char"/>
    <w:basedOn w:val="DefaultParagraphFont"/>
    <w:link w:val="Heading2"/>
    <w:rsid w:val="0016153D"/>
    <w:rPr>
      <w:rFonts w:ascii="Times New Roman" w:eastAsia="Times New Roman" w:hAnsi="Times New Roman" w:cs="Times New Roman"/>
      <w:b/>
      <w:i/>
      <w:sz w:val="32"/>
      <w:szCs w:val="32"/>
    </w:rPr>
  </w:style>
  <w:style w:type="character" w:customStyle="1" w:styleId="Heading3Char">
    <w:name w:val="Heading 3 Char"/>
    <w:aliases w:val="H3 NRCS Char"/>
    <w:basedOn w:val="DefaultParagraphFont"/>
    <w:link w:val="Heading3"/>
    <w:rsid w:val="0016153D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BodytextNRCS">
    <w:name w:val="Body text NRCS"/>
    <w:link w:val="BodytextNRCS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NRCSChar">
    <w:name w:val="Body text NRCS Char"/>
    <w:basedOn w:val="DefaultParagraphFont"/>
    <w:link w:val="BodytextNRCS"/>
    <w:rsid w:val="0016153D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16153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</w:rPr>
  </w:style>
  <w:style w:type="paragraph" w:customStyle="1" w:styleId="CaptionNRCS">
    <w:name w:val="Caption NRCS"/>
    <w:basedOn w:val="Normal"/>
    <w:next w:val="Normal"/>
    <w:autoRedefine/>
    <w:qFormat/>
    <w:rsid w:val="005B7006"/>
    <w:pPr>
      <w:tabs>
        <w:tab w:val="left" w:pos="3330"/>
        <w:tab w:val="left" w:pos="3960"/>
      </w:tabs>
      <w:spacing w:before="120" w:after="0" w:line="240" w:lineRule="auto"/>
      <w:ind w:left="90"/>
    </w:pPr>
    <w:rPr>
      <w:rFonts w:ascii="Times New Roman" w:eastAsia="Times New Roman" w:hAnsi="Times New Roman" w:cs="Times New Roman"/>
      <w:i/>
      <w:sz w:val="16"/>
      <w:szCs w:val="16"/>
    </w:rPr>
  </w:style>
  <w:style w:type="paragraph" w:customStyle="1" w:styleId="NRCSInstructionComment">
    <w:name w:val="NRCS Instruction Comment"/>
    <w:basedOn w:val="BodytextNRCS"/>
    <w:link w:val="NRCSInstructionCommentChar"/>
    <w:qFormat/>
    <w:rsid w:val="0016153D"/>
    <w:rPr>
      <w:i/>
    </w:rPr>
  </w:style>
  <w:style w:type="paragraph" w:customStyle="1" w:styleId="PlantSymbol">
    <w:name w:val="Plant Symbol"/>
    <w:basedOn w:val="Normal"/>
    <w:link w:val="PlantSymbolChar"/>
    <w:qFormat/>
    <w:rsid w:val="0016153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RCSInstructionCommentChar">
    <w:name w:val="NRCS Instruction Comment Char"/>
    <w:basedOn w:val="BodytextNRCSChar"/>
    <w:link w:val="NRCSInstructionComment"/>
    <w:rsid w:val="0016153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PlantSymbolChar">
    <w:name w:val="Plant Symbol Char"/>
    <w:basedOn w:val="DefaultParagraphFont"/>
    <w:link w:val="PlantSymbol"/>
    <w:rsid w:val="0016153D"/>
    <w:rPr>
      <w:rFonts w:ascii="Times New Roman" w:eastAsia="Times New Roman" w:hAnsi="Times New Roman" w:cs="Times New Roman"/>
      <w:sz w:val="24"/>
      <w:szCs w:val="20"/>
    </w:rPr>
  </w:style>
  <w:style w:type="paragraph" w:customStyle="1" w:styleId="NRCSBodyText">
    <w:name w:val="NRCS Body Text"/>
    <w:link w:val="NRCSBodyTextChar"/>
    <w:qFormat/>
    <w:rsid w:val="0016153D"/>
    <w:pPr>
      <w:tabs>
        <w:tab w:val="left" w:pos="243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RCSBodyTextChar">
    <w:name w:val="NRCS Body Text Char"/>
    <w:basedOn w:val="DefaultParagraphFont"/>
    <w:link w:val="NRCSBodyText"/>
    <w:rsid w:val="001615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qFormat/>
    <w:rsid w:val="0016153D"/>
    <w:rPr>
      <w:rFonts w:ascii="Times New Roman" w:hAnsi="Times New Roman"/>
      <w:color w:val="0000FF"/>
      <w:sz w:val="20"/>
      <w:u w:val="single"/>
    </w:rPr>
  </w:style>
  <w:style w:type="paragraph" w:styleId="Footer">
    <w:name w:val="footer"/>
    <w:basedOn w:val="Normal"/>
    <w:link w:val="FooterChar"/>
    <w:uiPriority w:val="99"/>
    <w:rsid w:val="00590946"/>
    <w:pPr>
      <w:tabs>
        <w:tab w:val="center" w:pos="4320"/>
        <w:tab w:val="right" w:pos="864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90946"/>
    <w:rPr>
      <w:rFonts w:ascii="Times New Roman" w:eastAsia="Times New Roman" w:hAnsi="Times New Roman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53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91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9708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B4A4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306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E76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CDA"/>
  </w:style>
  <w:style w:type="paragraph" w:styleId="ListParagraph">
    <w:name w:val="List Paragraph"/>
    <w:basedOn w:val="Normal"/>
    <w:uiPriority w:val="34"/>
    <w:qFormat/>
    <w:rsid w:val="00A33242"/>
    <w:pPr>
      <w:ind w:left="720"/>
      <w:contextualSpacing/>
    </w:pPr>
    <w:rPr>
      <w:rFonts w:eastAsiaTheme="minorHAnsi"/>
    </w:rPr>
  </w:style>
  <w:style w:type="paragraph" w:customStyle="1" w:styleId="marginzero">
    <w:name w:val="marginzero"/>
    <w:basedOn w:val="Normal"/>
    <w:rsid w:val="00A879B3"/>
    <w:pPr>
      <w:spacing w:after="63" w:line="240" w:lineRule="auto"/>
    </w:pPr>
    <w:rPr>
      <w:rFonts w:ascii="Verdana" w:eastAsia="Times New Roman" w:hAnsi="Verdana" w:cs="Times New Roman"/>
      <w:color w:val="000000"/>
      <w:sz w:val="14"/>
      <w:szCs w:val="14"/>
    </w:rPr>
  </w:style>
  <w:style w:type="character" w:customStyle="1" w:styleId="scdddoi">
    <w:name w:val="s_c_dddoi"/>
    <w:basedOn w:val="DefaultParagraphFont"/>
    <w:rsid w:val="00CE3A94"/>
    <w:rPr>
      <w:sz w:val="24"/>
      <w:szCs w:val="24"/>
      <w:bdr w:val="none" w:sz="0" w:space="0" w:color="auto" w:frame="1"/>
      <w:vertAlign w:val="baseline"/>
    </w:rPr>
  </w:style>
  <w:style w:type="character" w:styleId="HTMLCite">
    <w:name w:val="HTML Cite"/>
    <w:basedOn w:val="DefaultParagraphFont"/>
    <w:uiPriority w:val="99"/>
    <w:semiHidden/>
    <w:unhideWhenUsed/>
    <w:rsid w:val="003B68F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213B0"/>
    <w:rPr>
      <w:color w:val="808080"/>
    </w:rPr>
  </w:style>
  <w:style w:type="paragraph" w:styleId="Revision">
    <w:name w:val="Revision"/>
    <w:hidden/>
    <w:uiPriority w:val="99"/>
    <w:semiHidden/>
    <w:rsid w:val="001F2F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2168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449593224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7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52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9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33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93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8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993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671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8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45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619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7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8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93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80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56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030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191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320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7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5243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036547016">
              <w:marLeft w:val="0"/>
              <w:marRight w:val="0"/>
              <w:marTop w:val="0"/>
              <w:marBottom w:val="0"/>
              <w:divBdr>
                <w:top w:val="single" w:sz="6" w:space="0" w:color="C9C9C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7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5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3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93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54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85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15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7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213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910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723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://plant-materials.nrcs.usda.gov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plants.usda.gov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://www.nrcs.usda.gov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plants.usda.gov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.sheahan\AppData\Local\Microsoft\Windows\Temporary%20Internet%20Files\Content.IE5\SUTH5LYK\Plant-Guide-4-30-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87E88BB8327498D51244F69A8B484" ma:contentTypeVersion="5" ma:contentTypeDescription="Create a new document." ma:contentTypeScope="" ma:versionID="62343706b2275354dd8194a6a20920ab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36ca4e522e0198fc8df140956a1035d4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AssignedTo" minOccurs="0"/>
                <xsd:element ref="ns2:TaskDueDate" minOccurs="0"/>
                <xsd:element ref="ns1:Priority" minOccurs="0"/>
                <xsd:element ref="ns2:Task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ssignedTo" ma:index="8" nillable="true" ma:displayName="Assigned To" ma:list="UserInfo" ma:SearchPeopleOnly="false" ma:SharePointGroup="28159" ma:internalName="AssignedTo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riority" ma:index="10" nillable="true" ma:displayName="Priority" ma:default="(2) Normal" ma:format="Dropdown" ma:internalName="Priority">
      <xsd:simpleType>
        <xsd:restriction base="dms:Choice">
          <xsd:enumeration value="(1) High"/>
          <xsd:enumeration value="(2) Normal"/>
          <xsd:enumeration value="(3) Low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TaskDueDate" ma:index="9" nillable="true" ma:displayName="Due Date" ma:format="DateOnly" ma:internalName="TaskDueDate">
      <xsd:simpleType>
        <xsd:restriction base="dms:DateTime"/>
      </xsd:simpleType>
    </xsd:element>
    <xsd:element name="TaskStatus" ma:index="11" nillable="true" ma:displayName="Task Status" ma:default="Not Started" ma:internalName="TaskStatus">
      <xsd:simpleType>
        <xsd:restriction base="dms:Choice">
          <xsd:enumeration value="Not Started"/>
          <xsd:enumeration value="In Progress"/>
          <xsd:enumeration value="Completed"/>
          <xsd:enumeration value="Deferred"/>
          <xsd:enumeration value="Waiting on someone els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ignedTo xmlns="http://schemas.microsoft.com/sharepoint/v3">
      <UserInfo>
        <DisplayName>Sheahan, Chris - NRCS, Cape May, NJ</DisplayName>
        <AccountId>1217</AccountId>
        <AccountType/>
      </UserInfo>
    </AssignedTo>
    <TaskStatus xmlns="http://schemas.microsoft.com/sharepoint/v3/fields">Completed</TaskStatus>
    <TaskDueDate xmlns="http://schemas.microsoft.com/sharepoint/v3/fields" xsi:nil="true"/>
    <Priority xmlns="http://schemas.microsoft.com/sharepoint/v3">(2) Normal</Priority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879D7-B606-400B-A5F3-F9B5860697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8428C8-C67B-4C41-9A0E-54B74DB5E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5FB6C1-468C-4FB4-94B2-68E565F4DAFC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F9A96F4-B19D-4269-9B34-B1D7677C242B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sharepoint/v3"/>
    <ds:schemaRef ds:uri="http://schemas.openxmlformats.org/package/2006/metadata/core-properties"/>
    <ds:schemaRef ds:uri="http://schemas.microsoft.com/sharepoint/v3/fields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F97D3FF-A7DD-42B1-AC1F-FAEBB148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Plant-Guide-4-30-14</Template>
  <TotalTime>10</TotalTime>
  <Pages>3</Pages>
  <Words>2144</Words>
  <Characters>12224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Canadian serviceberry (Amelanchier canadensis) Plant Guide</vt:lpstr>
    </vt:vector>
  </TitlesOfParts>
  <Manager>Chris Miller</Manager>
  <Company>USDA-NRCS Cape May Plant Materials Center, Cape May, NJ</Company>
  <LinksUpToDate>false</LinksUpToDate>
  <CharactersWithSpaces>14340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Canadian serviceberry (Amelanchier canadensis) Plant Guide</dc:title>
  <dc:subject>Canadian serviceberry (Amelanchier canadensis) is a native woody shrub, that can be used for buffers, habitat restoration, and wildlife</dc:subject>
  <dc:creator>Sheahan, Chris - NRCS, Cape May, NJ</dc:creator>
  <cp:keywords>plant guide, Canadian serviceberry, Amelanchier canadensis, shrub, perennial, habitat restoration, NRCS, Plant Materials Program, Plant Data Center</cp:keywords>
  <dc:description/>
  <cp:lastModifiedBy>Sheahan, Chris - NRCS, Cape May, NJ</cp:lastModifiedBy>
  <cp:revision>4</cp:revision>
  <cp:lastPrinted>2015-03-02T21:21:00Z</cp:lastPrinted>
  <dcterms:created xsi:type="dcterms:W3CDTF">2015-08-26T20:07:00Z</dcterms:created>
  <dcterms:modified xsi:type="dcterms:W3CDTF">2015-09-23T14:15:00Z</dcterms:modified>
  <cp:category>Plant Guide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0x010100CE887E88BB8327498D51244F69A8B484</vt:lpwstr>
  </property>
  <property fmtid="{D5CDD505-2E9C-101B-9397-08002B2CF9AE}" pid="3" name="AssignedTo">
    <vt:lpwstr>1217;#Sheahan, Chris - NRCS, Cape May, NJ</vt:lpwstr>
  </property>
  <property fmtid="{D5CDD505-2E9C-101B-9397-08002B2CF9AE}" pid="4" name="TaskStatus">
    <vt:lpwstr>Waiting on someone else</vt:lpwstr>
  </property>
  <property fmtid="{D5CDD505-2E9C-101B-9397-08002B2CF9AE}" pid="5" name="TaskDueDate">
    <vt:lpwstr/>
  </property>
  <property fmtid="{D5CDD505-2E9C-101B-9397-08002B2CF9AE}" pid="6" name="Priority">
    <vt:lpwstr>(2) Normal</vt:lpwstr>
  </property>
</Properties>
</file>