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A0F87" w:rsidP="000578C2">
            <w:pPr>
              <w:pStyle w:val="TitleHeader"/>
              <w:rPr>
                <w:i/>
              </w:rPr>
            </w:pPr>
            <w:r>
              <w:lastRenderedPageBreak/>
              <w:t>chalky bluestem</w:t>
            </w:r>
          </w:p>
        </w:tc>
      </w:tr>
      <w:tr w:rsidR="00CD49CC">
        <w:tblPrEx>
          <w:tblCellMar>
            <w:top w:w="0" w:type="dxa"/>
            <w:bottom w:w="0" w:type="dxa"/>
          </w:tblCellMar>
        </w:tblPrEx>
        <w:tc>
          <w:tcPr>
            <w:tcW w:w="4410" w:type="dxa"/>
          </w:tcPr>
          <w:p w:rsidR="00CD49CC" w:rsidRPr="008F3D5A" w:rsidRDefault="000A0F87" w:rsidP="008F3D5A">
            <w:pPr>
              <w:pStyle w:val="Titlesubheader1"/>
              <w:rPr>
                <w:i/>
              </w:rPr>
            </w:pPr>
            <w:r>
              <w:rPr>
                <w:i/>
              </w:rPr>
              <w:t>Andropogon capillipes</w:t>
            </w:r>
            <w:r w:rsidR="000F1970" w:rsidRPr="008F3D5A">
              <w:t xml:space="preserve"> </w:t>
            </w:r>
            <w:r>
              <w:t>Nash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03E21">
              <w:t>ANCA4</w:t>
            </w:r>
          </w:p>
        </w:tc>
      </w:tr>
    </w:tbl>
    <w:p w:rsidR="00CD49CC" w:rsidRPr="004A50AC" w:rsidRDefault="00CD49CC" w:rsidP="004A50AC">
      <w:pPr>
        <w:jc w:val="left"/>
        <w:rPr>
          <w:sz w:val="20"/>
        </w:rPr>
      </w:pPr>
    </w:p>
    <w:p w:rsidR="000A0F87" w:rsidRPr="000A0F87" w:rsidRDefault="000A0F87" w:rsidP="000A0F87">
      <w:pPr>
        <w:jc w:val="left"/>
        <w:rPr>
          <w:i/>
          <w:sz w:val="20"/>
        </w:rPr>
      </w:pPr>
      <w:r w:rsidRPr="000A0F87">
        <w:rPr>
          <w:i/>
          <w:sz w:val="20"/>
        </w:rPr>
        <w:t>Contributed By: USDA NRCS National Plant Data</w:t>
      </w:r>
    </w:p>
    <w:p w:rsidR="000A0F87" w:rsidRPr="000A0F87" w:rsidRDefault="000A0F87" w:rsidP="000A0F87">
      <w:pPr>
        <w:jc w:val="left"/>
        <w:rPr>
          <w:b/>
          <w:sz w:val="20"/>
        </w:rPr>
      </w:pPr>
      <w:r w:rsidRPr="000A0F87">
        <w:rPr>
          <w:i/>
          <w:sz w:val="20"/>
        </w:rPr>
        <w:t>Center</w:t>
      </w:r>
    </w:p>
    <w:p w:rsidR="000A0F87" w:rsidRPr="000A0F87" w:rsidRDefault="000A0F87" w:rsidP="000A0F87">
      <w:pPr>
        <w:pStyle w:val="Heading1"/>
        <w:jc w:val="left"/>
      </w:pPr>
    </w:p>
    <w:p w:rsidR="000A0F87" w:rsidRPr="000A0F87" w:rsidRDefault="000A0F87" w:rsidP="000A0F87">
      <w:pPr>
        <w:jc w:val="left"/>
        <w:rPr>
          <w:sz w:val="20"/>
        </w:rPr>
      </w:pPr>
      <w:r w:rsidRPr="000A0F87">
        <w:rPr>
          <w:noProof/>
          <w:sz w:val="20"/>
        </w:rPr>
        <w:pict>
          <v:shapetype id="_x0000_t202" coordsize="21600,21600" o:spt="202" path="m,l,21600r21600,l21600,xe">
            <v:stroke joinstyle="miter"/>
            <v:path gradientshapeok="t" o:connecttype="rect"/>
          </v:shapetype>
          <v:shape id="_x0000_s1064" type="#_x0000_t202" style="position:absolute;margin-left:6.05pt;margin-top:1.05pt;width:211.05pt;height:326pt;z-index:251657728" o:allowincell="f" strokecolor="white">
            <v:textbox>
              <w:txbxContent>
                <w:p w:rsidR="000A0F87" w:rsidRDefault="00D679CA" w:rsidP="000A0F87">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pPr>
                  <w:r>
                    <w:rPr>
                      <w:noProof/>
                      <w:snapToGrid/>
                    </w:rPr>
                    <w:drawing>
                      <wp:inline distT="0" distB="0" distL="0" distR="0">
                        <wp:extent cx="2419350" cy="3638550"/>
                        <wp:effectExtent l="19050" t="0" r="0" b="0"/>
                        <wp:docPr id="2" name="Picture 2" descr="anca4_001_l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ca4_001_lvd"/>
                                <pic:cNvPicPr>
                                  <a:picLocks noChangeAspect="1" noChangeArrowheads="1"/>
                                </pic:cNvPicPr>
                              </pic:nvPicPr>
                              <pic:blipFill>
                                <a:blip r:embed="rId9"/>
                                <a:srcRect/>
                                <a:stretch>
                                  <a:fillRect/>
                                </a:stretch>
                              </pic:blipFill>
                              <pic:spPr bwMode="auto">
                                <a:xfrm>
                                  <a:off x="0" y="0"/>
                                  <a:ext cx="2419350" cy="3638550"/>
                                </a:xfrm>
                                <a:prstGeom prst="rect">
                                  <a:avLst/>
                                </a:prstGeom>
                                <a:noFill/>
                                <a:ln w="9525">
                                  <a:noFill/>
                                  <a:miter lim="800000"/>
                                  <a:headEnd/>
                                  <a:tailEnd/>
                                </a:ln>
                              </pic:spPr>
                            </pic:pic>
                          </a:graphicData>
                        </a:graphic>
                      </wp:inline>
                    </w:drawing>
                  </w:r>
                </w:p>
                <w:p w:rsidR="000A0F87" w:rsidRDefault="000A0F87" w:rsidP="000A0F87">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sz w:val="16"/>
                    </w:rPr>
                  </w:pPr>
                  <w:r>
                    <w:rPr>
                      <w:rFonts w:ascii="Times New Roman" w:hAnsi="Times New Roman"/>
                      <w:i/>
                      <w:snapToGrid/>
                      <w:sz w:val="16"/>
                    </w:rPr>
                    <w:t>Line drawing reprinted from</w:t>
                  </w:r>
                  <w:r>
                    <w:rPr>
                      <w:rFonts w:ascii="Times New Roman" w:hAnsi="Times New Roman"/>
                      <w:snapToGrid/>
                      <w:sz w:val="16"/>
                    </w:rPr>
                    <w:t xml:space="preserve"> Hitchcock, A.S. 1950.  </w:t>
                  </w:r>
                  <w:r>
                    <w:rPr>
                      <w:rFonts w:ascii="Times New Roman" w:hAnsi="Times New Roman"/>
                      <w:i/>
                      <w:snapToGrid/>
                      <w:sz w:val="16"/>
                    </w:rPr>
                    <w:t>Manual of the grasses of the United States</w:t>
                  </w:r>
                  <w:r>
                    <w:rPr>
                      <w:rFonts w:ascii="Times New Roman" w:hAnsi="Times New Roman"/>
                      <w:snapToGrid/>
                      <w:sz w:val="16"/>
                    </w:rPr>
                    <w:t xml:space="preserve">.  USDA Misc. Pub. No. 200, U.S. Gov. Printing Office, </w:t>
                  </w:r>
                  <w:smartTag w:uri="urn:schemas-microsoft-com:office:smarttags" w:element="place">
                    <w:smartTag w:uri="urn:schemas-microsoft-com:office:smarttags" w:element="City">
                      <w:r>
                        <w:rPr>
                          <w:rFonts w:ascii="Times New Roman" w:hAnsi="Times New Roman"/>
                          <w:snapToGrid/>
                          <w:sz w:val="16"/>
                        </w:rPr>
                        <w:t>Washington</w:t>
                      </w:r>
                    </w:smartTag>
                    <w:r>
                      <w:rPr>
                        <w:rFonts w:ascii="Times New Roman" w:hAnsi="Times New Roman"/>
                        <w:snapToGrid/>
                        <w:sz w:val="16"/>
                      </w:rPr>
                      <w:t xml:space="preserve">, </w:t>
                    </w:r>
                    <w:smartTag w:uri="urn:schemas-microsoft-com:office:smarttags" w:element="State">
                      <w:r>
                        <w:rPr>
                          <w:rFonts w:ascii="Times New Roman" w:hAnsi="Times New Roman"/>
                          <w:snapToGrid/>
                          <w:sz w:val="16"/>
                        </w:rPr>
                        <w:t>D.C.</w:t>
                      </w:r>
                    </w:smartTag>
                  </w:smartTag>
                </w:p>
                <w:p w:rsidR="000A0F87" w:rsidRDefault="000A0F87" w:rsidP="000A0F87"/>
                <w:p w:rsidR="000A0F87" w:rsidRDefault="000A0F87" w:rsidP="000A0F87"/>
                <w:p w:rsidR="000A0F87" w:rsidRDefault="000A0F87" w:rsidP="000A0F87"/>
              </w:txbxContent>
            </v:textbox>
          </v:shape>
        </w:pict>
      </w: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jc w:val="left"/>
        <w:rPr>
          <w:sz w:val="20"/>
        </w:rPr>
      </w:pPr>
    </w:p>
    <w:p w:rsidR="000A0F87" w:rsidRPr="000A0F87" w:rsidRDefault="000A0F87" w:rsidP="000A0F87">
      <w:pPr>
        <w:pStyle w:val="Heading2"/>
        <w:jc w:val="left"/>
        <w:rPr>
          <w:sz w:val="20"/>
        </w:rPr>
      </w:pPr>
      <w:r w:rsidRPr="000A0F87">
        <w:rPr>
          <w:sz w:val="20"/>
        </w:rPr>
        <w:t>Uses</w:t>
      </w:r>
    </w:p>
    <w:p w:rsidR="000A0F87" w:rsidRPr="000A0F87" w:rsidRDefault="000A0F87" w:rsidP="000A0F87">
      <w:pPr>
        <w:pStyle w:val="BodyText3"/>
        <w:spacing w:after="0"/>
        <w:jc w:val="left"/>
        <w:rPr>
          <w:sz w:val="20"/>
          <w:szCs w:val="20"/>
        </w:rPr>
      </w:pPr>
      <w:r w:rsidRPr="000A0F87">
        <w:rPr>
          <w:sz w:val="20"/>
          <w:szCs w:val="20"/>
        </w:rPr>
        <w:t>Chalky bluestem is a palatable grass.  It furnishes excellent spring grazing and produces high</w:t>
      </w:r>
      <w:r w:rsidRPr="000A0F87">
        <w:rPr>
          <w:sz w:val="20"/>
          <w:szCs w:val="20"/>
        </w:rPr>
        <w:noBreakHyphen/>
        <w:t>quality winter forage.  This grass establishes naturally on muckland soils that have been idle for 1 to 2 years, making it a valuable grass for protecting these soils against erosion.  It is an indicator of past grazing use.</w:t>
      </w:r>
    </w:p>
    <w:p w:rsidR="000A0F87" w:rsidRPr="000A0F87" w:rsidRDefault="000A0F87" w:rsidP="000A0F87">
      <w:pPr>
        <w:pStyle w:val="BodyText3"/>
        <w:spacing w:after="0"/>
        <w:jc w:val="left"/>
        <w:rPr>
          <w:sz w:val="20"/>
          <w:szCs w:val="20"/>
        </w:rPr>
      </w:pPr>
    </w:p>
    <w:p w:rsidR="000A0F87" w:rsidRPr="000A0F87" w:rsidRDefault="000A0F87" w:rsidP="000A0F87">
      <w:pPr>
        <w:pStyle w:val="Heading2"/>
        <w:jc w:val="left"/>
        <w:rPr>
          <w:sz w:val="20"/>
        </w:rPr>
      </w:pPr>
      <w:r w:rsidRPr="000A0F87">
        <w:rPr>
          <w:sz w:val="20"/>
        </w:rPr>
        <w:t>Status</w:t>
      </w:r>
    </w:p>
    <w:p w:rsidR="000A0F87" w:rsidRPr="000A0F87" w:rsidRDefault="000A0F87" w:rsidP="000A0F87">
      <w:pPr>
        <w:jc w:val="left"/>
        <w:rPr>
          <w:sz w:val="20"/>
        </w:rPr>
      </w:pPr>
      <w:r w:rsidRPr="000A0F87">
        <w:rPr>
          <w:sz w:val="20"/>
        </w:rPr>
        <w:t>Please consult the PLANTS Web site and your State Department of Natural Resources for this plant’s current status, such as, state noxious status, and wetland indicator values.</w:t>
      </w:r>
    </w:p>
    <w:p w:rsidR="000A0F87" w:rsidRPr="000A0F87" w:rsidRDefault="000A0F87" w:rsidP="000A0F87">
      <w:pPr>
        <w:pStyle w:val="Heading2"/>
        <w:jc w:val="left"/>
        <w:rPr>
          <w:sz w:val="20"/>
        </w:rPr>
      </w:pPr>
    </w:p>
    <w:p w:rsidR="000A0F87" w:rsidRPr="000A0F87" w:rsidRDefault="000A0F87" w:rsidP="000A0F87">
      <w:pPr>
        <w:pStyle w:val="Heading2"/>
        <w:jc w:val="left"/>
        <w:rPr>
          <w:sz w:val="20"/>
        </w:rPr>
      </w:pPr>
      <w:r w:rsidRPr="000A0F87">
        <w:rPr>
          <w:sz w:val="20"/>
        </w:rPr>
        <w:t>Description</w:t>
      </w:r>
    </w:p>
    <w:p w:rsidR="000A0F87" w:rsidRPr="000A0F87" w:rsidRDefault="000A0F87" w:rsidP="000A0F87">
      <w:pPr>
        <w:jc w:val="left"/>
        <w:rPr>
          <w:sz w:val="20"/>
        </w:rPr>
      </w:pPr>
      <w:r w:rsidRPr="000A0F87">
        <w:rPr>
          <w:sz w:val="20"/>
        </w:rPr>
        <w:t>Chalky bluestem is a warm</w:t>
      </w:r>
      <w:r w:rsidRPr="000A0F87">
        <w:rPr>
          <w:sz w:val="20"/>
        </w:rPr>
        <w:noBreakHyphen/>
        <w:t>season, perennial bunch grass.  The height is between 3 and 5 feet.  The leaf blade is folded tightly; keeled at base but flattened toward tip; lower blade is 20 to 25 inches long and 1/2 inch wide.  The leaf sheath is keeled, overlapping and crowded at base.  The ligule has a membrane 1/16-inch long.  The seedhead is raceme partly enclosed in purplish</w:t>
      </w:r>
      <w:r w:rsidRPr="000A0F87">
        <w:rPr>
          <w:sz w:val="20"/>
        </w:rPr>
        <w:noBreakHyphen/>
        <w:t>brown spathe about 1 inch long.</w:t>
      </w:r>
    </w:p>
    <w:p w:rsidR="000A0F87" w:rsidRPr="000A0F87" w:rsidRDefault="000A0F87" w:rsidP="000A0F87">
      <w:pPr>
        <w:pStyle w:val="Heading1"/>
        <w:jc w:val="left"/>
        <w:rPr>
          <w:b w:val="0"/>
          <w:i/>
        </w:rPr>
      </w:pPr>
    </w:p>
    <w:p w:rsidR="000A0F87" w:rsidRPr="000A0F87" w:rsidRDefault="000A0F87" w:rsidP="000A0F87">
      <w:pPr>
        <w:pStyle w:val="Heading2"/>
        <w:jc w:val="left"/>
        <w:rPr>
          <w:sz w:val="20"/>
        </w:rPr>
      </w:pPr>
      <w:r w:rsidRPr="000A0F87">
        <w:rPr>
          <w:sz w:val="20"/>
        </w:rPr>
        <w:t>Management</w:t>
      </w:r>
    </w:p>
    <w:p w:rsidR="000A0F87" w:rsidRPr="000A0F87" w:rsidRDefault="000A0F87" w:rsidP="000A0F87">
      <w:pPr>
        <w:jc w:val="left"/>
        <w:rPr>
          <w:b/>
          <w:i/>
          <w:sz w:val="20"/>
        </w:rPr>
      </w:pPr>
      <w:r w:rsidRPr="000A0F87">
        <w:rPr>
          <w:sz w:val="20"/>
        </w:rPr>
        <w:t>Since this grass seldom contributes more than 10 to 15 percent of total herbage on any site, it is seldom selected as a key management species.  It maintains itself in the plant composition of grazable woodlands if grazing is deferred every summer and proper grazing is practiced during winter.  Under good management, it is one of the first grasses to become established on a range that has been overgrazed.  Annual burning reduces stand.</w:t>
      </w:r>
    </w:p>
    <w:p w:rsidR="000A0F87" w:rsidRPr="000A0F87" w:rsidRDefault="000A0F87" w:rsidP="000A0F87">
      <w:pPr>
        <w:pStyle w:val="Footer"/>
        <w:tabs>
          <w:tab w:val="clear" w:pos="4320"/>
          <w:tab w:val="clear" w:pos="8640"/>
        </w:tabs>
        <w:jc w:val="left"/>
        <w:rPr>
          <w:sz w:val="20"/>
        </w:rPr>
      </w:pPr>
    </w:p>
    <w:p w:rsidR="000A0F87" w:rsidRPr="000A0F87" w:rsidRDefault="000A0F87" w:rsidP="000A0F87">
      <w:pPr>
        <w:pStyle w:val="Heading2"/>
        <w:jc w:val="left"/>
        <w:rPr>
          <w:sz w:val="20"/>
        </w:rPr>
      </w:pPr>
      <w:r w:rsidRPr="000A0F87">
        <w:rPr>
          <w:sz w:val="20"/>
        </w:rPr>
        <w:t>Establishment</w:t>
      </w:r>
    </w:p>
    <w:p w:rsidR="000A0F87" w:rsidRPr="000A0F87" w:rsidRDefault="000A0F87" w:rsidP="000A0F87">
      <w:pPr>
        <w:jc w:val="left"/>
        <w:rPr>
          <w:sz w:val="20"/>
        </w:rPr>
      </w:pPr>
      <w:r w:rsidRPr="000A0F87">
        <w:rPr>
          <w:sz w:val="20"/>
        </w:rPr>
        <w:t>Growth starts in mid</w:t>
      </w:r>
      <w:r w:rsidRPr="000A0F87">
        <w:rPr>
          <w:sz w:val="20"/>
        </w:rPr>
        <w:noBreakHyphen/>
        <w:t xml:space="preserve">January in southern </w:t>
      </w:r>
      <w:smartTag w:uri="urn:schemas-microsoft-com:office:smarttags" w:element="State">
        <w:smartTag w:uri="urn:schemas-microsoft-com:office:smarttags" w:element="place">
          <w:r w:rsidRPr="000A0F87">
            <w:rPr>
              <w:sz w:val="20"/>
            </w:rPr>
            <w:t>Florida</w:t>
          </w:r>
        </w:smartTag>
      </w:smartTag>
      <w:r w:rsidRPr="000A0F87">
        <w:rPr>
          <w:sz w:val="20"/>
        </w:rPr>
        <w:t xml:space="preserve"> and 30</w:t>
      </w:r>
      <w:r w:rsidRPr="000A0F87">
        <w:rPr>
          <w:i/>
          <w:sz w:val="20"/>
        </w:rPr>
        <w:t xml:space="preserve"> </w:t>
      </w:r>
      <w:r w:rsidRPr="000A0F87">
        <w:rPr>
          <w:sz w:val="20"/>
        </w:rPr>
        <w:t>to 45 days later in northern part of range.  Vigorous plants produce leaves 8 to 10 inches long in 30 days.  Stems, blades, and sheaths are covered with a white chalky coating that rubs off easily.  Seedheads appear in September and early October.  Seed ripen in October and November.  Chalky bluestem is a good seed producer.  Basal leaves stay green during winter unless temperature falls below 20' F.  Particularly well adapted to wet acid or neutral sandy soils.  Makes maximum growth on seepy slopes.</w:t>
      </w:r>
    </w:p>
    <w:p w:rsidR="000A0F87" w:rsidRPr="000A0F87" w:rsidRDefault="000A0F87" w:rsidP="000A0F87">
      <w:pPr>
        <w:jc w:val="left"/>
        <w:rPr>
          <w:sz w:val="20"/>
        </w:rPr>
      </w:pPr>
    </w:p>
    <w:p w:rsidR="000A0F87" w:rsidRPr="000A0F87" w:rsidRDefault="000A0F87" w:rsidP="000A0F87">
      <w:pPr>
        <w:pStyle w:val="Heading2"/>
        <w:jc w:val="left"/>
        <w:rPr>
          <w:sz w:val="20"/>
        </w:rPr>
      </w:pPr>
      <w:r w:rsidRPr="000A0F87">
        <w:rPr>
          <w:sz w:val="20"/>
        </w:rPr>
        <w:t xml:space="preserve">Cultivars, Improved and Selected Materials (and area of origin) </w:t>
      </w:r>
    </w:p>
    <w:p w:rsidR="000A0F87" w:rsidRPr="000A0F87" w:rsidRDefault="000A0F87" w:rsidP="000A0F87">
      <w:pPr>
        <w:pStyle w:val="PlainText"/>
        <w:rPr>
          <w:rFonts w:ascii="Times New Roman" w:hAnsi="Times New Roman"/>
          <w:b/>
        </w:rPr>
      </w:pPr>
      <w:r w:rsidRPr="000A0F87">
        <w:rPr>
          <w:rFonts w:ascii="Times New Roman" w:hAnsi="Times New Roman"/>
        </w:rPr>
        <w:t>Please contact your local NRCS Field Office.</w:t>
      </w:r>
    </w:p>
    <w:p w:rsidR="000A0F87" w:rsidRPr="000A0F87" w:rsidRDefault="000A0F87" w:rsidP="000A0F87">
      <w:pPr>
        <w:pStyle w:val="PlainText"/>
        <w:rPr>
          <w:rFonts w:ascii="Times New Roman" w:hAnsi="Times New Roman"/>
          <w:b/>
        </w:rPr>
      </w:pPr>
    </w:p>
    <w:p w:rsidR="000A0F87" w:rsidRPr="000A0F87" w:rsidRDefault="000A0F87" w:rsidP="000A0F87">
      <w:pPr>
        <w:pStyle w:val="Heading2"/>
        <w:jc w:val="left"/>
        <w:rPr>
          <w:sz w:val="20"/>
        </w:rPr>
      </w:pPr>
      <w:r w:rsidRPr="000A0F87">
        <w:rPr>
          <w:sz w:val="20"/>
        </w:rPr>
        <w:t>References</w:t>
      </w:r>
    </w:p>
    <w:p w:rsidR="000A0F87" w:rsidRPr="000A0F87" w:rsidRDefault="000A0F87" w:rsidP="000A0F87">
      <w:pPr>
        <w:pStyle w:val="PlainText"/>
        <w:rPr>
          <w:rFonts w:ascii="Times New Roman" w:hAnsi="Times New Roman"/>
        </w:rPr>
      </w:pPr>
      <w:r w:rsidRPr="000A0F87">
        <w:rPr>
          <w:rFonts w:ascii="Times New Roman" w:hAnsi="Times New Roman"/>
        </w:rPr>
        <w:t xml:space="preserve">Frandsen, W. 1960.  </w:t>
      </w:r>
      <w:r w:rsidRPr="000A0F87">
        <w:rPr>
          <w:rFonts w:ascii="Times New Roman" w:hAnsi="Times New Roman"/>
          <w:i/>
        </w:rPr>
        <w:t>Grass makes its own food</w:t>
      </w:r>
      <w:r w:rsidRPr="000A0F87">
        <w:rPr>
          <w:rFonts w:ascii="Times New Roman" w:hAnsi="Times New Roman"/>
        </w:rPr>
        <w:t>.  United States Department of Agriculture Information Bulletin.  223 pp.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Gates, F. 1937.  </w:t>
      </w:r>
      <w:r w:rsidRPr="000A0F87">
        <w:rPr>
          <w:rFonts w:ascii="Times New Roman" w:hAnsi="Times New Roman"/>
          <w:i/>
        </w:rPr>
        <w:t xml:space="preserve">Grasses in </w:t>
      </w:r>
      <w:smartTag w:uri="urn:schemas-microsoft-com:office:smarttags" w:element="place">
        <w:smartTag w:uri="urn:schemas-microsoft-com:office:smarttags" w:element="State">
          <w:r w:rsidRPr="000A0F87">
            <w:rPr>
              <w:rFonts w:ascii="Times New Roman" w:hAnsi="Times New Roman"/>
              <w:i/>
            </w:rPr>
            <w:t>Kansas</w:t>
          </w:r>
        </w:smartTag>
      </w:smartTag>
      <w:r w:rsidRPr="000A0F87">
        <w:rPr>
          <w:rFonts w:ascii="Times New Roman" w:hAnsi="Times New Roman"/>
        </w:rPr>
        <w:t xml:space="preserve">.  </w:t>
      </w:r>
      <w:smartTag w:uri="urn:schemas-microsoft-com:office:smarttags" w:element="place">
        <w:smartTag w:uri="urn:schemas-microsoft-com:office:smarttags" w:element="PlaceName">
          <w:r w:rsidRPr="000A0F87">
            <w:rPr>
              <w:rFonts w:ascii="Times New Roman" w:hAnsi="Times New Roman"/>
            </w:rPr>
            <w:t>Kansas</w:t>
          </w:r>
        </w:smartTag>
        <w:r w:rsidRPr="000A0F87">
          <w:rPr>
            <w:rFonts w:ascii="Times New Roman" w:hAnsi="Times New Roman"/>
          </w:rPr>
          <w:t xml:space="preserve"> </w:t>
        </w:r>
        <w:smartTag w:uri="urn:schemas-microsoft-com:office:smarttags" w:element="PlaceType">
          <w:r w:rsidRPr="000A0F87">
            <w:rPr>
              <w:rFonts w:ascii="Times New Roman" w:hAnsi="Times New Roman"/>
            </w:rPr>
            <w:t>State</w:t>
          </w:r>
        </w:smartTag>
      </w:smartTag>
      <w:r w:rsidRPr="000A0F87">
        <w:rPr>
          <w:rFonts w:ascii="Times New Roman" w:hAnsi="Times New Roman"/>
        </w:rPr>
        <w:t xml:space="preserve"> Bd. Agriculture Report.  220</w:t>
      </w:r>
      <w:r w:rsidRPr="000A0F87">
        <w:rPr>
          <w:rFonts w:ascii="Times New Roman" w:hAnsi="Times New Roman"/>
        </w:rPr>
        <w:noBreakHyphen/>
        <w:t>A. 55: Pp. 349.</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Gay, C. &amp; D. Dwyer 1965.  </w:t>
      </w:r>
      <w:smartTag w:uri="urn:schemas-microsoft-com:office:smarttags" w:element="State">
        <w:smartTag w:uri="urn:schemas-microsoft-com:office:smarttags" w:element="place">
          <w:r w:rsidRPr="000A0F87">
            <w:rPr>
              <w:rFonts w:ascii="Times New Roman" w:hAnsi="Times New Roman"/>
              <w:i/>
            </w:rPr>
            <w:t>New Mexico</w:t>
          </w:r>
        </w:smartTag>
      </w:smartTag>
      <w:r w:rsidRPr="000A0F87">
        <w:rPr>
          <w:rFonts w:ascii="Times New Roman" w:hAnsi="Times New Roman"/>
          <w:i/>
        </w:rPr>
        <w:t xml:space="preserve"> grasses</w:t>
      </w:r>
      <w:r w:rsidRPr="000A0F87">
        <w:rPr>
          <w:rFonts w:ascii="Times New Roman" w:hAnsi="Times New Roman"/>
        </w:rPr>
        <w:t xml:space="preserve">.  </w:t>
      </w:r>
      <w:smartTag w:uri="urn:schemas-microsoft-com:office:smarttags" w:element="place">
        <w:smartTag w:uri="urn:schemas-microsoft-com:office:smarttags" w:element="PlaceName">
          <w:r w:rsidRPr="000A0F87">
            <w:rPr>
              <w:rFonts w:ascii="Times New Roman" w:hAnsi="Times New Roman"/>
            </w:rPr>
            <w:t>New Mexico</w:t>
          </w:r>
        </w:smartTag>
        <w:r w:rsidRPr="000A0F87">
          <w:rPr>
            <w:rFonts w:ascii="Times New Roman" w:hAnsi="Times New Roman"/>
          </w:rPr>
          <w:t xml:space="preserve"> </w:t>
        </w:r>
        <w:smartTag w:uri="urn:schemas-microsoft-com:office:smarttags" w:element="PlaceType">
          <w:r w:rsidRPr="000A0F87">
            <w:rPr>
              <w:rFonts w:ascii="Times New Roman" w:hAnsi="Times New Roman"/>
            </w:rPr>
            <w:t>State</w:t>
          </w:r>
        </w:smartTag>
        <w:r w:rsidRPr="000A0F87">
          <w:rPr>
            <w:rFonts w:ascii="Times New Roman" w:hAnsi="Times New Roman"/>
          </w:rPr>
          <w:t xml:space="preserve"> </w:t>
        </w:r>
        <w:smartTag w:uri="urn:schemas-microsoft-com:office:smarttags" w:element="PlaceType">
          <w:r w:rsidRPr="000A0F87">
            <w:rPr>
              <w:rFonts w:ascii="Times New Roman" w:hAnsi="Times New Roman"/>
            </w:rPr>
            <w:t>University</w:t>
          </w:r>
        </w:smartTag>
      </w:smartTag>
      <w:r w:rsidRPr="000A0F87">
        <w:rPr>
          <w:rFonts w:ascii="Times New Roman" w:hAnsi="Times New Roman"/>
        </w:rPr>
        <w:t>.  Circ. 374.  85 pp.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lastRenderedPageBreak/>
        <w:t xml:space="preserve">Hitchcock, A. 1950.  </w:t>
      </w:r>
      <w:r w:rsidRPr="000A0F87">
        <w:rPr>
          <w:rFonts w:ascii="Times New Roman" w:hAnsi="Times New Roman"/>
          <w:i/>
        </w:rPr>
        <w:t>Manual of the grasses of the United States</w:t>
      </w:r>
      <w:r w:rsidRPr="000A0F87">
        <w:rPr>
          <w:rFonts w:ascii="Times New Roman" w:hAnsi="Times New Roman"/>
        </w:rPr>
        <w:t>.  2nd Ed.  Revised by Agnes Chase.  United States Department of Agriculture Misc. Pub. 200.  1051 pp.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Hoffman, G. &amp; B. Ragsdale [n.d.].  </w:t>
      </w:r>
      <w:r w:rsidRPr="000A0F87">
        <w:rPr>
          <w:rFonts w:ascii="Times New Roman" w:hAnsi="Times New Roman"/>
          <w:i/>
        </w:rPr>
        <w:t>Know your grasses</w:t>
      </w:r>
      <w:r w:rsidRPr="000A0F87">
        <w:rPr>
          <w:rFonts w:ascii="Times New Roman" w:hAnsi="Times New Roman"/>
        </w:rPr>
        <w:t xml:space="preserve">.  </w:t>
      </w:r>
      <w:smartTag w:uri="urn:schemas-microsoft-com:office:smarttags" w:element="place">
        <w:smartTag w:uri="urn:schemas-microsoft-com:office:smarttags" w:element="PlaceName">
          <w:r w:rsidRPr="000A0F87">
            <w:rPr>
              <w:rFonts w:ascii="Times New Roman" w:hAnsi="Times New Roman"/>
            </w:rPr>
            <w:t>Texas</w:t>
          </w:r>
        </w:smartTag>
        <w:r w:rsidRPr="000A0F87">
          <w:rPr>
            <w:rFonts w:ascii="Times New Roman" w:hAnsi="Times New Roman"/>
          </w:rPr>
          <w:t xml:space="preserve"> </w:t>
        </w:r>
        <w:smartTag w:uri="urn:schemas-microsoft-com:office:smarttags" w:element="PlaceName">
          <w:r w:rsidRPr="000A0F87">
            <w:rPr>
              <w:rFonts w:ascii="Times New Roman" w:hAnsi="Times New Roman"/>
            </w:rPr>
            <w:t>A &amp; M</w:t>
          </w:r>
        </w:smartTag>
        <w:r w:rsidRPr="000A0F87">
          <w:rPr>
            <w:rFonts w:ascii="Times New Roman" w:hAnsi="Times New Roman"/>
          </w:rPr>
          <w:t xml:space="preserve"> </w:t>
        </w:r>
        <w:smartTag w:uri="urn:schemas-microsoft-com:office:smarttags" w:element="PlaceType">
          <w:r w:rsidRPr="000A0F87">
            <w:rPr>
              <w:rFonts w:ascii="Times New Roman" w:hAnsi="Times New Roman"/>
            </w:rPr>
            <w:t>University</w:t>
          </w:r>
        </w:smartTag>
      </w:smartTag>
      <w:r w:rsidRPr="000A0F87">
        <w:rPr>
          <w:rFonts w:ascii="Times New Roman" w:hAnsi="Times New Roman"/>
        </w:rPr>
        <w:t xml:space="preserve"> Agriculture Extension Service Bulletin.  182 (Rev.).  48 pp.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Judd, </w:t>
      </w:r>
      <w:smartTag w:uri="urn:schemas-microsoft-com:office:smarttags" w:element="place">
        <w:r w:rsidRPr="000A0F87">
          <w:rPr>
            <w:rFonts w:ascii="Times New Roman" w:hAnsi="Times New Roman"/>
          </w:rPr>
          <w:t>I.</w:t>
        </w:r>
      </w:smartTag>
      <w:r w:rsidRPr="000A0F87">
        <w:rPr>
          <w:rFonts w:ascii="Times New Roman" w:hAnsi="Times New Roman"/>
        </w:rPr>
        <w:t xml:space="preserve"> 1962.  </w:t>
      </w:r>
      <w:r w:rsidRPr="000A0F87">
        <w:rPr>
          <w:rFonts w:ascii="Times New Roman" w:hAnsi="Times New Roman"/>
          <w:i/>
        </w:rPr>
        <w:t>Principal forage plants of southwestern ranges</w:t>
      </w:r>
      <w:r w:rsidRPr="000A0F87">
        <w:rPr>
          <w:rFonts w:ascii="Times New Roman" w:hAnsi="Times New Roman"/>
        </w:rPr>
        <w:t xml:space="preserve">.  United States Department of </w:t>
      </w:r>
      <w:smartTag w:uri="urn:schemas-microsoft-com:office:smarttags" w:element="place">
        <w:smartTag w:uri="urn:schemas-microsoft-com:office:smarttags" w:element="PlaceName">
          <w:r w:rsidRPr="000A0F87">
            <w:rPr>
              <w:rFonts w:ascii="Times New Roman" w:hAnsi="Times New Roman"/>
            </w:rPr>
            <w:t>Agriculture</w:t>
          </w:r>
        </w:smartTag>
        <w:r w:rsidRPr="000A0F87">
          <w:rPr>
            <w:rFonts w:ascii="Times New Roman" w:hAnsi="Times New Roman"/>
          </w:rPr>
          <w:t xml:space="preserve"> </w:t>
        </w:r>
        <w:smartTag w:uri="urn:schemas-microsoft-com:office:smarttags" w:element="PlaceType">
          <w:r w:rsidRPr="000A0F87">
            <w:rPr>
              <w:rFonts w:ascii="Times New Roman" w:hAnsi="Times New Roman"/>
            </w:rPr>
            <w:t>Forest</w:t>
          </w:r>
        </w:smartTag>
      </w:smartTag>
      <w:r w:rsidRPr="000A0F87">
        <w:rPr>
          <w:rFonts w:ascii="Times New Roman" w:hAnsi="Times New Roman"/>
        </w:rPr>
        <w:t xml:space="preserve"> Service.</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Leithead, H.L, L.L. Yarlett, &amp; T.N. Shiflet. February 1971</w:t>
      </w:r>
      <w:r w:rsidRPr="000A0F87">
        <w:rPr>
          <w:rFonts w:ascii="Times New Roman" w:hAnsi="Times New Roman"/>
          <w:i/>
        </w:rPr>
        <w:t>.  100 native forage grasses in 11 southern states</w:t>
      </w:r>
      <w:r w:rsidRPr="000A0F87">
        <w:rPr>
          <w:rFonts w:ascii="Times New Roman" w:hAnsi="Times New Roman"/>
        </w:rPr>
        <w:t xml:space="preserve">.  USDA SCS Agriculture Handbook No. 389, </w:t>
      </w:r>
      <w:smartTag w:uri="urn:schemas-microsoft-com:office:smarttags" w:element="place">
        <w:smartTag w:uri="urn:schemas-microsoft-com:office:smarttags" w:element="City">
          <w:r w:rsidRPr="000A0F87">
            <w:rPr>
              <w:rFonts w:ascii="Times New Roman" w:hAnsi="Times New Roman"/>
            </w:rPr>
            <w:t>Washington</w:t>
          </w:r>
        </w:smartTag>
        <w:r w:rsidRPr="000A0F87">
          <w:rPr>
            <w:rFonts w:ascii="Times New Roman" w:hAnsi="Times New Roman"/>
          </w:rPr>
          <w:t xml:space="preserve">, </w:t>
        </w:r>
        <w:smartTag w:uri="urn:schemas-microsoft-com:office:smarttags" w:element="State">
          <w:r w:rsidRPr="000A0F87">
            <w:rPr>
              <w:rFonts w:ascii="Times New Roman" w:hAnsi="Times New Roman"/>
            </w:rPr>
            <w:t>D.C.</w:t>
          </w:r>
        </w:smartTag>
      </w:smartTag>
      <w:r w:rsidRPr="000A0F87">
        <w:rPr>
          <w:rFonts w:ascii="Times New Roman" w:hAnsi="Times New Roman"/>
        </w:rPr>
        <w:t xml:space="preserve">  216p.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Rechenthin, C. A. 1956.  </w:t>
      </w:r>
      <w:r w:rsidRPr="000A0F87">
        <w:rPr>
          <w:rFonts w:ascii="Times New Roman" w:hAnsi="Times New Roman"/>
          <w:i/>
        </w:rPr>
        <w:t>Elementary morphology of grass growth and how it affects utilization</w:t>
      </w:r>
      <w:r w:rsidRPr="000A0F87">
        <w:rPr>
          <w:rFonts w:ascii="Times New Roman" w:hAnsi="Times New Roman"/>
        </w:rPr>
        <w:t>.  J. Range Mgmt.  9(4): Pp. 167</w:t>
      </w:r>
      <w:r w:rsidRPr="000A0F87">
        <w:rPr>
          <w:rFonts w:ascii="Times New Roman" w:hAnsi="Times New Roman"/>
        </w:rPr>
        <w:noBreakHyphen/>
        <w:t>170.</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Shiflet, T. 1963.  </w:t>
      </w:r>
      <w:r w:rsidRPr="000A0F87">
        <w:rPr>
          <w:rFonts w:ascii="Times New Roman" w:hAnsi="Times New Roman"/>
          <w:i/>
        </w:rPr>
        <w:t xml:space="preserve">Major ecological factors controlling plant communities in </w:t>
      </w:r>
      <w:smartTag w:uri="urn:schemas-microsoft-com:office:smarttags" w:element="place">
        <w:smartTag w:uri="urn:schemas-microsoft-com:office:smarttags" w:element="State">
          <w:r w:rsidRPr="000A0F87">
            <w:rPr>
              <w:rFonts w:ascii="Times New Roman" w:hAnsi="Times New Roman"/>
              <w:i/>
            </w:rPr>
            <w:t>Louisiana</w:t>
          </w:r>
        </w:smartTag>
      </w:smartTag>
      <w:r w:rsidRPr="000A0F87">
        <w:rPr>
          <w:rFonts w:ascii="Times New Roman" w:hAnsi="Times New Roman"/>
          <w:i/>
        </w:rPr>
        <w:t xml:space="preserve"> marshes</w:t>
      </w:r>
      <w:r w:rsidRPr="000A0F87">
        <w:rPr>
          <w:rFonts w:ascii="Times New Roman" w:hAnsi="Times New Roman"/>
        </w:rPr>
        <w:t>.  J. Range Mgmt.  16(5): Pp. 231</w:t>
      </w:r>
      <w:r w:rsidRPr="000A0F87">
        <w:rPr>
          <w:rFonts w:ascii="Times New Roman" w:hAnsi="Times New Roman"/>
        </w:rPr>
        <w:noBreakHyphen/>
        <w:t>235.</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Silveus, W. 1933.  </w:t>
      </w:r>
      <w:smartTag w:uri="urn:schemas-microsoft-com:office:smarttags" w:element="State">
        <w:smartTag w:uri="urn:schemas-microsoft-com:office:smarttags" w:element="place">
          <w:r w:rsidRPr="000A0F87">
            <w:rPr>
              <w:rFonts w:ascii="Times New Roman" w:hAnsi="Times New Roman"/>
              <w:i/>
            </w:rPr>
            <w:t>Texas</w:t>
          </w:r>
        </w:smartTag>
      </w:smartTag>
      <w:r w:rsidRPr="000A0F87">
        <w:rPr>
          <w:rFonts w:ascii="Times New Roman" w:hAnsi="Times New Roman"/>
          <w:i/>
        </w:rPr>
        <w:t xml:space="preserve"> grasses</w:t>
      </w:r>
      <w:r w:rsidRPr="000A0F87">
        <w:rPr>
          <w:rFonts w:ascii="Times New Roman" w:hAnsi="Times New Roman"/>
        </w:rPr>
        <w:t xml:space="preserve">.  W. A. Silveus.  </w:t>
      </w:r>
      <w:smartTag w:uri="urn:schemas-microsoft-com:office:smarttags" w:element="place">
        <w:smartTag w:uri="urn:schemas-microsoft-com:office:smarttags" w:element="City">
          <w:r w:rsidRPr="000A0F87">
            <w:rPr>
              <w:rFonts w:ascii="Times New Roman" w:hAnsi="Times New Roman"/>
            </w:rPr>
            <w:t>San Antonio</w:t>
          </w:r>
        </w:smartTag>
        <w:r w:rsidRPr="000A0F87">
          <w:rPr>
            <w:rFonts w:ascii="Times New Roman" w:hAnsi="Times New Roman"/>
          </w:rPr>
          <w:t xml:space="preserve">, </w:t>
        </w:r>
        <w:smartTag w:uri="urn:schemas-microsoft-com:office:smarttags" w:element="State">
          <w:r w:rsidRPr="000A0F87">
            <w:rPr>
              <w:rFonts w:ascii="Times New Roman" w:hAnsi="Times New Roman"/>
            </w:rPr>
            <w:t>Texas</w:t>
          </w:r>
        </w:smartTag>
      </w:smartTag>
      <w:r w:rsidRPr="000A0F87">
        <w:rPr>
          <w:rFonts w:ascii="Times New Roman" w:hAnsi="Times New Roman"/>
        </w:rPr>
        <w:t>.  782 pp.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Silveus, W. 1942.  </w:t>
      </w:r>
      <w:r w:rsidRPr="000A0F87">
        <w:rPr>
          <w:rFonts w:ascii="Times New Roman" w:hAnsi="Times New Roman"/>
          <w:i/>
        </w:rPr>
        <w:t>Grasses classification and description of species of Paspalum and Panicum in the United States</w:t>
      </w:r>
      <w:r w:rsidRPr="000A0F87">
        <w:rPr>
          <w:rFonts w:ascii="Times New Roman" w:hAnsi="Times New Roman"/>
        </w:rPr>
        <w:t xml:space="preserve">.  W. A. Silveus.  </w:t>
      </w:r>
      <w:smartTag w:uri="urn:schemas-microsoft-com:office:smarttags" w:element="place">
        <w:smartTag w:uri="urn:schemas-microsoft-com:office:smarttags" w:element="City">
          <w:r w:rsidRPr="000A0F87">
            <w:rPr>
              <w:rFonts w:ascii="Times New Roman" w:hAnsi="Times New Roman"/>
            </w:rPr>
            <w:t>San Antonio</w:t>
          </w:r>
        </w:smartTag>
        <w:r w:rsidRPr="000A0F87">
          <w:rPr>
            <w:rFonts w:ascii="Times New Roman" w:hAnsi="Times New Roman"/>
          </w:rPr>
          <w:t xml:space="preserve">, </w:t>
        </w:r>
        <w:smartTag w:uri="urn:schemas-microsoft-com:office:smarttags" w:element="State">
          <w:r w:rsidRPr="000A0F87">
            <w:rPr>
              <w:rFonts w:ascii="Times New Roman" w:hAnsi="Times New Roman"/>
            </w:rPr>
            <w:t>Texas</w:t>
          </w:r>
        </w:smartTag>
      </w:smartTag>
      <w:r w:rsidRPr="000A0F87">
        <w:rPr>
          <w:rFonts w:ascii="Times New Roman" w:hAnsi="Times New Roman"/>
        </w:rPr>
        <w:t>.  526 pp.</w:t>
      </w:r>
    </w:p>
    <w:p w:rsidR="000A0F87" w:rsidRPr="000A0F87" w:rsidRDefault="000A0F87" w:rsidP="000A0F87">
      <w:pPr>
        <w:pStyle w:val="PlainText"/>
        <w:rPr>
          <w:rFonts w:ascii="Times New Roman" w:hAnsi="Times New Roman"/>
        </w:rPr>
      </w:pPr>
    </w:p>
    <w:p w:rsidR="000A0F87" w:rsidRPr="000A0F87" w:rsidRDefault="000A0F87" w:rsidP="000A0F87">
      <w:pPr>
        <w:pStyle w:val="PlainText"/>
        <w:rPr>
          <w:rFonts w:ascii="Times New Roman" w:hAnsi="Times New Roman"/>
        </w:rPr>
      </w:pPr>
      <w:r w:rsidRPr="000A0F87">
        <w:rPr>
          <w:rFonts w:ascii="Times New Roman" w:hAnsi="Times New Roman"/>
        </w:rPr>
        <w:t xml:space="preserve">USDA, NRCS 2003.  </w:t>
      </w:r>
      <w:r w:rsidRPr="000A0F87">
        <w:rPr>
          <w:rFonts w:ascii="Times New Roman" w:hAnsi="Times New Roman"/>
          <w:i/>
        </w:rPr>
        <w:t>The PLANTS database</w:t>
      </w:r>
      <w:r w:rsidRPr="000A0F87">
        <w:rPr>
          <w:rFonts w:ascii="Times New Roman" w:hAnsi="Times New Roman"/>
        </w:rPr>
        <w:t xml:space="preserve">.  Version: 000321.  &lt;http://plants.usda.gov&gt;.  </w:t>
      </w:r>
      <w:smartTag w:uri="urn:schemas-microsoft-com:office:smarttags" w:element="PlaceName">
        <w:r w:rsidRPr="000A0F87">
          <w:rPr>
            <w:rFonts w:ascii="Times New Roman" w:hAnsi="Times New Roman"/>
          </w:rPr>
          <w:t>National</w:t>
        </w:r>
      </w:smartTag>
      <w:r w:rsidRPr="000A0F87">
        <w:rPr>
          <w:rFonts w:ascii="Times New Roman" w:hAnsi="Times New Roman"/>
        </w:rPr>
        <w:t xml:space="preserve"> </w:t>
      </w:r>
      <w:smartTag w:uri="urn:schemas-microsoft-com:office:smarttags" w:element="PlaceName">
        <w:r w:rsidRPr="000A0F87">
          <w:rPr>
            <w:rFonts w:ascii="Times New Roman" w:hAnsi="Times New Roman"/>
          </w:rPr>
          <w:t>Plant</w:t>
        </w:r>
      </w:smartTag>
      <w:r w:rsidRPr="000A0F87">
        <w:rPr>
          <w:rFonts w:ascii="Times New Roman" w:hAnsi="Times New Roman"/>
        </w:rPr>
        <w:t xml:space="preserve"> </w:t>
      </w:r>
      <w:smartTag w:uri="urn:schemas-microsoft-com:office:smarttags" w:element="PlaceName">
        <w:r w:rsidRPr="000A0F87">
          <w:rPr>
            <w:rFonts w:ascii="Times New Roman" w:hAnsi="Times New Roman"/>
          </w:rPr>
          <w:t>Data</w:t>
        </w:r>
      </w:smartTag>
      <w:r w:rsidRPr="000A0F87">
        <w:rPr>
          <w:rFonts w:ascii="Times New Roman" w:hAnsi="Times New Roman"/>
        </w:rPr>
        <w:t xml:space="preserve"> </w:t>
      </w:r>
      <w:smartTag w:uri="urn:schemas-microsoft-com:office:smarttags" w:element="PlaceType">
        <w:r w:rsidRPr="000A0F87">
          <w:rPr>
            <w:rFonts w:ascii="Times New Roman" w:hAnsi="Times New Roman"/>
          </w:rPr>
          <w:t>Center</w:t>
        </w:r>
      </w:smartTag>
      <w:r w:rsidRPr="000A0F87">
        <w:rPr>
          <w:rFonts w:ascii="Times New Roman" w:hAnsi="Times New Roman"/>
        </w:rPr>
        <w:t xml:space="preserve">, </w:t>
      </w:r>
      <w:smartTag w:uri="urn:schemas-microsoft-com:office:smarttags" w:element="place">
        <w:smartTag w:uri="urn:schemas-microsoft-com:office:smarttags" w:element="City">
          <w:r w:rsidRPr="000A0F87">
            <w:rPr>
              <w:rFonts w:ascii="Times New Roman" w:hAnsi="Times New Roman"/>
            </w:rPr>
            <w:t>Baton Rouge</w:t>
          </w:r>
        </w:smartTag>
        <w:r w:rsidRPr="000A0F87">
          <w:rPr>
            <w:rFonts w:ascii="Times New Roman" w:hAnsi="Times New Roman"/>
          </w:rPr>
          <w:t xml:space="preserve">, </w:t>
        </w:r>
        <w:smartTag w:uri="urn:schemas-microsoft-com:office:smarttags" w:element="State">
          <w:r w:rsidRPr="000A0F87">
            <w:rPr>
              <w:rFonts w:ascii="Times New Roman" w:hAnsi="Times New Roman"/>
            </w:rPr>
            <w:t>Louisiana</w:t>
          </w:r>
        </w:smartTag>
      </w:smartTag>
      <w:r w:rsidRPr="000A0F87">
        <w:rPr>
          <w:rFonts w:ascii="Times New Roman" w:hAnsi="Times New Roman"/>
        </w:rPr>
        <w:t>.</w:t>
      </w:r>
    </w:p>
    <w:p w:rsidR="000A0F87" w:rsidRPr="000A0F87" w:rsidRDefault="000A0F87" w:rsidP="000A0F87">
      <w:pPr>
        <w:pStyle w:val="PlainText"/>
        <w:rPr>
          <w:rFonts w:ascii="Times New Roman" w:hAnsi="Times New Roman"/>
          <w:b/>
        </w:rPr>
      </w:pPr>
    </w:p>
    <w:p w:rsidR="000A0F87" w:rsidRPr="000A0F87" w:rsidRDefault="000A0F87" w:rsidP="000A0F87">
      <w:pPr>
        <w:pStyle w:val="Heading2"/>
        <w:jc w:val="left"/>
        <w:rPr>
          <w:sz w:val="20"/>
        </w:rPr>
      </w:pPr>
      <w:r w:rsidRPr="000A0F87">
        <w:rPr>
          <w:sz w:val="20"/>
        </w:rPr>
        <w:t>Prepared By &amp; Species Coordinator:</w:t>
      </w:r>
    </w:p>
    <w:p w:rsidR="000A0F87" w:rsidRPr="000A0F87" w:rsidRDefault="000A0F87" w:rsidP="000A0F87">
      <w:pPr>
        <w:pStyle w:val="PlainText"/>
        <w:rPr>
          <w:rFonts w:ascii="Times New Roman" w:hAnsi="Times New Roman"/>
          <w:snapToGrid w:val="0"/>
        </w:rPr>
      </w:pPr>
      <w:r w:rsidRPr="000A0F87">
        <w:rPr>
          <w:rFonts w:ascii="Times New Roman" w:hAnsi="Times New Roman"/>
          <w:i/>
          <w:snapToGrid w:val="0"/>
        </w:rPr>
        <w:t>Percy Magee</w:t>
      </w:r>
      <w:r w:rsidRPr="000A0F87">
        <w:rPr>
          <w:rFonts w:ascii="Times New Roman" w:hAnsi="Times New Roman"/>
          <w:snapToGrid w:val="0"/>
        </w:rPr>
        <w:t xml:space="preserve"> , </w:t>
      </w:r>
      <w:smartTag w:uri="urn:schemas-microsoft-com:office:smarttags" w:element="PlaceName">
        <w:r w:rsidRPr="000A0F87">
          <w:rPr>
            <w:rFonts w:ascii="Times New Roman" w:hAnsi="Times New Roman"/>
            <w:snapToGrid w:val="0"/>
          </w:rPr>
          <w:t>USDA</w:t>
        </w:r>
      </w:smartTag>
      <w:r w:rsidRPr="000A0F87">
        <w:rPr>
          <w:rFonts w:ascii="Times New Roman" w:hAnsi="Times New Roman"/>
          <w:snapToGrid w:val="0"/>
        </w:rPr>
        <w:t xml:space="preserve"> </w:t>
      </w:r>
      <w:smartTag w:uri="urn:schemas-microsoft-com:office:smarttags" w:element="PlaceName">
        <w:r w:rsidRPr="000A0F87">
          <w:rPr>
            <w:rFonts w:ascii="Times New Roman" w:hAnsi="Times New Roman"/>
            <w:snapToGrid w:val="0"/>
          </w:rPr>
          <w:t>NRCS</w:t>
        </w:r>
      </w:smartTag>
      <w:r w:rsidRPr="000A0F87">
        <w:rPr>
          <w:rFonts w:ascii="Times New Roman" w:hAnsi="Times New Roman"/>
          <w:snapToGrid w:val="0"/>
        </w:rPr>
        <w:t xml:space="preserve"> </w:t>
      </w:r>
      <w:smartTag w:uri="urn:schemas-microsoft-com:office:smarttags" w:element="PlaceName">
        <w:r w:rsidRPr="000A0F87">
          <w:rPr>
            <w:rFonts w:ascii="Times New Roman" w:hAnsi="Times New Roman"/>
            <w:snapToGrid w:val="0"/>
          </w:rPr>
          <w:t>National</w:t>
        </w:r>
      </w:smartTag>
      <w:r w:rsidRPr="000A0F87">
        <w:rPr>
          <w:rFonts w:ascii="Times New Roman" w:hAnsi="Times New Roman"/>
          <w:snapToGrid w:val="0"/>
        </w:rPr>
        <w:t xml:space="preserve"> </w:t>
      </w:r>
      <w:smartTag w:uri="urn:schemas-microsoft-com:office:smarttags" w:element="PlaceName">
        <w:r w:rsidRPr="000A0F87">
          <w:rPr>
            <w:rFonts w:ascii="Times New Roman" w:hAnsi="Times New Roman"/>
            <w:snapToGrid w:val="0"/>
          </w:rPr>
          <w:t>Plant</w:t>
        </w:r>
      </w:smartTag>
      <w:r w:rsidRPr="000A0F87">
        <w:rPr>
          <w:rFonts w:ascii="Times New Roman" w:hAnsi="Times New Roman"/>
          <w:snapToGrid w:val="0"/>
        </w:rPr>
        <w:t xml:space="preserve"> </w:t>
      </w:r>
      <w:smartTag w:uri="urn:schemas-microsoft-com:office:smarttags" w:element="PlaceName">
        <w:r w:rsidRPr="000A0F87">
          <w:rPr>
            <w:rFonts w:ascii="Times New Roman" w:hAnsi="Times New Roman"/>
            <w:snapToGrid w:val="0"/>
          </w:rPr>
          <w:t>Data</w:t>
        </w:r>
      </w:smartTag>
      <w:r w:rsidRPr="000A0F87">
        <w:rPr>
          <w:rFonts w:ascii="Times New Roman" w:hAnsi="Times New Roman"/>
          <w:snapToGrid w:val="0"/>
        </w:rPr>
        <w:t xml:space="preserve"> </w:t>
      </w:r>
      <w:smartTag w:uri="urn:schemas-microsoft-com:office:smarttags" w:element="PlaceType">
        <w:r w:rsidRPr="000A0F87">
          <w:rPr>
            <w:rFonts w:ascii="Times New Roman" w:hAnsi="Times New Roman"/>
            <w:snapToGrid w:val="0"/>
          </w:rPr>
          <w:t>Center</w:t>
        </w:r>
      </w:smartTag>
      <w:r w:rsidRPr="000A0F87">
        <w:rPr>
          <w:rFonts w:ascii="Times New Roman" w:hAnsi="Times New Roman"/>
          <w:snapToGrid w:val="0"/>
        </w:rPr>
        <w:t xml:space="preserve">, </w:t>
      </w:r>
      <w:smartTag w:uri="urn:schemas-microsoft-com:office:smarttags" w:element="place">
        <w:smartTag w:uri="urn:schemas-microsoft-com:office:smarttags" w:element="City">
          <w:r w:rsidRPr="000A0F87">
            <w:rPr>
              <w:rFonts w:ascii="Times New Roman" w:hAnsi="Times New Roman"/>
              <w:snapToGrid w:val="0"/>
            </w:rPr>
            <w:t>Baton Rouge</w:t>
          </w:r>
        </w:smartTag>
        <w:r w:rsidRPr="000A0F87">
          <w:rPr>
            <w:rFonts w:ascii="Times New Roman" w:hAnsi="Times New Roman"/>
            <w:snapToGrid w:val="0"/>
          </w:rPr>
          <w:t xml:space="preserve">, </w:t>
        </w:r>
        <w:smartTag w:uri="urn:schemas-microsoft-com:office:smarttags" w:element="State">
          <w:r w:rsidRPr="000A0F87">
            <w:rPr>
              <w:rFonts w:ascii="Times New Roman" w:hAnsi="Times New Roman"/>
              <w:snapToGrid w:val="0"/>
            </w:rPr>
            <w:t>Louisiana</w:t>
          </w:r>
        </w:smartTag>
      </w:smartTag>
    </w:p>
    <w:p w:rsidR="000A0F87" w:rsidRPr="000A0F87" w:rsidRDefault="000A0F87" w:rsidP="000A0F87">
      <w:pPr>
        <w:pStyle w:val="PlainText"/>
        <w:rPr>
          <w:rFonts w:ascii="Times New Roman" w:hAnsi="Times New Roman"/>
          <w:snapToGrid w:val="0"/>
        </w:rPr>
      </w:pPr>
    </w:p>
    <w:p w:rsidR="000A0F87" w:rsidRPr="000A0F87" w:rsidRDefault="000A0F87" w:rsidP="000A0F87">
      <w:pPr>
        <w:pStyle w:val="PlainText"/>
        <w:rPr>
          <w:rFonts w:ascii="Times New Roman" w:hAnsi="Times New Roman"/>
          <w:snapToGrid w:val="0"/>
          <w:sz w:val="16"/>
          <w:szCs w:val="16"/>
        </w:rPr>
      </w:pPr>
      <w:r w:rsidRPr="000A0F87">
        <w:rPr>
          <w:rFonts w:ascii="Times New Roman" w:hAnsi="Times New Roman"/>
          <w:snapToGrid w:val="0"/>
          <w:sz w:val="16"/>
          <w:szCs w:val="16"/>
        </w:rPr>
        <w:t>Edited: 19june02 ahv; jul03 ahv; 10aug03jsp;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51A" w:rsidRDefault="0061151A">
      <w:r>
        <w:separator/>
      </w:r>
    </w:p>
  </w:endnote>
  <w:endnote w:type="continuationSeparator" w:id="0">
    <w:p w:rsidR="0061151A" w:rsidRDefault="006115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51A" w:rsidRDefault="0061151A">
      <w:r>
        <w:separator/>
      </w:r>
    </w:p>
  </w:footnote>
  <w:footnote w:type="continuationSeparator" w:id="0">
    <w:p w:rsidR="0061151A" w:rsidRDefault="006115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D679C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0F87"/>
    <w:rsid w:val="000A1774"/>
    <w:rsid w:val="000B7839"/>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25E40"/>
    <w:rsid w:val="004340C9"/>
    <w:rsid w:val="004364E5"/>
    <w:rsid w:val="00437F11"/>
    <w:rsid w:val="004500D1"/>
    <w:rsid w:val="0048212B"/>
    <w:rsid w:val="00485D14"/>
    <w:rsid w:val="004A50AC"/>
    <w:rsid w:val="004E2BD6"/>
    <w:rsid w:val="004F75FB"/>
    <w:rsid w:val="00520FAC"/>
    <w:rsid w:val="00592CFA"/>
    <w:rsid w:val="005A2740"/>
    <w:rsid w:val="005F57D8"/>
    <w:rsid w:val="0061151A"/>
    <w:rsid w:val="0061608E"/>
    <w:rsid w:val="006333FE"/>
    <w:rsid w:val="006B4B3E"/>
    <w:rsid w:val="00712AC4"/>
    <w:rsid w:val="007A3680"/>
    <w:rsid w:val="007F3743"/>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D616F"/>
    <w:rsid w:val="00BE5356"/>
    <w:rsid w:val="00BF44A8"/>
    <w:rsid w:val="00C71B7B"/>
    <w:rsid w:val="00C81773"/>
    <w:rsid w:val="00CD49CC"/>
    <w:rsid w:val="00CF06F8"/>
    <w:rsid w:val="00CF7EC1"/>
    <w:rsid w:val="00D62818"/>
    <w:rsid w:val="00D679CA"/>
    <w:rsid w:val="00DD41E3"/>
    <w:rsid w:val="00E03E21"/>
    <w:rsid w:val="00E276EA"/>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0A0F87"/>
    <w:pPr>
      <w:spacing w:after="120"/>
    </w:pPr>
    <w:rPr>
      <w:sz w:val="16"/>
      <w:szCs w:val="16"/>
    </w:rPr>
  </w:style>
  <w:style w:type="paragraph" w:styleId="PlainText">
    <w:name w:val="Plain Text"/>
    <w:basedOn w:val="Normal"/>
    <w:rsid w:val="000A0F87"/>
    <w:pPr>
      <w:jc w:val="left"/>
    </w:pPr>
    <w:rPr>
      <w:rFonts w:ascii="Courier New" w:hAnsi="Courier New"/>
      <w:sz w:val="20"/>
    </w:rPr>
  </w:style>
  <w:style w:type="paragraph" w:customStyle="1" w:styleId="Preformatted">
    <w:name w:val="Preformatted"/>
    <w:basedOn w:val="Normal"/>
    <w:rsid w:val="000A0F8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CHALKY BLUESTEM</vt:lpstr>
    </vt:vector>
  </TitlesOfParts>
  <Company>USDA NRCS National Plant Data Center</Company>
  <LinksUpToDate>false</LinksUpToDate>
  <CharactersWithSpaces>5449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CHALKY BLUESTEM</dc:title>
  <dc:subject>Andropogon capillipes Nash</dc:subject>
  <dc:creator>William Farrell</dc:creator>
  <cp:keywords/>
  <cp:lastModifiedBy>William Farrell</cp:lastModifiedBy>
  <cp:revision>2</cp:revision>
  <cp:lastPrinted>2003-06-09T21:39:00Z</cp:lastPrinted>
  <dcterms:created xsi:type="dcterms:W3CDTF">2011-01-25T23:08:00Z</dcterms:created>
  <dcterms:modified xsi:type="dcterms:W3CDTF">2011-01-25T23:08:00Z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