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72BB4" w:rsidP="000578C2">
            <w:pPr>
              <w:pStyle w:val="TitleHeader"/>
              <w:rPr>
                <w:i/>
              </w:rPr>
            </w:pPr>
            <w:r>
              <w:lastRenderedPageBreak/>
              <w:t>broomsedge bluestem</w:t>
            </w:r>
          </w:p>
        </w:tc>
      </w:tr>
      <w:tr w:rsidR="00CD49CC">
        <w:tblPrEx>
          <w:tblCellMar>
            <w:top w:w="0" w:type="dxa"/>
            <w:bottom w:w="0" w:type="dxa"/>
          </w:tblCellMar>
        </w:tblPrEx>
        <w:tc>
          <w:tcPr>
            <w:tcW w:w="4410" w:type="dxa"/>
          </w:tcPr>
          <w:p w:rsidR="00CD49CC" w:rsidRPr="008F3D5A" w:rsidRDefault="00972BB4" w:rsidP="008F3D5A">
            <w:pPr>
              <w:pStyle w:val="Titlesubheader1"/>
              <w:rPr>
                <w:i/>
              </w:rPr>
            </w:pPr>
            <w:r>
              <w:rPr>
                <w:i/>
              </w:rPr>
              <w:t>Andropogon virginicus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12B64">
              <w:t>ANVI2</w:t>
            </w:r>
          </w:p>
        </w:tc>
      </w:tr>
    </w:tbl>
    <w:p w:rsidR="00CD49CC" w:rsidRPr="004A50AC" w:rsidRDefault="00CD49CC" w:rsidP="004A50AC">
      <w:pPr>
        <w:jc w:val="left"/>
        <w:rPr>
          <w:sz w:val="20"/>
        </w:rPr>
      </w:pPr>
    </w:p>
    <w:p w:rsidR="00312B64" w:rsidRPr="00312B64" w:rsidRDefault="00312B64" w:rsidP="00312B64">
      <w:pPr>
        <w:pStyle w:val="BodyText"/>
        <w:jc w:val="left"/>
        <w:rPr>
          <w:i/>
          <w:color w:val="auto"/>
          <w:sz w:val="20"/>
        </w:rPr>
      </w:pPr>
      <w:r w:rsidRPr="00312B64">
        <w:rPr>
          <w:i/>
          <w:color w:val="auto"/>
          <w:sz w:val="20"/>
        </w:rPr>
        <w:t xml:space="preserve">Contributed by: </w:t>
      </w:r>
      <w:smartTag w:uri="urn:schemas-microsoft-com:office:smarttags" w:element="PlaceName">
        <w:r w:rsidRPr="00312B64">
          <w:rPr>
            <w:i/>
            <w:color w:val="auto"/>
            <w:sz w:val="20"/>
          </w:rPr>
          <w:t>USDA</w:t>
        </w:r>
      </w:smartTag>
      <w:r w:rsidRPr="00312B64">
        <w:rPr>
          <w:i/>
          <w:color w:val="auto"/>
          <w:sz w:val="20"/>
        </w:rPr>
        <w:t xml:space="preserve"> </w:t>
      </w:r>
      <w:smartTag w:uri="urn:schemas-microsoft-com:office:smarttags" w:element="PlaceName">
        <w:r w:rsidRPr="00312B64">
          <w:rPr>
            <w:i/>
            <w:color w:val="auto"/>
            <w:sz w:val="20"/>
          </w:rPr>
          <w:t>NRCS</w:t>
        </w:r>
      </w:smartTag>
      <w:r w:rsidRPr="00312B64">
        <w:rPr>
          <w:i/>
          <w:color w:val="auto"/>
          <w:sz w:val="20"/>
        </w:rPr>
        <w:t xml:space="preserve"> </w:t>
      </w:r>
      <w:smartTag w:uri="urn:schemas-microsoft-com:office:smarttags" w:element="PlaceName">
        <w:r w:rsidRPr="00312B64">
          <w:rPr>
            <w:i/>
            <w:color w:val="auto"/>
            <w:sz w:val="20"/>
          </w:rPr>
          <w:t>Louisiana</w:t>
        </w:r>
      </w:smartTag>
      <w:r w:rsidRPr="00312B64">
        <w:rPr>
          <w:i/>
          <w:color w:val="auto"/>
          <w:sz w:val="20"/>
        </w:rPr>
        <w:t xml:space="preserve"> </w:t>
      </w:r>
      <w:smartTag w:uri="urn:schemas-microsoft-com:office:smarttags" w:element="PlaceType">
        <w:r w:rsidRPr="00312B64">
          <w:rPr>
            <w:i/>
            <w:color w:val="auto"/>
            <w:sz w:val="20"/>
          </w:rPr>
          <w:t>State</w:t>
        </w:r>
      </w:smartTag>
      <w:r w:rsidRPr="00312B64">
        <w:rPr>
          <w:i/>
          <w:color w:val="auto"/>
          <w:sz w:val="20"/>
        </w:rPr>
        <w:t xml:space="preserve"> Office, </w:t>
      </w:r>
      <w:smartTag w:uri="urn:schemas-microsoft-com:office:smarttags" w:element="place">
        <w:smartTag w:uri="urn:schemas-microsoft-com:office:smarttags" w:element="PlaceName">
          <w:r w:rsidRPr="00312B64">
            <w:rPr>
              <w:i/>
              <w:color w:val="auto"/>
              <w:sz w:val="20"/>
            </w:rPr>
            <w:t>National</w:t>
          </w:r>
        </w:smartTag>
        <w:r w:rsidRPr="00312B64">
          <w:rPr>
            <w:i/>
            <w:color w:val="auto"/>
            <w:sz w:val="20"/>
          </w:rPr>
          <w:t xml:space="preserve"> </w:t>
        </w:r>
        <w:smartTag w:uri="urn:schemas-microsoft-com:office:smarttags" w:element="PlaceName">
          <w:r w:rsidRPr="00312B64">
            <w:rPr>
              <w:i/>
              <w:color w:val="auto"/>
              <w:sz w:val="20"/>
            </w:rPr>
            <w:t>Plant</w:t>
          </w:r>
        </w:smartTag>
        <w:r w:rsidRPr="00312B64">
          <w:rPr>
            <w:i/>
            <w:color w:val="auto"/>
            <w:sz w:val="20"/>
          </w:rPr>
          <w:t xml:space="preserve"> </w:t>
        </w:r>
        <w:smartTag w:uri="urn:schemas-microsoft-com:office:smarttags" w:element="PlaceName">
          <w:r w:rsidRPr="00312B64">
            <w:rPr>
              <w:i/>
              <w:color w:val="auto"/>
              <w:sz w:val="20"/>
            </w:rPr>
            <w:t>Data</w:t>
          </w:r>
        </w:smartTag>
        <w:r w:rsidRPr="00312B64">
          <w:rPr>
            <w:i/>
            <w:color w:val="auto"/>
            <w:sz w:val="20"/>
          </w:rPr>
          <w:t xml:space="preserve"> </w:t>
        </w:r>
        <w:smartTag w:uri="urn:schemas-microsoft-com:office:smarttags" w:element="PlaceType">
          <w:r w:rsidRPr="00312B64">
            <w:rPr>
              <w:i/>
              <w:color w:val="auto"/>
              <w:sz w:val="20"/>
            </w:rPr>
            <w:t>Center</w:t>
          </w:r>
        </w:smartTag>
      </w:smartTag>
      <w:r w:rsidRPr="00312B64">
        <w:rPr>
          <w:i/>
          <w:color w:val="auto"/>
          <w:sz w:val="20"/>
        </w:rPr>
        <w:t>, &amp; the Grazing Land Conservation Initiative-South Central Region</w:t>
      </w:r>
    </w:p>
    <w:p w:rsidR="00312B64" w:rsidRPr="00312B64" w:rsidRDefault="00312B64" w:rsidP="00312B64">
      <w:pPr>
        <w:jc w:val="left"/>
        <w:rPr>
          <w:sz w:val="20"/>
        </w:rPr>
      </w:pPr>
    </w:p>
    <w:p w:rsidR="00312B64" w:rsidRPr="00312B64" w:rsidRDefault="00312B64" w:rsidP="00312B64">
      <w:pPr>
        <w:pStyle w:val="Heading2"/>
        <w:jc w:val="left"/>
        <w:rPr>
          <w:sz w:val="20"/>
        </w:rPr>
      </w:pPr>
      <w:r w:rsidRPr="00312B64">
        <w:rPr>
          <w:sz w:val="20"/>
        </w:rPr>
        <w:t>Alternative Names</w:t>
      </w:r>
    </w:p>
    <w:p w:rsidR="00312B64" w:rsidRPr="00312B64" w:rsidRDefault="00312B64" w:rsidP="00312B64">
      <w:pPr>
        <w:jc w:val="left"/>
        <w:rPr>
          <w:sz w:val="20"/>
        </w:rPr>
      </w:pPr>
      <w:r w:rsidRPr="00312B64">
        <w:rPr>
          <w:sz w:val="20"/>
        </w:rPr>
        <w:t xml:space="preserve">Broomsedge, popotillo, whiskey grass, and yellow bluestem.  Some botanists consider </w:t>
      </w:r>
      <w:r w:rsidRPr="00312B64">
        <w:rPr>
          <w:i/>
          <w:sz w:val="20"/>
        </w:rPr>
        <w:t>Andropogon glomeratus</w:t>
      </w:r>
      <w:r w:rsidRPr="00312B64">
        <w:rPr>
          <w:sz w:val="20"/>
        </w:rPr>
        <w:t xml:space="preserve"> and </w:t>
      </w:r>
      <w:r w:rsidRPr="00312B64">
        <w:rPr>
          <w:i/>
          <w:sz w:val="20"/>
        </w:rPr>
        <w:t>Andropogon virginicus</w:t>
      </w:r>
      <w:r w:rsidRPr="00312B64">
        <w:rPr>
          <w:sz w:val="20"/>
        </w:rPr>
        <w:t xml:space="preserve"> as one species.  However, the two grasses are distinct and consistent in appearance and are currently recognized as separate species.</w:t>
      </w:r>
    </w:p>
    <w:p w:rsidR="00312B64" w:rsidRPr="00312B64" w:rsidRDefault="00312B64" w:rsidP="00312B64">
      <w:pPr>
        <w:jc w:val="left"/>
        <w:rPr>
          <w:sz w:val="20"/>
        </w:rPr>
      </w:pPr>
    </w:p>
    <w:p w:rsidR="00312B64" w:rsidRPr="00312B64" w:rsidRDefault="00312B64" w:rsidP="00312B64">
      <w:pPr>
        <w:pStyle w:val="Heading2"/>
        <w:jc w:val="left"/>
        <w:rPr>
          <w:sz w:val="20"/>
        </w:rPr>
      </w:pPr>
      <w:r w:rsidRPr="00312B64">
        <w:rPr>
          <w:sz w:val="20"/>
        </w:rPr>
        <w:t>Uses</w:t>
      </w:r>
    </w:p>
    <w:p w:rsidR="00312B64" w:rsidRPr="00312B64" w:rsidRDefault="00312B64" w:rsidP="00312B64">
      <w:pPr>
        <w:jc w:val="left"/>
        <w:rPr>
          <w:sz w:val="20"/>
        </w:rPr>
      </w:pPr>
      <w:r w:rsidRPr="00312B64">
        <w:rPr>
          <w:i/>
          <w:sz w:val="20"/>
        </w:rPr>
        <w:t xml:space="preserve">Livestock: </w:t>
      </w:r>
      <w:r w:rsidRPr="00312B64">
        <w:rPr>
          <w:sz w:val="20"/>
        </w:rPr>
        <w:t>Broomsedge bluestem is grazed readily by cattle in the spring and early summer shortly after growth starts.  The nutrition value is low except in early stages of growth.  It is unpalatable when mature.</w:t>
      </w:r>
    </w:p>
    <w:p w:rsidR="00312B64" w:rsidRPr="00312B64" w:rsidRDefault="00312B64" w:rsidP="00312B64">
      <w:pPr>
        <w:jc w:val="left"/>
        <w:rPr>
          <w:i/>
          <w:sz w:val="20"/>
        </w:rPr>
      </w:pPr>
    </w:p>
    <w:p w:rsidR="00312B64" w:rsidRPr="00312B64" w:rsidRDefault="00312B64" w:rsidP="00312B64">
      <w:pPr>
        <w:jc w:val="left"/>
        <w:rPr>
          <w:sz w:val="20"/>
        </w:rPr>
      </w:pPr>
      <w:r w:rsidRPr="00312B64">
        <w:rPr>
          <w:i/>
          <w:sz w:val="20"/>
        </w:rPr>
        <w:t xml:space="preserve">Ornamental Landscaping: </w:t>
      </w:r>
      <w:r w:rsidRPr="00312B64">
        <w:rPr>
          <w:sz w:val="20"/>
        </w:rPr>
        <w:t>Broomsedge bluestem is used as an ornament in landscapes.  The infloresence is orange in the fall and remains throughout the winter.  It provides color to the landscape.</w:t>
      </w:r>
    </w:p>
    <w:p w:rsidR="00312B64" w:rsidRPr="00312B64" w:rsidRDefault="00312B64" w:rsidP="00312B64">
      <w:pPr>
        <w:jc w:val="left"/>
        <w:rPr>
          <w:i/>
          <w:sz w:val="20"/>
        </w:rPr>
      </w:pPr>
    </w:p>
    <w:p w:rsidR="00312B64" w:rsidRPr="00312B64" w:rsidRDefault="00312B64" w:rsidP="00312B64">
      <w:pPr>
        <w:jc w:val="left"/>
        <w:rPr>
          <w:sz w:val="20"/>
        </w:rPr>
      </w:pPr>
      <w:r w:rsidRPr="00312B64">
        <w:rPr>
          <w:i/>
          <w:sz w:val="20"/>
        </w:rPr>
        <w:t>Wildlife</w:t>
      </w:r>
      <w:r w:rsidRPr="00312B64">
        <w:rPr>
          <w:sz w:val="20"/>
        </w:rPr>
        <w:t>:</w:t>
      </w:r>
      <w:r w:rsidRPr="00312B64">
        <w:rPr>
          <w:i/>
          <w:sz w:val="20"/>
        </w:rPr>
        <w:t xml:space="preserve"> </w:t>
      </w:r>
      <w:r w:rsidRPr="00312B64">
        <w:rPr>
          <w:sz w:val="20"/>
        </w:rPr>
        <w:t>Broomsedge bluestem benefits wildlife.  Several species of birds and mammals eat the seeds in the winter when the seeds of other plants are not available.  Several animals use the plants for cover and nesting sites (especially quail).</w:t>
      </w:r>
    </w:p>
    <w:p w:rsidR="00312B64" w:rsidRPr="00312B64" w:rsidRDefault="00312B64" w:rsidP="00312B64">
      <w:pPr>
        <w:jc w:val="left"/>
        <w:rPr>
          <w:sz w:val="20"/>
        </w:rPr>
      </w:pPr>
      <w:r w:rsidRPr="00312B64">
        <w:rPr>
          <w:noProof/>
          <w:sz w:val="20"/>
        </w:rPr>
        <w:pict>
          <v:shapetype id="_x0000_t202" coordsize="21600,21600" o:spt="202" path="m,l,21600r21600,l21600,xe">
            <v:stroke joinstyle="miter"/>
            <v:path gradientshapeok="t" o:connecttype="rect"/>
          </v:shapetype>
          <v:shape id="_x0000_s1064" type="#_x0000_t202" style="position:absolute;margin-left:13.05pt;margin-top:-294.4pt;width:169.65pt;height:293.25pt;z-index:251657728" stroked="f">
            <v:textbox>
              <w:txbxContent>
                <w:p w:rsidR="00312B64" w:rsidRDefault="00E7770D" w:rsidP="00312B64">
                  <w:pPr>
                    <w:keepNext/>
                  </w:pPr>
                  <w:r>
                    <w:rPr>
                      <w:noProof/>
                    </w:rPr>
                    <w:drawing>
                      <wp:inline distT="0" distB="0" distL="0" distR="0">
                        <wp:extent cx="1876425" cy="3333750"/>
                        <wp:effectExtent l="19050" t="0" r="9525" b="0"/>
                        <wp:docPr id="2" name="Picture 2" descr="Image of Broomsedge bluestem (Andropogon virgini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roomsedge bluestem (Andropogon virginicus)"/>
                                <pic:cNvPicPr>
                                  <a:picLocks noChangeAspect="1" noChangeArrowheads="1"/>
                                </pic:cNvPicPr>
                              </pic:nvPicPr>
                              <pic:blipFill>
                                <a:blip r:embed="rId9"/>
                                <a:srcRect/>
                                <a:stretch>
                                  <a:fillRect/>
                                </a:stretch>
                              </pic:blipFill>
                              <pic:spPr bwMode="auto">
                                <a:xfrm>
                                  <a:off x="0" y="0"/>
                                  <a:ext cx="1876425" cy="3333750"/>
                                </a:xfrm>
                                <a:prstGeom prst="rect">
                                  <a:avLst/>
                                </a:prstGeom>
                                <a:noFill/>
                                <a:ln w="9525">
                                  <a:noFill/>
                                  <a:miter lim="800000"/>
                                  <a:headEnd/>
                                  <a:tailEnd/>
                                </a:ln>
                              </pic:spPr>
                            </pic:pic>
                          </a:graphicData>
                        </a:graphic>
                      </wp:inline>
                    </w:drawing>
                  </w:r>
                </w:p>
                <w:p w:rsidR="00312B64" w:rsidRDefault="00312B64" w:rsidP="00312B64">
                  <w:pPr>
                    <w:keepNext/>
                    <w:jc w:val="right"/>
                    <w:rPr>
                      <w:sz w:val="14"/>
                    </w:rPr>
                  </w:pPr>
                  <w:r>
                    <w:rPr>
                      <w:sz w:val="14"/>
                    </w:rPr>
                    <w:t>Grass Images</w:t>
                  </w:r>
                </w:p>
                <w:p w:rsidR="00312B64" w:rsidRDefault="00312B64" w:rsidP="00312B64">
                  <w:pPr>
                    <w:jc w:val="right"/>
                    <w:rPr>
                      <w:sz w:val="14"/>
                    </w:rPr>
                  </w:pPr>
                  <w:r>
                    <w:rPr>
                      <w:sz w:val="14"/>
                    </w:rPr>
                    <w:t xml:space="preserve">@ </w:t>
                  </w:r>
                  <w:smartTag w:uri="urn:schemas-microsoft-com:office:smarttags" w:element="place">
                    <w:smartTag w:uri="urn:schemas-microsoft-com:office:smarttags" w:element="PlaceName">
                      <w:r>
                        <w:rPr>
                          <w:sz w:val="14"/>
                        </w:rPr>
                        <w:t>Texas</w:t>
                      </w:r>
                    </w:smartTag>
                    <w:r>
                      <w:rPr>
                        <w:sz w:val="14"/>
                      </w:rPr>
                      <w:t xml:space="preserve"> </w:t>
                    </w:r>
                    <w:smartTag w:uri="urn:schemas-microsoft-com:office:smarttags" w:element="PlaceName">
                      <w:r>
                        <w:rPr>
                          <w:sz w:val="14"/>
                        </w:rPr>
                        <w:t>A&amp;M</w:t>
                      </w:r>
                    </w:smartTag>
                    <w:r>
                      <w:rPr>
                        <w:sz w:val="14"/>
                      </w:rPr>
                      <w:t xml:space="preserve"> </w:t>
                    </w:r>
                    <w:smartTag w:uri="urn:schemas-microsoft-com:office:smarttags" w:element="PlaceType">
                      <w:r>
                        <w:rPr>
                          <w:sz w:val="14"/>
                        </w:rPr>
                        <w:t>University</w:t>
                      </w:r>
                    </w:smartTag>
                  </w:smartTag>
                </w:p>
              </w:txbxContent>
            </v:textbox>
            <w10:wrap type="topAndBottom"/>
          </v:shape>
        </w:pict>
      </w:r>
    </w:p>
    <w:p w:rsidR="00312B64" w:rsidRPr="00312B64" w:rsidRDefault="00312B64" w:rsidP="00312B64">
      <w:pPr>
        <w:jc w:val="left"/>
        <w:rPr>
          <w:sz w:val="20"/>
        </w:rPr>
      </w:pPr>
      <w:r w:rsidRPr="00312B64">
        <w:rPr>
          <w:i/>
          <w:sz w:val="20"/>
        </w:rPr>
        <w:t>Erosion Control</w:t>
      </w:r>
      <w:r w:rsidRPr="00312B64">
        <w:rPr>
          <w:sz w:val="20"/>
        </w:rPr>
        <w:t>: Broomsedge bluestem is found on low fertile soils and prevents erosion when other plants can not be found.</w:t>
      </w:r>
    </w:p>
    <w:p w:rsidR="00312B64" w:rsidRPr="00312B64" w:rsidRDefault="00312B64" w:rsidP="00312B64">
      <w:pPr>
        <w:jc w:val="left"/>
        <w:rPr>
          <w:sz w:val="20"/>
        </w:rPr>
      </w:pPr>
    </w:p>
    <w:p w:rsidR="00312B64" w:rsidRDefault="00312B64" w:rsidP="00312B64">
      <w:pPr>
        <w:jc w:val="left"/>
        <w:rPr>
          <w:sz w:val="20"/>
        </w:rPr>
      </w:pPr>
      <w:r w:rsidRPr="00312B64">
        <w:rPr>
          <w:i/>
          <w:sz w:val="20"/>
        </w:rPr>
        <w:t>Conservation Practices</w:t>
      </w:r>
      <w:r w:rsidRPr="00312B64">
        <w:rPr>
          <w:sz w:val="20"/>
        </w:rPr>
        <w:t>: Broomsedge bluestem, because of its growth habit, potentially has application when established with certain conservation practices; however, conservation practice standards vary by state.  For localized information, consult y</w:t>
      </w:r>
      <w:r w:rsidR="008E7798">
        <w:rPr>
          <w:sz w:val="20"/>
        </w:rPr>
        <w:t>our local NRCS Field Office.</w:t>
      </w:r>
    </w:p>
    <w:p w:rsidR="008E7798" w:rsidRPr="00312B64" w:rsidRDefault="008E7798" w:rsidP="00312B64">
      <w:pPr>
        <w:jc w:val="left"/>
        <w:rPr>
          <w:sz w:val="20"/>
        </w:rPr>
      </w:pPr>
    </w:p>
    <w:p w:rsidR="00312B64" w:rsidRPr="00312B64" w:rsidRDefault="00312B64" w:rsidP="00312B64">
      <w:pPr>
        <w:pStyle w:val="Heading2"/>
        <w:jc w:val="left"/>
        <w:rPr>
          <w:sz w:val="20"/>
        </w:rPr>
      </w:pPr>
      <w:r w:rsidRPr="00312B64">
        <w:rPr>
          <w:sz w:val="20"/>
        </w:rPr>
        <w:t>Status</w:t>
      </w:r>
    </w:p>
    <w:p w:rsidR="00312B64" w:rsidRPr="00312B64" w:rsidRDefault="00312B64" w:rsidP="00312B64">
      <w:pPr>
        <w:jc w:val="left"/>
        <w:rPr>
          <w:sz w:val="20"/>
        </w:rPr>
      </w:pPr>
      <w:r w:rsidRPr="00312B64">
        <w:rPr>
          <w:sz w:val="20"/>
        </w:rPr>
        <w:t>Consult the PLANTS Web site and your State Department of Natural Resources for this plant’s current status, such as, state noxious status and wetland indicator values.</w:t>
      </w:r>
    </w:p>
    <w:p w:rsidR="00312B64" w:rsidRPr="00312B64" w:rsidRDefault="00312B64" w:rsidP="00312B64">
      <w:pPr>
        <w:jc w:val="left"/>
        <w:rPr>
          <w:sz w:val="20"/>
        </w:rPr>
      </w:pPr>
    </w:p>
    <w:p w:rsidR="00312B64" w:rsidRPr="00312B64" w:rsidRDefault="00312B64" w:rsidP="00312B64">
      <w:pPr>
        <w:pStyle w:val="Heading2"/>
        <w:jc w:val="left"/>
        <w:rPr>
          <w:sz w:val="20"/>
        </w:rPr>
      </w:pPr>
      <w:r w:rsidRPr="00312B64">
        <w:rPr>
          <w:sz w:val="20"/>
        </w:rPr>
        <w:t>Description</w:t>
      </w:r>
    </w:p>
    <w:p w:rsidR="00312B64" w:rsidRPr="00312B64" w:rsidRDefault="00312B64" w:rsidP="00312B64">
      <w:pPr>
        <w:jc w:val="left"/>
        <w:rPr>
          <w:sz w:val="20"/>
        </w:rPr>
      </w:pPr>
      <w:r w:rsidRPr="00312B64">
        <w:rPr>
          <w:i/>
          <w:sz w:val="20"/>
        </w:rPr>
        <w:t>General</w:t>
      </w:r>
      <w:r w:rsidRPr="00312B64">
        <w:rPr>
          <w:sz w:val="20"/>
        </w:rPr>
        <w:t>: Grass Family (Poaceae).  It is a native, warm-season, herbaceous, perennial bunch grass that begins its growth when the average daytime temperature is between 60° to 65° F.  The slender, erect culms are up to 4 feet tall.  The flattened sheaths are overlapping and with a few scattered hairs.  The upper part of the plant is rounded and the lower part is slightly flattened and keeled.  The blade is ⅛ to ¼ inch wide, 10 to 16 inches long and rough to the touch above.  The ligule is small and membranous.  The inflorescence has a panicle of two to four racemes about 1 inch long.  The bases of the panicle branches are enclosed in an inflated, tawny spathe as long or longer than the spikelet.  The upper lemma of the sessile spikelet has a straight awn that is ½ inch long.  The pedicillate spikelet is absent.  The seeds mature in 6 weeks to 2 months.</w:t>
      </w:r>
    </w:p>
    <w:p w:rsidR="00312B64" w:rsidRPr="00312B64" w:rsidRDefault="00312B64" w:rsidP="00312B64">
      <w:pPr>
        <w:jc w:val="left"/>
        <w:rPr>
          <w:i/>
          <w:sz w:val="20"/>
        </w:rPr>
      </w:pPr>
    </w:p>
    <w:p w:rsidR="00312B64" w:rsidRPr="00312B64" w:rsidRDefault="00312B64" w:rsidP="00312B64">
      <w:pPr>
        <w:pStyle w:val="Heading2"/>
        <w:jc w:val="left"/>
        <w:rPr>
          <w:sz w:val="20"/>
        </w:rPr>
      </w:pPr>
      <w:r w:rsidRPr="00312B64">
        <w:rPr>
          <w:sz w:val="20"/>
        </w:rPr>
        <w:t>Distribution</w:t>
      </w:r>
    </w:p>
    <w:p w:rsidR="00312B64" w:rsidRPr="00312B64" w:rsidRDefault="00312B64" w:rsidP="00312B64">
      <w:pPr>
        <w:jc w:val="left"/>
        <w:rPr>
          <w:sz w:val="20"/>
        </w:rPr>
      </w:pPr>
      <w:r w:rsidRPr="00312B64">
        <w:rPr>
          <w:sz w:val="20"/>
        </w:rPr>
        <w:t xml:space="preserve">Broomsedge bluestem is found on the edges of forests and disturbed areas throughout the eastern </w:t>
      </w:r>
      <w:smartTag w:uri="urn:schemas-microsoft-com:office:smarttags" w:element="country-region">
        <w:smartTag w:uri="urn:schemas-microsoft-com:office:smarttags" w:element="place">
          <w:r w:rsidRPr="00312B64">
            <w:rPr>
              <w:sz w:val="20"/>
            </w:rPr>
            <w:t>United States</w:t>
          </w:r>
        </w:smartTag>
      </w:smartTag>
      <w:r w:rsidRPr="00312B64">
        <w:rPr>
          <w:sz w:val="20"/>
        </w:rPr>
        <w:t xml:space="preserve">.  For current distribution, consult the </w:t>
      </w:r>
      <w:r w:rsidRPr="00312B64">
        <w:rPr>
          <w:sz w:val="20"/>
        </w:rPr>
        <w:lastRenderedPageBreak/>
        <w:t>Plant Profile page for this species on the PLANTS Web site.</w:t>
      </w:r>
    </w:p>
    <w:p w:rsidR="00312B64" w:rsidRPr="00312B64" w:rsidRDefault="00312B64" w:rsidP="00312B64">
      <w:pPr>
        <w:jc w:val="left"/>
        <w:rPr>
          <w:sz w:val="20"/>
        </w:rPr>
      </w:pPr>
    </w:p>
    <w:p w:rsidR="00312B64" w:rsidRPr="00312B64" w:rsidRDefault="00312B64" w:rsidP="00312B64">
      <w:pPr>
        <w:pStyle w:val="Heading2"/>
        <w:jc w:val="left"/>
        <w:rPr>
          <w:sz w:val="20"/>
        </w:rPr>
      </w:pPr>
      <w:r w:rsidRPr="00312B64">
        <w:rPr>
          <w:sz w:val="20"/>
        </w:rPr>
        <w:t>Establishment</w:t>
      </w:r>
    </w:p>
    <w:p w:rsidR="00312B64" w:rsidRPr="00312B64" w:rsidRDefault="00312B64" w:rsidP="00312B64">
      <w:pPr>
        <w:jc w:val="left"/>
        <w:rPr>
          <w:sz w:val="20"/>
        </w:rPr>
      </w:pPr>
      <w:r w:rsidRPr="00312B64">
        <w:rPr>
          <w:i/>
          <w:sz w:val="20"/>
        </w:rPr>
        <w:t>Adaptation</w:t>
      </w:r>
      <w:r w:rsidRPr="00312B64">
        <w:rPr>
          <w:sz w:val="20"/>
        </w:rPr>
        <w:t xml:space="preserve">: Broomsedge bluestem is found in all of </w:t>
      </w:r>
      <w:smartTag w:uri="urn:schemas-microsoft-com:office:smarttags" w:element="State">
        <w:smartTag w:uri="urn:schemas-microsoft-com:office:smarttags" w:element="place">
          <w:r w:rsidRPr="00312B64">
            <w:rPr>
              <w:sz w:val="20"/>
            </w:rPr>
            <w:t>Louisiana</w:t>
          </w:r>
        </w:smartTag>
      </w:smartTag>
      <w:r w:rsidRPr="00312B64">
        <w:rPr>
          <w:sz w:val="20"/>
        </w:rPr>
        <w:t xml:space="preserve">’s Major Land Resource Areas (MLRA) except for the Gulf Coast Marsh (151).  The USDA Hardiness Zones for broomsedge bluestem is 5 to 10.  It grows on a wide variety of soils, especially in old fields and other disturbed sites.  It is frequently found with </w:t>
      </w:r>
      <w:r w:rsidRPr="00312B64">
        <w:rPr>
          <w:i/>
          <w:sz w:val="20"/>
        </w:rPr>
        <w:t>Andropogon glomeratus</w:t>
      </w:r>
      <w:r w:rsidRPr="00312B64">
        <w:rPr>
          <w:sz w:val="20"/>
        </w:rPr>
        <w:t xml:space="preserve"> but in higher, better-drained sites.  However, broomsedge bluestem might have some allelopathic properties and may cause some other plants to not grow.</w:t>
      </w:r>
    </w:p>
    <w:p w:rsidR="00312B64" w:rsidRPr="00312B64" w:rsidRDefault="00312B64" w:rsidP="00312B64">
      <w:pPr>
        <w:jc w:val="left"/>
        <w:rPr>
          <w:sz w:val="20"/>
        </w:rPr>
      </w:pPr>
    </w:p>
    <w:p w:rsidR="00312B64" w:rsidRPr="00312B64" w:rsidRDefault="00312B64" w:rsidP="00312B64">
      <w:pPr>
        <w:jc w:val="left"/>
        <w:rPr>
          <w:sz w:val="20"/>
        </w:rPr>
      </w:pPr>
      <w:r w:rsidRPr="00312B64">
        <w:rPr>
          <w:sz w:val="20"/>
        </w:rPr>
        <w:t>Broomsedge bluestem is propagated from seeds or by plant division.  However, of the two propagation methods, it is best to plant broomsedge bluestem by seeds.  The seeds are produced 6 to 8 weeks from when the culms were produced.</w:t>
      </w:r>
    </w:p>
    <w:p w:rsidR="00312B64" w:rsidRPr="00312B64" w:rsidRDefault="00312B64" w:rsidP="00312B64">
      <w:pPr>
        <w:jc w:val="left"/>
        <w:rPr>
          <w:sz w:val="20"/>
        </w:rPr>
      </w:pPr>
    </w:p>
    <w:p w:rsidR="00312B64" w:rsidRPr="00312B64" w:rsidRDefault="00312B64" w:rsidP="00312B64">
      <w:pPr>
        <w:jc w:val="left"/>
        <w:rPr>
          <w:sz w:val="20"/>
        </w:rPr>
      </w:pPr>
      <w:r w:rsidRPr="00312B64">
        <w:rPr>
          <w:sz w:val="20"/>
        </w:rPr>
        <w:t>The seeds should be planted in late winter as a dormant seeding or when daily temperatures average in the low 60’s.  The seed can be broadcast and culti-packed if the right field conditions exist.  The seeding rate should be 10 to 12 pure live seed pounds/acre.  The seeds should be planted to a depth of ¼ to ¾ inch.  If the right field conditions do not exist or intensive seedbed preparation is undesirable, then disk the site and leave the surface as rough as possible.  Do not attempt to create a smooth uniform appearance for the seedbed.  Broadcast the seed and leave it undisturbed.  When seeding under minimal seedbed preparation, increase the seeding rate by 50%.</w:t>
      </w:r>
    </w:p>
    <w:p w:rsidR="00312B64" w:rsidRPr="00312B64" w:rsidRDefault="00312B64" w:rsidP="00312B64">
      <w:pPr>
        <w:jc w:val="left"/>
        <w:rPr>
          <w:sz w:val="20"/>
        </w:rPr>
      </w:pPr>
    </w:p>
    <w:p w:rsidR="00312B64" w:rsidRPr="00312B64" w:rsidRDefault="00312B64" w:rsidP="00312B64">
      <w:pPr>
        <w:jc w:val="left"/>
        <w:rPr>
          <w:sz w:val="20"/>
        </w:rPr>
      </w:pPr>
      <w:r w:rsidRPr="00312B64">
        <w:rPr>
          <w:sz w:val="20"/>
        </w:rPr>
        <w:t xml:space="preserve">It is not recommended to mix broomsedge bluestem seeds with cool season grass seeds.  In parts of the </w:t>
      </w:r>
      <w:smartTag w:uri="urn:schemas-microsoft-com:office:smarttags" w:element="country-region">
        <w:smartTag w:uri="urn:schemas-microsoft-com:office:smarttags" w:element="place">
          <w:r w:rsidRPr="00312B64">
            <w:rPr>
              <w:sz w:val="20"/>
            </w:rPr>
            <w:t>United States</w:t>
          </w:r>
        </w:smartTag>
      </w:smartTag>
      <w:r w:rsidRPr="00312B64">
        <w:rPr>
          <w:sz w:val="20"/>
        </w:rPr>
        <w:t xml:space="preserve"> where cool season grasses dominate, the warm season grasses can be taken over because they develop slower than the cool season grasses.  It is also recommended that seed should not be moved more than 300 miles north, 100 miles east or west, or 200 miles south of its point of origin.</w:t>
      </w:r>
    </w:p>
    <w:p w:rsidR="00312B64" w:rsidRPr="00312B64" w:rsidRDefault="00312B64" w:rsidP="00312B64">
      <w:pPr>
        <w:jc w:val="left"/>
        <w:rPr>
          <w:sz w:val="20"/>
        </w:rPr>
      </w:pPr>
    </w:p>
    <w:p w:rsidR="00312B64" w:rsidRPr="00312B64" w:rsidRDefault="00312B64" w:rsidP="00312B64">
      <w:pPr>
        <w:pStyle w:val="Heading2"/>
        <w:jc w:val="left"/>
        <w:rPr>
          <w:sz w:val="20"/>
        </w:rPr>
      </w:pPr>
      <w:r w:rsidRPr="00312B64">
        <w:rPr>
          <w:sz w:val="20"/>
        </w:rPr>
        <w:t>Management</w:t>
      </w:r>
    </w:p>
    <w:p w:rsidR="00312B64" w:rsidRPr="00312B64" w:rsidRDefault="00312B64" w:rsidP="00312B64">
      <w:pPr>
        <w:jc w:val="left"/>
        <w:rPr>
          <w:sz w:val="20"/>
        </w:rPr>
      </w:pPr>
      <w:r w:rsidRPr="00312B64">
        <w:rPr>
          <w:sz w:val="20"/>
        </w:rPr>
        <w:t>Broomsedge bluestem does not require fertilizers as the plants can grow in low fertility areas.  Overgrazing and frequent haying of broomsedge bluestem results in an increase of this plant.  However, if broomsedge bluestem becomes weedy, then burning, plowing, or mowing is recommended.  Check with the local extension service for recommended herbicides.  Broomsedge bluestem has no known pests or problems.</w:t>
      </w:r>
    </w:p>
    <w:p w:rsidR="00312B64" w:rsidRPr="00312B64" w:rsidRDefault="00312B64" w:rsidP="00312B64">
      <w:pPr>
        <w:jc w:val="left"/>
        <w:rPr>
          <w:b/>
          <w:sz w:val="20"/>
        </w:rPr>
      </w:pPr>
    </w:p>
    <w:p w:rsidR="00312B64" w:rsidRPr="00312B64" w:rsidRDefault="00312B64" w:rsidP="00312B64">
      <w:pPr>
        <w:pStyle w:val="Heading2"/>
        <w:jc w:val="left"/>
        <w:rPr>
          <w:sz w:val="20"/>
        </w:rPr>
      </w:pPr>
      <w:r w:rsidRPr="00312B64">
        <w:rPr>
          <w:sz w:val="20"/>
        </w:rPr>
        <w:lastRenderedPageBreak/>
        <w:t>Cultivars, Improved and Selected Materials (and area of origin)</w:t>
      </w:r>
    </w:p>
    <w:p w:rsidR="00312B64" w:rsidRPr="00312B64" w:rsidRDefault="00312B64" w:rsidP="00312B64">
      <w:pPr>
        <w:jc w:val="left"/>
        <w:rPr>
          <w:sz w:val="20"/>
        </w:rPr>
      </w:pPr>
      <w:r w:rsidRPr="00312B64">
        <w:rPr>
          <w:sz w:val="20"/>
        </w:rPr>
        <w:t>Common seed is readily available from a number of growers, wholesalers, and retailers of native plants.</w:t>
      </w:r>
    </w:p>
    <w:p w:rsidR="00312B64" w:rsidRPr="00312B64" w:rsidRDefault="00312B64" w:rsidP="00312B64">
      <w:pPr>
        <w:jc w:val="left"/>
        <w:rPr>
          <w:sz w:val="20"/>
        </w:rPr>
      </w:pPr>
    </w:p>
    <w:p w:rsidR="00312B64" w:rsidRPr="00312B64" w:rsidRDefault="00312B64" w:rsidP="00312B64">
      <w:pPr>
        <w:pStyle w:val="Heading2"/>
        <w:jc w:val="left"/>
        <w:rPr>
          <w:sz w:val="20"/>
        </w:rPr>
      </w:pPr>
      <w:r w:rsidRPr="00312B64">
        <w:rPr>
          <w:sz w:val="20"/>
        </w:rPr>
        <w:t>References</w:t>
      </w:r>
    </w:p>
    <w:p w:rsidR="00312B64" w:rsidRPr="00312B64" w:rsidRDefault="00312B64" w:rsidP="00312B64">
      <w:pPr>
        <w:jc w:val="left"/>
        <w:rPr>
          <w:sz w:val="20"/>
        </w:rPr>
      </w:pPr>
      <w:r w:rsidRPr="00312B64">
        <w:rPr>
          <w:sz w:val="20"/>
        </w:rPr>
        <w:t xml:space="preserve">Hitchcock, A.S. 1950.  </w:t>
      </w:r>
      <w:r w:rsidRPr="00312B64">
        <w:rPr>
          <w:i/>
          <w:sz w:val="20"/>
        </w:rPr>
        <w:t>Manual of the grasses of the United States</w:t>
      </w:r>
      <w:r w:rsidRPr="00312B64">
        <w:rPr>
          <w:sz w:val="20"/>
        </w:rPr>
        <w:t xml:space="preserve">.  USDA Miscellaneous Publication No 200.  Agricultural Research Administration, </w:t>
      </w:r>
      <w:smartTag w:uri="urn:schemas-microsoft-com:office:smarttags" w:element="place">
        <w:smartTag w:uri="urn:schemas-microsoft-com:office:smarttags" w:element="City">
          <w:r w:rsidRPr="00312B64">
            <w:rPr>
              <w:sz w:val="20"/>
            </w:rPr>
            <w:t>Washington</w:t>
          </w:r>
        </w:smartTag>
        <w:r w:rsidRPr="00312B64">
          <w:rPr>
            <w:sz w:val="20"/>
          </w:rPr>
          <w:t xml:space="preserve">, </w:t>
        </w:r>
        <w:smartTag w:uri="urn:schemas-microsoft-com:office:smarttags" w:element="State">
          <w:r w:rsidRPr="00312B64">
            <w:rPr>
              <w:sz w:val="20"/>
            </w:rPr>
            <w:t>D.C.</w:t>
          </w:r>
        </w:smartTag>
      </w:smartTag>
      <w:r w:rsidRPr="00312B64">
        <w:rPr>
          <w:sz w:val="20"/>
        </w:rPr>
        <w:t xml:space="preserve">  Pp. 763-765.</w:t>
      </w:r>
    </w:p>
    <w:p w:rsidR="00312B64" w:rsidRPr="00312B64" w:rsidRDefault="00312B64" w:rsidP="00312B64">
      <w:pPr>
        <w:jc w:val="left"/>
        <w:rPr>
          <w:sz w:val="20"/>
        </w:rPr>
      </w:pPr>
    </w:p>
    <w:p w:rsidR="00312B64" w:rsidRPr="00312B64" w:rsidRDefault="00312B64" w:rsidP="00312B64">
      <w:pPr>
        <w:jc w:val="left"/>
        <w:rPr>
          <w:sz w:val="20"/>
        </w:rPr>
      </w:pPr>
      <w:smartTag w:uri="urn:schemas-microsoft-com:office:smarttags" w:element="place">
        <w:smartTag w:uri="urn:schemas-microsoft-com:office:smarttags" w:element="PlaceName">
          <w:r w:rsidRPr="00312B64">
            <w:rPr>
              <w:sz w:val="20"/>
            </w:rPr>
            <w:t>Texas</w:t>
          </w:r>
        </w:smartTag>
        <w:r w:rsidRPr="00312B64">
          <w:rPr>
            <w:sz w:val="20"/>
          </w:rPr>
          <w:t xml:space="preserve"> </w:t>
        </w:r>
        <w:smartTag w:uri="urn:schemas-microsoft-com:office:smarttags" w:element="PlaceName">
          <w:r w:rsidRPr="00312B64">
            <w:rPr>
              <w:sz w:val="20"/>
            </w:rPr>
            <w:t>A&amp;M</w:t>
          </w:r>
        </w:smartTag>
        <w:r w:rsidRPr="00312B64">
          <w:rPr>
            <w:sz w:val="20"/>
          </w:rPr>
          <w:t xml:space="preserve"> </w:t>
        </w:r>
        <w:smartTag w:uri="urn:schemas-microsoft-com:office:smarttags" w:element="PlaceType">
          <w:r w:rsidRPr="00312B64">
            <w:rPr>
              <w:sz w:val="20"/>
            </w:rPr>
            <w:t>University</w:t>
          </w:r>
        </w:smartTag>
      </w:smartTag>
      <w:r w:rsidRPr="00312B64">
        <w:rPr>
          <w:sz w:val="20"/>
        </w:rPr>
        <w:t xml:space="preserve"> 1997.  </w:t>
      </w:r>
      <w:r w:rsidRPr="00312B64">
        <w:rPr>
          <w:i/>
          <w:sz w:val="20"/>
        </w:rPr>
        <w:t>Grass images: Andropogon virginicus</w:t>
      </w:r>
      <w:r w:rsidRPr="00312B64">
        <w:rPr>
          <w:sz w:val="20"/>
        </w:rPr>
        <w:t xml:space="preserve">.  &lt;http://www.csdl.tamu.edu/FLORA/taesgrass/43753000t.jpg&gt;.  Bioinformatics Working Group, </w:t>
      </w:r>
      <w:smartTag w:uri="urn:schemas-microsoft-com:office:smarttags" w:element="place">
        <w:smartTag w:uri="urn:schemas-microsoft-com:office:smarttags" w:element="City">
          <w:r w:rsidRPr="00312B64">
            <w:rPr>
              <w:sz w:val="20"/>
            </w:rPr>
            <w:t>College Station</w:t>
          </w:r>
        </w:smartTag>
        <w:r w:rsidRPr="00312B64">
          <w:rPr>
            <w:sz w:val="20"/>
          </w:rPr>
          <w:t xml:space="preserve">, </w:t>
        </w:r>
        <w:smartTag w:uri="urn:schemas-microsoft-com:office:smarttags" w:element="State">
          <w:r w:rsidRPr="00312B64">
            <w:rPr>
              <w:sz w:val="20"/>
            </w:rPr>
            <w:t>Texas</w:t>
          </w:r>
        </w:smartTag>
      </w:smartTag>
      <w:r w:rsidRPr="00312B64">
        <w:rPr>
          <w:sz w:val="20"/>
        </w:rPr>
        <w:t>.</w:t>
      </w:r>
    </w:p>
    <w:p w:rsidR="00312B64" w:rsidRPr="00312B64" w:rsidRDefault="00312B64" w:rsidP="00312B64">
      <w:pPr>
        <w:jc w:val="left"/>
        <w:rPr>
          <w:sz w:val="20"/>
        </w:rPr>
      </w:pPr>
    </w:p>
    <w:p w:rsidR="00312B64" w:rsidRPr="00312B64" w:rsidRDefault="00312B64" w:rsidP="00312B64">
      <w:pPr>
        <w:jc w:val="left"/>
        <w:rPr>
          <w:sz w:val="20"/>
        </w:rPr>
      </w:pPr>
      <w:r w:rsidRPr="00312B64">
        <w:rPr>
          <w:sz w:val="20"/>
        </w:rPr>
        <w:t xml:space="preserve">USDA, NRCS 2000.  </w:t>
      </w:r>
      <w:r w:rsidRPr="00312B64">
        <w:rPr>
          <w:i/>
          <w:sz w:val="20"/>
        </w:rPr>
        <w:t>The PLANTS database</w:t>
      </w:r>
      <w:r w:rsidRPr="00312B64">
        <w:rPr>
          <w:sz w:val="20"/>
        </w:rPr>
        <w:t xml:space="preserve">.  &lt;http://plants.usda.gov&gt;.  001106.  </w:t>
      </w:r>
      <w:smartTag w:uri="urn:schemas-microsoft-com:office:smarttags" w:element="PlaceName">
        <w:r w:rsidRPr="00312B64">
          <w:rPr>
            <w:sz w:val="20"/>
          </w:rPr>
          <w:t>National</w:t>
        </w:r>
      </w:smartTag>
      <w:r w:rsidRPr="00312B64">
        <w:rPr>
          <w:sz w:val="20"/>
        </w:rPr>
        <w:t xml:space="preserve"> </w:t>
      </w:r>
      <w:smartTag w:uri="urn:schemas-microsoft-com:office:smarttags" w:element="PlaceName">
        <w:r w:rsidRPr="00312B64">
          <w:rPr>
            <w:sz w:val="20"/>
          </w:rPr>
          <w:t>Plant</w:t>
        </w:r>
      </w:smartTag>
      <w:r w:rsidRPr="00312B64">
        <w:rPr>
          <w:sz w:val="20"/>
        </w:rPr>
        <w:t xml:space="preserve"> </w:t>
      </w:r>
      <w:smartTag w:uri="urn:schemas-microsoft-com:office:smarttags" w:element="PlaceName">
        <w:r w:rsidRPr="00312B64">
          <w:rPr>
            <w:sz w:val="20"/>
          </w:rPr>
          <w:t>Data</w:t>
        </w:r>
      </w:smartTag>
      <w:r w:rsidRPr="00312B64">
        <w:rPr>
          <w:sz w:val="20"/>
        </w:rPr>
        <w:t xml:space="preserve"> </w:t>
      </w:r>
      <w:smartTag w:uri="urn:schemas-microsoft-com:office:smarttags" w:element="PlaceType">
        <w:r w:rsidRPr="00312B64">
          <w:rPr>
            <w:sz w:val="20"/>
          </w:rPr>
          <w:t>Center</w:t>
        </w:r>
      </w:smartTag>
      <w:r w:rsidRPr="00312B64">
        <w:rPr>
          <w:sz w:val="20"/>
        </w:rPr>
        <w:t xml:space="preserve">, </w:t>
      </w:r>
      <w:smartTag w:uri="urn:schemas-microsoft-com:office:smarttags" w:element="place">
        <w:smartTag w:uri="urn:schemas-microsoft-com:office:smarttags" w:element="City">
          <w:r w:rsidRPr="00312B64">
            <w:rPr>
              <w:sz w:val="20"/>
            </w:rPr>
            <w:t>Baton Rouge</w:t>
          </w:r>
        </w:smartTag>
        <w:r w:rsidRPr="00312B64">
          <w:rPr>
            <w:sz w:val="20"/>
          </w:rPr>
          <w:t xml:space="preserve">, </w:t>
        </w:r>
        <w:smartTag w:uri="urn:schemas-microsoft-com:office:smarttags" w:element="State">
          <w:r w:rsidRPr="00312B64">
            <w:rPr>
              <w:sz w:val="20"/>
            </w:rPr>
            <w:t>Louisiana</w:t>
          </w:r>
        </w:smartTag>
      </w:smartTag>
      <w:r w:rsidRPr="00312B64">
        <w:rPr>
          <w:sz w:val="20"/>
        </w:rPr>
        <w:t>.</w:t>
      </w:r>
    </w:p>
    <w:p w:rsidR="00312B64" w:rsidRPr="00312B64" w:rsidRDefault="00312B64" w:rsidP="00312B64">
      <w:pPr>
        <w:jc w:val="left"/>
        <w:rPr>
          <w:sz w:val="20"/>
        </w:rPr>
      </w:pPr>
    </w:p>
    <w:p w:rsidR="00312B64" w:rsidRPr="00312B64" w:rsidRDefault="00312B64" w:rsidP="00312B64">
      <w:pPr>
        <w:pStyle w:val="Heading2"/>
        <w:jc w:val="left"/>
        <w:rPr>
          <w:sz w:val="20"/>
        </w:rPr>
      </w:pPr>
      <w:r w:rsidRPr="00312B64">
        <w:rPr>
          <w:sz w:val="20"/>
        </w:rPr>
        <w:t>Prepared By</w:t>
      </w:r>
    </w:p>
    <w:p w:rsidR="00312B64" w:rsidRPr="00312B64" w:rsidRDefault="00312B64" w:rsidP="00312B64">
      <w:pPr>
        <w:pStyle w:val="Heading1"/>
        <w:jc w:val="left"/>
        <w:rPr>
          <w:b w:val="0"/>
        </w:rPr>
      </w:pPr>
      <w:r w:rsidRPr="00312B64">
        <w:rPr>
          <w:b w:val="0"/>
          <w:i/>
        </w:rPr>
        <w:t>Selena Dawn Newman</w:t>
      </w:r>
      <w:r w:rsidRPr="00312B64">
        <w:rPr>
          <w:b w:val="0"/>
        </w:rPr>
        <w:t xml:space="preserve">, USDA, NRCS, </w:t>
      </w:r>
      <w:smartTag w:uri="urn:schemas-microsoft-com:office:smarttags" w:element="place">
        <w:smartTag w:uri="urn:schemas-microsoft-com:office:smarttags" w:element="State">
          <w:r w:rsidRPr="00312B64">
            <w:rPr>
              <w:b w:val="0"/>
            </w:rPr>
            <w:t>Louisiana</w:t>
          </w:r>
        </w:smartTag>
      </w:smartTag>
      <w:r w:rsidRPr="00312B64">
        <w:rPr>
          <w:b w:val="0"/>
        </w:rPr>
        <w:t xml:space="preserve"> Plant Materials Program</w:t>
      </w:r>
    </w:p>
    <w:p w:rsidR="00312B64" w:rsidRPr="00312B64" w:rsidRDefault="00312B64" w:rsidP="00312B64">
      <w:pPr>
        <w:pStyle w:val="Heading1"/>
        <w:jc w:val="left"/>
        <w:rPr>
          <w:b w:val="0"/>
        </w:rPr>
      </w:pPr>
      <w:r w:rsidRPr="00312B64">
        <w:rPr>
          <w:b w:val="0"/>
          <w:i/>
        </w:rPr>
        <w:t>Maraya Gates</w:t>
      </w:r>
      <w:r w:rsidRPr="00312B64">
        <w:rPr>
          <w:b w:val="0"/>
        </w:rPr>
        <w:t xml:space="preserve">, </w:t>
      </w:r>
      <w:smartTag w:uri="urn:schemas-microsoft-com:office:smarttags" w:element="place">
        <w:smartTag w:uri="urn:schemas-microsoft-com:office:smarttags" w:element="PlaceName">
          <w:r w:rsidRPr="00312B64">
            <w:rPr>
              <w:b w:val="0"/>
            </w:rPr>
            <w:t>USDA</w:t>
          </w:r>
        </w:smartTag>
        <w:r w:rsidRPr="00312B64">
          <w:rPr>
            <w:b w:val="0"/>
          </w:rPr>
          <w:t xml:space="preserve"> </w:t>
        </w:r>
        <w:smartTag w:uri="urn:schemas-microsoft-com:office:smarttags" w:element="PlaceName">
          <w:r w:rsidRPr="00312B64">
            <w:rPr>
              <w:b w:val="0"/>
            </w:rPr>
            <w:t>NRCS</w:t>
          </w:r>
        </w:smartTag>
        <w:r w:rsidRPr="00312B64">
          <w:rPr>
            <w:b w:val="0"/>
          </w:rPr>
          <w:t xml:space="preserve"> </w:t>
        </w:r>
        <w:smartTag w:uri="urn:schemas-microsoft-com:office:smarttags" w:element="PlaceName">
          <w:r w:rsidRPr="00312B64">
            <w:rPr>
              <w:b w:val="0"/>
            </w:rPr>
            <w:t>National</w:t>
          </w:r>
        </w:smartTag>
        <w:r w:rsidRPr="00312B64">
          <w:rPr>
            <w:b w:val="0"/>
          </w:rPr>
          <w:t xml:space="preserve"> </w:t>
        </w:r>
        <w:smartTag w:uri="urn:schemas-microsoft-com:office:smarttags" w:element="PlaceName">
          <w:r w:rsidRPr="00312B64">
            <w:rPr>
              <w:b w:val="0"/>
            </w:rPr>
            <w:t>Plant</w:t>
          </w:r>
        </w:smartTag>
        <w:r w:rsidRPr="00312B64">
          <w:rPr>
            <w:b w:val="0"/>
          </w:rPr>
          <w:t xml:space="preserve"> </w:t>
        </w:r>
        <w:smartTag w:uri="urn:schemas-microsoft-com:office:smarttags" w:element="PlaceName">
          <w:r w:rsidRPr="00312B64">
            <w:rPr>
              <w:b w:val="0"/>
            </w:rPr>
            <w:t>Data</w:t>
          </w:r>
        </w:smartTag>
        <w:r w:rsidRPr="00312B64">
          <w:rPr>
            <w:b w:val="0"/>
          </w:rPr>
          <w:t xml:space="preserve"> </w:t>
        </w:r>
        <w:smartTag w:uri="urn:schemas-microsoft-com:office:smarttags" w:element="PlaceType">
          <w:r w:rsidRPr="00312B64">
            <w:rPr>
              <w:b w:val="0"/>
            </w:rPr>
            <w:t>Center</w:t>
          </w:r>
        </w:smartTag>
      </w:smartTag>
    </w:p>
    <w:p w:rsidR="00312B64" w:rsidRPr="00312B64" w:rsidRDefault="00312B64" w:rsidP="00312B64">
      <w:pPr>
        <w:jc w:val="left"/>
        <w:rPr>
          <w:sz w:val="20"/>
        </w:rPr>
      </w:pPr>
    </w:p>
    <w:p w:rsidR="00312B64" w:rsidRPr="00312B64" w:rsidRDefault="00312B64" w:rsidP="00312B64">
      <w:pPr>
        <w:pStyle w:val="Heading2"/>
        <w:jc w:val="left"/>
        <w:rPr>
          <w:sz w:val="20"/>
        </w:rPr>
      </w:pPr>
      <w:r w:rsidRPr="00312B64">
        <w:rPr>
          <w:sz w:val="20"/>
        </w:rPr>
        <w:t>Species Coordinator</w:t>
      </w:r>
    </w:p>
    <w:p w:rsidR="00312B64" w:rsidRPr="00312B64" w:rsidRDefault="00312B64" w:rsidP="00312B64">
      <w:pPr>
        <w:pStyle w:val="Heading1"/>
        <w:jc w:val="left"/>
        <w:rPr>
          <w:b w:val="0"/>
        </w:rPr>
      </w:pPr>
      <w:r w:rsidRPr="00312B64">
        <w:rPr>
          <w:b w:val="0"/>
          <w:i/>
        </w:rPr>
        <w:t>Mike Materne</w:t>
      </w:r>
      <w:r w:rsidRPr="00312B64">
        <w:rPr>
          <w:b w:val="0"/>
        </w:rPr>
        <w:t xml:space="preserve">, </w:t>
      </w:r>
      <w:smartTag w:uri="urn:schemas-microsoft-com:office:smarttags" w:element="PlaceName">
        <w:r w:rsidRPr="00312B64">
          <w:rPr>
            <w:b w:val="0"/>
          </w:rPr>
          <w:t>Louisiana</w:t>
        </w:r>
      </w:smartTag>
      <w:r w:rsidRPr="00312B64">
        <w:rPr>
          <w:b w:val="0"/>
        </w:rPr>
        <w:t xml:space="preserve"> </w:t>
      </w:r>
      <w:smartTag w:uri="urn:schemas-microsoft-com:office:smarttags" w:element="PlaceType">
        <w:r w:rsidRPr="00312B64">
          <w:rPr>
            <w:b w:val="0"/>
          </w:rPr>
          <w:t>State</w:t>
        </w:r>
      </w:smartTag>
      <w:r w:rsidRPr="00312B64">
        <w:rPr>
          <w:b w:val="0"/>
        </w:rPr>
        <w:t xml:space="preserve"> </w:t>
      </w:r>
      <w:smartTag w:uri="urn:schemas-microsoft-com:office:smarttags" w:element="PlaceType">
        <w:r w:rsidRPr="00312B64">
          <w:rPr>
            <w:b w:val="0"/>
          </w:rPr>
          <w:t>University</w:t>
        </w:r>
      </w:smartTag>
      <w:r w:rsidRPr="00312B64">
        <w:rPr>
          <w:b w:val="0"/>
        </w:rPr>
        <w:t xml:space="preserve">, </w:t>
      </w:r>
      <w:smartTag w:uri="urn:schemas-microsoft-com:office:smarttags" w:element="place">
        <w:smartTag w:uri="urn:schemas-microsoft-com:office:smarttags" w:element="City">
          <w:r w:rsidRPr="00312B64">
            <w:rPr>
              <w:b w:val="0"/>
            </w:rPr>
            <w:t>Baton Rouge</w:t>
          </w:r>
        </w:smartTag>
        <w:r w:rsidRPr="00312B64">
          <w:rPr>
            <w:b w:val="0"/>
          </w:rPr>
          <w:t xml:space="preserve">, </w:t>
        </w:r>
        <w:smartTag w:uri="urn:schemas-microsoft-com:office:smarttags" w:element="State">
          <w:r w:rsidRPr="00312B64">
            <w:rPr>
              <w:b w:val="0"/>
            </w:rPr>
            <w:t>Louisiana</w:t>
          </w:r>
        </w:smartTag>
      </w:smartTag>
    </w:p>
    <w:p w:rsidR="00312B64" w:rsidRPr="00312B64" w:rsidRDefault="00312B64" w:rsidP="00312B64">
      <w:pPr>
        <w:jc w:val="left"/>
        <w:rPr>
          <w:sz w:val="20"/>
        </w:rPr>
      </w:pPr>
    </w:p>
    <w:p w:rsidR="00312B64" w:rsidRPr="00312B64" w:rsidRDefault="00312B64" w:rsidP="00312B64">
      <w:pPr>
        <w:jc w:val="left"/>
        <w:rPr>
          <w:sz w:val="16"/>
          <w:szCs w:val="16"/>
        </w:rPr>
      </w:pPr>
      <w:r w:rsidRPr="00312B64">
        <w:rPr>
          <w:sz w:val="16"/>
          <w:szCs w:val="16"/>
        </w:rPr>
        <w:t>Edited 06dec00 jsp; 10feb03ahv;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DE6" w:rsidRDefault="00672DE6">
      <w:r>
        <w:separator/>
      </w:r>
    </w:p>
  </w:endnote>
  <w:endnote w:type="continuationSeparator" w:id="0">
    <w:p w:rsidR="00672DE6" w:rsidRDefault="00672D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DE6" w:rsidRDefault="00672DE6">
      <w:r>
        <w:separator/>
      </w:r>
    </w:p>
  </w:footnote>
  <w:footnote w:type="continuationSeparator" w:id="0">
    <w:p w:rsidR="00672DE6" w:rsidRDefault="00672D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7770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12B64"/>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72DE6"/>
    <w:rsid w:val="006B4B3E"/>
    <w:rsid w:val="00712AC4"/>
    <w:rsid w:val="007A3680"/>
    <w:rsid w:val="007F3743"/>
    <w:rsid w:val="0089154B"/>
    <w:rsid w:val="008B3C33"/>
    <w:rsid w:val="008E6018"/>
    <w:rsid w:val="008E7798"/>
    <w:rsid w:val="008F3D5A"/>
    <w:rsid w:val="00972BB4"/>
    <w:rsid w:val="00982214"/>
    <w:rsid w:val="00993F76"/>
    <w:rsid w:val="00A06FE6"/>
    <w:rsid w:val="00A12175"/>
    <w:rsid w:val="00A8423D"/>
    <w:rsid w:val="00AC71B6"/>
    <w:rsid w:val="00AD30BE"/>
    <w:rsid w:val="00B44207"/>
    <w:rsid w:val="00B462F8"/>
    <w:rsid w:val="00B630BC"/>
    <w:rsid w:val="00B755F2"/>
    <w:rsid w:val="00B841F9"/>
    <w:rsid w:val="00B8425D"/>
    <w:rsid w:val="00BD616F"/>
    <w:rsid w:val="00BE5356"/>
    <w:rsid w:val="00BF44A8"/>
    <w:rsid w:val="00C71B7B"/>
    <w:rsid w:val="00C81773"/>
    <w:rsid w:val="00CD49CC"/>
    <w:rsid w:val="00CF06F8"/>
    <w:rsid w:val="00CF7EC1"/>
    <w:rsid w:val="00D62818"/>
    <w:rsid w:val="00DD41E3"/>
    <w:rsid w:val="00E0222D"/>
    <w:rsid w:val="00E54F64"/>
    <w:rsid w:val="00E653D2"/>
    <w:rsid w:val="00E7770D"/>
    <w:rsid w:val="00E93233"/>
    <w:rsid w:val="00F1350F"/>
    <w:rsid w:val="00F43617"/>
    <w:rsid w:val="00F52BD1"/>
    <w:rsid w:val="00F5727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BROOMSEDGE BLUESTEM</vt:lpstr>
    </vt:vector>
  </TitlesOfParts>
  <Company>USDA NRCS National Plant Data Center</Company>
  <LinksUpToDate>false</LinksUpToDate>
  <CharactersWithSpaces>7475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BROOMSEDGE BLUESTEM</dc:title>
  <dc:subject>Andropogon virginicus L.</dc:subject>
  <dc:creator>William Farrell</dc:creator>
  <cp:keywords/>
  <cp:lastModifiedBy>William Farrell</cp:lastModifiedBy>
  <cp:revision>2</cp:revision>
  <cp:lastPrinted>2003-06-09T21:39:00Z</cp:lastPrinted>
  <dcterms:created xsi:type="dcterms:W3CDTF">2011-01-25T19:37:00Z</dcterms:created>
  <dcterms:modified xsi:type="dcterms:W3CDTF">2011-01-25T19:37:00Z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