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D50B3" w:rsidP="00E9203C">
      <w:pPr>
        <w:pStyle w:val="Heading1"/>
      </w:pPr>
      <w:r>
        <w:lastRenderedPageBreak/>
        <w:t>Hooker’s balsamroot</w:t>
      </w:r>
    </w:p>
    <w:p w:rsidR="00CE7C18" w:rsidRPr="00BD50B3" w:rsidRDefault="00BD50B3" w:rsidP="00CE7C18">
      <w:pPr>
        <w:pStyle w:val="Heading2"/>
        <w:rPr>
          <w:i w:val="0"/>
        </w:rPr>
      </w:pPr>
      <w:r>
        <w:t xml:space="preserve">Balsamorhiza hookeri </w:t>
      </w:r>
      <w:r w:rsidRPr="00BD50B3">
        <w:rPr>
          <w:i w:val="0"/>
        </w:rPr>
        <w:t>(Hook.) Nutt.</w:t>
      </w:r>
    </w:p>
    <w:p w:rsidR="00614036" w:rsidRPr="00A90532" w:rsidRDefault="00614036" w:rsidP="006A29CA">
      <w:pPr>
        <w:pStyle w:val="PlantSymbol"/>
      </w:pPr>
      <w:r w:rsidRPr="00A90532">
        <w:t xml:space="preserve">Plant Symbol = </w:t>
      </w:r>
      <w:r w:rsidR="00BD50B3">
        <w:t>BAHO</w:t>
      </w:r>
    </w:p>
    <w:p w:rsidR="003759E1" w:rsidRDefault="001478F1" w:rsidP="00302C9A">
      <w:pPr>
        <w:pStyle w:val="BodytextNRCS"/>
        <w:spacing w:before="240"/>
      </w:pPr>
      <w:r w:rsidRPr="00354A89">
        <w:rPr>
          <w:i/>
        </w:rPr>
        <w:t>Contributed by</w:t>
      </w:r>
      <w:r w:rsidRPr="008517EF">
        <w:t>:</w:t>
      </w:r>
      <w:r w:rsidR="007B51E8">
        <w:t xml:space="preserve">  USDA NRCS P</w:t>
      </w:r>
      <w:r w:rsidR="00BD50B3">
        <w:t xml:space="preserve">lant </w:t>
      </w:r>
      <w:r w:rsidR="007B51E8">
        <w:t>M</w:t>
      </w:r>
      <w:r w:rsidR="00BD50B3">
        <w:t>aterial</w:t>
      </w:r>
      <w:r w:rsidR="00A30105">
        <w:t>s</w:t>
      </w:r>
      <w:r w:rsidR="00BD50B3">
        <w:t xml:space="preserve"> </w:t>
      </w:r>
      <w:r w:rsidR="007B51E8">
        <w:t>C</w:t>
      </w:r>
      <w:r w:rsidR="00BD50B3">
        <w:t>enter, Aberdeen, Idaho</w:t>
      </w:r>
    </w:p>
    <w:p w:rsidR="00F6788A" w:rsidRDefault="00F6788A" w:rsidP="00F6788A">
      <w:pPr>
        <w:pStyle w:val="BodytextNRCS"/>
        <w:keepNext/>
        <w:spacing w:before="240"/>
      </w:pPr>
      <w:r>
        <w:rPr>
          <w:rFonts w:ascii="Trebuchet MS" w:hAnsi="Trebuchet MS"/>
          <w:noProof/>
          <w:color w:val="677617"/>
          <w:sz w:val="16"/>
          <w:szCs w:val="16"/>
        </w:rPr>
        <w:drawing>
          <wp:inline distT="0" distB="0" distL="0" distR="0">
            <wp:extent cx="3177021" cy="4572000"/>
            <wp:effectExtent l="19050" t="0" r="4329" b="0"/>
            <wp:docPr id="1" name="Picture 1" descr="Balsamorhiza hookeri (Hooker's balsamroot) #5057 by Mrs. W.D. Bransford, Lady Bird Johnson Wildflower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samorhiza hookeri (Hooker's balsamroot) #5057"/>
                    <pic:cNvPicPr>
                      <a:picLocks noChangeAspect="1" noChangeArrowheads="1"/>
                    </pic:cNvPicPr>
                  </pic:nvPicPr>
                  <pic:blipFill>
                    <a:blip r:embed="rId10" cstate="print"/>
                    <a:srcRect/>
                    <a:stretch>
                      <a:fillRect/>
                    </a:stretch>
                  </pic:blipFill>
                  <pic:spPr bwMode="auto">
                    <a:xfrm>
                      <a:off x="0" y="0"/>
                      <a:ext cx="3177021" cy="4572000"/>
                    </a:xfrm>
                    <a:prstGeom prst="rect">
                      <a:avLst/>
                    </a:prstGeom>
                    <a:noFill/>
                    <a:ln w="9525">
                      <a:noFill/>
                      <a:miter lim="800000"/>
                      <a:headEnd/>
                      <a:tailEnd/>
                    </a:ln>
                  </pic:spPr>
                </pic:pic>
              </a:graphicData>
            </a:graphic>
          </wp:inline>
        </w:drawing>
      </w:r>
    </w:p>
    <w:p w:rsidR="00F6788A" w:rsidRPr="00F6788A" w:rsidRDefault="00F6788A" w:rsidP="00F6788A">
      <w:pPr>
        <w:pStyle w:val="Caption"/>
        <w:jc w:val="left"/>
        <w:rPr>
          <w:color w:val="auto"/>
          <w:sz w:val="16"/>
          <w:szCs w:val="16"/>
        </w:rPr>
      </w:pPr>
      <w:r w:rsidRPr="00F6788A">
        <w:rPr>
          <w:noProof/>
          <w:color w:val="auto"/>
          <w:sz w:val="16"/>
          <w:szCs w:val="16"/>
        </w:rPr>
        <w:t>Hooker's balsamroot.  Photo by Mrs. W.D. Bransford, Lady Bird Johnson Wildflower Center.</w:t>
      </w:r>
    </w:p>
    <w:p w:rsidR="00712AC4" w:rsidRDefault="000F1970" w:rsidP="007866F3">
      <w:pPr>
        <w:pStyle w:val="Heading3"/>
      </w:pPr>
      <w:r w:rsidRPr="00A90532">
        <w:t>Alternate Names</w:t>
      </w:r>
    </w:p>
    <w:p w:rsidR="00AB0143" w:rsidRPr="00AB0143" w:rsidRDefault="00DB1798" w:rsidP="00AB0143">
      <w:pPr>
        <w:pStyle w:val="NRCSBodyText"/>
      </w:pPr>
      <w:r>
        <w:t>Cutleaf balsamroot, cutleaf sunflower, hairy balsamroot</w:t>
      </w:r>
      <w:r w:rsidR="00AB0143" w:rsidRPr="00AB0143">
        <w:t>.</w:t>
      </w:r>
    </w:p>
    <w:p w:rsidR="00CD49CC" w:rsidRDefault="00CD49CC" w:rsidP="007866F3">
      <w:pPr>
        <w:pStyle w:val="Heading3"/>
      </w:pPr>
      <w:r w:rsidRPr="00A90532">
        <w:t>Uses</w:t>
      </w:r>
    </w:p>
    <w:p w:rsidR="003D0BA9" w:rsidRDefault="009D518B" w:rsidP="003D0BA9">
      <w:pPr>
        <w:pStyle w:val="NRCSBodyText"/>
      </w:pPr>
      <w:bookmarkStart w:id="0" w:name="OLE_LINK1"/>
      <w:r w:rsidRPr="00DB1798">
        <w:t xml:space="preserve">Livestock and big game utilize Hooker’s balsamroot.  It is rated as desirable forage for cattle, sheep, horses and elk during the spring and for deer and antelope in both spring </w:t>
      </w:r>
      <w:r w:rsidRPr="00DB1798">
        <w:lastRenderedPageBreak/>
        <w:t>and summer (</w:t>
      </w:r>
      <w:r w:rsidR="00DB1798" w:rsidRPr="00DB1798">
        <w:t>Ogle and Brazee, 2009).</w:t>
      </w:r>
      <w:r w:rsidRPr="00DB1798">
        <w:t xml:space="preserve"> </w:t>
      </w:r>
      <w:r w:rsidR="00DB1798">
        <w:t xml:space="preserve"> Leaves are grazed lightly and flowers are often eaten.  The plant becomes dry and worthless as forage by midsummer (Forest Service, 1937</w:t>
      </w:r>
      <w:r w:rsidR="00465456">
        <w:t>; Herman, 1966</w:t>
      </w:r>
      <w:r w:rsidR="00DB1798">
        <w:t xml:space="preserve">).  </w:t>
      </w:r>
      <w:r w:rsidR="00F22E10">
        <w:t>It is recognized by pollination ecologists as attracting large numbers of native bees (Lady Bird Johnson Wildflower Center</w:t>
      </w:r>
      <w:r w:rsidR="009E2DD4">
        <w:t>, Online</w:t>
      </w:r>
      <w:r w:rsidR="00F22E10">
        <w:t>).  It may have some value for restoration but is not a dominant or major species in its area of adaptation.</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F22E10" w:rsidRDefault="00F22E10" w:rsidP="00F22E10">
      <w:pPr>
        <w:pStyle w:val="NRCSBodyText"/>
        <w:spacing w:before="240"/>
        <w:rPr>
          <w:b/>
        </w:rPr>
      </w:pPr>
      <w:r w:rsidRPr="000C2C03">
        <w:rPr>
          <w:b/>
        </w:rPr>
        <w:t>Ethnobotany</w:t>
      </w:r>
    </w:p>
    <w:p w:rsidR="00F22E10" w:rsidRPr="000C2C03" w:rsidRDefault="00531779" w:rsidP="00C7760C">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The Atsugewi </w:t>
      </w:r>
      <w:r w:rsidR="00F63538">
        <w:rPr>
          <w:rFonts w:ascii="Times New Roman" w:hAnsi="Times New Roman"/>
          <w:color w:val="auto"/>
          <w:sz w:val="20"/>
          <w:szCs w:val="20"/>
        </w:rPr>
        <w:t>people</w:t>
      </w:r>
      <w:r>
        <w:rPr>
          <w:rFonts w:ascii="Times New Roman" w:hAnsi="Times New Roman"/>
          <w:color w:val="auto"/>
          <w:sz w:val="20"/>
          <w:szCs w:val="20"/>
        </w:rPr>
        <w:t xml:space="preserve"> parched, winnowed and ground the seed into cakes.  The Gosiute, No</w:t>
      </w:r>
      <w:r w:rsidR="009E2DD4">
        <w:rPr>
          <w:rFonts w:ascii="Times New Roman" w:hAnsi="Times New Roman"/>
          <w:color w:val="auto"/>
          <w:sz w:val="20"/>
          <w:szCs w:val="20"/>
        </w:rPr>
        <w:t>r</w:t>
      </w:r>
      <w:r>
        <w:rPr>
          <w:rFonts w:ascii="Times New Roman" w:hAnsi="Times New Roman"/>
          <w:color w:val="auto"/>
          <w:sz w:val="20"/>
          <w:szCs w:val="20"/>
        </w:rPr>
        <w:t>thern Paiute, and Okanagan-Colville cooked and ate the roots.  The Paiute used the plant root for food, as a decoction to treat severe stomach problems and for bladder troubles.  The Washo made a decoction of the root to treat gynecological complaints (Native American Ethnobotany, Online)</w:t>
      </w:r>
    </w:p>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E30D62">
        <w:t xml:space="preserve">Sunflower Family (Asteraceae).  </w:t>
      </w:r>
      <w:r w:rsidR="005B00C2">
        <w:t>Hooker’s balsamroot is a perennial, native forb.  It has a carrot-like taproot and simple crown, often producing slender, short creeping roots from which new plants arise, so that separate rosettes are connected underground.  The leaves are 10-40 cm</w:t>
      </w:r>
      <w:r w:rsidR="00BD378E">
        <w:t xml:space="preserve"> (3.9-15.8 in)</w:t>
      </w:r>
      <w:r w:rsidR="005B00C2">
        <w:t xml:space="preserve"> long, basal, and deeply segmented.  The flower stems are lax</w:t>
      </w:r>
      <w:r w:rsidR="00471A3B">
        <w:t>, 6-50 cm</w:t>
      </w:r>
      <w:r w:rsidR="00BD378E">
        <w:t xml:space="preserve"> (2.3-19.7 in)</w:t>
      </w:r>
      <w:r w:rsidR="00471A3B">
        <w:t xml:space="preserve"> tall.  Flowers are solitary, involucral bracts are subequal or somewhat imbricate and wooly to hairy.  The yellow sunflower-like flowers are 5-7 cm </w:t>
      </w:r>
      <w:r w:rsidR="00BD378E">
        <w:t xml:space="preserve">(1.9-2.8 in) </w:t>
      </w:r>
      <w:r w:rsidR="00471A3B">
        <w:t>wide.  The fruit is an achene with no pappus</w:t>
      </w:r>
      <w:r w:rsidR="00982C22">
        <w:t>.  The chromosome number is 2n = 38</w:t>
      </w:r>
      <w:r w:rsidR="00471A3B">
        <w:t xml:space="preserve"> (Cronquist</w:t>
      </w:r>
      <w:r w:rsidR="00A20635">
        <w:t xml:space="preserve"> et al.</w:t>
      </w:r>
      <w:r w:rsidR="00471A3B">
        <w:t xml:space="preserve">, 1994; Lady Bird Johnson Wildflower Center, Online). </w:t>
      </w:r>
      <w:r w:rsidR="009E439F">
        <w:t xml:space="preserve"> PLANTS Database (Online) recognizes six varieties:  </w:t>
      </w:r>
      <w:r w:rsidR="009E439F" w:rsidRPr="009E439F">
        <w:rPr>
          <w:i/>
        </w:rPr>
        <w:t>hirsuta</w:t>
      </w:r>
      <w:r w:rsidR="009E439F">
        <w:t xml:space="preserve">, </w:t>
      </w:r>
      <w:r w:rsidR="009E439F" w:rsidRPr="009E439F">
        <w:rPr>
          <w:i/>
        </w:rPr>
        <w:t>hispidula</w:t>
      </w:r>
      <w:r w:rsidR="009E439F">
        <w:t xml:space="preserve">, </w:t>
      </w:r>
      <w:r w:rsidR="009E439F" w:rsidRPr="00A20635">
        <w:rPr>
          <w:i/>
        </w:rPr>
        <w:t>hookeri</w:t>
      </w:r>
      <w:r w:rsidR="009E439F">
        <w:t xml:space="preserve">, </w:t>
      </w:r>
      <w:r w:rsidR="009E439F" w:rsidRPr="009E439F">
        <w:rPr>
          <w:i/>
        </w:rPr>
        <w:t>idahoensis</w:t>
      </w:r>
      <w:r w:rsidR="009E439F">
        <w:t xml:space="preserve">, </w:t>
      </w:r>
      <w:r w:rsidR="009E439F" w:rsidRPr="009E439F">
        <w:rPr>
          <w:i/>
        </w:rPr>
        <w:t>lagocephala</w:t>
      </w:r>
      <w:r w:rsidR="009E439F">
        <w:t xml:space="preserve">, and </w:t>
      </w:r>
      <w:r w:rsidR="009E439F" w:rsidRPr="009E439F">
        <w:rPr>
          <w:i/>
        </w:rPr>
        <w:t>neglecta</w:t>
      </w:r>
      <w:r w:rsidR="009E439F">
        <w:t>.</w:t>
      </w:r>
      <w:r w:rsidR="00B562B5">
        <w:t xml:space="preserve">  The </w:t>
      </w:r>
      <w:r w:rsidR="002F1129">
        <w:t xml:space="preserve">ill-defined </w:t>
      </w:r>
      <w:r w:rsidR="00B562B5">
        <w:t>differences between the varieties are based on leaf and involucral bract differences, and geographic distribution (Cronquist and others, 1994).</w:t>
      </w:r>
    </w:p>
    <w:p w:rsidR="002375B8" w:rsidRDefault="002375B8" w:rsidP="00B562B5">
      <w:pPr>
        <w:pStyle w:val="NRCSBodyText"/>
        <w:spacing w:before="240"/>
      </w:pPr>
      <w:r w:rsidRPr="002375B8">
        <w:rPr>
          <w:i/>
        </w:rPr>
        <w:t>Distribution</w:t>
      </w:r>
      <w:r>
        <w:t>:</w:t>
      </w:r>
      <w:r w:rsidR="004011BB">
        <w:t xml:space="preserve"> </w:t>
      </w:r>
      <w:r w:rsidR="009E439F">
        <w:t xml:space="preserve"> </w:t>
      </w:r>
      <w:r w:rsidR="00B562B5">
        <w:t xml:space="preserve">Hooker’s balsamroot is found in the western United States from Washington east to Montana, south into Colorado and Arizona and westward into California.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E24E96">
        <w:t xml:space="preserve"> Hooker’s balsamroot is </w:t>
      </w:r>
      <w:r w:rsidR="000334B2">
        <w:t xml:space="preserve">a minor component of plant communities </w:t>
      </w:r>
      <w:r w:rsidR="00E24E96">
        <w:t xml:space="preserve">found in lowlands and foot hills in </w:t>
      </w:r>
      <w:r w:rsidR="00E24E96">
        <w:lastRenderedPageBreak/>
        <w:t>grasslands, dry woodlands and shrublands</w:t>
      </w:r>
      <w:r w:rsidR="000334B2">
        <w:t xml:space="preserve"> (Munger, 2006).</w:t>
      </w:r>
    </w:p>
    <w:p w:rsidR="00CD49CC" w:rsidRPr="00DE7F41" w:rsidRDefault="00CD49CC" w:rsidP="00DE7F41">
      <w:pPr>
        <w:pStyle w:val="BodytextNRCS"/>
        <w:spacing w:before="240"/>
        <w:rPr>
          <w:b/>
        </w:rPr>
      </w:pPr>
      <w:r w:rsidRPr="00DE7F41">
        <w:rPr>
          <w:b/>
        </w:rPr>
        <w:t>Adaptation</w:t>
      </w:r>
    </w:p>
    <w:p w:rsidR="00DE7F41" w:rsidRPr="000968E2" w:rsidRDefault="001178B8" w:rsidP="00DE7F41">
      <w:pPr>
        <w:pStyle w:val="NRCSBodyText"/>
        <w:rPr>
          <w:i/>
        </w:rPr>
      </w:pPr>
      <w:r>
        <w:t xml:space="preserve">Hooker’s balsamroot is adapted to dry, open, and rocky or gravelly sites occurring mainly in foothills from 2,600 – 9,500 feet </w:t>
      </w:r>
      <w:r w:rsidR="00BD378E">
        <w:t xml:space="preserve">(792-2896 m) </w:t>
      </w:r>
      <w:r>
        <w:t xml:space="preserve">elevation.  It is adapted to fine, medium, and coarse textured soils in areas receiving </w:t>
      </w:r>
      <w:r w:rsidR="002F1129">
        <w:t>9</w:t>
      </w:r>
      <w:r>
        <w:t>-20 inches</w:t>
      </w:r>
      <w:r w:rsidR="00BD378E">
        <w:t xml:space="preserve"> (228-508 mm)</w:t>
      </w:r>
      <w:r>
        <w:t xml:space="preserve"> annual precipitation and pH ranges from 6.6-9.0.  It has medium tolerance to salinity, intermediate shade tolerance and no tolerance for flooding conditions</w:t>
      </w:r>
      <w:r w:rsidR="002F1129">
        <w:t>.  It is often one of the earliest plants to produce leaves and flowers in the spring</w:t>
      </w:r>
      <w:r>
        <w:t xml:space="preserve"> (Munger, 2006; PLANTS Database).</w:t>
      </w:r>
    </w:p>
    <w:p w:rsidR="00CD49CC" w:rsidRPr="00721B7E" w:rsidRDefault="00CD49CC" w:rsidP="00721B7E">
      <w:pPr>
        <w:pStyle w:val="Heading3"/>
      </w:pPr>
      <w:r w:rsidRPr="00721B7E">
        <w:t>Establishment</w:t>
      </w:r>
    </w:p>
    <w:p w:rsidR="00DE7F41" w:rsidRDefault="00AB41D9" w:rsidP="00DE7F41">
      <w:pPr>
        <w:pStyle w:val="NRCSBodyText"/>
      </w:pPr>
      <w:r>
        <w:t>There is no published information on the establishment of Hooker’s balsamroot</w:t>
      </w:r>
      <w:r w:rsidR="00F838BB">
        <w:t xml:space="preserve">.  </w:t>
      </w:r>
      <w:r>
        <w:t>Monsen</w:t>
      </w:r>
      <w:r w:rsidR="00A20635">
        <w:t xml:space="preserve"> et al.,</w:t>
      </w:r>
      <w:r>
        <w:t xml:space="preserve"> (2004) </w:t>
      </w:r>
      <w:r w:rsidR="00B301AF">
        <w:t xml:space="preserve">infer that establishment, production, and management of Hooker’s balsamroot </w:t>
      </w:r>
      <w:r w:rsidR="0017222B">
        <w:t>are</w:t>
      </w:r>
      <w:r w:rsidR="00B301AF">
        <w:t xml:space="preserve"> similar to arrowleaf balsamroot (</w:t>
      </w:r>
      <w:r w:rsidR="00B301AF" w:rsidRPr="00B301AF">
        <w:rPr>
          <w:i/>
        </w:rPr>
        <w:t>Balsamorhiza sagittata</w:t>
      </w:r>
      <w:r w:rsidR="00B301AF">
        <w:t>).</w:t>
      </w:r>
    </w:p>
    <w:p w:rsidR="00B301AF" w:rsidRDefault="00B301AF" w:rsidP="00DE7F41">
      <w:pPr>
        <w:pStyle w:val="NRCSBodyText"/>
      </w:pPr>
    </w:p>
    <w:p w:rsidR="00B301AF" w:rsidRPr="000968E2" w:rsidRDefault="00B301AF" w:rsidP="00DE7F41">
      <w:pPr>
        <w:pStyle w:val="NRCSBodyText"/>
        <w:rPr>
          <w:i/>
        </w:rPr>
      </w:pPr>
      <w:r>
        <w:t>Hooker’s balsamroot should be drill-seeded into a weed-free seedbed in late fall.  Seeding depth should be 0.25-0.50 inches</w:t>
      </w:r>
      <w:r w:rsidR="00BD378E">
        <w:t xml:space="preserve"> (0.6-1.3 cm)</w:t>
      </w:r>
      <w:r>
        <w:t>.  Broadcast seeding can be successful if seed can be covered by dragging or harrowing</w:t>
      </w:r>
      <w:r w:rsidR="00547CCB">
        <w:t>.  There are 55,000 seeds per pound (PLANTS Database).  The calculated seeding rate based on 25 pure live seeds (PLS) per square foot at 12 inch row spacing is 19.8 pounds PLS/ac.  When planted in a mixture, the seeding rate should be adjusted according to the proportion of Hooker’s balsamroot in the mix.  Young seedlings develop slowly and are not competitive against more vigorous species.  Alternate row seeding is recommended for arrowleaf balsamroot to help reduce interspecies competition</w:t>
      </w:r>
      <w:r w:rsidR="00FD65C2">
        <w:t xml:space="preserve"> and dense stands may take 10 years or more to develop (Monsen </w:t>
      </w:r>
      <w:r w:rsidR="00A20635">
        <w:t>et al.</w:t>
      </w:r>
      <w:r w:rsidR="00FD65C2">
        <w:t>, 2004).  This is likely to be similar for Hooker’s balsamroot.</w:t>
      </w:r>
    </w:p>
    <w:p w:rsidR="00721B7E" w:rsidRPr="00721B7E" w:rsidRDefault="00CD49CC" w:rsidP="00721B7E">
      <w:pPr>
        <w:pStyle w:val="Heading3"/>
      </w:pPr>
      <w:r w:rsidRPr="00721B7E">
        <w:t>Management</w:t>
      </w:r>
    </w:p>
    <w:p w:rsidR="00F838BB" w:rsidRDefault="00F838BB" w:rsidP="00DE7F41">
      <w:pPr>
        <w:pStyle w:val="NRCSBodyText"/>
      </w:pPr>
      <w:r>
        <w:t xml:space="preserve">Hooker’s balsamroot should be used as a minor component of seed mixtures.  Management strategies should be based on the key species in the established plant community.  Grazing should be deferred on seeded lands for at least two growing seasons to allow for full stand establishment (Ogle </w:t>
      </w:r>
      <w:r w:rsidR="00A20635">
        <w:t>et al.</w:t>
      </w:r>
      <w:r>
        <w:t xml:space="preserve">, 2008).  </w:t>
      </w:r>
    </w:p>
    <w:p w:rsidR="00F838BB" w:rsidRDefault="00F838BB" w:rsidP="00DE7F41">
      <w:pPr>
        <w:pStyle w:val="NRCSBodyText"/>
      </w:pPr>
    </w:p>
    <w:p w:rsidR="00DE7F41" w:rsidRPr="00F838BB" w:rsidRDefault="00F838BB" w:rsidP="00DE7F41">
      <w:pPr>
        <w:pStyle w:val="NRCSBodyText"/>
      </w:pPr>
      <w:r>
        <w:t>Hooker’s balsamroot is tolerant of fire due to its deep taproot.  Following fire, the species will often regenerate from the persistent caudex (Munger, 2006).</w:t>
      </w:r>
    </w:p>
    <w:p w:rsidR="00721B7E" w:rsidRDefault="00CD49CC" w:rsidP="00721B7E">
      <w:pPr>
        <w:pStyle w:val="Heading3"/>
      </w:pPr>
      <w:r w:rsidRPr="00A90532">
        <w:t>Pests and Potential Problems</w:t>
      </w:r>
    </w:p>
    <w:p w:rsidR="00DE7F41" w:rsidRPr="000968E2" w:rsidRDefault="00E82468" w:rsidP="00DE7F41">
      <w:pPr>
        <w:pStyle w:val="NRCSBodyText"/>
        <w:rPr>
          <w:i/>
        </w:rPr>
      </w:pPr>
      <w:r>
        <w:t xml:space="preserve">There is no published information regarding pests and potential problems of Hooker’s balsamroot.  Since it is similar to arrowleaf balsamroot, the following information on pests and potential problems is from Tilley </w:t>
      </w:r>
      <w:r w:rsidR="00A20635">
        <w:t xml:space="preserve">et al., </w:t>
      </w:r>
      <w:r>
        <w:t>(2012).</w:t>
      </w:r>
      <w:r w:rsidR="00EC2043">
        <w:t xml:space="preserve">  Rodents and birds feed on the seed.  Insect damage to seed can be significant and stored seed may require pesticide treatment and cold storage.  Mold has </w:t>
      </w:r>
      <w:r w:rsidR="00EC2043">
        <w:lastRenderedPageBreak/>
        <w:t>been observed on seedlings in greenhouse and growth chamber production.</w:t>
      </w:r>
    </w:p>
    <w:p w:rsidR="00CD49CC" w:rsidRPr="00721B7E" w:rsidRDefault="00CD49CC" w:rsidP="00721B7E">
      <w:pPr>
        <w:pStyle w:val="Heading3"/>
      </w:pPr>
      <w:r w:rsidRPr="00721B7E">
        <w:t>Environmental Concerns</w:t>
      </w:r>
    </w:p>
    <w:p w:rsidR="00DE7F41" w:rsidRPr="000968E2" w:rsidRDefault="00EC2043" w:rsidP="00DE7F41">
      <w:pPr>
        <w:pStyle w:val="NRCSBodyText"/>
        <w:rPr>
          <w:i/>
        </w:rPr>
      </w:pPr>
      <w:r>
        <w:t>Hooker’s balsamroot is native to western North America.  It can spread under favorable conditions but does not pose any environmental concern to native plant communities.</w:t>
      </w:r>
    </w:p>
    <w:p w:rsidR="00721B7E" w:rsidRDefault="002375B8" w:rsidP="00721B7E">
      <w:pPr>
        <w:pStyle w:val="Heading3"/>
      </w:pPr>
      <w:r w:rsidRPr="00A90532">
        <w:t>Seed and Plant Production</w:t>
      </w:r>
    </w:p>
    <w:p w:rsidR="00DE7F41" w:rsidRDefault="0089244F" w:rsidP="00DE7F41">
      <w:pPr>
        <w:pStyle w:val="NRCSBodyText"/>
      </w:pPr>
      <w:r>
        <w:t xml:space="preserve">There is no published information regarding seed and plant production of Hooker’s balsamroot.  Since it is similar to arrowleaf balsamroot, the following information on seed and plant production is from Tilley </w:t>
      </w:r>
      <w:r w:rsidR="00A20635">
        <w:t>et al.,</w:t>
      </w:r>
      <w:r>
        <w:t xml:space="preserve"> (2012).  Seed requires stratification for germination and </w:t>
      </w:r>
      <w:r w:rsidR="004D7F33">
        <w:t xml:space="preserve">for container </w:t>
      </w:r>
      <w:r w:rsidR="00E447FF">
        <w:t xml:space="preserve">plant </w:t>
      </w:r>
      <w:r w:rsidR="004D7F33">
        <w:t>production</w:t>
      </w:r>
      <w:r w:rsidR="00E447FF">
        <w:t>,</w:t>
      </w:r>
      <w:r w:rsidR="004D7F33">
        <w:t xml:space="preserve"> </w:t>
      </w:r>
      <w:r>
        <w:t xml:space="preserve">seed should </w:t>
      </w:r>
      <w:r w:rsidR="004D7F33">
        <w:t>be planted into containers to a depth of 0.25-0.5 inches, lightly covered with pea gravel and then placed outdoors in late fall or early winter for natural stratification.</w:t>
      </w:r>
      <w:r w:rsidR="00584874">
        <w:t xml:space="preserve">  Transplanting is difficult and plants should be handled carefully to prevent damage to the root system.  Plants develop slowly and take 3 or more years after establishment to produce flowers.</w:t>
      </w:r>
    </w:p>
    <w:p w:rsidR="00584874" w:rsidRDefault="00584874" w:rsidP="00DE7F41">
      <w:pPr>
        <w:pStyle w:val="NRCSBodyText"/>
      </w:pPr>
    </w:p>
    <w:p w:rsidR="00584874" w:rsidRDefault="00584874" w:rsidP="00DE7F41">
      <w:pPr>
        <w:pStyle w:val="NRCSBodyText"/>
      </w:pPr>
      <w:r>
        <w:t>Seed production fields are typically planted at 36-42 inch row spacing to facilitate between-row cultivation.  Seed should be planted at a depth of 0.25-0.5 inches in the fall to allow for natural stratification.  Germination is erratic with new plants appearing for 2- 3 years after planting.  Once established, Hooker’s balsamroot is probably very competitive with weeds which may be controlled by hand, between-row cultivation and herbicides.</w:t>
      </w:r>
    </w:p>
    <w:p w:rsidR="00584874" w:rsidRDefault="00584874" w:rsidP="00DE7F41">
      <w:pPr>
        <w:pStyle w:val="NRCSBodyText"/>
      </w:pPr>
    </w:p>
    <w:p w:rsidR="00584874" w:rsidRDefault="00584874" w:rsidP="00DE7F41">
      <w:pPr>
        <w:pStyle w:val="NRCSBodyText"/>
      </w:pPr>
      <w:r>
        <w:t>Fertilizer is not generally recommended and irrigation is limited to 15-20 inches</w:t>
      </w:r>
      <w:r w:rsidR="00BD378E">
        <w:t xml:space="preserve"> (381-508 mm)</w:t>
      </w:r>
      <w:r>
        <w:t xml:space="preserve"> per year including natural precipitation.  Overhead irrigation should be avoided during pollination</w:t>
      </w:r>
      <w:r w:rsidR="00E447FF">
        <w:t>.  It is very likely that Hooker’s balsamroot requires insect visitation for pollination.  Plants are slow to develop and may take 3-5 years to reach full production.  Peak yields of arrowleaf balsamroot of 75 to 125 pounds per acre have been reported.</w:t>
      </w:r>
    </w:p>
    <w:p w:rsidR="00E447FF" w:rsidRDefault="00E447FF" w:rsidP="00DE7F41">
      <w:pPr>
        <w:pStyle w:val="NRCSBodyText"/>
      </w:pPr>
    </w:p>
    <w:p w:rsidR="00E447FF" w:rsidRPr="000968E2" w:rsidRDefault="00E447FF" w:rsidP="00DE7F41">
      <w:pPr>
        <w:pStyle w:val="NRCSBodyText"/>
        <w:rPr>
          <w:i/>
        </w:rPr>
      </w:pPr>
      <w:r>
        <w:t>As with arrowleaf balsamroot, seed crops</w:t>
      </w:r>
      <w:r w:rsidR="00C917AA">
        <w:t xml:space="preserve"> of Hooker’s balsamroot</w:t>
      </w:r>
      <w:r>
        <w:t xml:space="preserve"> may</w:t>
      </w:r>
      <w:r w:rsidR="00C917AA">
        <w:t xml:space="preserve"> often</w:t>
      </w:r>
      <w:r>
        <w:t xml:space="preserve"> be damaged by frost</w:t>
      </w:r>
      <w:r w:rsidR="00C917AA">
        <w:t xml:space="preserve"> during flowering</w:t>
      </w:r>
      <w:r>
        <w:t xml:space="preserve">.  Harvest can be done by hand, with a vacuum-type harvester, or by direct combining.  Timing of harvest is critical.  Mature, viable seed readily shatters.  Seed cleaning is easy with the seed falling readily from the flower heads.  Seed should be stored at </w:t>
      </w:r>
      <w:r w:rsidR="00322231">
        <w:t>cool</w:t>
      </w:r>
      <w:r>
        <w:t xml:space="preserve"> temperatures</w:t>
      </w:r>
      <w:r w:rsidR="00322231">
        <w:t xml:space="preserve"> ranging from 33-40°F (1-4°C).  Seed is susceptible to insect damage and can be treated with pesticide prior to storage.</w:t>
      </w:r>
    </w:p>
    <w:p w:rsidR="00CD49CC" w:rsidRDefault="00CD49CC" w:rsidP="00721B7E">
      <w:pPr>
        <w:pStyle w:val="Heading3"/>
      </w:pPr>
      <w:r w:rsidRPr="00A90532">
        <w:t>Cultivars, Improved, and Selected Materials (and area of origin)</w:t>
      </w:r>
    </w:p>
    <w:p w:rsidR="00DE7F41" w:rsidRPr="000968E2" w:rsidRDefault="00322231" w:rsidP="00DE7F41">
      <w:pPr>
        <w:pStyle w:val="NRCSBodyText"/>
        <w:rPr>
          <w:i/>
        </w:rPr>
      </w:pPr>
      <w:r>
        <w:t>There are no cultivars, improved, or selected materials of Hooker’s balsamroot.  Common wildland collected seed is available from commercial sources (Native Seed Network).</w:t>
      </w:r>
    </w:p>
    <w:p w:rsidR="002375B8" w:rsidRDefault="002375B8" w:rsidP="00721B7E">
      <w:pPr>
        <w:pStyle w:val="Heading3"/>
      </w:pPr>
      <w:r w:rsidRPr="00A90532">
        <w:lastRenderedPageBreak/>
        <w:t>References</w:t>
      </w:r>
    </w:p>
    <w:p w:rsidR="00B562B5" w:rsidRDefault="00B562B5" w:rsidP="00B562B5">
      <w:pPr>
        <w:ind w:left="360" w:hanging="360"/>
        <w:jc w:val="left"/>
        <w:rPr>
          <w:sz w:val="20"/>
        </w:rPr>
      </w:pPr>
      <w:r>
        <w:rPr>
          <w:sz w:val="20"/>
        </w:rPr>
        <w:t>Cronquist, A., Holmgren, A. Holmgren N., Reveal, J., Holmgren, P. 1994.  Asterales.  Intermountain Flora.  Vascular Plants of the Intermountain West, U.S.A. Volume Five. The New York Botanical Garden, Bronx, New York.  496 p.</w:t>
      </w:r>
    </w:p>
    <w:p w:rsidR="00465456" w:rsidRDefault="00465456" w:rsidP="00465456">
      <w:pPr>
        <w:ind w:left="360" w:hanging="360"/>
        <w:jc w:val="left"/>
        <w:rPr>
          <w:sz w:val="20"/>
        </w:rPr>
      </w:pPr>
      <w:r>
        <w:rPr>
          <w:sz w:val="20"/>
        </w:rPr>
        <w:t>Forest Service, 1937.  Range Plant Handbook.  U.S. Department of Agriculture, Forest Service.  United States Government Printing Office.  Variously paginated.</w:t>
      </w:r>
    </w:p>
    <w:p w:rsidR="00465456" w:rsidRDefault="00465456" w:rsidP="00465456">
      <w:pPr>
        <w:ind w:left="360" w:hanging="360"/>
        <w:jc w:val="left"/>
        <w:rPr>
          <w:sz w:val="20"/>
        </w:rPr>
      </w:pPr>
      <w:r>
        <w:rPr>
          <w:sz w:val="20"/>
        </w:rPr>
        <w:t>Herman, F. 1966.  Notes on Western Range Forbs.  Cruciferae through Compositae.  Agriculture Handbook No. 293</w:t>
      </w:r>
      <w:r w:rsidR="00DD74DC">
        <w:rPr>
          <w:sz w:val="20"/>
        </w:rPr>
        <w:t xml:space="preserve">.  </w:t>
      </w:r>
      <w:r>
        <w:rPr>
          <w:sz w:val="20"/>
        </w:rPr>
        <w:t>U.S. Department of Agriculture, Forest Service.  United States Government Printing Office.</w:t>
      </w:r>
      <w:r w:rsidR="00DD74DC">
        <w:rPr>
          <w:sz w:val="20"/>
        </w:rPr>
        <w:t xml:space="preserve">  365 p.</w:t>
      </w:r>
    </w:p>
    <w:p w:rsidR="00DD74DC" w:rsidRDefault="00DD74DC" w:rsidP="00DD74DC">
      <w:pPr>
        <w:ind w:left="360" w:hanging="360"/>
        <w:jc w:val="left"/>
        <w:rPr>
          <w:sz w:val="20"/>
        </w:rPr>
      </w:pPr>
      <w:r>
        <w:rPr>
          <w:sz w:val="20"/>
        </w:rPr>
        <w:t>Lady Bird Johnson Wildflower Center</w:t>
      </w:r>
      <w:r w:rsidR="00C7760C">
        <w:rPr>
          <w:sz w:val="20"/>
        </w:rPr>
        <w:t>.</w:t>
      </w:r>
      <w:r>
        <w:rPr>
          <w:sz w:val="20"/>
        </w:rPr>
        <w:t xml:space="preserve"> </w:t>
      </w:r>
      <w:r w:rsidR="00C7760C">
        <w:rPr>
          <w:sz w:val="20"/>
        </w:rPr>
        <w:t>[</w:t>
      </w:r>
      <w:r>
        <w:rPr>
          <w:sz w:val="20"/>
        </w:rPr>
        <w:t>Online</w:t>
      </w:r>
      <w:r w:rsidR="00C7760C">
        <w:rPr>
          <w:sz w:val="20"/>
        </w:rPr>
        <w:t>]</w:t>
      </w:r>
      <w:r>
        <w:rPr>
          <w:sz w:val="20"/>
        </w:rPr>
        <w:t xml:space="preserve">.  </w:t>
      </w:r>
      <w:r w:rsidRPr="00DD74DC">
        <w:rPr>
          <w:i/>
          <w:sz w:val="20"/>
        </w:rPr>
        <w:t>Balsamorhiza hookeri</w:t>
      </w:r>
      <w:r>
        <w:rPr>
          <w:sz w:val="20"/>
        </w:rPr>
        <w:t xml:space="preserve">.  </w:t>
      </w:r>
      <w:r w:rsidRPr="00DD74DC">
        <w:rPr>
          <w:sz w:val="20"/>
        </w:rPr>
        <w:t>http://www.wildflower</w:t>
      </w:r>
      <w:r>
        <w:rPr>
          <w:sz w:val="20"/>
        </w:rPr>
        <w:t>. org.  (Accessed May 24, 2012)</w:t>
      </w:r>
    </w:p>
    <w:p w:rsidR="00937CC3" w:rsidRDefault="00937CC3" w:rsidP="00351A44">
      <w:pPr>
        <w:pStyle w:val="NRCSInstructionComment"/>
        <w:ind w:left="360" w:hanging="360"/>
        <w:rPr>
          <w:i w:val="0"/>
        </w:rPr>
      </w:pPr>
      <w:r w:rsidRPr="00257E7C">
        <w:rPr>
          <w:i w:val="0"/>
        </w:rPr>
        <w:t>Monsen</w:t>
      </w:r>
      <w:r w:rsidR="00257E7C" w:rsidRPr="00257E7C">
        <w:rPr>
          <w:i w:val="0"/>
        </w:rPr>
        <w:t>,</w:t>
      </w:r>
      <w:r w:rsidR="00257E7C">
        <w:rPr>
          <w:i w:val="0"/>
        </w:rPr>
        <w:t xml:space="preserve"> S., Stevens, R, Shaw, N., comps, 2004.  Restoring western ranges and wildlands.  Gen. Tech. Rep. RMRS-GTR-136-vol-2.  Fort Collins, CO.  U.S. Department of Agriculture, Forest Service, </w:t>
      </w:r>
      <w:r w:rsidR="006A5E60">
        <w:rPr>
          <w:i w:val="0"/>
        </w:rPr>
        <w:t>R</w:t>
      </w:r>
      <w:r w:rsidR="00257E7C">
        <w:rPr>
          <w:i w:val="0"/>
        </w:rPr>
        <w:t>ocky Mountain Research Station.  P 295-698 plus index.</w:t>
      </w:r>
    </w:p>
    <w:p w:rsidR="00351A44" w:rsidRDefault="00351A44" w:rsidP="00351A44">
      <w:pPr>
        <w:pStyle w:val="NRCSInstructionComment"/>
        <w:ind w:left="360" w:hanging="360"/>
        <w:rPr>
          <w:i w:val="0"/>
        </w:rPr>
      </w:pPr>
      <w:r>
        <w:rPr>
          <w:i w:val="0"/>
        </w:rPr>
        <w:t xml:space="preserve">Munger, G. 2006.  </w:t>
      </w:r>
      <w:r w:rsidRPr="00351A44">
        <w:t>Balsamorhiza hookeri</w:t>
      </w:r>
      <w:r>
        <w:rPr>
          <w:i w:val="0"/>
        </w:rPr>
        <w:t xml:space="preserve">.  In: Fire Effects Information System. [Online].  U.S. Department of Agriculture, Forest Service, Rocky Mountain Research Station, Fire Sciences Laboratory.  </w:t>
      </w:r>
      <w:r w:rsidRPr="0034429F">
        <w:rPr>
          <w:i w:val="0"/>
        </w:rPr>
        <w:t>http://www.fs.fed.us/database/feis/plants</w:t>
      </w:r>
      <w:r>
        <w:rPr>
          <w:i w:val="0"/>
        </w:rPr>
        <w:t xml:space="preserve"> (Accessed May 24, 2012).</w:t>
      </w:r>
    </w:p>
    <w:p w:rsidR="00C7760C" w:rsidRDefault="009E2DD4" w:rsidP="00465456">
      <w:pPr>
        <w:ind w:left="360" w:hanging="360"/>
        <w:jc w:val="left"/>
        <w:rPr>
          <w:sz w:val="20"/>
        </w:rPr>
      </w:pPr>
      <w:r>
        <w:rPr>
          <w:sz w:val="20"/>
        </w:rPr>
        <w:t xml:space="preserve">Native American Ethnobotany. [Online].  A Database of Foods, Drugs, Dyes and Fibers of Native American Peoples Derived from Plants.  University of Michigan, College of Arts, Sciences, and Letters </w:t>
      </w:r>
      <w:r w:rsidRPr="00081055">
        <w:rPr>
          <w:sz w:val="20"/>
        </w:rPr>
        <w:t>http://herb.umd.umich.edu/</w:t>
      </w:r>
      <w:r>
        <w:rPr>
          <w:sz w:val="20"/>
        </w:rPr>
        <w:t xml:space="preserve"> (Accessed May 24, 2012</w:t>
      </w:r>
    </w:p>
    <w:p w:rsidR="00322231" w:rsidRDefault="00322231" w:rsidP="00465456">
      <w:pPr>
        <w:ind w:left="360" w:hanging="360"/>
        <w:jc w:val="left"/>
        <w:rPr>
          <w:sz w:val="20"/>
        </w:rPr>
      </w:pPr>
      <w:r>
        <w:rPr>
          <w:sz w:val="20"/>
        </w:rPr>
        <w:t>Native Seed Network.  http://www.nativeseednetwork.org (Accessed May 24, 2012)</w:t>
      </w:r>
    </w:p>
    <w:p w:rsidR="00465456" w:rsidRDefault="00465456" w:rsidP="00465456">
      <w:pPr>
        <w:ind w:left="360" w:hanging="360"/>
        <w:jc w:val="left"/>
        <w:rPr>
          <w:sz w:val="20"/>
        </w:rPr>
      </w:pPr>
      <w:r>
        <w:rPr>
          <w:sz w:val="20"/>
        </w:rPr>
        <w:t xml:space="preserve">Ogle, </w:t>
      </w:r>
      <w:r w:rsidR="0017222B">
        <w:rPr>
          <w:sz w:val="20"/>
        </w:rPr>
        <w:t>D. and</w:t>
      </w:r>
      <w:r>
        <w:rPr>
          <w:sz w:val="20"/>
        </w:rPr>
        <w:t xml:space="preserve"> Brazee, B. 2009.  Estimating Initial Stocking Rates.  USDA-NRCS Technical Note No. 3. Boise, Idaho. 39 p.</w:t>
      </w:r>
    </w:p>
    <w:p w:rsidR="00937CC3" w:rsidRDefault="00937CC3" w:rsidP="00465456">
      <w:pPr>
        <w:ind w:left="360" w:hanging="360"/>
        <w:jc w:val="left"/>
        <w:rPr>
          <w:sz w:val="20"/>
        </w:rPr>
      </w:pPr>
      <w:r>
        <w:rPr>
          <w:sz w:val="20"/>
        </w:rPr>
        <w:t xml:space="preserve">Ogle, D., St. John, L., Cornwell, J., Stannard, M., Holzworth, L.  2008.  Pasture and Range Seedings: </w:t>
      </w:r>
      <w:r>
        <w:rPr>
          <w:sz w:val="20"/>
        </w:rPr>
        <w:lastRenderedPageBreak/>
        <w:t>Planning-Installation-Evaluation-Management.  USDA-NRCS Plant Materials Technical Note No. 10.  Boise, Idaho.  35p.</w:t>
      </w:r>
    </w:p>
    <w:p w:rsidR="009E439F" w:rsidRDefault="009E439F" w:rsidP="009E439F">
      <w:pPr>
        <w:ind w:left="360" w:hanging="360"/>
        <w:jc w:val="left"/>
        <w:rPr>
          <w:sz w:val="20"/>
        </w:rPr>
      </w:pPr>
      <w:r>
        <w:rPr>
          <w:sz w:val="20"/>
        </w:rPr>
        <w:t xml:space="preserve">PLANTS Database. </w:t>
      </w:r>
      <w:r w:rsidRPr="009E439F">
        <w:rPr>
          <w:i/>
          <w:sz w:val="20"/>
        </w:rPr>
        <w:t>Balsamorhiza hookeri</w:t>
      </w:r>
      <w:r>
        <w:rPr>
          <w:sz w:val="20"/>
        </w:rPr>
        <w:t xml:space="preserve">.  [Online].  </w:t>
      </w:r>
      <w:r w:rsidRPr="00153544">
        <w:rPr>
          <w:sz w:val="20"/>
        </w:rPr>
        <w:t>http://plants.usda.gov</w:t>
      </w:r>
      <w:r>
        <w:rPr>
          <w:sz w:val="20"/>
        </w:rPr>
        <w:t>. U.S. Department of Agriculture, Natural Resources Conservation Service.  (Accessed May 24, 2012).</w:t>
      </w:r>
    </w:p>
    <w:p w:rsidR="00465456" w:rsidRPr="00465456" w:rsidRDefault="00E82468" w:rsidP="00465456">
      <w:pPr>
        <w:ind w:left="360" w:hanging="360"/>
        <w:jc w:val="left"/>
        <w:rPr>
          <w:sz w:val="20"/>
        </w:rPr>
      </w:pPr>
      <w:r>
        <w:rPr>
          <w:sz w:val="20"/>
        </w:rPr>
        <w:t>Tilley, D., St. John, L., and Shaw, N. 2012.  Plant Guide for arrowleaf balsamroot (Balsamorhiza sagittata).  USDA-Natural Resources Conservation Service, Aberdeen Plant Materials Center. Aberdeen, Idaho.  5p</w:t>
      </w:r>
      <w:r w:rsidR="0092537D">
        <w:rPr>
          <w:sz w:val="20"/>
        </w:rPr>
        <w:t>.</w:t>
      </w:r>
    </w:p>
    <w:p w:rsidR="0017222B" w:rsidRDefault="0017222B" w:rsidP="00D82E3F">
      <w:pPr>
        <w:pStyle w:val="NRCSBodyText"/>
        <w:rPr>
          <w:b/>
        </w:rPr>
      </w:pPr>
    </w:p>
    <w:p w:rsidR="00D82E3F" w:rsidRDefault="00D82E3F" w:rsidP="00D82E3F">
      <w:pPr>
        <w:pStyle w:val="NRCSBodyText"/>
        <w:rPr>
          <w:i/>
        </w:rPr>
      </w:pPr>
      <w:r w:rsidRPr="00A90532">
        <w:rPr>
          <w:b/>
        </w:rPr>
        <w:t>Prepared By</w:t>
      </w:r>
      <w:r>
        <w:t>:</w:t>
      </w:r>
    </w:p>
    <w:p w:rsidR="00D82E3F" w:rsidRDefault="00D82E3F" w:rsidP="00D82E3F">
      <w:pPr>
        <w:pStyle w:val="NRCSBodyText"/>
      </w:pPr>
      <w:r>
        <w:t>Loren St. John, USDA NRCS Plant Materials Center, Aberdeen, ID</w:t>
      </w:r>
    </w:p>
    <w:p w:rsidR="00D82E3F" w:rsidRDefault="00D82E3F" w:rsidP="00D82E3F">
      <w:pPr>
        <w:pStyle w:val="NRCSBodyText"/>
      </w:pPr>
    </w:p>
    <w:p w:rsidR="00D82E3F" w:rsidRDefault="00D82E3F" w:rsidP="00D82E3F">
      <w:pPr>
        <w:pStyle w:val="NRCSBodyText"/>
      </w:pPr>
      <w:r>
        <w:t>Derek Tilley, USDA NRCS Plant Materials Center, Aberdeen, ID</w:t>
      </w:r>
    </w:p>
    <w:p w:rsidR="00D82E3F" w:rsidRPr="00A90532" w:rsidRDefault="00D82E3F" w:rsidP="00D82E3F">
      <w:pPr>
        <w:pStyle w:val="Heading3"/>
        <w:rPr>
          <w:i/>
          <w:iCs/>
        </w:rPr>
      </w:pPr>
      <w:r w:rsidRPr="00A90532">
        <w:t>Citation</w:t>
      </w:r>
    </w:p>
    <w:p w:rsidR="00D82E3F" w:rsidRDefault="00D82E3F" w:rsidP="00D82E3F">
      <w:pPr>
        <w:pStyle w:val="BodytextNRCS"/>
      </w:pPr>
      <w:r>
        <w:t xml:space="preserve">St. John, L. and D. Tilley. </w:t>
      </w:r>
      <w:r w:rsidRPr="003925A1">
        <w:t>2012</w:t>
      </w:r>
      <w:r>
        <w:t xml:space="preserve">. </w:t>
      </w:r>
      <w:r w:rsidRPr="00514BD8">
        <w:t xml:space="preserve">Plant </w:t>
      </w:r>
      <w:r>
        <w:t>G</w:t>
      </w:r>
      <w:r w:rsidRPr="00514BD8">
        <w:t xml:space="preserve">uide for </w:t>
      </w:r>
      <w:r>
        <w:t>Hooker’s balsamroot (</w:t>
      </w:r>
      <w:r w:rsidRPr="00D82E3F">
        <w:rPr>
          <w:i/>
        </w:rPr>
        <w:t>Balsamorhiza hookeri</w:t>
      </w:r>
      <w:r>
        <w:t>). USDA-Natural Resources Conservation Service, Aberdeen Plant Materials Center. Aberdeen, Idaho 83210.</w:t>
      </w:r>
    </w:p>
    <w:p w:rsidR="000E3166" w:rsidRPr="00705B62" w:rsidRDefault="000E3166" w:rsidP="000E3166">
      <w:pPr>
        <w:pStyle w:val="NRCSBodyText"/>
        <w:spacing w:before="240"/>
        <w:rPr>
          <w:i/>
        </w:rPr>
      </w:pPr>
      <w:r w:rsidRPr="00F63538">
        <w:t>Published</w:t>
      </w:r>
      <w:r w:rsidRPr="000E3166">
        <w:t xml:space="preserve"> </w:t>
      </w:r>
      <w:r w:rsidR="00F63538">
        <w:t>June, 2012</w:t>
      </w:r>
    </w:p>
    <w:p w:rsidR="00CD49CC" w:rsidRPr="000E3166" w:rsidRDefault="002375B8" w:rsidP="00DE7F41">
      <w:pPr>
        <w:pStyle w:val="BodytextNRCS"/>
        <w:spacing w:before="120"/>
      </w:pPr>
      <w:r w:rsidRPr="000E3166">
        <w:t xml:space="preserve">Edited: </w:t>
      </w:r>
      <w:r w:rsidR="00F5342A">
        <w:t>6June2012ls;</w:t>
      </w:r>
      <w:r w:rsidR="00680029">
        <w:t xml:space="preserve"> 8June2012djt</w:t>
      </w:r>
      <w:r w:rsidR="00A20635">
        <w:t>; 11June2012gm</w:t>
      </w:r>
      <w:r w:rsidR="00F63538">
        <w:t>; 18June2012jab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7FF" w:rsidRDefault="00E447FF">
      <w:r>
        <w:separator/>
      </w:r>
    </w:p>
  </w:endnote>
  <w:endnote w:type="continuationSeparator" w:id="0">
    <w:p w:rsidR="00E447FF" w:rsidRDefault="00E447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LuzSans-Book"/>
    <w:panose1 w:val="00000000000000000000"/>
    <w:charset w:val="00"/>
    <w:family w:val="swiss"/>
    <w:notTrueType/>
    <w:pitch w:val="variable"/>
    <w:sig w:usb0="00000001" w:usb1="50002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FF" w:rsidRPr="001F7210" w:rsidRDefault="00E447FF"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FF" w:rsidRDefault="00E447FF"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7FF" w:rsidRDefault="00E447FF">
      <w:r>
        <w:separator/>
      </w:r>
    </w:p>
  </w:footnote>
  <w:footnote w:type="continuationSeparator" w:id="0">
    <w:p w:rsidR="00E447FF" w:rsidRDefault="00E447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FF" w:rsidRPr="003749B3" w:rsidRDefault="00E447FF"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884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BD50B3"/>
    <w:rsid w:val="00007042"/>
    <w:rsid w:val="000171EC"/>
    <w:rsid w:val="00024DE6"/>
    <w:rsid w:val="000334B2"/>
    <w:rsid w:val="00034B57"/>
    <w:rsid w:val="00044CEF"/>
    <w:rsid w:val="000578C2"/>
    <w:rsid w:val="000607FF"/>
    <w:rsid w:val="00061FD0"/>
    <w:rsid w:val="0007371E"/>
    <w:rsid w:val="00076424"/>
    <w:rsid w:val="000867C9"/>
    <w:rsid w:val="00095E67"/>
    <w:rsid w:val="000A1774"/>
    <w:rsid w:val="000A69A1"/>
    <w:rsid w:val="000C04E7"/>
    <w:rsid w:val="000C2C03"/>
    <w:rsid w:val="000D3A30"/>
    <w:rsid w:val="000E0979"/>
    <w:rsid w:val="000E3166"/>
    <w:rsid w:val="000E35A0"/>
    <w:rsid w:val="000F019C"/>
    <w:rsid w:val="000F1970"/>
    <w:rsid w:val="000F391B"/>
    <w:rsid w:val="000F4C63"/>
    <w:rsid w:val="001178B8"/>
    <w:rsid w:val="00136DA6"/>
    <w:rsid w:val="00143135"/>
    <w:rsid w:val="001478F1"/>
    <w:rsid w:val="00161F74"/>
    <w:rsid w:val="0017222B"/>
    <w:rsid w:val="00173092"/>
    <w:rsid w:val="00186361"/>
    <w:rsid w:val="001B0207"/>
    <w:rsid w:val="001B087A"/>
    <w:rsid w:val="001B6C75"/>
    <w:rsid w:val="001C4209"/>
    <w:rsid w:val="001C78CD"/>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57E7C"/>
    <w:rsid w:val="0026727E"/>
    <w:rsid w:val="00272129"/>
    <w:rsid w:val="0027648E"/>
    <w:rsid w:val="00280D6D"/>
    <w:rsid w:val="00280F13"/>
    <w:rsid w:val="00293979"/>
    <w:rsid w:val="0029707F"/>
    <w:rsid w:val="002A6B97"/>
    <w:rsid w:val="002B5C39"/>
    <w:rsid w:val="002C3B5E"/>
    <w:rsid w:val="002C45BA"/>
    <w:rsid w:val="002E6B0C"/>
    <w:rsid w:val="002F1129"/>
    <w:rsid w:val="002F4DFE"/>
    <w:rsid w:val="00302C9A"/>
    <w:rsid w:val="00307324"/>
    <w:rsid w:val="0031050C"/>
    <w:rsid w:val="00313599"/>
    <w:rsid w:val="00322231"/>
    <w:rsid w:val="0032662A"/>
    <w:rsid w:val="00331B1C"/>
    <w:rsid w:val="00341F59"/>
    <w:rsid w:val="00351A44"/>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65456"/>
    <w:rsid w:val="00471A3B"/>
    <w:rsid w:val="0048212B"/>
    <w:rsid w:val="00485D14"/>
    <w:rsid w:val="00486806"/>
    <w:rsid w:val="004A249A"/>
    <w:rsid w:val="004A3095"/>
    <w:rsid w:val="004A50AC"/>
    <w:rsid w:val="004A70CA"/>
    <w:rsid w:val="004D7F33"/>
    <w:rsid w:val="004E2BD6"/>
    <w:rsid w:val="004E4F33"/>
    <w:rsid w:val="004F2702"/>
    <w:rsid w:val="004F75FB"/>
    <w:rsid w:val="004F78CE"/>
    <w:rsid w:val="005124C2"/>
    <w:rsid w:val="00520FAC"/>
    <w:rsid w:val="00531779"/>
    <w:rsid w:val="00547CCB"/>
    <w:rsid w:val="00552FC3"/>
    <w:rsid w:val="00564F15"/>
    <w:rsid w:val="00584874"/>
    <w:rsid w:val="00592CFA"/>
    <w:rsid w:val="005950BD"/>
    <w:rsid w:val="005A2740"/>
    <w:rsid w:val="005B00C2"/>
    <w:rsid w:val="005F57D8"/>
    <w:rsid w:val="005F6574"/>
    <w:rsid w:val="005F6BC2"/>
    <w:rsid w:val="00604076"/>
    <w:rsid w:val="00614036"/>
    <w:rsid w:val="0061608E"/>
    <w:rsid w:val="006333FE"/>
    <w:rsid w:val="00634E80"/>
    <w:rsid w:val="0063641D"/>
    <w:rsid w:val="00645C84"/>
    <w:rsid w:val="00666C7B"/>
    <w:rsid w:val="00680029"/>
    <w:rsid w:val="0068523F"/>
    <w:rsid w:val="006A29CA"/>
    <w:rsid w:val="006A5E60"/>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30DD"/>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9244F"/>
    <w:rsid w:val="008A4BFE"/>
    <w:rsid w:val="008A72B4"/>
    <w:rsid w:val="008B3C33"/>
    <w:rsid w:val="008D400F"/>
    <w:rsid w:val="008E6018"/>
    <w:rsid w:val="008F3D5A"/>
    <w:rsid w:val="009027B9"/>
    <w:rsid w:val="0090772D"/>
    <w:rsid w:val="00916BBA"/>
    <w:rsid w:val="0092537D"/>
    <w:rsid w:val="009322AB"/>
    <w:rsid w:val="009372DC"/>
    <w:rsid w:val="00937CC3"/>
    <w:rsid w:val="009467F1"/>
    <w:rsid w:val="00964586"/>
    <w:rsid w:val="00982214"/>
    <w:rsid w:val="00982C22"/>
    <w:rsid w:val="009C3DC2"/>
    <w:rsid w:val="009D518B"/>
    <w:rsid w:val="009E2DD4"/>
    <w:rsid w:val="009E439F"/>
    <w:rsid w:val="00A0283E"/>
    <w:rsid w:val="00A06FE6"/>
    <w:rsid w:val="00A11C8D"/>
    <w:rsid w:val="00A12175"/>
    <w:rsid w:val="00A168C8"/>
    <w:rsid w:val="00A20635"/>
    <w:rsid w:val="00A27C54"/>
    <w:rsid w:val="00A30105"/>
    <w:rsid w:val="00A339BF"/>
    <w:rsid w:val="00A34218"/>
    <w:rsid w:val="00A41356"/>
    <w:rsid w:val="00A57E30"/>
    <w:rsid w:val="00A66325"/>
    <w:rsid w:val="00A67DAC"/>
    <w:rsid w:val="00A7589A"/>
    <w:rsid w:val="00A8423D"/>
    <w:rsid w:val="00A87BE1"/>
    <w:rsid w:val="00A90532"/>
    <w:rsid w:val="00AA459F"/>
    <w:rsid w:val="00AB0143"/>
    <w:rsid w:val="00AB23B1"/>
    <w:rsid w:val="00AB41D9"/>
    <w:rsid w:val="00AB6588"/>
    <w:rsid w:val="00AC201A"/>
    <w:rsid w:val="00AC2D89"/>
    <w:rsid w:val="00AD30BE"/>
    <w:rsid w:val="00AD4843"/>
    <w:rsid w:val="00AD4AFA"/>
    <w:rsid w:val="00AE5B2D"/>
    <w:rsid w:val="00AE7297"/>
    <w:rsid w:val="00AF79E3"/>
    <w:rsid w:val="00B1076B"/>
    <w:rsid w:val="00B15B14"/>
    <w:rsid w:val="00B301AF"/>
    <w:rsid w:val="00B562B5"/>
    <w:rsid w:val="00B65C8B"/>
    <w:rsid w:val="00B67C76"/>
    <w:rsid w:val="00B755F2"/>
    <w:rsid w:val="00B83602"/>
    <w:rsid w:val="00B841F9"/>
    <w:rsid w:val="00B8425D"/>
    <w:rsid w:val="00B92340"/>
    <w:rsid w:val="00B93BEF"/>
    <w:rsid w:val="00BC08A9"/>
    <w:rsid w:val="00BC6320"/>
    <w:rsid w:val="00BD378E"/>
    <w:rsid w:val="00BD50B3"/>
    <w:rsid w:val="00BD616F"/>
    <w:rsid w:val="00BE198D"/>
    <w:rsid w:val="00BE43AE"/>
    <w:rsid w:val="00BE5356"/>
    <w:rsid w:val="00BE6387"/>
    <w:rsid w:val="00BF44A8"/>
    <w:rsid w:val="00BF6D7E"/>
    <w:rsid w:val="00C00A03"/>
    <w:rsid w:val="00C2542E"/>
    <w:rsid w:val="00C55C16"/>
    <w:rsid w:val="00C623C8"/>
    <w:rsid w:val="00C71B7B"/>
    <w:rsid w:val="00C7760C"/>
    <w:rsid w:val="00C81773"/>
    <w:rsid w:val="00C917AA"/>
    <w:rsid w:val="00C934E0"/>
    <w:rsid w:val="00CA2A5E"/>
    <w:rsid w:val="00CA6B4F"/>
    <w:rsid w:val="00CD49CC"/>
    <w:rsid w:val="00CE7C18"/>
    <w:rsid w:val="00CF06F8"/>
    <w:rsid w:val="00CF7EC1"/>
    <w:rsid w:val="00D07BA3"/>
    <w:rsid w:val="00D5761B"/>
    <w:rsid w:val="00D62438"/>
    <w:rsid w:val="00D62818"/>
    <w:rsid w:val="00D7175D"/>
    <w:rsid w:val="00D82E3F"/>
    <w:rsid w:val="00D90CA5"/>
    <w:rsid w:val="00D973B0"/>
    <w:rsid w:val="00DB1798"/>
    <w:rsid w:val="00DC0138"/>
    <w:rsid w:val="00DC12E5"/>
    <w:rsid w:val="00DD200B"/>
    <w:rsid w:val="00DD41E3"/>
    <w:rsid w:val="00DD74DC"/>
    <w:rsid w:val="00DD7772"/>
    <w:rsid w:val="00DE677F"/>
    <w:rsid w:val="00DE7F41"/>
    <w:rsid w:val="00DF2459"/>
    <w:rsid w:val="00E16378"/>
    <w:rsid w:val="00E164D2"/>
    <w:rsid w:val="00E23C7F"/>
    <w:rsid w:val="00E24E96"/>
    <w:rsid w:val="00E2523E"/>
    <w:rsid w:val="00E30D62"/>
    <w:rsid w:val="00E447FF"/>
    <w:rsid w:val="00E62883"/>
    <w:rsid w:val="00E636E1"/>
    <w:rsid w:val="00E67D6F"/>
    <w:rsid w:val="00E717F3"/>
    <w:rsid w:val="00E82468"/>
    <w:rsid w:val="00E84230"/>
    <w:rsid w:val="00E87D06"/>
    <w:rsid w:val="00E90A43"/>
    <w:rsid w:val="00E9203C"/>
    <w:rsid w:val="00E93233"/>
    <w:rsid w:val="00E96F43"/>
    <w:rsid w:val="00EA6457"/>
    <w:rsid w:val="00EC2043"/>
    <w:rsid w:val="00ED012D"/>
    <w:rsid w:val="00ED1ACA"/>
    <w:rsid w:val="00ED3EA0"/>
    <w:rsid w:val="00EE3490"/>
    <w:rsid w:val="00EE4060"/>
    <w:rsid w:val="00F11469"/>
    <w:rsid w:val="00F1350F"/>
    <w:rsid w:val="00F206DA"/>
    <w:rsid w:val="00F22E10"/>
    <w:rsid w:val="00F26813"/>
    <w:rsid w:val="00F26F3E"/>
    <w:rsid w:val="00F43617"/>
    <w:rsid w:val="00F43778"/>
    <w:rsid w:val="00F47874"/>
    <w:rsid w:val="00F47C9B"/>
    <w:rsid w:val="00F52BD1"/>
    <w:rsid w:val="00F5342A"/>
    <w:rsid w:val="00F63538"/>
    <w:rsid w:val="00F6788A"/>
    <w:rsid w:val="00F725B1"/>
    <w:rsid w:val="00F72ADF"/>
    <w:rsid w:val="00F76655"/>
    <w:rsid w:val="00F802DB"/>
    <w:rsid w:val="00F80CAE"/>
    <w:rsid w:val="00F838BB"/>
    <w:rsid w:val="00F8418F"/>
    <w:rsid w:val="00F84C8F"/>
    <w:rsid w:val="00F9482A"/>
    <w:rsid w:val="00FA009D"/>
    <w:rsid w:val="00FB030E"/>
    <w:rsid w:val="00FB48E3"/>
    <w:rsid w:val="00FC6152"/>
    <w:rsid w:val="00FC6B62"/>
    <w:rsid w:val="00FD21C0"/>
    <w:rsid w:val="00FD2384"/>
    <w:rsid w:val="00FD2B13"/>
    <w:rsid w:val="00FD5E60"/>
    <w:rsid w:val="00FD65C2"/>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4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F6788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1619</Words>
  <Characters>9887</Characters>
  <Application>Microsoft Office Word</Application>
  <DocSecurity>4</DocSecurity>
  <Lines>82</Lines>
  <Paragraphs>22</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11484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Hooker's balsamroot (Balsamorhiza hookerii)</dc:title>
  <dc:subject>Hooker's balsamroot (Balsamorhiza hookeri) is a native perennial forb</dc:subject>
  <dc:creator>loren st. john</dc:creator>
  <cp:keywords>Hooker's balsamroot, Balsamorhiza hookeri, native  plant, forb, wildflower</cp:keywords>
  <cp:lastModifiedBy>Pat.Blaker</cp:lastModifiedBy>
  <cp:revision>2</cp:revision>
  <cp:lastPrinted>2010-08-20T19:27:00Z</cp:lastPrinted>
  <dcterms:created xsi:type="dcterms:W3CDTF">2012-06-19T21:50:00Z</dcterms:created>
  <dcterms:modified xsi:type="dcterms:W3CDTF">2012-06-19T21:50:00Z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