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E4DDF" w:rsidP="000578C2">
            <w:pPr>
              <w:pStyle w:val="TitleHeader"/>
              <w:rPr>
                <w:i/>
              </w:rPr>
            </w:pPr>
            <w:r>
              <w:lastRenderedPageBreak/>
              <w:t>threeflower ticktrefoil</w:t>
            </w:r>
          </w:p>
        </w:tc>
      </w:tr>
      <w:tr w:rsidR="00CD49CC">
        <w:tblPrEx>
          <w:tblCellMar>
            <w:top w:w="0" w:type="dxa"/>
            <w:bottom w:w="0" w:type="dxa"/>
          </w:tblCellMar>
        </w:tblPrEx>
        <w:tc>
          <w:tcPr>
            <w:tcW w:w="4410" w:type="dxa"/>
          </w:tcPr>
          <w:p w:rsidR="00CD49CC" w:rsidRPr="008F3D5A" w:rsidRDefault="00CE4DDF" w:rsidP="008F3D5A">
            <w:pPr>
              <w:pStyle w:val="Titlesubheader1"/>
              <w:rPr>
                <w:i/>
              </w:rPr>
            </w:pPr>
            <w:r>
              <w:rPr>
                <w:i/>
              </w:rPr>
              <w:t>Desmodium triflorum</w:t>
            </w:r>
            <w:r w:rsidR="000F1970" w:rsidRPr="008F3D5A">
              <w:t xml:space="preserve"> </w:t>
            </w:r>
            <w:r>
              <w:t>(L.) DC.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E4DDF">
              <w:t>DETR4</w:t>
            </w:r>
          </w:p>
        </w:tc>
      </w:tr>
    </w:tbl>
    <w:p w:rsidR="00CD49CC" w:rsidRPr="004A50AC" w:rsidRDefault="00CD49CC" w:rsidP="004A50AC">
      <w:pPr>
        <w:jc w:val="left"/>
        <w:rPr>
          <w:sz w:val="20"/>
        </w:rPr>
      </w:pPr>
    </w:p>
    <w:p w:rsidR="00944D09" w:rsidRDefault="00944D09" w:rsidP="00944D09">
      <w:pPr>
        <w:pStyle w:val="Header2"/>
      </w:pPr>
      <w:r>
        <w:t xml:space="preserve">Contributed by: </w:t>
      </w:r>
      <w:smartTag w:uri="urn:schemas-microsoft-com:office:smarttags" w:element="place">
        <w:smartTag w:uri="urn:schemas-microsoft-com:office:smarttags" w:element="PlaceName">
          <w:r w:rsidRPr="008B2FD4">
            <w:rPr>
              <w:i w:val="0"/>
            </w:rPr>
            <w:t>USDA</w:t>
          </w:r>
        </w:smartTag>
        <w:r w:rsidRPr="008B2FD4">
          <w:rPr>
            <w:i w:val="0"/>
          </w:rPr>
          <w:t xml:space="preserve"> </w:t>
        </w:r>
        <w:smartTag w:uri="urn:schemas-microsoft-com:office:smarttags" w:element="PlaceName">
          <w:r w:rsidRPr="008B2FD4">
            <w:rPr>
              <w:i w:val="0"/>
            </w:rPr>
            <w:t>NRCS</w:t>
          </w:r>
        </w:smartTag>
        <w:r>
          <w:rPr>
            <w:i w:val="0"/>
          </w:rPr>
          <w:t xml:space="preserve"> </w:t>
        </w:r>
        <w:smartTag w:uri="urn:schemas-microsoft-com:office:smarttags" w:element="PlaceName">
          <w:r>
            <w:rPr>
              <w:i w:val="0"/>
            </w:rPr>
            <w:t>National</w:t>
          </w:r>
        </w:smartTag>
        <w:r>
          <w:rPr>
            <w:i w:val="0"/>
          </w:rPr>
          <w:t xml:space="preserve"> </w:t>
        </w:r>
        <w:smartTag w:uri="urn:schemas-microsoft-com:office:smarttags" w:element="PlaceName">
          <w:r>
            <w:rPr>
              <w:i w:val="0"/>
            </w:rPr>
            <w:t>Plant</w:t>
          </w:r>
        </w:smartTag>
        <w:r>
          <w:rPr>
            <w:i w:val="0"/>
          </w:rPr>
          <w:t xml:space="preserve"> </w:t>
        </w:r>
        <w:smartTag w:uri="urn:schemas-microsoft-com:office:smarttags" w:element="PlaceName">
          <w:r>
            <w:rPr>
              <w:i w:val="0"/>
            </w:rPr>
            <w:t>Data</w:t>
          </w:r>
        </w:smartTag>
        <w:r>
          <w:rPr>
            <w:i w:val="0"/>
          </w:rPr>
          <w:t xml:space="preserve"> </w:t>
        </w:r>
        <w:smartTag w:uri="urn:schemas-microsoft-com:office:smarttags" w:element="PlaceType">
          <w:r>
            <w:rPr>
              <w:i w:val="0"/>
            </w:rPr>
            <w:t>Center</w:t>
          </w:r>
        </w:smartTag>
      </w:smartTag>
    </w:p>
    <w:p w:rsidR="00944D09" w:rsidRDefault="00944D09" w:rsidP="00944D09"/>
    <w:p w:rsidR="00944D09" w:rsidRDefault="00944D09" w:rsidP="00944D09">
      <w:r>
        <w:rPr>
          <w:noProof/>
        </w:rPr>
      </w:r>
      <w:r w:rsidR="009460E0">
        <w:pict>
          <v:shapetype id="_x0000_t202" coordsize="21600,21600" o:spt="202" path="m,l,21600r21600,l21600,xe">
            <v:stroke joinstyle="miter"/>
            <v:path gradientshapeok="t" o:connecttype="rect"/>
          </v:shapetype>
          <v:shape id="_x0000_s1064" type="#_x0000_t202" alt="Text Box:  Color image of Desmodium triflorum&#10;Forest &amp; Kim Starr&#10;@ Pacific Island Ecosystems at Risk&#10;" style="width:180pt;height:234pt;mso-wrap-style:none;mso-position-horizontal-relative:char;mso-position-vertical-relative:line" stroked="f">
            <v:textbox style="mso-fit-shape-to-text:t">
              <w:txbxContent>
                <w:p w:rsidR="00944D09" w:rsidRDefault="009460E0" w:rsidP="00944D09">
                  <w:pPr>
                    <w:jc w:val="left"/>
                  </w:pPr>
                  <w:r>
                    <w:rPr>
                      <w:noProof/>
                    </w:rPr>
                    <w:drawing>
                      <wp:inline distT="0" distB="0" distL="0" distR="0">
                        <wp:extent cx="2085975" cy="1562100"/>
                        <wp:effectExtent l="19050" t="0" r="9525" b="0"/>
                        <wp:docPr id="3" name="Picture 3" descr="starr_020803_0112_desmodium_trifl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r_020803_0112_desmodium_triflorum"/>
                                <pic:cNvPicPr>
                                  <a:picLocks noChangeAspect="1" noChangeArrowheads="1"/>
                                </pic:cNvPicPr>
                              </pic:nvPicPr>
                              <pic:blipFill>
                                <a:blip r:embed="rId9"/>
                                <a:srcRect/>
                                <a:stretch>
                                  <a:fillRect/>
                                </a:stretch>
                              </pic:blipFill>
                              <pic:spPr bwMode="auto">
                                <a:xfrm>
                                  <a:off x="0" y="0"/>
                                  <a:ext cx="2085975" cy="1562100"/>
                                </a:xfrm>
                                <a:prstGeom prst="rect">
                                  <a:avLst/>
                                </a:prstGeom>
                                <a:noFill/>
                                <a:ln w="9525">
                                  <a:noFill/>
                                  <a:miter lim="800000"/>
                                  <a:headEnd/>
                                  <a:tailEnd/>
                                </a:ln>
                              </pic:spPr>
                            </pic:pic>
                          </a:graphicData>
                        </a:graphic>
                      </wp:inline>
                    </w:drawing>
                  </w:r>
                </w:p>
                <w:p w:rsidR="00944D09" w:rsidRDefault="00944D09" w:rsidP="00944D09">
                  <w:pPr>
                    <w:jc w:val="right"/>
                    <w:rPr>
                      <w:sz w:val="16"/>
                      <w:szCs w:val="16"/>
                    </w:rPr>
                  </w:pPr>
                  <w:smartTag w:uri="urn:schemas-microsoft-com:office:smarttags" w:element="place">
                    <w:r>
                      <w:rPr>
                        <w:sz w:val="16"/>
                        <w:szCs w:val="16"/>
                      </w:rPr>
                      <w:t>Forest</w:t>
                    </w:r>
                  </w:smartTag>
                  <w:r>
                    <w:rPr>
                      <w:sz w:val="16"/>
                      <w:szCs w:val="16"/>
                    </w:rPr>
                    <w:t xml:space="preserve"> &amp; Kim Starr</w:t>
                  </w:r>
                </w:p>
                <w:p w:rsidR="00944D09" w:rsidRPr="00995B0C" w:rsidRDefault="00944D09" w:rsidP="00944D09">
                  <w:pPr>
                    <w:jc w:val="right"/>
                    <w:rPr>
                      <w:sz w:val="16"/>
                      <w:szCs w:val="16"/>
                    </w:rPr>
                  </w:pPr>
                  <w:r>
                    <w:rPr>
                      <w:sz w:val="16"/>
                      <w:szCs w:val="16"/>
                    </w:rPr>
                    <w:t xml:space="preserve">@ </w:t>
                  </w:r>
                  <w:smartTag w:uri="urn:schemas-microsoft-com:office:smarttags" w:element="place">
                    <w:smartTag w:uri="urn:schemas-microsoft-com:office:smarttags" w:element="PlaceName">
                      <w:r>
                        <w:rPr>
                          <w:sz w:val="16"/>
                          <w:szCs w:val="16"/>
                        </w:rPr>
                        <w:t>Pacific</w:t>
                      </w:r>
                    </w:smartTag>
                    <w:r>
                      <w:rPr>
                        <w:sz w:val="16"/>
                        <w:szCs w:val="16"/>
                      </w:rPr>
                      <w:t xml:space="preserve"> </w:t>
                    </w:r>
                    <w:smartTag w:uri="urn:schemas-microsoft-com:office:smarttags" w:element="PlaceType">
                      <w:r>
                        <w:rPr>
                          <w:sz w:val="16"/>
                          <w:szCs w:val="16"/>
                        </w:rPr>
                        <w:t>Island</w:t>
                      </w:r>
                    </w:smartTag>
                  </w:smartTag>
                  <w:r>
                    <w:rPr>
                      <w:sz w:val="16"/>
                      <w:szCs w:val="16"/>
                    </w:rPr>
                    <w:t xml:space="preserve"> Ecosystems at Risk</w:t>
                  </w:r>
                </w:p>
              </w:txbxContent>
            </v:textbox>
            <w10:anchorlock/>
          </v:shape>
        </w:pict>
      </w:r>
    </w:p>
    <w:p w:rsidR="00944D09" w:rsidRDefault="00944D09" w:rsidP="00944D09"/>
    <w:p w:rsidR="00944D09" w:rsidRDefault="00944D09" w:rsidP="00944D09">
      <w:pPr>
        <w:pStyle w:val="Header3"/>
      </w:pPr>
      <w:r>
        <w:t>Alternate Na</w:t>
      </w:r>
      <w:smartTag w:uri="urn:schemas-microsoft-com:office:smarttags" w:element="PersonName">
        <w:r>
          <w:t>me</w:t>
        </w:r>
      </w:smartTag>
      <w:r>
        <w:t>s</w:t>
      </w:r>
    </w:p>
    <w:p w:rsidR="00944D09" w:rsidRPr="00F4359D" w:rsidRDefault="00944D09" w:rsidP="00944D09">
      <w:pPr>
        <w:pStyle w:val="list"/>
        <w:spacing w:before="0" w:beforeAutospacing="0" w:after="0" w:afterAutospacing="0"/>
        <w:rPr>
          <w:rFonts w:ascii="Times New Roman" w:hAnsi="Times New Roman" w:cs="Times New Roman"/>
          <w:sz w:val="20"/>
          <w:szCs w:val="20"/>
        </w:rPr>
      </w:pPr>
      <w:r w:rsidRPr="00F4359D">
        <w:rPr>
          <w:rFonts w:ascii="Times New Roman" w:hAnsi="Times New Roman" w:cs="Times New Roman"/>
          <w:i/>
          <w:iCs/>
          <w:sz w:val="20"/>
          <w:szCs w:val="20"/>
        </w:rPr>
        <w:t>Meibomia</w:t>
      </w:r>
      <w:r w:rsidRPr="00F4359D">
        <w:rPr>
          <w:rFonts w:ascii="Times New Roman" w:hAnsi="Times New Roman" w:cs="Times New Roman"/>
          <w:sz w:val="20"/>
          <w:szCs w:val="20"/>
        </w:rPr>
        <w:t xml:space="preserve"> </w:t>
      </w:r>
      <w:r w:rsidRPr="00F4359D">
        <w:rPr>
          <w:rFonts w:ascii="Times New Roman" w:hAnsi="Times New Roman" w:cs="Times New Roman"/>
          <w:i/>
          <w:iCs/>
          <w:sz w:val="20"/>
          <w:szCs w:val="20"/>
        </w:rPr>
        <w:t>triflora</w:t>
      </w:r>
      <w:r w:rsidRPr="00F4359D">
        <w:rPr>
          <w:rFonts w:ascii="Times New Roman" w:hAnsi="Times New Roman" w:cs="Times New Roman"/>
          <w:sz w:val="20"/>
          <w:szCs w:val="20"/>
        </w:rPr>
        <w:t xml:space="preserve">, </w:t>
      </w:r>
      <w:r w:rsidRPr="00F4359D">
        <w:rPr>
          <w:rFonts w:ascii="Times New Roman" w:hAnsi="Times New Roman" w:cs="Times New Roman"/>
          <w:i/>
          <w:iCs/>
          <w:sz w:val="20"/>
          <w:szCs w:val="20"/>
        </w:rPr>
        <w:t>Sagotia</w:t>
      </w:r>
      <w:r w:rsidRPr="00F4359D">
        <w:rPr>
          <w:rFonts w:ascii="Times New Roman" w:hAnsi="Times New Roman" w:cs="Times New Roman"/>
          <w:sz w:val="20"/>
          <w:szCs w:val="20"/>
        </w:rPr>
        <w:t xml:space="preserve"> </w:t>
      </w:r>
      <w:r w:rsidRPr="00F4359D">
        <w:rPr>
          <w:rFonts w:ascii="Times New Roman" w:hAnsi="Times New Roman" w:cs="Times New Roman"/>
          <w:i/>
          <w:iCs/>
          <w:sz w:val="20"/>
          <w:szCs w:val="20"/>
        </w:rPr>
        <w:t xml:space="preserve">triflora, </w:t>
      </w:r>
      <w:r w:rsidRPr="00F4359D">
        <w:rPr>
          <w:rFonts w:ascii="Times New Roman" w:hAnsi="Times New Roman" w:cs="Times New Roman"/>
          <w:iCs/>
          <w:sz w:val="20"/>
          <w:szCs w:val="20"/>
        </w:rPr>
        <w:t>threeflower beggerweed, creeping tick trefoil, tropical trefoil, atiponna, kuddalia, amor-do-campo, hierba cuartillo</w:t>
      </w:r>
      <w:r w:rsidRPr="00F4359D">
        <w:rPr>
          <w:rFonts w:ascii="Times New Roman" w:hAnsi="Times New Roman" w:cs="Times New Roman"/>
          <w:sz w:val="20"/>
          <w:szCs w:val="20"/>
        </w:rPr>
        <w:t xml:space="preserve"> </w:t>
      </w:r>
    </w:p>
    <w:p w:rsidR="00944D09" w:rsidRDefault="00944D09" w:rsidP="00944D09">
      <w:pPr>
        <w:pStyle w:val="Header3"/>
        <w:keepNext w:val="0"/>
      </w:pPr>
    </w:p>
    <w:p w:rsidR="00944D09" w:rsidRDefault="00944D09" w:rsidP="00944D09">
      <w:pPr>
        <w:pStyle w:val="Header3"/>
        <w:keepNext w:val="0"/>
      </w:pPr>
      <w:r>
        <w:t>Uses</w:t>
      </w:r>
    </w:p>
    <w:p w:rsidR="00944D09" w:rsidRDefault="00944D09" w:rsidP="00944D09">
      <w:pPr>
        <w:pStyle w:val="Header3"/>
        <w:keepNext w:val="0"/>
        <w:rPr>
          <w:b w:val="0"/>
        </w:rPr>
      </w:pPr>
      <w:r w:rsidRPr="005E6E6D">
        <w:rPr>
          <w:b w:val="0"/>
          <w:i/>
        </w:rPr>
        <w:t>Erosion control</w:t>
      </w:r>
      <w:r>
        <w:rPr>
          <w:b w:val="0"/>
          <w:i/>
        </w:rPr>
        <w:t xml:space="preserve">: </w:t>
      </w:r>
      <w:r w:rsidRPr="002A5FB1">
        <w:rPr>
          <w:b w:val="0"/>
        </w:rPr>
        <w:t>Hydraulic roughness</w:t>
      </w:r>
      <w:r>
        <w:rPr>
          <w:b w:val="0"/>
        </w:rPr>
        <w:t xml:space="preserve"> is a </w:t>
      </w:r>
      <w:smartTag w:uri="urn:schemas-microsoft-com:office:smarttags" w:element="PersonName">
        <w:r>
          <w:rPr>
            <w:b w:val="0"/>
          </w:rPr>
          <w:t>me</w:t>
        </w:r>
      </w:smartTag>
      <w:r>
        <w:rPr>
          <w:b w:val="0"/>
        </w:rPr>
        <w:t xml:space="preserve">asure of a plants ability to control rill erosion. </w:t>
      </w:r>
      <w:r>
        <w:rPr>
          <w:b w:val="0"/>
          <w:i/>
        </w:rPr>
        <w:t xml:space="preserve"> </w:t>
      </w:r>
      <w:r w:rsidRPr="005E6E6D">
        <w:rPr>
          <w:b w:val="0"/>
        </w:rPr>
        <w:t>Th</w:t>
      </w:r>
      <w:r>
        <w:rPr>
          <w:b w:val="0"/>
        </w:rPr>
        <w:t>r</w:t>
      </w:r>
      <w:r w:rsidRPr="005E6E6D">
        <w:rPr>
          <w:b w:val="0"/>
        </w:rPr>
        <w:t>e</w:t>
      </w:r>
      <w:r>
        <w:rPr>
          <w:b w:val="0"/>
        </w:rPr>
        <w:t>eflower ticktrefoil exhibited significantly greater (P&lt;0.05) hydraulic roughness than either star grass (</w:t>
      </w:r>
      <w:r w:rsidRPr="002A5FB1">
        <w:rPr>
          <w:b w:val="0"/>
          <w:i/>
        </w:rPr>
        <w:t>Dactylontenium aegyptium</w:t>
      </w:r>
      <w:r>
        <w:rPr>
          <w:b w:val="0"/>
        </w:rPr>
        <w:t>) or stubborn grass (</w:t>
      </w:r>
      <w:r w:rsidRPr="002A5FB1">
        <w:rPr>
          <w:b w:val="0"/>
          <w:i/>
        </w:rPr>
        <w:t>Sporobolus pyramidalis</w:t>
      </w:r>
      <w:r>
        <w:rPr>
          <w:b w:val="0"/>
        </w:rPr>
        <w:t xml:space="preserve">) when planted in vegetated waterways in </w:t>
      </w:r>
      <w:smartTag w:uri="urn:schemas-microsoft-com:office:smarttags" w:element="place">
        <w:smartTag w:uri="urn:schemas-microsoft-com:office:smarttags" w:element="country-region">
          <w:r>
            <w:rPr>
              <w:b w:val="0"/>
            </w:rPr>
            <w:t>Nigeria</w:t>
          </w:r>
        </w:smartTag>
      </w:smartTag>
      <w:r>
        <w:rPr>
          <w:b w:val="0"/>
        </w:rPr>
        <w:t xml:space="preserve">. </w:t>
      </w:r>
      <w:r w:rsidRPr="00ED5E85">
        <w:rPr>
          <w:b w:val="0"/>
        </w:rPr>
        <w:t xml:space="preserve"> </w:t>
      </w:r>
      <w:r w:rsidRPr="007643C5">
        <w:rPr>
          <w:b w:val="0"/>
        </w:rPr>
        <w:t>Ogunlela &amp; Makanjuola</w:t>
      </w:r>
      <w:r>
        <w:rPr>
          <w:b w:val="0"/>
        </w:rPr>
        <w:t xml:space="preserve"> (2000) describe threeflower ticktrefoil as a creeper and star grass and stubborn grass as bunch grasses.  Threeflower ticktrefoil’s hydraulic roughness was approximately 1.6 ti</w:t>
      </w:r>
      <w:smartTag w:uri="urn:schemas-microsoft-com:office:smarttags" w:element="PersonName">
        <w:r>
          <w:rPr>
            <w:b w:val="0"/>
          </w:rPr>
          <w:t>me</w:t>
        </w:r>
      </w:smartTag>
      <w:r>
        <w:rPr>
          <w:b w:val="0"/>
        </w:rPr>
        <w:t>s greater than the average of star grass and stubborn grass.  The stem height of</w:t>
      </w:r>
      <w:r w:rsidRPr="004F0540">
        <w:rPr>
          <w:b w:val="0"/>
        </w:rPr>
        <w:t xml:space="preserve"> </w:t>
      </w:r>
      <w:r>
        <w:rPr>
          <w:b w:val="0"/>
        </w:rPr>
        <w:t xml:space="preserve">threeflower ticktrefoil was approximately 1.3 in. and the average of the bunch grasses 9.0 in.  The plants with the greater stem height would have been expected to possess higher water retardant values.  The converse was observed, which suggests that stem height is important in intercepting raindrop impact while vegetal density is more important for retarding surface flows.      </w:t>
      </w:r>
    </w:p>
    <w:p w:rsidR="00944D09" w:rsidRDefault="00944D09" w:rsidP="00944D09">
      <w:pPr>
        <w:pStyle w:val="Header3"/>
        <w:keepNext w:val="0"/>
        <w:rPr>
          <w:b w:val="0"/>
        </w:rPr>
      </w:pPr>
    </w:p>
    <w:p w:rsidR="00944D09" w:rsidRDefault="00944D09" w:rsidP="00944D09">
      <w:pPr>
        <w:pStyle w:val="Header3"/>
        <w:keepNext w:val="0"/>
        <w:rPr>
          <w:b w:val="0"/>
        </w:rPr>
      </w:pPr>
      <w:r w:rsidRPr="00AF56B0">
        <w:rPr>
          <w:b w:val="0"/>
          <w:i/>
        </w:rPr>
        <w:lastRenderedPageBreak/>
        <w:t>Weed contro</w:t>
      </w:r>
      <w:r>
        <w:rPr>
          <w:b w:val="0"/>
          <w:i/>
        </w:rPr>
        <w:t>l</w:t>
      </w:r>
      <w:r w:rsidRPr="00E62561">
        <w:rPr>
          <w:b w:val="0"/>
        </w:rPr>
        <w:t xml:space="preserve">: </w:t>
      </w:r>
      <w:r>
        <w:rPr>
          <w:b w:val="0"/>
        </w:rPr>
        <w:t>Dried chopped leaves of 4 allelopathic plant species were evaluated for their effect on weed e</w:t>
      </w:r>
      <w:smartTag w:uri="urn:schemas-microsoft-com:office:smarttags" w:element="PersonName">
        <w:r>
          <w:rPr>
            <w:b w:val="0"/>
          </w:rPr>
          <w:t>me</w:t>
        </w:r>
      </w:smartTag>
      <w:r>
        <w:rPr>
          <w:b w:val="0"/>
        </w:rPr>
        <w:t xml:space="preserve">rgence in paddy soil in a greenhouse and in a rice field in </w:t>
      </w:r>
      <w:smartTag w:uri="urn:schemas-microsoft-com:office:smarttags" w:element="place">
        <w:smartTag w:uri="urn:schemas-microsoft-com:office:smarttags" w:element="country-region">
          <w:r>
            <w:rPr>
              <w:b w:val="0"/>
            </w:rPr>
            <w:t>Vietnam</w:t>
          </w:r>
        </w:smartTag>
      </w:smartTag>
      <w:r>
        <w:rPr>
          <w:b w:val="0"/>
        </w:rPr>
        <w:t xml:space="preserve"> (</w:t>
      </w:r>
      <w:r w:rsidRPr="007643C5">
        <w:rPr>
          <w:b w:val="0"/>
        </w:rPr>
        <w:t xml:space="preserve">Hong, Xuan, Tsuzuki, Terano, Matsuo, &amp; Khanh, </w:t>
      </w:r>
      <w:r w:rsidRPr="00482FA1">
        <w:rPr>
          <w:b w:val="0"/>
        </w:rPr>
        <w:t>2004</w:t>
      </w:r>
      <w:r>
        <w:rPr>
          <w:b w:val="0"/>
        </w:rPr>
        <w:t xml:space="preserve">).  These 4 four species were </w:t>
      </w:r>
      <w:r w:rsidRPr="00CE75D6">
        <w:rPr>
          <w:b w:val="0"/>
        </w:rPr>
        <w:t>harlequin glorybower</w:t>
      </w:r>
      <w:r>
        <w:rPr>
          <w:b w:val="0"/>
        </w:rPr>
        <w:t xml:space="preserve"> (</w:t>
      </w:r>
      <w:r w:rsidRPr="00ED6C60">
        <w:rPr>
          <w:b w:val="0"/>
          <w:i/>
        </w:rPr>
        <w:t>Clerodendrum trichotomum</w:t>
      </w:r>
      <w:r>
        <w:rPr>
          <w:b w:val="0"/>
        </w:rPr>
        <w:t>), jimsonweed (</w:t>
      </w:r>
      <w:r w:rsidRPr="00ED6C60">
        <w:rPr>
          <w:b w:val="0"/>
          <w:i/>
        </w:rPr>
        <w:t>Datura stramonium</w:t>
      </w:r>
      <w:r>
        <w:rPr>
          <w:b w:val="0"/>
        </w:rPr>
        <w:t>), Chinaberry (</w:t>
      </w:r>
      <w:r w:rsidRPr="00ED6C60">
        <w:rPr>
          <w:b w:val="0"/>
          <w:i/>
        </w:rPr>
        <w:t>Melia azedarach</w:t>
      </w:r>
      <w:r>
        <w:rPr>
          <w:b w:val="0"/>
        </w:rPr>
        <w:t>) and t</w:t>
      </w:r>
      <w:r w:rsidRPr="005E6E6D">
        <w:rPr>
          <w:b w:val="0"/>
        </w:rPr>
        <w:t>h</w:t>
      </w:r>
      <w:r>
        <w:rPr>
          <w:b w:val="0"/>
        </w:rPr>
        <w:t>r</w:t>
      </w:r>
      <w:r w:rsidRPr="005E6E6D">
        <w:rPr>
          <w:b w:val="0"/>
        </w:rPr>
        <w:t>e</w:t>
      </w:r>
      <w:r>
        <w:rPr>
          <w:b w:val="0"/>
        </w:rPr>
        <w:t>eflower ticktrefoil.  In the greenhouse experi</w:t>
      </w:r>
      <w:smartTag w:uri="urn:schemas-microsoft-com:office:smarttags" w:element="PersonName">
        <w:r>
          <w:rPr>
            <w:b w:val="0"/>
          </w:rPr>
          <w:t>me</w:t>
        </w:r>
      </w:smartTag>
      <w:r>
        <w:rPr>
          <w:b w:val="0"/>
        </w:rPr>
        <w:t>nt, jimsonweed, threeflower ticktrefoil and Chinaberrytree exhibited similar levels of weed inhibition, more than 90% control, when applied at 0.45 tons of dried leaves per acre.  H</w:t>
      </w:r>
      <w:r w:rsidRPr="00CE75D6">
        <w:rPr>
          <w:b w:val="0"/>
        </w:rPr>
        <w:t>arlequin glorybower</w:t>
      </w:r>
      <w:r>
        <w:rPr>
          <w:b w:val="0"/>
        </w:rPr>
        <w:t xml:space="preserve"> leaves achieved about 70% weed reduction when applied at 0.9 tons per acre. In a paddy rice field, threeflower ticktrefoil leaves applied at 9.0 tons per acre produced the highest level of weed control and rice yield of all the treat</w:t>
      </w:r>
      <w:smartTag w:uri="urn:schemas-microsoft-com:office:smarttags" w:element="PersonName">
        <w:r>
          <w:rPr>
            <w:b w:val="0"/>
          </w:rPr>
          <w:t>me</w:t>
        </w:r>
      </w:smartTag>
      <w:r>
        <w:rPr>
          <w:b w:val="0"/>
        </w:rPr>
        <w:t>nts; the treat</w:t>
      </w:r>
      <w:smartTag w:uri="urn:schemas-microsoft-com:office:smarttags" w:element="PersonName">
        <w:r>
          <w:rPr>
            <w:b w:val="0"/>
          </w:rPr>
          <w:t>me</w:t>
        </w:r>
      </w:smartTag>
      <w:r>
        <w:rPr>
          <w:b w:val="0"/>
        </w:rPr>
        <w:t>nts included a com</w:t>
      </w:r>
      <w:smartTag w:uri="urn:schemas-microsoft-com:office:smarttags" w:element="PersonName">
        <w:r>
          <w:rPr>
            <w:b w:val="0"/>
          </w:rPr>
          <w:t>me</w:t>
        </w:r>
      </w:smartTag>
      <w:r>
        <w:rPr>
          <w:b w:val="0"/>
        </w:rPr>
        <w:t>rcial herbicide for rice.  The threeflower ticktrefoil treat</w:t>
      </w:r>
      <w:smartTag w:uri="urn:schemas-microsoft-com:office:smarttags" w:element="PersonName">
        <w:r>
          <w:rPr>
            <w:b w:val="0"/>
          </w:rPr>
          <w:t>me</w:t>
        </w:r>
      </w:smartTag>
      <w:r>
        <w:rPr>
          <w:b w:val="0"/>
        </w:rPr>
        <w:t>nt had 94% less weed dry weight and 28% more rice yield than the no leaves applied control; differences between control and the threeflower ticktrefoil treat</w:t>
      </w:r>
      <w:smartTag w:uri="urn:schemas-microsoft-com:office:smarttags" w:element="PersonName">
        <w:r>
          <w:rPr>
            <w:b w:val="0"/>
          </w:rPr>
          <w:t>me</w:t>
        </w:r>
      </w:smartTag>
      <w:r>
        <w:rPr>
          <w:b w:val="0"/>
        </w:rPr>
        <w:t xml:space="preserve">nt were significant (P&lt;0.05).   </w:t>
      </w:r>
    </w:p>
    <w:p w:rsidR="00944D09" w:rsidRDefault="00944D09" w:rsidP="00944D09">
      <w:pPr>
        <w:pStyle w:val="Header3"/>
        <w:keepNext w:val="0"/>
        <w:rPr>
          <w:b w:val="0"/>
        </w:rPr>
      </w:pPr>
    </w:p>
    <w:p w:rsidR="00944D09" w:rsidRDefault="00944D09" w:rsidP="00944D09">
      <w:pPr>
        <w:pStyle w:val="Header3"/>
        <w:keepNext w:val="0"/>
        <w:rPr>
          <w:b w:val="0"/>
        </w:rPr>
      </w:pPr>
      <w:r>
        <w:rPr>
          <w:b w:val="0"/>
        </w:rPr>
        <w:t>Several ground covers were evaluated as live mulch in maize production in a series of experi</w:t>
      </w:r>
      <w:smartTag w:uri="urn:schemas-microsoft-com:office:smarttags" w:element="PersonName">
        <w:r>
          <w:rPr>
            <w:b w:val="0"/>
          </w:rPr>
          <w:t>me</w:t>
        </w:r>
      </w:smartTag>
      <w:r>
        <w:rPr>
          <w:b w:val="0"/>
        </w:rPr>
        <w:t xml:space="preserve">nts in </w:t>
      </w:r>
      <w:smartTag w:uri="urn:schemas-microsoft-com:office:smarttags" w:element="place">
        <w:smartTag w:uri="urn:schemas-microsoft-com:office:smarttags" w:element="country-region">
          <w:r>
            <w:rPr>
              <w:b w:val="0"/>
            </w:rPr>
            <w:t>Nigeria</w:t>
          </w:r>
        </w:smartTag>
      </w:smartTag>
      <w:r>
        <w:rPr>
          <w:b w:val="0"/>
        </w:rPr>
        <w:t xml:space="preserve"> (</w:t>
      </w:r>
      <w:r w:rsidRPr="007643C5">
        <w:rPr>
          <w:b w:val="0"/>
        </w:rPr>
        <w:t xml:space="preserve">Akobundu &amp; Okigbo, </w:t>
      </w:r>
      <w:r w:rsidRPr="00927184">
        <w:rPr>
          <w:b w:val="0"/>
        </w:rPr>
        <w:t>1984</w:t>
      </w:r>
      <w:r>
        <w:rPr>
          <w:b w:val="0"/>
        </w:rPr>
        <w:t>).</w:t>
      </w:r>
      <w:r w:rsidRPr="00AF11D7">
        <w:rPr>
          <w:b w:val="0"/>
        </w:rPr>
        <w:t xml:space="preserve"> </w:t>
      </w:r>
      <w:r>
        <w:rPr>
          <w:b w:val="0"/>
        </w:rPr>
        <w:t xml:space="preserve"> Maize planted into t</w:t>
      </w:r>
      <w:r w:rsidRPr="005E6E6D">
        <w:rPr>
          <w:b w:val="0"/>
        </w:rPr>
        <w:t>h</w:t>
      </w:r>
      <w:r>
        <w:rPr>
          <w:b w:val="0"/>
        </w:rPr>
        <w:t>r</w:t>
      </w:r>
      <w:r w:rsidRPr="005E6E6D">
        <w:rPr>
          <w:b w:val="0"/>
        </w:rPr>
        <w:t>e</w:t>
      </w:r>
      <w:r>
        <w:rPr>
          <w:b w:val="0"/>
        </w:rPr>
        <w:t xml:space="preserve">eflower ticktrefoil ground cover exhibited shorter height and lower grain yield (P&lt;0.05) than maize in plots treated with paraquat herbicide and maize stover applied to the soil surface prior to maize planting.  Weed infestation was heaviest in the </w:t>
      </w:r>
      <w:r w:rsidRPr="002519F5">
        <w:rPr>
          <w:b w:val="0"/>
        </w:rPr>
        <w:t>broadleaf carpetgrass</w:t>
      </w:r>
      <w:r w:rsidRPr="0045516B">
        <w:rPr>
          <w:b w:val="0"/>
          <w:i/>
        </w:rPr>
        <w:t xml:space="preserve"> </w:t>
      </w:r>
      <w:r w:rsidRPr="002519F5">
        <w:rPr>
          <w:b w:val="0"/>
        </w:rPr>
        <w:t>(</w:t>
      </w:r>
      <w:r w:rsidRPr="0045516B">
        <w:rPr>
          <w:b w:val="0"/>
          <w:i/>
        </w:rPr>
        <w:t>Axonopus compressus</w:t>
      </w:r>
      <w:r>
        <w:rPr>
          <w:b w:val="0"/>
          <w:i/>
        </w:rPr>
        <w:t>)</w:t>
      </w:r>
      <w:r>
        <w:rPr>
          <w:b w:val="0"/>
        </w:rPr>
        <w:t>,</w:t>
      </w:r>
      <w:r w:rsidRPr="00187B97">
        <w:rPr>
          <w:b w:val="0"/>
        </w:rPr>
        <w:t xml:space="preserve"> </w:t>
      </w:r>
      <w:r>
        <w:rPr>
          <w:b w:val="0"/>
        </w:rPr>
        <w:t>t</w:t>
      </w:r>
      <w:r w:rsidRPr="005E6E6D">
        <w:rPr>
          <w:b w:val="0"/>
        </w:rPr>
        <w:t>h</w:t>
      </w:r>
      <w:r>
        <w:rPr>
          <w:b w:val="0"/>
        </w:rPr>
        <w:t>r</w:t>
      </w:r>
      <w:r w:rsidRPr="005E6E6D">
        <w:rPr>
          <w:b w:val="0"/>
        </w:rPr>
        <w:t>e</w:t>
      </w:r>
      <w:r>
        <w:rPr>
          <w:b w:val="0"/>
        </w:rPr>
        <w:t xml:space="preserve">eflower ticktrefoil and </w:t>
      </w:r>
      <w:r w:rsidRPr="002519F5">
        <w:rPr>
          <w:b w:val="0"/>
        </w:rPr>
        <w:t>trailing indigo</w:t>
      </w:r>
      <w:r>
        <w:rPr>
          <w:b w:val="0"/>
        </w:rPr>
        <w:t xml:space="preserve"> (</w:t>
      </w:r>
      <w:r w:rsidRPr="0045516B">
        <w:rPr>
          <w:b w:val="0"/>
          <w:i/>
        </w:rPr>
        <w:t>Indigofera spicata</w:t>
      </w:r>
      <w:r w:rsidRPr="002519F5">
        <w:rPr>
          <w:b w:val="0"/>
        </w:rPr>
        <w:t xml:space="preserve">) </w:t>
      </w:r>
      <w:r>
        <w:rPr>
          <w:b w:val="0"/>
        </w:rPr>
        <w:t>ground cover treat</w:t>
      </w:r>
      <w:smartTag w:uri="urn:schemas-microsoft-com:office:smarttags" w:element="PersonName">
        <w:r>
          <w:rPr>
            <w:b w:val="0"/>
          </w:rPr>
          <w:t>me</w:t>
        </w:r>
      </w:smartTag>
      <w:r>
        <w:rPr>
          <w:b w:val="0"/>
        </w:rPr>
        <w:t xml:space="preserve">nts; moderate in the </w:t>
      </w:r>
      <w:r w:rsidRPr="0045516B">
        <w:rPr>
          <w:b w:val="0"/>
          <w:i/>
        </w:rPr>
        <w:t>Arachis repens</w:t>
      </w:r>
      <w:r>
        <w:rPr>
          <w:b w:val="0"/>
        </w:rPr>
        <w:t xml:space="preserve"> treat</w:t>
      </w:r>
      <w:smartTag w:uri="urn:schemas-microsoft-com:office:smarttags" w:element="PersonName">
        <w:r>
          <w:rPr>
            <w:b w:val="0"/>
          </w:rPr>
          <w:t>me</w:t>
        </w:r>
      </w:smartTag>
      <w:r>
        <w:rPr>
          <w:b w:val="0"/>
        </w:rPr>
        <w:t xml:space="preserve">nt; and very low in the </w:t>
      </w:r>
      <w:r w:rsidRPr="00A21CB7">
        <w:rPr>
          <w:b w:val="0"/>
        </w:rPr>
        <w:t xml:space="preserve">flor de conchitas </w:t>
      </w:r>
      <w:r>
        <w:rPr>
          <w:b w:val="0"/>
        </w:rPr>
        <w:t>(</w:t>
      </w:r>
      <w:r w:rsidRPr="0045516B">
        <w:rPr>
          <w:b w:val="0"/>
          <w:i/>
        </w:rPr>
        <w:t>Centrosema pubescens</w:t>
      </w:r>
      <w:r w:rsidRPr="00A21CB7">
        <w:rPr>
          <w:b w:val="0"/>
        </w:rPr>
        <w:t xml:space="preserve">) </w:t>
      </w:r>
      <w:r>
        <w:rPr>
          <w:b w:val="0"/>
        </w:rPr>
        <w:t xml:space="preserve">and </w:t>
      </w:r>
      <w:r w:rsidRPr="00A21CB7">
        <w:rPr>
          <w:b w:val="0"/>
        </w:rPr>
        <w:t>psophocarpus</w:t>
      </w:r>
      <w:r>
        <w:rPr>
          <w:b w:val="0"/>
        </w:rPr>
        <w:t xml:space="preserve"> (</w:t>
      </w:r>
      <w:r w:rsidRPr="0045516B">
        <w:rPr>
          <w:b w:val="0"/>
          <w:i/>
        </w:rPr>
        <w:t>Psophocarpus palustris</w:t>
      </w:r>
      <w:r w:rsidRPr="00A21CB7">
        <w:rPr>
          <w:b w:val="0"/>
        </w:rPr>
        <w:t xml:space="preserve">) </w:t>
      </w:r>
      <w:r>
        <w:rPr>
          <w:b w:val="0"/>
        </w:rPr>
        <w:t>treat</w:t>
      </w:r>
      <w:smartTag w:uri="urn:schemas-microsoft-com:office:smarttags" w:element="PersonName">
        <w:r>
          <w:rPr>
            <w:b w:val="0"/>
          </w:rPr>
          <w:t>me</w:t>
        </w:r>
      </w:smartTag>
      <w:r>
        <w:rPr>
          <w:b w:val="0"/>
        </w:rPr>
        <w:t xml:space="preserve">nts.  Weed competition was minimized and good maize yield obtained with both the </w:t>
      </w:r>
      <w:r w:rsidRPr="00A21CB7">
        <w:rPr>
          <w:b w:val="0"/>
        </w:rPr>
        <w:t>flor de conchitas</w:t>
      </w:r>
      <w:r>
        <w:rPr>
          <w:b w:val="0"/>
        </w:rPr>
        <w:t xml:space="preserve"> and </w:t>
      </w:r>
      <w:r w:rsidRPr="00A21CB7">
        <w:rPr>
          <w:b w:val="0"/>
        </w:rPr>
        <w:t>psophocarpus</w:t>
      </w:r>
      <w:r>
        <w:rPr>
          <w:b w:val="0"/>
        </w:rPr>
        <w:t xml:space="preserve"> legu</w:t>
      </w:r>
      <w:smartTag w:uri="urn:schemas-microsoft-com:office:smarttags" w:element="PersonName">
        <w:r>
          <w:rPr>
            <w:b w:val="0"/>
          </w:rPr>
          <w:t>me</w:t>
        </w:r>
      </w:smartTag>
      <w:r>
        <w:rPr>
          <w:b w:val="0"/>
        </w:rPr>
        <w:t xml:space="preserve"> ground covers and proper ground cover manage</w:t>
      </w:r>
      <w:smartTag w:uri="urn:schemas-microsoft-com:office:smarttags" w:element="PersonName">
        <w:r>
          <w:rPr>
            <w:b w:val="0"/>
          </w:rPr>
          <w:t>me</w:t>
        </w:r>
      </w:smartTag>
      <w:r>
        <w:rPr>
          <w:b w:val="0"/>
        </w:rPr>
        <w:t>nt.  The authors conclude that legu</w:t>
      </w:r>
      <w:smartTag w:uri="urn:schemas-microsoft-com:office:smarttags" w:element="PersonName">
        <w:r>
          <w:rPr>
            <w:b w:val="0"/>
          </w:rPr>
          <w:t>me</w:t>
        </w:r>
      </w:smartTag>
      <w:r>
        <w:rPr>
          <w:b w:val="0"/>
        </w:rPr>
        <w:t xml:space="preserve"> ground covers can suppress weeds and protect tropical soils.  </w:t>
      </w:r>
    </w:p>
    <w:p w:rsidR="00944D09" w:rsidRDefault="00944D09" w:rsidP="00944D09">
      <w:pPr>
        <w:pStyle w:val="Header3"/>
        <w:keepNext w:val="0"/>
        <w:rPr>
          <w:b w:val="0"/>
        </w:rPr>
      </w:pPr>
    </w:p>
    <w:p w:rsidR="00944D09" w:rsidRDefault="00944D09" w:rsidP="00944D09">
      <w:pPr>
        <w:pStyle w:val="Header3"/>
        <w:keepNext w:val="0"/>
        <w:rPr>
          <w:b w:val="0"/>
        </w:rPr>
      </w:pPr>
      <w:r>
        <w:rPr>
          <w:b w:val="0"/>
          <w:i/>
        </w:rPr>
        <w:t>Cover crop</w:t>
      </w:r>
      <w:r w:rsidRPr="00E62561">
        <w:rPr>
          <w:b w:val="0"/>
        </w:rPr>
        <w:t>:</w:t>
      </w:r>
      <w:r>
        <w:rPr>
          <w:b w:val="0"/>
          <w:i/>
        </w:rPr>
        <w:t xml:space="preserve"> </w:t>
      </w:r>
      <w:r w:rsidRPr="000E2FBC">
        <w:rPr>
          <w:b w:val="0"/>
        </w:rPr>
        <w:t>The</w:t>
      </w:r>
      <w:r>
        <w:rPr>
          <w:b w:val="0"/>
        </w:rPr>
        <w:t xml:space="preserve"> NRCS</w:t>
      </w:r>
      <w:r w:rsidRPr="006477D9">
        <w:rPr>
          <w:b w:val="0"/>
        </w:rPr>
        <w:t xml:space="preserve"> </w:t>
      </w:r>
      <w:r>
        <w:rPr>
          <w:b w:val="0"/>
        </w:rPr>
        <w:t xml:space="preserve">Field Office Technical Guide for </w:t>
      </w:r>
      <w:smartTag w:uri="urn:schemas-microsoft-com:office:smarttags" w:element="place">
        <w:smartTag w:uri="urn:schemas-microsoft-com:office:smarttags" w:element="State">
          <w:r>
            <w:rPr>
              <w:b w:val="0"/>
            </w:rPr>
            <w:t>Hawaii</w:t>
          </w:r>
        </w:smartTag>
      </w:smartTag>
      <w:r>
        <w:rPr>
          <w:b w:val="0"/>
        </w:rPr>
        <w:t xml:space="preserve"> recom</w:t>
      </w:r>
      <w:smartTag w:uri="urn:schemas-microsoft-com:office:smarttags" w:element="PersonName">
        <w:r>
          <w:rPr>
            <w:b w:val="0"/>
          </w:rPr>
          <w:t>me</w:t>
        </w:r>
      </w:smartTag>
      <w:r>
        <w:rPr>
          <w:b w:val="0"/>
        </w:rPr>
        <w:t>nds t</w:t>
      </w:r>
      <w:r w:rsidRPr="005E6E6D">
        <w:rPr>
          <w:b w:val="0"/>
        </w:rPr>
        <w:t>h</w:t>
      </w:r>
      <w:r>
        <w:rPr>
          <w:b w:val="0"/>
        </w:rPr>
        <w:t>r</w:t>
      </w:r>
      <w:r w:rsidRPr="005E6E6D">
        <w:rPr>
          <w:b w:val="0"/>
        </w:rPr>
        <w:t>e</w:t>
      </w:r>
      <w:r>
        <w:rPr>
          <w:b w:val="0"/>
        </w:rPr>
        <w:t xml:space="preserve">eflower ticktrefoil as a cover crop for perennial crops such as orchard trees.  The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Hawaii</w:t>
          </w:r>
        </w:smartTag>
      </w:smartTag>
      <w:r>
        <w:rPr>
          <w:b w:val="0"/>
        </w:rPr>
        <w:t xml:space="preserve"> recom</w:t>
      </w:r>
      <w:smartTag w:uri="urn:schemas-microsoft-com:office:smarttags" w:element="PersonName">
        <w:r>
          <w:rPr>
            <w:b w:val="0"/>
          </w:rPr>
          <w:t>me</w:t>
        </w:r>
      </w:smartTag>
      <w:r>
        <w:rPr>
          <w:b w:val="0"/>
        </w:rPr>
        <w:t>nds</w:t>
      </w:r>
      <w:r w:rsidRPr="001E4E16">
        <w:rPr>
          <w:b w:val="0"/>
        </w:rPr>
        <w:t xml:space="preserve"> </w:t>
      </w:r>
      <w:r w:rsidRPr="002519F5">
        <w:rPr>
          <w:b w:val="0"/>
        </w:rPr>
        <w:t>broadleaf carpetgrass</w:t>
      </w:r>
      <w:r>
        <w:rPr>
          <w:b w:val="0"/>
        </w:rPr>
        <w:t xml:space="preserve"> as a cover crop in macadamia, coffee, coconut, oil palm and rubber orchards.  T</w:t>
      </w:r>
      <w:r w:rsidRPr="005E6E6D">
        <w:rPr>
          <w:b w:val="0"/>
        </w:rPr>
        <w:t>h</w:t>
      </w:r>
      <w:r>
        <w:rPr>
          <w:b w:val="0"/>
        </w:rPr>
        <w:t>r</w:t>
      </w:r>
      <w:r w:rsidRPr="005E6E6D">
        <w:rPr>
          <w:b w:val="0"/>
        </w:rPr>
        <w:t>e</w:t>
      </w:r>
      <w:r>
        <w:rPr>
          <w:b w:val="0"/>
        </w:rPr>
        <w:t xml:space="preserve">eflower </w:t>
      </w:r>
      <w:r>
        <w:rPr>
          <w:b w:val="0"/>
        </w:rPr>
        <w:lastRenderedPageBreak/>
        <w:t>ticktrefoil combines well with</w:t>
      </w:r>
      <w:r w:rsidRPr="006A3E04">
        <w:rPr>
          <w:b w:val="0"/>
        </w:rPr>
        <w:t xml:space="preserve"> </w:t>
      </w:r>
      <w:r>
        <w:rPr>
          <w:b w:val="0"/>
        </w:rPr>
        <w:t>broadleaf carpet grass</w:t>
      </w:r>
      <w:r w:rsidRPr="00B45452">
        <w:rPr>
          <w:b w:val="0"/>
        </w:rPr>
        <w:t xml:space="preserve"> </w:t>
      </w:r>
      <w:r>
        <w:rPr>
          <w:b w:val="0"/>
        </w:rPr>
        <w:t xml:space="preserve">in an orchard cover crop. </w:t>
      </w:r>
    </w:p>
    <w:p w:rsidR="00944D09" w:rsidRDefault="00944D09" w:rsidP="00944D09">
      <w:pPr>
        <w:pStyle w:val="Header3"/>
        <w:keepNext w:val="0"/>
        <w:rPr>
          <w:b w:val="0"/>
        </w:rPr>
      </w:pPr>
    </w:p>
    <w:p w:rsidR="00944D09" w:rsidRDefault="00944D09" w:rsidP="00944D09">
      <w:pPr>
        <w:pStyle w:val="Header3"/>
        <w:keepNext w:val="0"/>
        <w:rPr>
          <w:b w:val="0"/>
        </w:rPr>
      </w:pPr>
      <w:r>
        <w:rPr>
          <w:b w:val="0"/>
        </w:rPr>
        <w:t xml:space="preserve">In a coconut plantation in the </w:t>
      </w:r>
      <w:smartTag w:uri="urn:schemas-microsoft-com:office:smarttags" w:element="place">
        <w:smartTag w:uri="urn:schemas-microsoft-com:office:smarttags" w:element="country-region">
          <w:r>
            <w:rPr>
              <w:b w:val="0"/>
            </w:rPr>
            <w:t>Solomon Islands</w:t>
          </w:r>
        </w:smartTag>
      </w:smartTag>
      <w:r>
        <w:rPr>
          <w:b w:val="0"/>
        </w:rPr>
        <w:t>, replace</w:t>
      </w:r>
      <w:smartTag w:uri="urn:schemas-microsoft-com:office:smarttags" w:element="PersonName">
        <w:r>
          <w:rPr>
            <w:b w:val="0"/>
          </w:rPr>
          <w:t>me</w:t>
        </w:r>
      </w:smartTag>
      <w:r>
        <w:rPr>
          <w:b w:val="0"/>
        </w:rPr>
        <w:t xml:space="preserve">nt of the mat forming </w:t>
      </w:r>
      <w:r w:rsidRPr="00D9600C">
        <w:rPr>
          <w:b w:val="0"/>
        </w:rPr>
        <w:t>golden false beardgrass</w:t>
      </w:r>
      <w:r>
        <w:rPr>
          <w:b w:val="0"/>
        </w:rPr>
        <w:t xml:space="preserve"> (</w:t>
      </w:r>
      <w:r w:rsidRPr="003905A8">
        <w:rPr>
          <w:b w:val="0"/>
          <w:i/>
        </w:rPr>
        <w:t>Chrysopogon aciculatus</w:t>
      </w:r>
      <w:r>
        <w:rPr>
          <w:b w:val="0"/>
        </w:rPr>
        <w:t>) with</w:t>
      </w:r>
      <w:r w:rsidRPr="00D9600C">
        <w:rPr>
          <w:b w:val="0"/>
        </w:rPr>
        <w:t xml:space="preserve"> </w:t>
      </w:r>
      <w:r>
        <w:rPr>
          <w:b w:val="0"/>
        </w:rPr>
        <w:t>t</w:t>
      </w:r>
      <w:r w:rsidRPr="005E6E6D">
        <w:rPr>
          <w:b w:val="0"/>
        </w:rPr>
        <w:t>h</w:t>
      </w:r>
      <w:r>
        <w:rPr>
          <w:b w:val="0"/>
        </w:rPr>
        <w:t>r</w:t>
      </w:r>
      <w:r w:rsidRPr="005E6E6D">
        <w:rPr>
          <w:b w:val="0"/>
        </w:rPr>
        <w:t>e</w:t>
      </w:r>
      <w:r>
        <w:rPr>
          <w:b w:val="0"/>
        </w:rPr>
        <w:t>eflower ticktrefoil</w:t>
      </w:r>
      <w:r w:rsidRPr="00287E57">
        <w:rPr>
          <w:b w:val="0"/>
        </w:rPr>
        <w:t xml:space="preserve"> </w:t>
      </w:r>
      <w:r>
        <w:rPr>
          <w:b w:val="0"/>
        </w:rPr>
        <w:t>as the cover crop increased copra yield from 747 to 1,956 tons per acre.  The plantation managers used cultivation to replace the</w:t>
      </w:r>
      <w:r w:rsidRPr="00B84B72">
        <w:rPr>
          <w:b w:val="0"/>
        </w:rPr>
        <w:t xml:space="preserve"> </w:t>
      </w:r>
      <w:r w:rsidRPr="00D9600C">
        <w:rPr>
          <w:b w:val="0"/>
        </w:rPr>
        <w:t>golden false beardgrass</w:t>
      </w:r>
      <w:r>
        <w:rPr>
          <w:b w:val="0"/>
        </w:rPr>
        <w:t xml:space="preserve"> with</w:t>
      </w:r>
      <w:r w:rsidRPr="00B84B72">
        <w:rPr>
          <w:b w:val="0"/>
        </w:rPr>
        <w:t xml:space="preserve"> </w:t>
      </w:r>
      <w:r>
        <w:rPr>
          <w:b w:val="0"/>
        </w:rPr>
        <w:t>t</w:t>
      </w:r>
      <w:r w:rsidRPr="005E6E6D">
        <w:rPr>
          <w:b w:val="0"/>
        </w:rPr>
        <w:t>h</w:t>
      </w:r>
      <w:r>
        <w:rPr>
          <w:b w:val="0"/>
        </w:rPr>
        <w:t>r</w:t>
      </w:r>
      <w:r w:rsidRPr="005E6E6D">
        <w:rPr>
          <w:b w:val="0"/>
        </w:rPr>
        <w:t>e</w:t>
      </w:r>
      <w:r>
        <w:rPr>
          <w:b w:val="0"/>
        </w:rPr>
        <w:t>eflower ticktrefoil.  The authors suggest that the increase in copra yield was due to three factors: nitrogen fixation by t</w:t>
      </w:r>
      <w:r w:rsidRPr="005E6E6D">
        <w:rPr>
          <w:b w:val="0"/>
        </w:rPr>
        <w:t>h</w:t>
      </w:r>
      <w:r>
        <w:rPr>
          <w:b w:val="0"/>
        </w:rPr>
        <w:t>r</w:t>
      </w:r>
      <w:r w:rsidRPr="005E6E6D">
        <w:rPr>
          <w:b w:val="0"/>
        </w:rPr>
        <w:t>e</w:t>
      </w:r>
      <w:r>
        <w:rPr>
          <w:b w:val="0"/>
        </w:rPr>
        <w:t>eflower ticktrefoil, less competition from the t</w:t>
      </w:r>
      <w:r w:rsidRPr="005E6E6D">
        <w:rPr>
          <w:b w:val="0"/>
        </w:rPr>
        <w:t>h</w:t>
      </w:r>
      <w:r>
        <w:rPr>
          <w:b w:val="0"/>
        </w:rPr>
        <w:t>r</w:t>
      </w:r>
      <w:r w:rsidRPr="005E6E6D">
        <w:rPr>
          <w:b w:val="0"/>
        </w:rPr>
        <w:t>e</w:t>
      </w:r>
      <w:r>
        <w:rPr>
          <w:b w:val="0"/>
        </w:rPr>
        <w:t xml:space="preserve">eflower ticktrefoil, soil aeration and nutrient release from the cultivation, or a combination of all three.    </w:t>
      </w:r>
    </w:p>
    <w:p w:rsidR="00944D09" w:rsidRDefault="00944D09" w:rsidP="00944D09">
      <w:pPr>
        <w:pStyle w:val="Header3"/>
        <w:keepNext w:val="0"/>
        <w:rPr>
          <w:b w:val="0"/>
          <w:i/>
        </w:rPr>
      </w:pPr>
    </w:p>
    <w:p w:rsidR="00944D09" w:rsidRDefault="00944D09" w:rsidP="00944D09">
      <w:pPr>
        <w:pStyle w:val="Header3"/>
        <w:keepNext w:val="0"/>
        <w:rPr>
          <w:b w:val="0"/>
        </w:rPr>
      </w:pPr>
      <w:r>
        <w:rPr>
          <w:b w:val="0"/>
          <w:i/>
        </w:rPr>
        <w:t>Silvopasture</w:t>
      </w:r>
      <w:r w:rsidRPr="0074274F">
        <w:rPr>
          <w:b w:val="0"/>
        </w:rPr>
        <w:t>:</w:t>
      </w:r>
      <w:r>
        <w:rPr>
          <w:b w:val="0"/>
        </w:rPr>
        <w:t xml:space="preserve"> T</w:t>
      </w:r>
      <w:r w:rsidRPr="005E6E6D">
        <w:rPr>
          <w:b w:val="0"/>
        </w:rPr>
        <w:t>h</w:t>
      </w:r>
      <w:r>
        <w:rPr>
          <w:b w:val="0"/>
        </w:rPr>
        <w:t>r</w:t>
      </w:r>
      <w:r w:rsidRPr="005E6E6D">
        <w:rPr>
          <w:b w:val="0"/>
        </w:rPr>
        <w:t>e</w:t>
      </w:r>
      <w:r>
        <w:rPr>
          <w:b w:val="0"/>
        </w:rPr>
        <w:t>eflower ticktrefoil is frequently a part of the pasture component of coconut-pasture, rubber-pasture and oil palm-pasture silvopasture systems.  T</w:t>
      </w:r>
      <w:r w:rsidRPr="005E6E6D">
        <w:rPr>
          <w:b w:val="0"/>
        </w:rPr>
        <w:t>h</w:t>
      </w:r>
      <w:r>
        <w:rPr>
          <w:b w:val="0"/>
        </w:rPr>
        <w:t>r</w:t>
      </w:r>
      <w:r w:rsidRPr="005E6E6D">
        <w:rPr>
          <w:b w:val="0"/>
        </w:rPr>
        <w:t>e</w:t>
      </w:r>
      <w:r>
        <w:rPr>
          <w:b w:val="0"/>
        </w:rPr>
        <w:t>eflower ticktrefoil is naturalized in many of the coconut growing areas.  T</w:t>
      </w:r>
      <w:r w:rsidRPr="005E6E6D">
        <w:rPr>
          <w:b w:val="0"/>
        </w:rPr>
        <w:t>h</w:t>
      </w:r>
      <w:r>
        <w:rPr>
          <w:b w:val="0"/>
        </w:rPr>
        <w:t>r</w:t>
      </w:r>
      <w:r w:rsidRPr="005E6E6D">
        <w:rPr>
          <w:b w:val="0"/>
        </w:rPr>
        <w:t>e</w:t>
      </w:r>
      <w:r>
        <w:rPr>
          <w:b w:val="0"/>
        </w:rPr>
        <w:t>eflower ticktrefoil exhibits prostrate growth and low forage yield.  But, it is palatable to livestock, persistent under heavy grazing and tolerant to moderate shade.  Reports indicate that t</w:t>
      </w:r>
      <w:r w:rsidRPr="005E6E6D">
        <w:rPr>
          <w:b w:val="0"/>
        </w:rPr>
        <w:t>h</w:t>
      </w:r>
      <w:r>
        <w:rPr>
          <w:b w:val="0"/>
        </w:rPr>
        <w:t>r</w:t>
      </w:r>
      <w:r w:rsidRPr="005E6E6D">
        <w:rPr>
          <w:b w:val="0"/>
        </w:rPr>
        <w:t>e</w:t>
      </w:r>
      <w:r>
        <w:rPr>
          <w:b w:val="0"/>
        </w:rPr>
        <w:t>eflower ticktrefoil is a successful legu</w:t>
      </w:r>
      <w:smartTag w:uri="urn:schemas-microsoft-com:office:smarttags" w:element="PersonName">
        <w:r>
          <w:rPr>
            <w:b w:val="0"/>
          </w:rPr>
          <w:t>me</w:t>
        </w:r>
      </w:smartTag>
      <w:r>
        <w:rPr>
          <w:b w:val="0"/>
        </w:rPr>
        <w:t xml:space="preserve"> when intercropped with the following grasses:</w:t>
      </w:r>
      <w:r w:rsidRPr="006E0931">
        <w:rPr>
          <w:b w:val="0"/>
        </w:rPr>
        <w:t xml:space="preserve"> </w:t>
      </w:r>
      <w:r w:rsidRPr="002519F5">
        <w:rPr>
          <w:b w:val="0"/>
        </w:rPr>
        <w:t>broadleaf carpetgrass</w:t>
      </w:r>
      <w:r>
        <w:rPr>
          <w:b w:val="0"/>
        </w:rPr>
        <w:t xml:space="preserve">, </w:t>
      </w:r>
      <w:r w:rsidRPr="006E0931">
        <w:rPr>
          <w:b w:val="0"/>
        </w:rPr>
        <w:t>palisade signalgrass</w:t>
      </w:r>
      <w:r>
        <w:rPr>
          <w:b w:val="0"/>
        </w:rPr>
        <w:t xml:space="preserve"> (</w:t>
      </w:r>
      <w:r w:rsidRPr="005F0A42">
        <w:rPr>
          <w:b w:val="0"/>
          <w:i/>
          <w:iCs/>
        </w:rPr>
        <w:t>Urochloa</w:t>
      </w:r>
      <w:r w:rsidRPr="005F0A42">
        <w:rPr>
          <w:b w:val="0"/>
        </w:rPr>
        <w:t xml:space="preserve"> </w:t>
      </w:r>
      <w:r w:rsidRPr="005F0A42">
        <w:rPr>
          <w:b w:val="0"/>
          <w:i/>
          <w:iCs/>
        </w:rPr>
        <w:t>brizantha</w:t>
      </w:r>
      <w:r>
        <w:rPr>
          <w:b w:val="0"/>
        </w:rPr>
        <w:t xml:space="preserve">), </w:t>
      </w:r>
      <w:r w:rsidRPr="005F0A42">
        <w:rPr>
          <w:b w:val="0"/>
        </w:rPr>
        <w:t xml:space="preserve">hilograss </w:t>
      </w:r>
      <w:r>
        <w:rPr>
          <w:b w:val="0"/>
        </w:rPr>
        <w:t>(</w:t>
      </w:r>
      <w:r w:rsidRPr="005F0A42">
        <w:rPr>
          <w:b w:val="0"/>
          <w:i/>
          <w:iCs/>
        </w:rPr>
        <w:t>Paspalum</w:t>
      </w:r>
      <w:r w:rsidRPr="005F0A42">
        <w:rPr>
          <w:b w:val="0"/>
        </w:rPr>
        <w:t xml:space="preserve"> </w:t>
      </w:r>
      <w:r w:rsidRPr="005F0A42">
        <w:rPr>
          <w:b w:val="0"/>
          <w:i/>
          <w:iCs/>
        </w:rPr>
        <w:t>conjugatum</w:t>
      </w:r>
      <w:r>
        <w:rPr>
          <w:b w:val="0"/>
        </w:rPr>
        <w:t xml:space="preserve">) and </w:t>
      </w:r>
      <w:smartTag w:uri="urn:schemas-microsoft-com:office:smarttags" w:element="place">
        <w:smartTag w:uri="urn:schemas-microsoft-com:office:smarttags" w:element="City">
          <w:r w:rsidRPr="000A2B59">
            <w:rPr>
              <w:b w:val="0"/>
            </w:rPr>
            <w:t>St. Augustine</w:t>
          </w:r>
        </w:smartTag>
      </w:smartTag>
      <w:r w:rsidRPr="000A2B59">
        <w:rPr>
          <w:b w:val="0"/>
        </w:rPr>
        <w:t xml:space="preserve"> grass</w:t>
      </w:r>
      <w:r>
        <w:rPr>
          <w:b w:val="0"/>
        </w:rPr>
        <w:t xml:space="preserve"> (</w:t>
      </w:r>
      <w:r w:rsidRPr="000A2B59">
        <w:rPr>
          <w:b w:val="0"/>
          <w:i/>
          <w:iCs/>
        </w:rPr>
        <w:t>Stenotaphrum</w:t>
      </w:r>
      <w:r w:rsidRPr="000A2B59">
        <w:rPr>
          <w:b w:val="0"/>
        </w:rPr>
        <w:t xml:space="preserve"> </w:t>
      </w:r>
      <w:r w:rsidRPr="000A2B59">
        <w:rPr>
          <w:b w:val="0"/>
          <w:i/>
          <w:iCs/>
        </w:rPr>
        <w:t>secundatum</w:t>
      </w:r>
      <w:r>
        <w:rPr>
          <w:b w:val="0"/>
        </w:rPr>
        <w:t>)</w:t>
      </w:r>
      <w:r w:rsidRPr="000A2B59">
        <w:rPr>
          <w:b w:val="0"/>
        </w:rPr>
        <w:t>.</w:t>
      </w:r>
    </w:p>
    <w:p w:rsidR="00944D09" w:rsidRDefault="00944D09" w:rsidP="00944D09">
      <w:pPr>
        <w:pStyle w:val="Header3"/>
        <w:keepNext w:val="0"/>
        <w:rPr>
          <w:b w:val="0"/>
        </w:rPr>
      </w:pPr>
    </w:p>
    <w:p w:rsidR="00944D09" w:rsidRPr="00E62561" w:rsidRDefault="00944D09" w:rsidP="00944D09">
      <w:pPr>
        <w:pStyle w:val="Header3"/>
        <w:keepNext w:val="0"/>
        <w:rPr>
          <w:b w:val="0"/>
        </w:rPr>
      </w:pPr>
      <w:r w:rsidRPr="00200803">
        <w:rPr>
          <w:b w:val="0"/>
          <w:i/>
        </w:rPr>
        <w:t>Human consumption:</w:t>
      </w:r>
      <w:r>
        <w:rPr>
          <w:b w:val="0"/>
        </w:rPr>
        <w:t xml:space="preserve"> Tribal people in southern </w:t>
      </w:r>
      <w:smartTag w:uri="urn:schemas-microsoft-com:office:smarttags" w:element="place">
        <w:smartTag w:uri="urn:schemas-microsoft-com:office:smarttags" w:element="country-region">
          <w:r>
            <w:rPr>
              <w:b w:val="0"/>
            </w:rPr>
            <w:t>India</w:t>
          </w:r>
        </w:smartTag>
      </w:smartTag>
      <w:r>
        <w:rPr>
          <w:b w:val="0"/>
        </w:rPr>
        <w:t xml:space="preserve"> consu</w:t>
      </w:r>
      <w:smartTag w:uri="urn:schemas-microsoft-com:office:smarttags" w:element="PersonName">
        <w:r>
          <w:rPr>
            <w:b w:val="0"/>
          </w:rPr>
          <w:t>me</w:t>
        </w:r>
      </w:smartTag>
      <w:r>
        <w:rPr>
          <w:b w:val="0"/>
        </w:rPr>
        <w:t xml:space="preserve"> t</w:t>
      </w:r>
      <w:r w:rsidRPr="005E6E6D">
        <w:rPr>
          <w:b w:val="0"/>
        </w:rPr>
        <w:t>h</w:t>
      </w:r>
      <w:r>
        <w:rPr>
          <w:b w:val="0"/>
        </w:rPr>
        <w:t>r</w:t>
      </w:r>
      <w:r w:rsidRPr="005E6E6D">
        <w:rPr>
          <w:b w:val="0"/>
        </w:rPr>
        <w:t>e</w:t>
      </w:r>
      <w:r>
        <w:rPr>
          <w:b w:val="0"/>
        </w:rPr>
        <w:t xml:space="preserve">eflower ticktrefoil as a green. </w:t>
      </w:r>
    </w:p>
    <w:p w:rsidR="00944D09" w:rsidRDefault="00944D09" w:rsidP="00944D09">
      <w:pPr>
        <w:tabs>
          <w:tab w:val="left" w:pos="2430"/>
        </w:tabs>
      </w:pPr>
    </w:p>
    <w:p w:rsidR="00944D09" w:rsidRDefault="00944D09" w:rsidP="00944D09">
      <w:pPr>
        <w:pStyle w:val="Header3"/>
        <w:keepNext w:val="0"/>
      </w:pPr>
      <w:r>
        <w:t>Status</w:t>
      </w:r>
    </w:p>
    <w:p w:rsidR="00944D09" w:rsidRDefault="00944D09" w:rsidP="00944D09">
      <w:pPr>
        <w:pStyle w:val="Bodytext0"/>
      </w:pPr>
      <w:r>
        <w:t>Please consult the PLANTS Web site and your State Department of Natural Resources for this plant’s current status (e.g. threatened or endangered species, state noxious status, and wetland indicator values).</w:t>
      </w:r>
    </w:p>
    <w:p w:rsidR="00944D09" w:rsidRDefault="00944D09" w:rsidP="00944D09">
      <w:pPr>
        <w:tabs>
          <w:tab w:val="left" w:pos="2430"/>
        </w:tabs>
        <w:rPr>
          <w:b/>
        </w:rPr>
      </w:pPr>
    </w:p>
    <w:p w:rsidR="00944D09" w:rsidRDefault="00944D09" w:rsidP="00944D09">
      <w:pPr>
        <w:pStyle w:val="Header3"/>
        <w:keepNext w:val="0"/>
      </w:pPr>
      <w:r>
        <w:t>Weediness</w:t>
      </w:r>
    </w:p>
    <w:p w:rsidR="00944D09" w:rsidRDefault="00944D09" w:rsidP="00944D09">
      <w:pPr>
        <w:pStyle w:val="Header3"/>
        <w:keepNext w:val="0"/>
      </w:pPr>
      <w:r>
        <w:rPr>
          <w:b w:val="0"/>
        </w:rPr>
        <w:t>T</w:t>
      </w:r>
      <w:r w:rsidRPr="005E6E6D">
        <w:rPr>
          <w:b w:val="0"/>
        </w:rPr>
        <w:t>h</w:t>
      </w:r>
      <w:r>
        <w:rPr>
          <w:b w:val="0"/>
        </w:rPr>
        <w:t>r</w:t>
      </w:r>
      <w:r w:rsidRPr="005E6E6D">
        <w:rPr>
          <w:b w:val="0"/>
        </w:rPr>
        <w:t>e</w:t>
      </w:r>
      <w:r>
        <w:rPr>
          <w:b w:val="0"/>
        </w:rPr>
        <w:t>eflower ticktrefoil is listed as an invasive species by the Plant Conservation Alliance: Alien Plant Working Group.  The USDA-FS Pacific Islands Ecosystems at Risk project indicates that t</w:t>
      </w:r>
      <w:r w:rsidRPr="005E6E6D">
        <w:rPr>
          <w:b w:val="0"/>
        </w:rPr>
        <w:t>h</w:t>
      </w:r>
      <w:r>
        <w:rPr>
          <w:b w:val="0"/>
        </w:rPr>
        <w:t>r</w:t>
      </w:r>
      <w:r w:rsidRPr="005E6E6D">
        <w:rPr>
          <w:b w:val="0"/>
        </w:rPr>
        <w:t>e</w:t>
      </w:r>
      <w:r>
        <w:rPr>
          <w:b w:val="0"/>
        </w:rPr>
        <w:t xml:space="preserve">eflower ticktrefoil is present in the </w:t>
      </w:r>
      <w:smartTag w:uri="urn:schemas-microsoft-com:office:smarttags" w:element="place">
        <w:smartTag w:uri="urn:schemas-microsoft-com:office:smarttags" w:element="PlaceName">
          <w:r>
            <w:rPr>
              <w:b w:val="0"/>
            </w:rPr>
            <w:t>Pacific</w:t>
          </w:r>
        </w:smartTag>
        <w:r>
          <w:rPr>
            <w:b w:val="0"/>
          </w:rPr>
          <w:t xml:space="preserve"> </w:t>
        </w:r>
        <w:smartTag w:uri="urn:schemas-microsoft-com:office:smarttags" w:element="PlaceType">
          <w:r>
            <w:rPr>
              <w:b w:val="0"/>
            </w:rPr>
            <w:t>Islands</w:t>
          </w:r>
        </w:smartTag>
      </w:smartTag>
      <w:r>
        <w:rPr>
          <w:b w:val="0"/>
        </w:rPr>
        <w:t xml:space="preserve">, but does not class it as invasive. </w:t>
      </w:r>
    </w:p>
    <w:p w:rsidR="00944D09" w:rsidRDefault="00944D09" w:rsidP="00944D09">
      <w:pPr>
        <w:pStyle w:val="Header3"/>
        <w:keepNext w:val="0"/>
      </w:pPr>
    </w:p>
    <w:p w:rsidR="00944D09" w:rsidRDefault="00944D09" w:rsidP="00944D09">
      <w:pPr>
        <w:pStyle w:val="Bodytext0"/>
        <w:rPr>
          <w:b/>
        </w:rPr>
      </w:pPr>
      <w:r w:rsidRPr="00575515">
        <w:t>Threeflower ticktrefoil</w:t>
      </w:r>
      <w:r>
        <w:t xml:space="preserve"> plant may beco</w:t>
      </w:r>
      <w:smartTag w:uri="urn:schemas-microsoft-com:office:smarttags" w:element="PersonName">
        <w:r>
          <w:t>me</w:t>
        </w:r>
      </w:smartTag>
      <w:r>
        <w:t xml:space="preserve"> weedy or invasive in so</w:t>
      </w:r>
      <w:smartTag w:uri="urn:schemas-microsoft-com:office:smarttags" w:element="PersonName">
        <w:r>
          <w:t>me</w:t>
        </w:r>
      </w:smartTag>
      <w:r>
        <w:t xml:space="preserve"> regions or habitats and may displace desirable vegetation if not properly managed.  Please consult with your local NRCS Field Office, Cooperative Extension Service office, or state natural resource or agriculture depart</w:t>
      </w:r>
      <w:smartTag w:uri="urn:schemas-microsoft-com:office:smarttags" w:element="PersonName">
        <w:r>
          <w:t>me</w:t>
        </w:r>
      </w:smartTag>
      <w:r>
        <w:t xml:space="preserve">nt regarding its </w:t>
      </w:r>
      <w:r>
        <w:lastRenderedPageBreak/>
        <w:t>status and use.  Weed information is also available from the PLANTS Web site at plants.usda.gov.</w:t>
      </w:r>
    </w:p>
    <w:p w:rsidR="00944D09" w:rsidRDefault="00944D09" w:rsidP="00944D09">
      <w:pPr>
        <w:tabs>
          <w:tab w:val="left" w:pos="2430"/>
        </w:tabs>
        <w:rPr>
          <w:b/>
        </w:rPr>
      </w:pPr>
    </w:p>
    <w:p w:rsidR="00944D09" w:rsidRDefault="00944D09" w:rsidP="00944D09">
      <w:pPr>
        <w:pStyle w:val="Header3"/>
        <w:keepNext w:val="0"/>
      </w:pPr>
      <w:r>
        <w:t>Description</w:t>
      </w:r>
    </w:p>
    <w:p w:rsidR="00944D09" w:rsidRPr="00944D09" w:rsidRDefault="00944D09" w:rsidP="00944D09">
      <w:pPr>
        <w:pStyle w:val="NormalWeb"/>
        <w:spacing w:before="0" w:beforeAutospacing="0" w:after="0" w:afterAutospacing="0"/>
        <w:rPr>
          <w:rFonts w:ascii="Times New Roman" w:hAnsi="Times New Roman"/>
          <w:sz w:val="20"/>
          <w:szCs w:val="20"/>
        </w:rPr>
      </w:pPr>
      <w:r w:rsidRPr="00944D09">
        <w:rPr>
          <w:rFonts w:ascii="Times New Roman" w:hAnsi="Times New Roman"/>
          <w:i/>
          <w:sz w:val="20"/>
          <w:szCs w:val="20"/>
        </w:rPr>
        <w:t>General</w:t>
      </w:r>
      <w:r w:rsidRPr="00944D09">
        <w:rPr>
          <w:rFonts w:ascii="Times New Roman" w:hAnsi="Times New Roman"/>
          <w:sz w:val="20"/>
          <w:szCs w:val="20"/>
        </w:rPr>
        <w:t>:</w:t>
      </w:r>
      <w:r w:rsidRPr="00944D09">
        <w:rPr>
          <w:rFonts w:ascii="Times New Roman" w:hAnsi="Times New Roman"/>
          <w:b/>
        </w:rPr>
        <w:t xml:space="preserve"> </w:t>
      </w:r>
      <w:r w:rsidRPr="00944D09">
        <w:rPr>
          <w:rFonts w:ascii="Times New Roman" w:hAnsi="Times New Roman"/>
          <w:sz w:val="20"/>
          <w:szCs w:val="20"/>
        </w:rPr>
        <w:t xml:space="preserve">Threeflower ticktrefoil as described by B.C. Stone (1970) is a “Creeping </w:t>
      </w:r>
      <w:r w:rsidRPr="00944D09">
        <w:rPr>
          <w:rFonts w:ascii="Times New Roman" w:hAnsi="Times New Roman"/>
          <w:bCs/>
          <w:sz w:val="20"/>
          <w:szCs w:val="20"/>
        </w:rPr>
        <w:t>herb</w:t>
      </w:r>
      <w:r w:rsidRPr="00944D09">
        <w:rPr>
          <w:rFonts w:ascii="Times New Roman" w:hAnsi="Times New Roman"/>
          <w:sz w:val="20"/>
          <w:szCs w:val="20"/>
        </w:rPr>
        <w:t>; much-branched, so</w:t>
      </w:r>
      <w:smartTag w:uri="urn:schemas-microsoft-com:office:smarttags" w:element="PersonName">
        <w:r w:rsidRPr="00944D09">
          <w:rPr>
            <w:rFonts w:ascii="Times New Roman" w:hAnsi="Times New Roman"/>
            <w:sz w:val="20"/>
            <w:szCs w:val="20"/>
          </w:rPr>
          <w:t>me</w:t>
        </w:r>
      </w:smartTag>
      <w:r w:rsidRPr="00944D09">
        <w:rPr>
          <w:rFonts w:ascii="Times New Roman" w:hAnsi="Times New Roman"/>
          <w:sz w:val="20"/>
          <w:szCs w:val="20"/>
        </w:rPr>
        <w:t xml:space="preserve">what mat-forming; </w:t>
      </w:r>
      <w:r w:rsidRPr="00944D09">
        <w:rPr>
          <w:rFonts w:ascii="Times New Roman" w:hAnsi="Times New Roman"/>
          <w:bCs/>
          <w:sz w:val="20"/>
          <w:szCs w:val="20"/>
        </w:rPr>
        <w:t>leaves</w:t>
      </w:r>
      <w:r w:rsidRPr="00944D09">
        <w:rPr>
          <w:rFonts w:ascii="Times New Roman" w:hAnsi="Times New Roman"/>
          <w:sz w:val="20"/>
          <w:szCs w:val="20"/>
        </w:rPr>
        <w:t xml:space="preserve"> of 3 leaflets, the lower leaves so</w:t>
      </w:r>
      <w:smartTag w:uri="urn:schemas-microsoft-com:office:smarttags" w:element="PersonName">
        <w:r w:rsidRPr="00944D09">
          <w:rPr>
            <w:rFonts w:ascii="Times New Roman" w:hAnsi="Times New Roman"/>
            <w:sz w:val="20"/>
            <w:szCs w:val="20"/>
          </w:rPr>
          <w:t>me</w:t>
        </w:r>
      </w:smartTag>
      <w:r w:rsidRPr="00944D09">
        <w:rPr>
          <w:rFonts w:ascii="Times New Roman" w:hAnsi="Times New Roman"/>
          <w:sz w:val="20"/>
          <w:szCs w:val="20"/>
        </w:rPr>
        <w:t>ti</w:t>
      </w:r>
      <w:smartTag w:uri="urn:schemas-microsoft-com:office:smarttags" w:element="PersonName">
        <w:r w:rsidRPr="00944D09">
          <w:rPr>
            <w:rFonts w:ascii="Times New Roman" w:hAnsi="Times New Roman"/>
            <w:sz w:val="20"/>
            <w:szCs w:val="20"/>
          </w:rPr>
          <w:t>me</w:t>
        </w:r>
      </w:smartTag>
      <w:r w:rsidRPr="00944D09">
        <w:rPr>
          <w:rFonts w:ascii="Times New Roman" w:hAnsi="Times New Roman"/>
          <w:sz w:val="20"/>
          <w:szCs w:val="20"/>
        </w:rPr>
        <w:t>s unifoliolate; leaflets obovate, to obcordate, rounded and emarginate at tip, mostly less than 1 cm long, up to 9 mm wide, so</w:t>
      </w:r>
      <w:smartTag w:uri="urn:schemas-microsoft-com:office:smarttags" w:element="PersonName">
        <w:r w:rsidRPr="00944D09">
          <w:rPr>
            <w:rFonts w:ascii="Times New Roman" w:hAnsi="Times New Roman"/>
            <w:sz w:val="20"/>
            <w:szCs w:val="20"/>
          </w:rPr>
          <w:t>me</w:t>
        </w:r>
      </w:smartTag>
      <w:r w:rsidRPr="00944D09">
        <w:rPr>
          <w:rFonts w:ascii="Times New Roman" w:hAnsi="Times New Roman"/>
          <w:sz w:val="20"/>
          <w:szCs w:val="20"/>
        </w:rPr>
        <w:t>ti</w:t>
      </w:r>
      <w:smartTag w:uri="urn:schemas-microsoft-com:office:smarttags" w:element="PersonName">
        <w:r w:rsidRPr="00944D09">
          <w:rPr>
            <w:rFonts w:ascii="Times New Roman" w:hAnsi="Times New Roman"/>
            <w:sz w:val="20"/>
            <w:szCs w:val="20"/>
          </w:rPr>
          <w:t>me</w:t>
        </w:r>
      </w:smartTag>
      <w:r w:rsidRPr="00944D09">
        <w:rPr>
          <w:rFonts w:ascii="Times New Roman" w:hAnsi="Times New Roman"/>
          <w:sz w:val="20"/>
          <w:szCs w:val="20"/>
        </w:rPr>
        <w:t>s</w:t>
      </w:r>
      <w:r w:rsidRPr="00944D09">
        <w:rPr>
          <w:rFonts w:ascii="Times New Roman" w:hAnsi="Times New Roman"/>
        </w:rPr>
        <w:t xml:space="preserve"> </w:t>
      </w:r>
      <w:r w:rsidRPr="00944D09">
        <w:rPr>
          <w:rFonts w:ascii="Times New Roman" w:hAnsi="Times New Roman"/>
          <w:sz w:val="20"/>
          <w:szCs w:val="20"/>
        </w:rPr>
        <w:t>with 2</w:t>
      </w:r>
      <w:r w:rsidRPr="00944D09">
        <w:rPr>
          <w:rFonts w:ascii="Times New Roman" w:hAnsi="Times New Roman"/>
        </w:rPr>
        <w:t xml:space="preserve"> </w:t>
      </w:r>
      <w:r w:rsidRPr="00944D09">
        <w:rPr>
          <w:rFonts w:ascii="Times New Roman" w:hAnsi="Times New Roman"/>
          <w:sz w:val="20"/>
          <w:szCs w:val="20"/>
        </w:rPr>
        <w:t xml:space="preserve">white marks; </w:t>
      </w:r>
      <w:r w:rsidRPr="00944D09">
        <w:rPr>
          <w:rFonts w:ascii="Times New Roman" w:hAnsi="Times New Roman"/>
          <w:bCs/>
          <w:sz w:val="20"/>
          <w:szCs w:val="20"/>
        </w:rPr>
        <w:t>flowers</w:t>
      </w:r>
      <w:r w:rsidRPr="00944D09">
        <w:rPr>
          <w:rFonts w:ascii="Times New Roman" w:hAnsi="Times New Roman"/>
          <w:sz w:val="20"/>
          <w:szCs w:val="20"/>
        </w:rPr>
        <w:t xml:space="preserve"> few in fascicles,</w:t>
      </w:r>
      <w:r w:rsidRPr="00944D09">
        <w:rPr>
          <w:rFonts w:ascii="Times New Roman" w:hAnsi="Times New Roman"/>
        </w:rPr>
        <w:t xml:space="preserve"> </w:t>
      </w:r>
      <w:r w:rsidRPr="00944D09">
        <w:rPr>
          <w:rFonts w:ascii="Times New Roman" w:hAnsi="Times New Roman"/>
          <w:sz w:val="20"/>
          <w:szCs w:val="20"/>
        </w:rPr>
        <w:t>opposite</w:t>
      </w:r>
      <w:r w:rsidRPr="00944D09">
        <w:rPr>
          <w:rFonts w:ascii="Times New Roman" w:hAnsi="Times New Roman"/>
        </w:rPr>
        <w:t xml:space="preserve"> </w:t>
      </w:r>
      <w:r w:rsidRPr="00944D09">
        <w:rPr>
          <w:rFonts w:ascii="Times New Roman" w:hAnsi="Times New Roman"/>
          <w:sz w:val="20"/>
          <w:szCs w:val="20"/>
        </w:rPr>
        <w:t xml:space="preserve">leaves, pedicels 3-8 mm long, lengthening in fruit to just over 1 cm; puberulent; corolla reddish-violet or pale pink, standard obovate, 4-5 mm long; </w:t>
      </w:r>
      <w:r w:rsidRPr="00944D09">
        <w:rPr>
          <w:rFonts w:ascii="Times New Roman" w:hAnsi="Times New Roman"/>
          <w:bCs/>
          <w:sz w:val="20"/>
          <w:szCs w:val="20"/>
        </w:rPr>
        <w:t>pods</w:t>
      </w:r>
      <w:r w:rsidRPr="00944D09">
        <w:rPr>
          <w:rFonts w:ascii="Times New Roman" w:hAnsi="Times New Roman"/>
          <w:sz w:val="20"/>
          <w:szCs w:val="20"/>
        </w:rPr>
        <w:t xml:space="preserve"> up to 17 mm long, about 2.3 mm broad, 3-7-jointed, indehiscent.”</w:t>
      </w:r>
    </w:p>
    <w:p w:rsidR="00944D09" w:rsidRPr="00944D09" w:rsidRDefault="00944D09" w:rsidP="00944D09">
      <w:pPr>
        <w:pStyle w:val="NormalWeb"/>
        <w:spacing w:before="0" w:beforeAutospacing="0" w:after="0" w:afterAutospacing="0"/>
        <w:rPr>
          <w:rFonts w:ascii="Times New Roman" w:hAnsi="Times New Roman"/>
        </w:rPr>
      </w:pPr>
    </w:p>
    <w:p w:rsidR="00944D09" w:rsidRDefault="00944D09" w:rsidP="00944D09">
      <w:pPr>
        <w:pStyle w:val="Bodytext0"/>
      </w:pPr>
      <w:r w:rsidRPr="002375B8">
        <w:rPr>
          <w:i/>
        </w:rPr>
        <w:t>Distribution</w:t>
      </w:r>
      <w:r>
        <w:t>:</w:t>
      </w:r>
      <w:r w:rsidRPr="00797D46">
        <w:rPr>
          <w:b/>
        </w:rPr>
        <w:t xml:space="preserve"> </w:t>
      </w:r>
      <w:r w:rsidRPr="00797D46">
        <w:t>Threeflower ticktrefoil</w:t>
      </w:r>
      <w:r>
        <w:t xml:space="preserve"> is native to the </w:t>
      </w:r>
      <w:smartTag w:uri="urn:schemas-microsoft-com:office:smarttags" w:element="place">
        <w:r>
          <w:t>Old World</w:t>
        </w:r>
      </w:smartTag>
      <w:r>
        <w:t xml:space="preserve"> tropics and subtropics.  Currently, it is pantropical, extending northward to </w:t>
      </w:r>
      <w:smartTag w:uri="urn:schemas-microsoft-com:office:smarttags" w:element="place">
        <w:smartTag w:uri="urn:schemas-microsoft-com:office:smarttags" w:element="State">
          <w:r>
            <w:t>Florida</w:t>
          </w:r>
        </w:smartTag>
      </w:smartTag>
      <w:r>
        <w:t>.  For current distribution, please consult the Plant Profile page for this species on the PLANTS Web site.</w:t>
      </w:r>
    </w:p>
    <w:p w:rsidR="00944D09" w:rsidRDefault="00944D09" w:rsidP="00944D09">
      <w:pPr>
        <w:pStyle w:val="Bodytext0"/>
      </w:pPr>
    </w:p>
    <w:p w:rsidR="00944D09" w:rsidRDefault="00944D09" w:rsidP="00944D09">
      <w:pPr>
        <w:pStyle w:val="Bodytext0"/>
      </w:pPr>
      <w:r w:rsidRPr="002375B8">
        <w:rPr>
          <w:i/>
        </w:rPr>
        <w:t>Habitat</w:t>
      </w:r>
      <w:r>
        <w:t>:</w:t>
      </w:r>
      <w:r w:rsidRPr="00D97380">
        <w:rPr>
          <w:b/>
        </w:rPr>
        <w:t xml:space="preserve"> </w:t>
      </w:r>
      <w:r w:rsidRPr="00D97380">
        <w:t>Threeflower ticktrefoil</w:t>
      </w:r>
      <w:r>
        <w:t xml:space="preserve">’s habitat is described by A.C. Smith, W.L. Wagner and W.A. Whistler.  In </w:t>
      </w:r>
      <w:smartTag w:uri="urn:schemas-microsoft-com:office:smarttags" w:element="place">
        <w:smartTag w:uri="urn:schemas-microsoft-com:office:smarttags" w:element="State">
          <w:r>
            <w:t>Hawai'i</w:t>
          </w:r>
        </w:smartTag>
      </w:smartTag>
      <w:r>
        <w:t xml:space="preserve">, it is “naturalized and common in dry, disturbed sites near the coast and on dry slopes and lava flows, also in lawns, pastures, waste places and along roadsides, 6-1,443 ft".  In </w:t>
      </w:r>
      <w:smartTag w:uri="urn:schemas-microsoft-com:office:smarttags" w:element="place">
        <w:smartTag w:uri="urn:schemas-microsoft-com:office:smarttags" w:element="country-region">
          <w:r>
            <w:t>Fiji</w:t>
          </w:r>
        </w:smartTag>
      </w:smartTag>
      <w:r>
        <w:t>, it is “abundantly naturalized at elevations from near sea level to 1,968 ft in lawns, waste places, and villages, on grassy hillsides, and along roadsides and forest tracks".  It is “common in lawns and other disturbed places".</w:t>
      </w:r>
    </w:p>
    <w:p w:rsidR="00944D09" w:rsidRDefault="00944D09" w:rsidP="00944D09">
      <w:pPr>
        <w:tabs>
          <w:tab w:val="left" w:pos="2430"/>
        </w:tabs>
      </w:pPr>
    </w:p>
    <w:p w:rsidR="00944D09" w:rsidRDefault="00944D09" w:rsidP="00944D09">
      <w:pPr>
        <w:pStyle w:val="Header3"/>
      </w:pPr>
      <w:r>
        <w:t>Adaptation</w:t>
      </w:r>
    </w:p>
    <w:p w:rsidR="00944D09" w:rsidRPr="00CA5FC2" w:rsidRDefault="00944D09" w:rsidP="00944D09">
      <w:pPr>
        <w:pStyle w:val="Header3"/>
      </w:pPr>
      <w:r w:rsidRPr="000E2FBC">
        <w:rPr>
          <w:b w:val="0"/>
        </w:rPr>
        <w:t>The</w:t>
      </w:r>
      <w:r>
        <w:rPr>
          <w:b w:val="0"/>
        </w:rPr>
        <w:t xml:space="preserve"> NRCS</w:t>
      </w:r>
      <w:r w:rsidRPr="006477D9">
        <w:rPr>
          <w:b w:val="0"/>
        </w:rPr>
        <w:t xml:space="preserve"> </w:t>
      </w:r>
      <w:r>
        <w:rPr>
          <w:b w:val="0"/>
        </w:rPr>
        <w:t xml:space="preserve">Field Office Technical Guide for </w:t>
      </w:r>
      <w:smartTag w:uri="urn:schemas-microsoft-com:office:smarttags" w:element="place">
        <w:smartTag w:uri="urn:schemas-microsoft-com:office:smarttags" w:element="State">
          <w:r>
            <w:rPr>
              <w:b w:val="0"/>
            </w:rPr>
            <w:t>Hawaii</w:t>
          </w:r>
        </w:smartTag>
      </w:smartTag>
      <w:r>
        <w:rPr>
          <w:b w:val="0"/>
        </w:rPr>
        <w:t xml:space="preserve"> indicates that</w:t>
      </w:r>
      <w:r w:rsidRPr="00CA5FC2">
        <w:rPr>
          <w:b w:val="0"/>
        </w:rPr>
        <w:t xml:space="preserve"> </w:t>
      </w:r>
      <w:r>
        <w:rPr>
          <w:b w:val="0"/>
        </w:rPr>
        <w:t>t</w:t>
      </w:r>
      <w:r w:rsidRPr="005E6E6D">
        <w:rPr>
          <w:b w:val="0"/>
        </w:rPr>
        <w:t>h</w:t>
      </w:r>
      <w:r>
        <w:rPr>
          <w:b w:val="0"/>
        </w:rPr>
        <w:t>r</w:t>
      </w:r>
      <w:r w:rsidRPr="005E6E6D">
        <w:rPr>
          <w:b w:val="0"/>
        </w:rPr>
        <w:t>e</w:t>
      </w:r>
      <w:r>
        <w:rPr>
          <w:b w:val="0"/>
        </w:rPr>
        <w:t>eflower ticktrefoil is adapted to a soil pH range of 45 to 7.0, an elevation range of 0 to 2,500 ft, and requires at least 60 inches of annual rainfall.  Other sources describe t</w:t>
      </w:r>
      <w:r w:rsidRPr="005E6E6D">
        <w:rPr>
          <w:b w:val="0"/>
        </w:rPr>
        <w:t>h</w:t>
      </w:r>
      <w:r>
        <w:rPr>
          <w:b w:val="0"/>
        </w:rPr>
        <w:t>r</w:t>
      </w:r>
      <w:r w:rsidRPr="005E6E6D">
        <w:rPr>
          <w:b w:val="0"/>
        </w:rPr>
        <w:t>e</w:t>
      </w:r>
      <w:r>
        <w:rPr>
          <w:b w:val="0"/>
        </w:rPr>
        <w:t>eflower ticktrefoil as drouth resistant but will not tolerate extended dry periods.  T</w:t>
      </w:r>
      <w:r w:rsidRPr="005E6E6D">
        <w:rPr>
          <w:b w:val="0"/>
        </w:rPr>
        <w:t>h</w:t>
      </w:r>
      <w:r>
        <w:rPr>
          <w:b w:val="0"/>
        </w:rPr>
        <w:t>r</w:t>
      </w:r>
      <w:r w:rsidRPr="005E6E6D">
        <w:rPr>
          <w:b w:val="0"/>
        </w:rPr>
        <w:t>e</w:t>
      </w:r>
      <w:r>
        <w:rPr>
          <w:b w:val="0"/>
        </w:rPr>
        <w:t xml:space="preserve">eflower ticktrefoil exhibits fair to moderate shade tolerance. </w:t>
      </w:r>
    </w:p>
    <w:p w:rsidR="00944D09" w:rsidRDefault="00944D09" w:rsidP="00944D09">
      <w:pPr>
        <w:tabs>
          <w:tab w:val="left" w:pos="2430"/>
        </w:tabs>
      </w:pPr>
    </w:p>
    <w:p w:rsidR="00944D09" w:rsidRDefault="00944D09" w:rsidP="00944D09">
      <w:pPr>
        <w:pStyle w:val="Header3"/>
      </w:pPr>
      <w:r>
        <w:t>Establishment</w:t>
      </w:r>
    </w:p>
    <w:p w:rsidR="00944D09" w:rsidRPr="00066017" w:rsidRDefault="00944D09" w:rsidP="00944D09">
      <w:pPr>
        <w:pStyle w:val="Bodytext0"/>
      </w:pPr>
      <w:r w:rsidRPr="000F5351">
        <w:t>Threeflower ticktrefoil</w:t>
      </w:r>
      <w:r>
        <w:t xml:space="preserve"> can</w:t>
      </w:r>
      <w:r w:rsidRPr="00463254">
        <w:t xml:space="preserve"> </w:t>
      </w:r>
      <w:r>
        <w:t xml:space="preserve">be propagated by seed and stolons.  </w:t>
      </w:r>
      <w:r w:rsidRPr="00066017">
        <w:t xml:space="preserve">The NRCS Field Office Technical Guide for </w:t>
      </w:r>
      <w:smartTag w:uri="urn:schemas-microsoft-com:office:smarttags" w:element="place">
        <w:smartTag w:uri="urn:schemas-microsoft-com:office:smarttags" w:element="State">
          <w:r w:rsidRPr="00066017">
            <w:t>Hawaii</w:t>
          </w:r>
        </w:smartTag>
      </w:smartTag>
      <w:r w:rsidRPr="00066017">
        <w:t xml:space="preserve"> indicates that threeflower ticktrefoil</w:t>
      </w:r>
      <w:r>
        <w:t xml:space="preserve"> seed should be inoculated with the cowpea inoculant group.  The recom</w:t>
      </w:r>
      <w:smartTag w:uri="urn:schemas-microsoft-com:office:smarttags" w:element="PersonName">
        <w:r>
          <w:t>me</w:t>
        </w:r>
      </w:smartTag>
      <w:r>
        <w:t xml:space="preserve">nded seeding rate when planting </w:t>
      </w:r>
      <w:r w:rsidRPr="00066017">
        <w:t>threeflower ticktrefoil</w:t>
      </w:r>
      <w:r>
        <w:t xml:space="preserve"> as a cover crop for orchards is 20 lb of pure live seed per acre; the recom</w:t>
      </w:r>
      <w:smartTag w:uri="urn:schemas-microsoft-com:office:smarttags" w:element="PersonName">
        <w:r>
          <w:t>me</w:t>
        </w:r>
      </w:smartTag>
      <w:r>
        <w:t xml:space="preserve">nded stolon planting rate is 40 to 80 bushels per acre.  </w:t>
      </w:r>
      <w:r w:rsidRPr="000F5351">
        <w:t>Threeflower ticktrefoil</w:t>
      </w:r>
      <w:r>
        <w:t>’s rate of establish</w:t>
      </w:r>
      <w:smartTag w:uri="urn:schemas-microsoft-com:office:smarttags" w:element="PersonName">
        <w:r>
          <w:t>me</w:t>
        </w:r>
      </w:smartTag>
      <w:r>
        <w:t xml:space="preserve">nt is described as </w:t>
      </w:r>
      <w:smartTag w:uri="urn:schemas-microsoft-com:office:smarttags" w:element="PersonName">
        <w:r>
          <w:t>me</w:t>
        </w:r>
      </w:smartTag>
      <w:r>
        <w:t xml:space="preserve">dium. </w:t>
      </w:r>
    </w:p>
    <w:p w:rsidR="00944D09" w:rsidRDefault="00944D09" w:rsidP="00944D09">
      <w:pPr>
        <w:tabs>
          <w:tab w:val="left" w:pos="2430"/>
        </w:tabs>
      </w:pPr>
    </w:p>
    <w:p w:rsidR="00944D09" w:rsidRDefault="00944D09" w:rsidP="00944D09">
      <w:pPr>
        <w:pStyle w:val="Header3"/>
        <w:rPr>
          <w:rFonts w:ascii="Arial" w:hAnsi="Arial"/>
        </w:rPr>
      </w:pPr>
      <w:r>
        <w:t>Management</w:t>
      </w:r>
    </w:p>
    <w:p w:rsidR="00944D09" w:rsidRPr="00CA5FC2" w:rsidRDefault="00944D09" w:rsidP="00944D09">
      <w:pPr>
        <w:pStyle w:val="Header3"/>
      </w:pPr>
      <w:r w:rsidRPr="000E2FBC">
        <w:rPr>
          <w:b w:val="0"/>
        </w:rPr>
        <w:t>The</w:t>
      </w:r>
      <w:r>
        <w:rPr>
          <w:b w:val="0"/>
        </w:rPr>
        <w:t xml:space="preserve"> NRCS</w:t>
      </w:r>
      <w:r w:rsidRPr="006477D9">
        <w:rPr>
          <w:b w:val="0"/>
        </w:rPr>
        <w:t xml:space="preserve"> </w:t>
      </w:r>
      <w:r>
        <w:rPr>
          <w:b w:val="0"/>
        </w:rPr>
        <w:t xml:space="preserve">Field Office Technical Guide for </w:t>
      </w:r>
      <w:smartTag w:uri="urn:schemas-microsoft-com:office:smarttags" w:element="place">
        <w:smartTag w:uri="urn:schemas-microsoft-com:office:smarttags" w:element="State">
          <w:r>
            <w:rPr>
              <w:b w:val="0"/>
            </w:rPr>
            <w:t>Hawaii</w:t>
          </w:r>
        </w:smartTag>
      </w:smartTag>
      <w:r>
        <w:rPr>
          <w:b w:val="0"/>
        </w:rPr>
        <w:t xml:space="preserve"> indicates that </w:t>
      </w:r>
      <w:r w:rsidRPr="004F6EB9">
        <w:rPr>
          <w:b w:val="0"/>
        </w:rPr>
        <w:t>threeflower ticktrefoil</w:t>
      </w:r>
      <w:r>
        <w:rPr>
          <w:b w:val="0"/>
        </w:rPr>
        <w:t xml:space="preserve"> stands require a low amount of maintenance.  T</w:t>
      </w:r>
      <w:r w:rsidRPr="004F6EB9">
        <w:rPr>
          <w:b w:val="0"/>
        </w:rPr>
        <w:t>hreeflower ticktrefoil</w:t>
      </w:r>
      <w:r>
        <w:rPr>
          <w:b w:val="0"/>
        </w:rPr>
        <w:t xml:space="preserve"> is persistent and resistant to heavy grazing.   </w:t>
      </w:r>
    </w:p>
    <w:p w:rsidR="00944D09" w:rsidRDefault="00944D09" w:rsidP="00944D09">
      <w:pPr>
        <w:tabs>
          <w:tab w:val="left" w:pos="2430"/>
        </w:tabs>
      </w:pPr>
    </w:p>
    <w:p w:rsidR="00944D09" w:rsidRDefault="00944D09" w:rsidP="00944D09">
      <w:pPr>
        <w:pStyle w:val="Header3"/>
      </w:pPr>
      <w:r>
        <w:t>Environmental Concerns</w:t>
      </w:r>
    </w:p>
    <w:p w:rsidR="00944D09" w:rsidRDefault="00944D09" w:rsidP="00944D09">
      <w:pPr>
        <w:pStyle w:val="Header3"/>
        <w:rPr>
          <w:b w:val="0"/>
        </w:rPr>
      </w:pPr>
      <w:r>
        <w:rPr>
          <w:b w:val="0"/>
        </w:rPr>
        <w:t>The southern green stink bug (</w:t>
      </w:r>
      <w:r w:rsidRPr="00D7670C">
        <w:rPr>
          <w:b w:val="0"/>
          <w:i/>
        </w:rPr>
        <w:t>Nezara viridula</w:t>
      </w:r>
      <w:r>
        <w:rPr>
          <w:b w:val="0"/>
        </w:rPr>
        <w:t xml:space="preserve">) is a serious pest of agriculture worldwide and one of the most serious pests of macadamia nuts in </w:t>
      </w:r>
      <w:smartTag w:uri="urn:schemas-microsoft-com:office:smarttags" w:element="place">
        <w:smartTag w:uri="urn:schemas-microsoft-com:office:smarttags" w:element="State">
          <w:r>
            <w:rPr>
              <w:b w:val="0"/>
            </w:rPr>
            <w:t>Hawaii</w:t>
          </w:r>
        </w:smartTag>
      </w:smartTag>
      <w:r>
        <w:rPr>
          <w:b w:val="0"/>
        </w:rPr>
        <w:t>.  T</w:t>
      </w:r>
      <w:r w:rsidRPr="005E6E6D">
        <w:rPr>
          <w:b w:val="0"/>
        </w:rPr>
        <w:t>h</w:t>
      </w:r>
      <w:r>
        <w:rPr>
          <w:b w:val="0"/>
        </w:rPr>
        <w:t>r</w:t>
      </w:r>
      <w:r w:rsidRPr="005E6E6D">
        <w:rPr>
          <w:b w:val="0"/>
        </w:rPr>
        <w:t>e</w:t>
      </w:r>
      <w:r>
        <w:rPr>
          <w:b w:val="0"/>
        </w:rPr>
        <w:t>eflower ticktrefoil serves as a host for the</w:t>
      </w:r>
      <w:r w:rsidRPr="004161F3">
        <w:rPr>
          <w:b w:val="0"/>
        </w:rPr>
        <w:t xml:space="preserve"> </w:t>
      </w:r>
      <w:r>
        <w:rPr>
          <w:b w:val="0"/>
        </w:rPr>
        <w:t>southern green stink bug.  Also, t</w:t>
      </w:r>
      <w:r w:rsidRPr="005E6E6D">
        <w:rPr>
          <w:b w:val="0"/>
        </w:rPr>
        <w:t>h</w:t>
      </w:r>
      <w:r>
        <w:rPr>
          <w:b w:val="0"/>
        </w:rPr>
        <w:t>r</w:t>
      </w:r>
      <w:r w:rsidRPr="005E6E6D">
        <w:rPr>
          <w:b w:val="0"/>
        </w:rPr>
        <w:t>e</w:t>
      </w:r>
      <w:r>
        <w:rPr>
          <w:b w:val="0"/>
        </w:rPr>
        <w:t>eflower ticktrefoil is a host for the soybean rust (</w:t>
      </w:r>
      <w:r w:rsidRPr="00F4621E">
        <w:rPr>
          <w:b w:val="0"/>
          <w:i/>
        </w:rPr>
        <w:t>Phakopsora pachyrhizi</w:t>
      </w:r>
      <w:r>
        <w:rPr>
          <w:b w:val="0"/>
        </w:rPr>
        <w:t>).</w:t>
      </w:r>
    </w:p>
    <w:p w:rsidR="00944D09" w:rsidRDefault="00944D09" w:rsidP="00944D09">
      <w:pPr>
        <w:tabs>
          <w:tab w:val="left" w:pos="2430"/>
        </w:tabs>
      </w:pPr>
    </w:p>
    <w:p w:rsidR="00944D09" w:rsidRDefault="00944D09" w:rsidP="00944D09">
      <w:pPr>
        <w:pStyle w:val="Header3"/>
      </w:pPr>
      <w:r>
        <w:t>Seeds and Plant Production</w:t>
      </w:r>
    </w:p>
    <w:p w:rsidR="00944D09" w:rsidRPr="00822791" w:rsidRDefault="00944D09" w:rsidP="00944D09">
      <w:pPr>
        <w:pStyle w:val="Header3"/>
        <w:rPr>
          <w:b w:val="0"/>
        </w:rPr>
      </w:pPr>
      <w:r>
        <w:rPr>
          <w:b w:val="0"/>
        </w:rPr>
        <w:t>No information</w:t>
      </w:r>
    </w:p>
    <w:p w:rsidR="00944D09" w:rsidRDefault="00944D09" w:rsidP="00944D09"/>
    <w:p w:rsidR="00944D09" w:rsidRDefault="00944D09" w:rsidP="00944D09">
      <w:pPr>
        <w:pStyle w:val="Header3"/>
      </w:pPr>
      <w:r>
        <w:t>Cultivars, Improved, and Selected Materials (and area of origin)</w:t>
      </w:r>
    </w:p>
    <w:p w:rsidR="00944D09" w:rsidRPr="004911C7" w:rsidRDefault="00944D09" w:rsidP="00944D09">
      <w:pPr>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44D09" w:rsidRDefault="00944D09" w:rsidP="00944D09">
      <w:pPr>
        <w:tabs>
          <w:tab w:val="left" w:pos="2430"/>
        </w:tabs>
      </w:pPr>
    </w:p>
    <w:p w:rsidR="00944D09" w:rsidRDefault="00944D09" w:rsidP="00944D09">
      <w:pPr>
        <w:pStyle w:val="Header3"/>
      </w:pPr>
      <w:r>
        <w:t>Control</w:t>
      </w:r>
    </w:p>
    <w:p w:rsidR="00944D09" w:rsidRDefault="00944D09" w:rsidP="00944D09">
      <w:pPr>
        <w:pStyle w:val="Bodytext0"/>
      </w:pPr>
      <w:r>
        <w:t xml:space="preserve">The effect of aerial applications of ocean salt water on the percentage cover of native plant species was evaluated at </w:t>
      </w:r>
      <w:smartTag w:uri="urn:schemas-microsoft-com:office:smarttags" w:element="PlaceName">
        <w:r>
          <w:t>Kalaupapa</w:t>
        </w:r>
      </w:smartTag>
      <w:r>
        <w:t xml:space="preserve"> </w:t>
      </w:r>
      <w:smartTag w:uri="urn:schemas-microsoft-com:office:smarttags" w:element="PlaceName">
        <w:r>
          <w:t>National</w:t>
        </w:r>
      </w:smartTag>
      <w:r>
        <w:t xml:space="preserve"> </w:t>
      </w:r>
      <w:smartTag w:uri="urn:schemas-microsoft-com:office:smarttags" w:element="PlaceName">
        <w:r>
          <w:t>Historic</w:t>
        </w:r>
      </w:smartTag>
      <w:r>
        <w:t xml:space="preserve"> </w:t>
      </w:r>
      <w:smartTag w:uri="urn:schemas-microsoft-com:office:smarttags" w:element="PlaceType">
        <w:r>
          <w:t>Park</w:t>
        </w:r>
      </w:smartTag>
      <w:r>
        <w:t xml:space="preserve"> in </w:t>
      </w:r>
      <w:smartTag w:uri="urn:schemas-microsoft-com:office:smarttags" w:element="place">
        <w:smartTag w:uri="urn:schemas-microsoft-com:office:smarttags" w:element="State">
          <w:r>
            <w:t>Hawaii</w:t>
          </w:r>
        </w:smartTag>
      </w:smartTag>
      <w:r>
        <w:t>.  The study site contained the native plants: tropical fimbry (</w:t>
      </w:r>
      <w:r>
        <w:rPr>
          <w:i/>
          <w:iCs/>
        </w:rPr>
        <w:t>Fimbristylis</w:t>
      </w:r>
      <w:r>
        <w:t xml:space="preserve"> </w:t>
      </w:r>
      <w:r>
        <w:rPr>
          <w:i/>
          <w:iCs/>
        </w:rPr>
        <w:t>cymosa</w:t>
      </w:r>
      <w:r>
        <w:t>), yellow ilima (</w:t>
      </w:r>
      <w:r>
        <w:rPr>
          <w:i/>
          <w:iCs/>
        </w:rPr>
        <w:t>Sida</w:t>
      </w:r>
      <w:r>
        <w:t xml:space="preserve"> </w:t>
      </w:r>
      <w:r>
        <w:rPr>
          <w:i/>
          <w:iCs/>
        </w:rPr>
        <w:t>fallax</w:t>
      </w:r>
      <w:r>
        <w:t>), dune tetramolopium (</w:t>
      </w:r>
      <w:r>
        <w:rPr>
          <w:i/>
          <w:iCs/>
        </w:rPr>
        <w:t>Tetramolopium</w:t>
      </w:r>
      <w:r>
        <w:t xml:space="preserve"> </w:t>
      </w:r>
      <w:r>
        <w:rPr>
          <w:i/>
          <w:iCs/>
        </w:rPr>
        <w:t>rockii</w:t>
      </w:r>
      <w:r>
        <w:t xml:space="preserve"> var. </w:t>
      </w:r>
      <w:r>
        <w:rPr>
          <w:i/>
          <w:iCs/>
        </w:rPr>
        <w:t>rockii</w:t>
      </w:r>
      <w:r>
        <w:t xml:space="preserve">); non-native plants: </w:t>
      </w:r>
      <w:r w:rsidRPr="00CD4C61">
        <w:t>southern crabgrass</w:t>
      </w:r>
      <w:r>
        <w:t xml:space="preserve"> (</w:t>
      </w:r>
      <w:r w:rsidRPr="00CD4C61">
        <w:rPr>
          <w:i/>
          <w:iCs/>
        </w:rPr>
        <w:t>Digitaria</w:t>
      </w:r>
      <w:r w:rsidRPr="00CD4C61">
        <w:t xml:space="preserve"> </w:t>
      </w:r>
      <w:r w:rsidRPr="00CD4C61">
        <w:rPr>
          <w:i/>
          <w:iCs/>
        </w:rPr>
        <w:t>ciliaris</w:t>
      </w:r>
      <w:r>
        <w:t>) and</w:t>
      </w:r>
      <w:r w:rsidRPr="00CD4C61">
        <w:rPr>
          <w:b/>
        </w:rPr>
        <w:t xml:space="preserve"> </w:t>
      </w:r>
      <w:r w:rsidRPr="00CD4C61">
        <w:t>threeflower ticktrefoil.</w:t>
      </w:r>
      <w:r>
        <w:t xml:space="preserve">  Weekly applications for 18 weeks of either 2 or 4 gal salt water m</w:t>
      </w:r>
      <w:r w:rsidRPr="0058422C">
        <w:rPr>
          <w:vertAlign w:val="superscript"/>
        </w:rPr>
        <w:t>2</w:t>
      </w:r>
      <w:r>
        <w:t xml:space="preserve"> decreased the percentage cover of non-native plants. </w:t>
      </w:r>
      <w:r w:rsidRPr="00CD4C61">
        <w:t xml:space="preserve"> </w:t>
      </w:r>
    </w:p>
    <w:p w:rsidR="00944D09" w:rsidRDefault="00944D09" w:rsidP="00944D09">
      <w:pPr>
        <w:pStyle w:val="Bodytext0"/>
      </w:pPr>
    </w:p>
    <w:p w:rsidR="00944D09" w:rsidRDefault="00944D09" w:rsidP="00944D09">
      <w:pPr>
        <w:pStyle w:val="Bodytext0"/>
      </w:pPr>
      <w:r>
        <w:t xml:space="preserve">Please contact your local agricultural extension specialist or county weed specialist to learn what works best in your area and how to use it safely.  Always read label and safety instructions for each control </w:t>
      </w:r>
      <w:smartTag w:uri="urn:schemas-microsoft-com:office:smarttags" w:element="PersonName">
        <w:r>
          <w:t>me</w:t>
        </w:r>
      </w:smartTag>
      <w:r>
        <w:t>thod.  Trade na</w:t>
      </w:r>
      <w:smartTag w:uri="urn:schemas-microsoft-com:office:smarttags" w:element="PersonName">
        <w:r>
          <w:t>me</w:t>
        </w:r>
      </w:smartTag>
      <w:r>
        <w:t xml:space="preserve">s and control </w:t>
      </w:r>
      <w:smartTag w:uri="urn:schemas-microsoft-com:office:smarttags" w:element="PersonName">
        <w:r>
          <w:t>me</w:t>
        </w:r>
      </w:smartTag>
      <w:r>
        <w:t>asures appear in this docu</w:t>
      </w:r>
      <w:smartTag w:uri="urn:schemas-microsoft-com:office:smarttags" w:element="PersonName">
        <w:r>
          <w:t>me</w:t>
        </w:r>
      </w:smartTag>
      <w:r>
        <w:t xml:space="preserve">nt only to provide specific information.  USDA, NRCS does not guarantee or warranty the products and control </w:t>
      </w:r>
      <w:smartTag w:uri="urn:schemas-microsoft-com:office:smarttags" w:element="PersonName">
        <w:r>
          <w:t>me</w:t>
        </w:r>
      </w:smartTag>
      <w:r>
        <w:t>thods na</w:t>
      </w:r>
      <w:smartTag w:uri="urn:schemas-microsoft-com:office:smarttags" w:element="PersonName">
        <w:r>
          <w:t>me</w:t>
        </w:r>
      </w:smartTag>
      <w:r>
        <w:t>d, and other products may be equally effective.</w:t>
      </w:r>
    </w:p>
    <w:p w:rsidR="00944D09" w:rsidRDefault="00944D09" w:rsidP="00944D09">
      <w:pPr>
        <w:pStyle w:val="Bodytext0"/>
      </w:pPr>
    </w:p>
    <w:p w:rsidR="00944D09" w:rsidRDefault="00944D09" w:rsidP="00944D09">
      <w:pPr>
        <w:pStyle w:val="Header3"/>
        <w:keepNext w:val="0"/>
      </w:pPr>
      <w:r>
        <w:t>References</w:t>
      </w:r>
    </w:p>
    <w:p w:rsidR="00944D09" w:rsidRDefault="00944D09" w:rsidP="00944D09">
      <w:pPr>
        <w:pStyle w:val="Header3"/>
        <w:keepNext w:val="0"/>
        <w:rPr>
          <w:b w:val="0"/>
        </w:rPr>
      </w:pPr>
      <w:bookmarkStart w:id="0" w:name="OLE_LINK1"/>
      <w:r w:rsidRPr="007643C5">
        <w:rPr>
          <w:b w:val="0"/>
        </w:rPr>
        <w:t>Akobundu, I.O. &amp; Okigbo, B.N.</w:t>
      </w:r>
      <w:r>
        <w:t xml:space="preserve"> </w:t>
      </w:r>
      <w:r w:rsidRPr="00927184">
        <w:rPr>
          <w:b w:val="0"/>
        </w:rPr>
        <w:t>1984</w:t>
      </w:r>
      <w:bookmarkEnd w:id="0"/>
      <w:r w:rsidRPr="00927184">
        <w:rPr>
          <w:b w:val="0"/>
        </w:rPr>
        <w:t>.</w:t>
      </w:r>
      <w:r>
        <w:rPr>
          <w:b w:val="0"/>
        </w:rPr>
        <w:t xml:space="preserve"> Preliminary evaluation of ground covers for use as live mulch in maize production. </w:t>
      </w:r>
      <w:r w:rsidRPr="00927184">
        <w:rPr>
          <w:b w:val="0"/>
          <w:i/>
        </w:rPr>
        <w:t>Field Crops Research</w:t>
      </w:r>
      <w:r>
        <w:rPr>
          <w:b w:val="0"/>
        </w:rPr>
        <w:t xml:space="preserve"> 8:177-186.</w:t>
      </w:r>
    </w:p>
    <w:p w:rsidR="00944D09" w:rsidRDefault="00944D09" w:rsidP="00944D09">
      <w:pPr>
        <w:pStyle w:val="Header3"/>
        <w:keepNext w:val="0"/>
        <w:rPr>
          <w:b w:val="0"/>
        </w:rPr>
      </w:pPr>
    </w:p>
    <w:p w:rsidR="00944D09" w:rsidRPr="007643C5" w:rsidRDefault="00944D09" w:rsidP="00944D09">
      <w:pPr>
        <w:pStyle w:val="Header3"/>
        <w:keepNext w:val="0"/>
        <w:rPr>
          <w:b w:val="0"/>
        </w:rPr>
      </w:pPr>
      <w:r w:rsidRPr="007643C5">
        <w:rPr>
          <w:b w:val="0"/>
        </w:rPr>
        <w:t>Congdon, B. &amp; Addison, H.</w:t>
      </w:r>
      <w:r>
        <w:rPr>
          <w:b w:val="0"/>
        </w:rPr>
        <w:t xml:space="preserve"> 2003. Optimising nutrition for productive and sustainable farm forestry system. </w:t>
      </w:r>
      <w:r w:rsidRPr="00F27CF7">
        <w:rPr>
          <w:b w:val="0"/>
          <w:i/>
        </w:rPr>
        <w:t>RIRC/Land &amp; Water Australia/FWPRDC MDBC Joint Venture Agroforestry Program.</w:t>
      </w:r>
      <w:r>
        <w:rPr>
          <w:b w:val="0"/>
        </w:rPr>
        <w:t xml:space="preserve">  </w:t>
      </w:r>
      <w:hyperlink r:id="rId10" w:history="1">
        <w:r w:rsidRPr="007643C5">
          <w:rPr>
            <w:rStyle w:val="Hyperlink"/>
            <w:b w:val="0"/>
          </w:rPr>
          <w:t>http://www.rirdc.gov.au/</w:t>
        </w:r>
      </w:hyperlink>
    </w:p>
    <w:p w:rsidR="00944D09" w:rsidRDefault="00944D09" w:rsidP="00944D09">
      <w:pPr>
        <w:pStyle w:val="Header3"/>
        <w:keepNext w:val="0"/>
        <w:rPr>
          <w:b w:val="0"/>
        </w:rPr>
      </w:pPr>
    </w:p>
    <w:p w:rsidR="00944D09" w:rsidRDefault="00944D09" w:rsidP="00944D09">
      <w:pPr>
        <w:pStyle w:val="Header3"/>
        <w:keepNext w:val="0"/>
        <w:rPr>
          <w:b w:val="0"/>
        </w:rPr>
      </w:pPr>
      <w:r w:rsidRPr="007643C5">
        <w:rPr>
          <w:b w:val="0"/>
        </w:rPr>
        <w:t xml:space="preserve">C/T/AH/R </w:t>
      </w:r>
      <w:smartTag w:uri="urn:schemas-microsoft-com:office:smarttags" w:element="place">
        <w:smartTag w:uri="urn:schemas-microsoft-com:office:smarttags" w:element="PlaceType">
          <w:r w:rsidRPr="007643C5">
            <w:rPr>
              <w:b w:val="0"/>
            </w:rPr>
            <w:t>University</w:t>
          </w:r>
        </w:smartTag>
        <w:r w:rsidRPr="007643C5">
          <w:rPr>
            <w:b w:val="0"/>
          </w:rPr>
          <w:t xml:space="preserve"> of </w:t>
        </w:r>
        <w:smartTag w:uri="urn:schemas-microsoft-com:office:smarttags" w:element="PlaceName">
          <w:r w:rsidRPr="007643C5">
            <w:rPr>
              <w:b w:val="0"/>
            </w:rPr>
            <w:t>Hawaii</w:t>
          </w:r>
        </w:smartTag>
      </w:smartTag>
      <w:r>
        <w:t>.</w:t>
      </w:r>
      <w:r>
        <w:rPr>
          <w:b w:val="0"/>
        </w:rPr>
        <w:t xml:space="preserve"> 2005. Cover crops &amp; green manures, broadleaf carpet grass: </w:t>
      </w:r>
      <w:r w:rsidRPr="00161408">
        <w:rPr>
          <w:b w:val="0"/>
          <w:i/>
        </w:rPr>
        <w:t>Axonopus compressus</w:t>
      </w:r>
      <w:r>
        <w:rPr>
          <w:b w:val="0"/>
        </w:rPr>
        <w:t xml:space="preserve">. </w:t>
      </w:r>
      <w:hyperlink r:id="rId11" w:history="1">
        <w:r w:rsidRPr="007643C5">
          <w:rPr>
            <w:rStyle w:val="Hyperlink"/>
            <w:b w:val="0"/>
          </w:rPr>
          <w:t>http://www2.ctahr.hawaii.edu/sustainag/Database.asp</w:t>
        </w:r>
      </w:hyperlink>
    </w:p>
    <w:p w:rsidR="00944D09" w:rsidRDefault="00944D09" w:rsidP="00944D09">
      <w:pPr>
        <w:pStyle w:val="Header3"/>
        <w:keepNext w:val="0"/>
      </w:pPr>
    </w:p>
    <w:p w:rsidR="00944D09" w:rsidRDefault="00944D09" w:rsidP="00944D09">
      <w:pPr>
        <w:pStyle w:val="Header3"/>
        <w:keepNext w:val="0"/>
        <w:rPr>
          <w:b w:val="0"/>
        </w:rPr>
      </w:pPr>
      <w:smartTag w:uri="urn:schemas-microsoft-com:office:smarttags" w:element="place">
        <w:smartTag w:uri="urn:schemas-microsoft-com:office:smarttags" w:element="City">
          <w:r w:rsidRPr="007643C5">
            <w:rPr>
              <w:b w:val="0"/>
            </w:rPr>
            <w:t>Hong</w:t>
          </w:r>
        </w:smartTag>
        <w:r w:rsidRPr="007643C5">
          <w:rPr>
            <w:b w:val="0"/>
          </w:rPr>
          <w:t xml:space="preserve">, </w:t>
        </w:r>
        <w:smartTag w:uri="urn:schemas-microsoft-com:office:smarttags" w:element="State">
          <w:r w:rsidRPr="007643C5">
            <w:rPr>
              <w:b w:val="0"/>
            </w:rPr>
            <w:t>N.H.</w:t>
          </w:r>
        </w:smartTag>
      </w:smartTag>
      <w:r w:rsidRPr="007643C5">
        <w:rPr>
          <w:b w:val="0"/>
        </w:rPr>
        <w:t>, Xuan, T.D., Tsuzuki, E., Terano, H., Matsuo, M. &amp; Khanh, T.D</w:t>
      </w:r>
      <w:r>
        <w:t xml:space="preserve">. </w:t>
      </w:r>
      <w:r w:rsidRPr="00482FA1">
        <w:rPr>
          <w:b w:val="0"/>
        </w:rPr>
        <w:t>2004</w:t>
      </w:r>
      <w:r>
        <w:rPr>
          <w:b w:val="0"/>
        </w:rPr>
        <w:t xml:space="preserve">. Weed control of four higher plant species in paddy rice fields in </w:t>
      </w:r>
      <w:smartTag w:uri="urn:schemas-microsoft-com:office:smarttags" w:element="place">
        <w:r>
          <w:rPr>
            <w:b w:val="0"/>
          </w:rPr>
          <w:t>Southeast Asia</w:t>
        </w:r>
      </w:smartTag>
      <w:r w:rsidRPr="00482FA1">
        <w:rPr>
          <w:b w:val="0"/>
          <w:i/>
        </w:rPr>
        <w:t>. J. Agronomy &amp; Crop Science</w:t>
      </w:r>
      <w:r>
        <w:rPr>
          <w:b w:val="0"/>
        </w:rPr>
        <w:t xml:space="preserve"> 190: 59-64.</w:t>
      </w:r>
      <w:r w:rsidRPr="00482FA1">
        <w:rPr>
          <w:b w:val="0"/>
        </w:rPr>
        <w:t xml:space="preserve"> </w:t>
      </w:r>
    </w:p>
    <w:p w:rsidR="00944D09" w:rsidRDefault="00944D09" w:rsidP="00944D09">
      <w:pPr>
        <w:pStyle w:val="Header3"/>
        <w:keepNext w:val="0"/>
        <w:rPr>
          <w:b w:val="0"/>
        </w:rPr>
      </w:pPr>
    </w:p>
    <w:p w:rsidR="00944D09" w:rsidRDefault="00944D09" w:rsidP="00944D09">
      <w:pPr>
        <w:pStyle w:val="Header3"/>
        <w:keepNext w:val="0"/>
        <w:rPr>
          <w:b w:val="0"/>
        </w:rPr>
      </w:pPr>
      <w:r w:rsidRPr="007643C5">
        <w:rPr>
          <w:b w:val="0"/>
        </w:rPr>
        <w:t>Jacobi, J.D</w:t>
      </w:r>
      <w:r w:rsidRPr="0058422C">
        <w:t>.</w:t>
      </w:r>
      <w:r>
        <w:rPr>
          <w:b w:val="0"/>
        </w:rPr>
        <w:t xml:space="preserve"> 1998. Use of salt water to control non-native plants in a costal strand community</w:t>
      </w:r>
      <w:r w:rsidRPr="0058422C">
        <w:rPr>
          <w:b w:val="0"/>
          <w:i/>
        </w:rPr>
        <w:t xml:space="preserve">. The 1998 </w:t>
      </w:r>
      <w:smartTag w:uri="urn:schemas-microsoft-com:office:smarttags" w:element="State">
        <w:r w:rsidRPr="0058422C">
          <w:rPr>
            <w:b w:val="0"/>
            <w:i/>
          </w:rPr>
          <w:t>Hawaii</w:t>
        </w:r>
      </w:smartTag>
      <w:r w:rsidRPr="0058422C">
        <w:rPr>
          <w:b w:val="0"/>
          <w:i/>
        </w:rPr>
        <w:t xml:space="preserve"> Conservation Conference</w:t>
      </w:r>
      <w:r>
        <w:rPr>
          <w:b w:val="0"/>
        </w:rPr>
        <w:t xml:space="preserve">, </w:t>
      </w:r>
      <w:smartTag w:uri="urn:schemas-microsoft-com:office:smarttags" w:element="place">
        <w:smartTag w:uri="urn:schemas-microsoft-com:office:smarttags" w:element="City">
          <w:r>
            <w:rPr>
              <w:b w:val="0"/>
            </w:rPr>
            <w:t>Honolulu</w:t>
          </w:r>
        </w:smartTag>
      </w:smartTag>
      <w:r>
        <w:rPr>
          <w:b w:val="0"/>
        </w:rPr>
        <w:t xml:space="preserve">. </w:t>
      </w:r>
      <w:r w:rsidRPr="0058422C">
        <w:t xml:space="preserve"> </w:t>
      </w:r>
      <w:hyperlink r:id="rId12" w:history="1">
        <w:r w:rsidRPr="007643C5">
          <w:rPr>
            <w:rStyle w:val="Hyperlink"/>
            <w:b w:val="0"/>
          </w:rPr>
          <w:t>http://www.hawaii.edu/scb/docs/library/1998_abstracts.htm</w:t>
        </w:r>
      </w:hyperlink>
    </w:p>
    <w:p w:rsidR="00944D09" w:rsidRPr="00482FA1" w:rsidRDefault="00944D09" w:rsidP="00944D09">
      <w:pPr>
        <w:pStyle w:val="Header3"/>
        <w:keepNext w:val="0"/>
        <w:rPr>
          <w:b w:val="0"/>
        </w:rPr>
      </w:pPr>
    </w:p>
    <w:p w:rsidR="00944D09" w:rsidRPr="004D2726" w:rsidRDefault="00944D09" w:rsidP="00944D09">
      <w:pPr>
        <w:pStyle w:val="Header3"/>
        <w:keepNext w:val="0"/>
      </w:pPr>
      <w:r w:rsidRPr="007643C5">
        <w:rPr>
          <w:b w:val="0"/>
        </w:rPr>
        <w:t>Jones, V.P., Westcott, D.M., Finson, N.N. &amp; Nishimoto</w:t>
      </w:r>
      <w:r>
        <w:t xml:space="preserve">. </w:t>
      </w:r>
      <w:r w:rsidRPr="004D2726">
        <w:rPr>
          <w:b w:val="0"/>
        </w:rPr>
        <w:t>2001. Re</w:t>
      </w:r>
      <w:r>
        <w:rPr>
          <w:b w:val="0"/>
        </w:rPr>
        <w:t xml:space="preserve">lationship between community structure and southern green stink bug (Heteroptera: Pentatomidae) damage in macadamia nuts. </w:t>
      </w:r>
      <w:r w:rsidRPr="00B76260">
        <w:rPr>
          <w:b w:val="0"/>
          <w:i/>
        </w:rPr>
        <w:t>Environ. Entomol</w:t>
      </w:r>
      <w:r>
        <w:rPr>
          <w:b w:val="0"/>
        </w:rPr>
        <w:t xml:space="preserve">. 30: 1028-1035. </w:t>
      </w:r>
      <w:r w:rsidRPr="004D2726">
        <w:t xml:space="preserve"> </w:t>
      </w:r>
    </w:p>
    <w:p w:rsidR="00944D09" w:rsidRDefault="00944D09" w:rsidP="00944D09">
      <w:pPr>
        <w:pStyle w:val="Header3"/>
        <w:keepNext w:val="0"/>
      </w:pPr>
    </w:p>
    <w:p w:rsidR="00944D09" w:rsidRDefault="00944D09" w:rsidP="00944D09">
      <w:pPr>
        <w:pStyle w:val="Header3"/>
        <w:keepNext w:val="0"/>
        <w:rPr>
          <w:b w:val="0"/>
        </w:rPr>
      </w:pPr>
      <w:r w:rsidRPr="007643C5">
        <w:rPr>
          <w:b w:val="0"/>
        </w:rPr>
        <w:t>Ogunlela, A.O. &amp; Makanjuola, M.B</w:t>
      </w:r>
      <w:r w:rsidRPr="00F95C41">
        <w:t>.</w:t>
      </w:r>
      <w:r>
        <w:rPr>
          <w:b w:val="0"/>
        </w:rPr>
        <w:t xml:space="preserve"> 2000. Hydraulic roughness of so</w:t>
      </w:r>
      <w:smartTag w:uri="urn:schemas-microsoft-com:office:smarttags" w:element="PersonName">
        <w:r>
          <w:rPr>
            <w:b w:val="0"/>
          </w:rPr>
          <w:t>me</w:t>
        </w:r>
      </w:smartTag>
      <w:r>
        <w:rPr>
          <w:b w:val="0"/>
        </w:rPr>
        <w:t xml:space="preserve"> African grasses. </w:t>
      </w:r>
      <w:r>
        <w:rPr>
          <w:b w:val="0"/>
          <w:i/>
        </w:rPr>
        <w:t>J. A</w:t>
      </w:r>
      <w:r w:rsidRPr="00F95C41">
        <w:rPr>
          <w:b w:val="0"/>
          <w:i/>
        </w:rPr>
        <w:t>gric. Engng. Res</w:t>
      </w:r>
      <w:r>
        <w:rPr>
          <w:b w:val="0"/>
        </w:rPr>
        <w:t>. 75:221-224.</w:t>
      </w:r>
    </w:p>
    <w:p w:rsidR="00944D09" w:rsidRDefault="00944D09" w:rsidP="00944D09">
      <w:pPr>
        <w:pStyle w:val="Header3"/>
        <w:keepNext w:val="0"/>
        <w:rPr>
          <w:b w:val="0"/>
        </w:rPr>
      </w:pPr>
    </w:p>
    <w:p w:rsidR="00944D09" w:rsidRDefault="00944D09" w:rsidP="00944D09">
      <w:pPr>
        <w:pStyle w:val="Header3"/>
        <w:keepNext w:val="0"/>
        <w:rPr>
          <w:b w:val="0"/>
        </w:rPr>
      </w:pPr>
      <w:r w:rsidRPr="00535DB9">
        <w:rPr>
          <w:b w:val="0"/>
        </w:rPr>
        <w:t>Ohler, J.G</w:t>
      </w:r>
      <w:r>
        <w:rPr>
          <w:b w:val="0"/>
        </w:rPr>
        <w:t>. 1999</w:t>
      </w:r>
      <w:r w:rsidRPr="001375F7">
        <w:rPr>
          <w:b w:val="0"/>
          <w:i/>
        </w:rPr>
        <w:t xml:space="preserve">. </w:t>
      </w:r>
      <w:r w:rsidRPr="00B76260">
        <w:rPr>
          <w:b w:val="0"/>
          <w:i/>
        </w:rPr>
        <w:t>Modern coconut manage</w:t>
      </w:r>
      <w:smartTag w:uri="urn:schemas-microsoft-com:office:smarttags" w:element="PersonName">
        <w:r w:rsidRPr="00B76260">
          <w:rPr>
            <w:b w:val="0"/>
            <w:i/>
          </w:rPr>
          <w:t>me</w:t>
        </w:r>
      </w:smartTag>
      <w:r w:rsidRPr="00B76260">
        <w:rPr>
          <w:b w:val="0"/>
          <w:i/>
        </w:rPr>
        <w:t>nt: Palm cultivation and products</w:t>
      </w:r>
      <w:r>
        <w:rPr>
          <w:b w:val="0"/>
        </w:rPr>
        <w:t xml:space="preserve">. ITDG Publishing. </w:t>
      </w:r>
    </w:p>
    <w:p w:rsidR="00944D09" w:rsidRDefault="00944D09" w:rsidP="00944D09">
      <w:pPr>
        <w:pStyle w:val="Header3"/>
        <w:keepNext w:val="0"/>
        <w:rPr>
          <w:b w:val="0"/>
        </w:rPr>
      </w:pPr>
    </w:p>
    <w:p w:rsidR="00944D09" w:rsidRDefault="00944D09" w:rsidP="00944D09">
      <w:pPr>
        <w:pStyle w:val="Header3"/>
        <w:keepNext w:val="0"/>
        <w:rPr>
          <w:b w:val="0"/>
          <w:bCs w:val="0"/>
        </w:rPr>
      </w:pPr>
      <w:r w:rsidRPr="007643C5">
        <w:rPr>
          <w:b w:val="0"/>
        </w:rPr>
        <w:t>Ravishankar, T</w:t>
      </w:r>
      <w:r>
        <w:rPr>
          <w:b w:val="0"/>
        </w:rPr>
        <w:t xml:space="preserve">, 2005. </w:t>
      </w:r>
      <w:r w:rsidRPr="008A0E35">
        <w:rPr>
          <w:b w:val="0"/>
        </w:rPr>
        <w:t xml:space="preserve">Tribal </w:t>
      </w:r>
      <w:r>
        <w:rPr>
          <w:b w:val="0"/>
        </w:rPr>
        <w:t>women’s c</w:t>
      </w:r>
      <w:r w:rsidRPr="008A0E35">
        <w:rPr>
          <w:b w:val="0"/>
        </w:rPr>
        <w:t xml:space="preserve">ontribution to </w:t>
      </w:r>
      <w:r>
        <w:rPr>
          <w:b w:val="0"/>
        </w:rPr>
        <w:t>a</w:t>
      </w:r>
      <w:r w:rsidRPr="008A0E35">
        <w:rPr>
          <w:b w:val="0"/>
        </w:rPr>
        <w:t xml:space="preserve">gricultural </w:t>
      </w:r>
      <w:r>
        <w:rPr>
          <w:b w:val="0"/>
        </w:rPr>
        <w:t>b</w:t>
      </w:r>
      <w:r w:rsidRPr="008A0E35">
        <w:rPr>
          <w:b w:val="0"/>
        </w:rPr>
        <w:t xml:space="preserve">iodiversity </w:t>
      </w:r>
      <w:r>
        <w:rPr>
          <w:b w:val="0"/>
        </w:rPr>
        <w:t>c</w:t>
      </w:r>
      <w:r w:rsidRPr="008A0E35">
        <w:rPr>
          <w:b w:val="0"/>
        </w:rPr>
        <w:t xml:space="preserve">onservation in </w:t>
      </w:r>
      <w:smartTag w:uri="urn:schemas-microsoft-com:office:smarttags" w:element="place">
        <w:smartTag w:uri="urn:schemas-microsoft-com:office:smarttags" w:element="country-region">
          <w:r w:rsidRPr="008A0E35">
            <w:rPr>
              <w:b w:val="0"/>
            </w:rPr>
            <w:t>India</w:t>
          </w:r>
        </w:smartTag>
      </w:smartTag>
      <w:r>
        <w:rPr>
          <w:b w:val="0"/>
        </w:rPr>
        <w:t>. 2003</w:t>
      </w:r>
      <w:r w:rsidRPr="008A0E35">
        <w:rPr>
          <w:b w:val="0"/>
          <w:i/>
        </w:rPr>
        <w:t xml:space="preserve"> </w:t>
      </w:r>
      <w:r>
        <w:rPr>
          <w:b w:val="0"/>
        </w:rPr>
        <w:t>IN</w:t>
      </w:r>
      <w:r w:rsidRPr="008A0E35">
        <w:rPr>
          <w:b w:val="0"/>
          <w:bCs w:val="0"/>
        </w:rPr>
        <w:t xml:space="preserve"> </w:t>
      </w:r>
      <w:r w:rsidRPr="008A0E35">
        <w:rPr>
          <w:b w:val="0"/>
          <w:bCs w:val="0"/>
          <w:i/>
        </w:rPr>
        <w:t>Conservation and Sustainable Use of Agricultural Biodiversity</w:t>
      </w:r>
      <w:r>
        <w:rPr>
          <w:b w:val="0"/>
          <w:bCs w:val="0"/>
        </w:rPr>
        <w:t>. CIP-UPWARD.</w:t>
      </w:r>
      <w:r w:rsidRPr="008A0E35">
        <w:rPr>
          <w:b w:val="0"/>
          <w:bCs w:val="0"/>
        </w:rPr>
        <w:t xml:space="preserve"> </w:t>
      </w:r>
    </w:p>
    <w:p w:rsidR="00944D09" w:rsidRPr="007643C5" w:rsidRDefault="00944D09" w:rsidP="00944D09">
      <w:pPr>
        <w:pStyle w:val="Header3"/>
        <w:keepNext w:val="0"/>
        <w:rPr>
          <w:b w:val="0"/>
          <w:bCs w:val="0"/>
        </w:rPr>
      </w:pPr>
      <w:hyperlink r:id="rId13" w:history="1">
        <w:r w:rsidRPr="007643C5">
          <w:rPr>
            <w:rStyle w:val="Hyperlink"/>
            <w:b w:val="0"/>
          </w:rPr>
          <w:t>http://www.eseap.cipotato.org/upward/Abstract/Agrobio-so</w:t>
        </w:r>
        <w:r w:rsidRPr="007643C5">
          <w:rPr>
            <w:rStyle w:val="Hyperlink"/>
            <w:b w:val="0"/>
          </w:rPr>
          <w:t>u</w:t>
        </w:r>
        <w:r w:rsidRPr="007643C5">
          <w:rPr>
            <w:rStyle w:val="Hyperlink"/>
            <w:b w:val="0"/>
          </w:rPr>
          <w:t xml:space="preserve">rcebook.htm </w:t>
        </w:r>
      </w:hyperlink>
    </w:p>
    <w:p w:rsidR="00944D09" w:rsidRDefault="00944D09" w:rsidP="00944D09">
      <w:pPr>
        <w:pStyle w:val="Header3"/>
        <w:keepNext w:val="0"/>
        <w:rPr>
          <w:b w:val="0"/>
        </w:rPr>
      </w:pPr>
    </w:p>
    <w:p w:rsidR="00944D09" w:rsidRDefault="00944D09" w:rsidP="00944D09">
      <w:pPr>
        <w:pStyle w:val="Header3"/>
        <w:keepNext w:val="0"/>
        <w:rPr>
          <w:b w:val="0"/>
        </w:rPr>
      </w:pPr>
      <w:r w:rsidRPr="007643C5">
        <w:rPr>
          <w:b w:val="0"/>
        </w:rPr>
        <w:t>Reynolds,S.G..</w:t>
      </w:r>
      <w:r>
        <w:rPr>
          <w:b w:val="0"/>
        </w:rPr>
        <w:t xml:space="preserve"> 2005. Pasture-cattle-coconut systems. FAO.  </w:t>
      </w:r>
      <w:hyperlink r:id="rId14" w:history="1">
        <w:r w:rsidRPr="007643C5">
          <w:rPr>
            <w:rStyle w:val="Hyperlink"/>
            <w:b w:val="0"/>
          </w:rPr>
          <w:t>http://www.fao.org/documents/show_cdr.asp?url_file=/DOCREP/</w:t>
        </w:r>
      </w:hyperlink>
    </w:p>
    <w:p w:rsidR="00944D09" w:rsidRDefault="00944D09" w:rsidP="00944D09">
      <w:pPr>
        <w:pStyle w:val="Header3"/>
        <w:keepNext w:val="0"/>
        <w:rPr>
          <w:b w:val="0"/>
        </w:rPr>
      </w:pPr>
    </w:p>
    <w:p w:rsidR="00944D09" w:rsidRDefault="00944D09" w:rsidP="00944D09">
      <w:pPr>
        <w:pStyle w:val="Header3"/>
        <w:keepNext w:val="0"/>
      </w:pPr>
      <w:r w:rsidRPr="007643C5">
        <w:rPr>
          <w:b w:val="0"/>
        </w:rPr>
        <w:t>Smith, A.C</w:t>
      </w:r>
      <w:r>
        <w:t xml:space="preserve">. </w:t>
      </w:r>
      <w:r w:rsidRPr="0059780F">
        <w:rPr>
          <w:b w:val="0"/>
        </w:rPr>
        <w:t xml:space="preserve">1985. </w:t>
      </w:r>
      <w:r w:rsidRPr="00161408">
        <w:rPr>
          <w:b w:val="0"/>
        </w:rPr>
        <w:t>Flora Vitiensis nova: A new flora of Fiji.</w:t>
      </w:r>
      <w:r w:rsidRPr="0059780F">
        <w:rPr>
          <w:b w:val="0"/>
        </w:rPr>
        <w:t xml:space="preserve">Lawai, </w:t>
      </w:r>
      <w:smartTag w:uri="urn:schemas-microsoft-com:office:smarttags" w:element="place">
        <w:smartTag w:uri="urn:schemas-microsoft-com:office:smarttags" w:element="City">
          <w:r w:rsidRPr="0059780F">
            <w:rPr>
              <w:b w:val="0"/>
            </w:rPr>
            <w:t>Kauai</w:t>
          </w:r>
        </w:smartTag>
        <w:r w:rsidRPr="0059780F">
          <w:rPr>
            <w:b w:val="0"/>
          </w:rPr>
          <w:t xml:space="preserve">, </w:t>
        </w:r>
        <w:smartTag w:uri="urn:schemas-microsoft-com:office:smarttags" w:element="State">
          <w:r w:rsidRPr="0059780F">
            <w:rPr>
              <w:b w:val="0"/>
            </w:rPr>
            <w:t>Hawaii</w:t>
          </w:r>
        </w:smartTag>
      </w:smartTag>
      <w:r w:rsidRPr="0059780F">
        <w:rPr>
          <w:b w:val="0"/>
        </w:rPr>
        <w:t xml:space="preserve">. </w:t>
      </w:r>
      <w:smartTag w:uri="urn:schemas-microsoft-com:office:smarttags" w:element="place">
        <w:smartTag w:uri="urn:schemas-microsoft-com:office:smarttags" w:element="PlaceName">
          <w:r w:rsidRPr="00161408">
            <w:rPr>
              <w:b w:val="0"/>
              <w:i/>
            </w:rPr>
            <w:t>National</w:t>
          </w:r>
        </w:smartTag>
        <w:r w:rsidRPr="00161408">
          <w:rPr>
            <w:b w:val="0"/>
            <w:i/>
          </w:rPr>
          <w:t xml:space="preserve"> </w:t>
        </w:r>
        <w:smartTag w:uri="urn:schemas-microsoft-com:office:smarttags" w:element="PlaceName">
          <w:r w:rsidRPr="00161408">
            <w:rPr>
              <w:b w:val="0"/>
              <w:i/>
            </w:rPr>
            <w:t>Tropical</w:t>
          </w:r>
        </w:smartTag>
        <w:r w:rsidRPr="00161408">
          <w:rPr>
            <w:b w:val="0"/>
            <w:i/>
          </w:rPr>
          <w:t xml:space="preserve"> </w:t>
        </w:r>
        <w:smartTag w:uri="urn:schemas-microsoft-com:office:smarttags" w:element="PlaceType">
          <w:r w:rsidRPr="00161408">
            <w:rPr>
              <w:b w:val="0"/>
              <w:i/>
            </w:rPr>
            <w:t>Botanical Garden</w:t>
          </w:r>
        </w:smartTag>
      </w:smartTag>
      <w:r w:rsidRPr="0059780F">
        <w:rPr>
          <w:b w:val="0"/>
        </w:rPr>
        <w:t>. 3:193-194.</w:t>
      </w:r>
    </w:p>
    <w:p w:rsidR="00944D09" w:rsidRDefault="00944D09" w:rsidP="00944D09">
      <w:pPr>
        <w:pStyle w:val="Header3"/>
        <w:keepNext w:val="0"/>
        <w:rPr>
          <w:b w:val="0"/>
        </w:rPr>
      </w:pPr>
    </w:p>
    <w:p w:rsidR="00944D09" w:rsidRDefault="00944D09" w:rsidP="00944D09">
      <w:pPr>
        <w:pStyle w:val="Header3"/>
        <w:keepNext w:val="0"/>
        <w:rPr>
          <w:b w:val="0"/>
        </w:rPr>
      </w:pPr>
      <w:r>
        <w:rPr>
          <w:b w:val="0"/>
        </w:rPr>
        <w:t xml:space="preserve">Starr, F. &amp; K. 2005. Image of Desmodium triflorum IN </w:t>
      </w:r>
      <w:r w:rsidRPr="00995B0C">
        <w:rPr>
          <w:b w:val="0"/>
          <w:i/>
        </w:rPr>
        <w:t xml:space="preserve">USDA FS </w:t>
      </w:r>
      <w:r w:rsidRPr="00363842">
        <w:rPr>
          <w:b w:val="0"/>
          <w:i/>
        </w:rPr>
        <w:t>Pacific Island Ecosystems at Risk</w:t>
      </w:r>
      <w:r>
        <w:rPr>
          <w:b w:val="0"/>
        </w:rPr>
        <w:t xml:space="preserve">. Accessed: 15SEP05. </w:t>
      </w:r>
      <w:hyperlink r:id="rId15" w:history="1">
        <w:r w:rsidRPr="00363842">
          <w:rPr>
            <w:rStyle w:val="Hyperlink"/>
            <w:b w:val="0"/>
          </w:rPr>
          <w:t>http://www.hear.org/starr/hiplants/images/600max/html/starr_020803_0112_desmodium_triflorum.htm</w:t>
        </w:r>
      </w:hyperlink>
    </w:p>
    <w:p w:rsidR="00944D09" w:rsidRDefault="00944D09" w:rsidP="00944D09">
      <w:pPr>
        <w:pStyle w:val="Header3"/>
        <w:keepNext w:val="0"/>
        <w:rPr>
          <w:b w:val="0"/>
        </w:rPr>
      </w:pPr>
    </w:p>
    <w:p w:rsidR="00944D09" w:rsidRPr="007A1E4D" w:rsidRDefault="00944D09" w:rsidP="00944D09">
      <w:pPr>
        <w:pStyle w:val="Header3"/>
        <w:keepNext w:val="0"/>
        <w:rPr>
          <w:b w:val="0"/>
        </w:rPr>
      </w:pPr>
      <w:r w:rsidRPr="007643C5">
        <w:rPr>
          <w:b w:val="0"/>
        </w:rPr>
        <w:t>Stone, B. C.</w:t>
      </w:r>
      <w:r w:rsidRPr="007A1E4D">
        <w:rPr>
          <w:b w:val="0"/>
        </w:rPr>
        <w:t xml:space="preserve"> 1970. The flora of </w:t>
      </w:r>
      <w:smartTag w:uri="urn:schemas-microsoft-com:office:smarttags" w:element="place">
        <w:r w:rsidRPr="007A1E4D">
          <w:rPr>
            <w:b w:val="0"/>
          </w:rPr>
          <w:t>Guam</w:t>
        </w:r>
      </w:smartTag>
      <w:r w:rsidRPr="007A1E4D">
        <w:rPr>
          <w:b w:val="0"/>
        </w:rPr>
        <w:t xml:space="preserve">. </w:t>
      </w:r>
      <w:r w:rsidRPr="007A1E4D">
        <w:rPr>
          <w:b w:val="0"/>
          <w:i/>
        </w:rPr>
        <w:t>Micronesica</w:t>
      </w:r>
      <w:r w:rsidRPr="007A1E4D">
        <w:rPr>
          <w:b w:val="0"/>
        </w:rPr>
        <w:t xml:space="preserve"> 6:332.</w:t>
      </w:r>
    </w:p>
    <w:p w:rsidR="00944D09" w:rsidRDefault="00944D09" w:rsidP="00944D09">
      <w:pPr>
        <w:pStyle w:val="Header3"/>
        <w:keepNext w:val="0"/>
        <w:rPr>
          <w:b w:val="0"/>
        </w:rPr>
      </w:pPr>
    </w:p>
    <w:p w:rsidR="00944D09" w:rsidRDefault="00944D09" w:rsidP="00944D09">
      <w:pPr>
        <w:pStyle w:val="Header3"/>
        <w:keepNext w:val="0"/>
        <w:rPr>
          <w:b w:val="0"/>
        </w:rPr>
      </w:pPr>
      <w:r w:rsidRPr="007643C5">
        <w:rPr>
          <w:b w:val="0"/>
        </w:rPr>
        <w:t>Stur. W.W. &amp; Shelton, H.M</w:t>
      </w:r>
      <w:r>
        <w:rPr>
          <w:b w:val="0"/>
        </w:rPr>
        <w:t xml:space="preserve">. 2003. Review of forage resources in plantation corps of </w:t>
      </w:r>
      <w:smartTag w:uri="urn:schemas-microsoft-com:office:smarttags" w:element="place">
        <w:r>
          <w:rPr>
            <w:b w:val="0"/>
          </w:rPr>
          <w:t>Southeast Asia</w:t>
        </w:r>
      </w:smartTag>
      <w:r>
        <w:rPr>
          <w:b w:val="0"/>
        </w:rPr>
        <w:t xml:space="preserve"> and the Pacific. IN </w:t>
      </w:r>
      <w:r w:rsidRPr="00CD0423">
        <w:rPr>
          <w:b w:val="0"/>
          <w:i/>
        </w:rPr>
        <w:t xml:space="preserve">Forage For </w:t>
      </w:r>
      <w:smartTag w:uri="urn:schemas-microsoft-com:office:smarttags" w:element="place">
        <w:smartTag w:uri="urn:schemas-microsoft-com:office:smarttags" w:element="City">
          <w:r w:rsidRPr="00CD0423">
            <w:rPr>
              <w:b w:val="0"/>
              <w:i/>
            </w:rPr>
            <w:t>Plantation</w:t>
          </w:r>
        </w:smartTag>
      </w:smartTag>
      <w:r w:rsidRPr="00CD0423">
        <w:rPr>
          <w:b w:val="0"/>
          <w:i/>
        </w:rPr>
        <w:t xml:space="preserve"> Crops</w:t>
      </w:r>
      <w:r>
        <w:rPr>
          <w:b w:val="0"/>
        </w:rPr>
        <w:t xml:space="preserve"> (Chapter 4).</w:t>
      </w:r>
      <w:r w:rsidRPr="00CD0423">
        <w:t xml:space="preserve"> </w:t>
      </w:r>
      <w:hyperlink r:id="rId16" w:history="1">
        <w:r w:rsidRPr="007643C5">
          <w:rPr>
            <w:rStyle w:val="Hyperlink"/>
            <w:b w:val="0"/>
          </w:rPr>
          <w:t>http://www.aciar.gov.au/web.nsf/doc/JFRN-5J476S</w:t>
        </w:r>
      </w:hyperlink>
    </w:p>
    <w:p w:rsidR="00944D09" w:rsidRDefault="00944D09" w:rsidP="00944D09">
      <w:pPr>
        <w:pStyle w:val="Header3"/>
        <w:keepNext w:val="0"/>
        <w:rPr>
          <w:b w:val="0"/>
        </w:rPr>
      </w:pPr>
    </w:p>
    <w:p w:rsidR="00944D09" w:rsidRPr="007643C5" w:rsidRDefault="00944D09" w:rsidP="00944D09">
      <w:pPr>
        <w:pStyle w:val="Header3"/>
        <w:keepNext w:val="0"/>
        <w:rPr>
          <w:b w:val="0"/>
        </w:rPr>
      </w:pPr>
      <w:r w:rsidRPr="007643C5">
        <w:rPr>
          <w:b w:val="0"/>
        </w:rPr>
        <w:t>USDA APHIS</w:t>
      </w:r>
      <w:r w:rsidRPr="003C4A75">
        <w:t>.</w:t>
      </w:r>
      <w:r>
        <w:rPr>
          <w:b w:val="0"/>
        </w:rPr>
        <w:t xml:space="preserve"> 2005. Soybean rust data sheet. </w:t>
      </w:r>
      <w:hyperlink r:id="rId17" w:history="1">
        <w:r w:rsidRPr="007643C5">
          <w:rPr>
            <w:rStyle w:val="Hyperlink"/>
            <w:b w:val="0"/>
          </w:rPr>
          <w:t>http://www.aphis.usda.gov/ppq/ep/soybean_rust/</w:t>
        </w:r>
      </w:hyperlink>
    </w:p>
    <w:p w:rsidR="00944D09" w:rsidRDefault="00944D09" w:rsidP="00944D09">
      <w:pPr>
        <w:pStyle w:val="Header3"/>
        <w:keepNext w:val="0"/>
        <w:rPr>
          <w:b w:val="0"/>
        </w:rPr>
      </w:pPr>
    </w:p>
    <w:p w:rsidR="00944D09" w:rsidRPr="007643C5" w:rsidRDefault="00944D09" w:rsidP="00944D09">
      <w:pPr>
        <w:pStyle w:val="Header3"/>
        <w:keepNext w:val="0"/>
        <w:rPr>
          <w:b w:val="0"/>
        </w:rPr>
      </w:pPr>
      <w:r w:rsidRPr="007643C5">
        <w:rPr>
          <w:b w:val="0"/>
        </w:rPr>
        <w:t>USD</w:t>
      </w:r>
      <w:r>
        <w:rPr>
          <w:b w:val="0"/>
        </w:rPr>
        <w:t>A</w:t>
      </w:r>
      <w:r w:rsidRPr="007643C5">
        <w:rPr>
          <w:b w:val="0"/>
        </w:rPr>
        <w:t xml:space="preserve"> </w:t>
      </w:r>
      <w:r>
        <w:rPr>
          <w:b w:val="0"/>
        </w:rPr>
        <w:t>F</w:t>
      </w:r>
      <w:r w:rsidRPr="007643C5">
        <w:rPr>
          <w:b w:val="0"/>
        </w:rPr>
        <w:t>S</w:t>
      </w:r>
      <w:r>
        <w:rPr>
          <w:b w:val="0"/>
        </w:rPr>
        <w:t xml:space="preserve">. 2005. </w:t>
      </w:r>
      <w:r w:rsidRPr="00161408">
        <w:rPr>
          <w:b w:val="0"/>
        </w:rPr>
        <w:t>Pacific island ecosystems at risk</w:t>
      </w:r>
      <w:r w:rsidRPr="00D54634">
        <w:rPr>
          <w:b w:val="0"/>
          <w:i/>
        </w:rPr>
        <w:t>.</w:t>
      </w:r>
      <w:r>
        <w:rPr>
          <w:b w:val="0"/>
        </w:rPr>
        <w:t xml:space="preserve"> </w:t>
      </w:r>
      <w:hyperlink r:id="rId18" w:history="1">
        <w:r w:rsidRPr="007643C5">
          <w:rPr>
            <w:rStyle w:val="Hyperlink"/>
            <w:b w:val="0"/>
          </w:rPr>
          <w:t>http://www.hear.org/pier/</w:t>
        </w:r>
      </w:hyperlink>
    </w:p>
    <w:p w:rsidR="00944D09" w:rsidRPr="008A0E35" w:rsidRDefault="00944D09" w:rsidP="00944D09">
      <w:pPr>
        <w:pStyle w:val="Header3"/>
        <w:keepNext w:val="0"/>
        <w:rPr>
          <w:b w:val="0"/>
        </w:rPr>
      </w:pPr>
    </w:p>
    <w:p w:rsidR="00944D09" w:rsidRDefault="00944D09" w:rsidP="00944D09">
      <w:pPr>
        <w:pStyle w:val="Header3"/>
        <w:keepNext w:val="0"/>
        <w:rPr>
          <w:b w:val="0"/>
        </w:rPr>
      </w:pPr>
      <w:r w:rsidRPr="007643C5">
        <w:rPr>
          <w:b w:val="0"/>
        </w:rPr>
        <w:t>USDA NRCS</w:t>
      </w:r>
      <w:r w:rsidRPr="0065375C">
        <w:t>.</w:t>
      </w:r>
      <w:r>
        <w:rPr>
          <w:b w:val="0"/>
        </w:rPr>
        <w:t xml:space="preserve"> 2005. </w:t>
      </w:r>
      <w:r w:rsidRPr="00161408">
        <w:rPr>
          <w:b w:val="0"/>
        </w:rPr>
        <w:t xml:space="preserve">Field office technical guide for </w:t>
      </w:r>
      <w:smartTag w:uri="urn:schemas-microsoft-com:office:smarttags" w:element="place">
        <w:smartTag w:uri="urn:schemas-microsoft-com:office:smarttags" w:element="State">
          <w:r w:rsidRPr="00161408">
            <w:rPr>
              <w:b w:val="0"/>
            </w:rPr>
            <w:t>Hawaii</w:t>
          </w:r>
        </w:smartTag>
      </w:smartTag>
      <w:r w:rsidRPr="00161408">
        <w:rPr>
          <w:b w:val="0"/>
        </w:rPr>
        <w:t>.</w:t>
      </w:r>
      <w:r w:rsidRPr="00D54634">
        <w:rPr>
          <w:b w:val="0"/>
          <w:i/>
        </w:rPr>
        <w:t xml:space="preserve"> </w:t>
      </w:r>
    </w:p>
    <w:p w:rsidR="00944D09" w:rsidRPr="007643C5" w:rsidRDefault="00944D09" w:rsidP="00944D09">
      <w:pPr>
        <w:pStyle w:val="Header3"/>
        <w:keepNext w:val="0"/>
        <w:rPr>
          <w:b w:val="0"/>
        </w:rPr>
      </w:pPr>
      <w:r w:rsidRPr="007643C5">
        <w:rPr>
          <w:b w:val="0"/>
        </w:rPr>
        <w:t xml:space="preserve"> </w:t>
      </w:r>
      <w:hyperlink r:id="rId19" w:history="1">
        <w:r w:rsidRPr="007643C5">
          <w:rPr>
            <w:rStyle w:val="Hyperlink"/>
            <w:b w:val="0"/>
          </w:rPr>
          <w:t>http://www.nrcs.usda.gov/technical/efotg/</w:t>
        </w:r>
      </w:hyperlink>
    </w:p>
    <w:p w:rsidR="00944D09" w:rsidRDefault="00944D09" w:rsidP="00944D09">
      <w:pPr>
        <w:pStyle w:val="Header3"/>
        <w:keepNext w:val="0"/>
      </w:pPr>
    </w:p>
    <w:p w:rsidR="00944D09" w:rsidRDefault="00944D09" w:rsidP="00944D09">
      <w:pPr>
        <w:pStyle w:val="Header3"/>
        <w:rPr>
          <w:b w:val="0"/>
        </w:rPr>
      </w:pPr>
      <w:r w:rsidRPr="007643C5">
        <w:rPr>
          <w:b w:val="0"/>
        </w:rPr>
        <w:t>Wagner, W.L., Herbst, D.R &amp; Soh</w:t>
      </w:r>
      <w:smartTag w:uri="urn:schemas-microsoft-com:office:smarttags" w:element="PersonName">
        <w:r w:rsidRPr="007643C5">
          <w:rPr>
            <w:b w:val="0"/>
          </w:rPr>
          <w:t>me</w:t>
        </w:r>
      </w:smartTag>
      <w:r w:rsidRPr="007643C5">
        <w:rPr>
          <w:b w:val="0"/>
        </w:rPr>
        <w:t>r, S.H</w:t>
      </w:r>
      <w:r w:rsidRPr="00D54634">
        <w:t>.</w:t>
      </w:r>
      <w:r>
        <w:rPr>
          <w:b w:val="0"/>
        </w:rPr>
        <w:t xml:space="preserve"> </w:t>
      </w:r>
      <w:r w:rsidRPr="00D54634">
        <w:rPr>
          <w:b w:val="0"/>
        </w:rPr>
        <w:t xml:space="preserve">1999. </w:t>
      </w:r>
      <w:r w:rsidRPr="00161408">
        <w:rPr>
          <w:b w:val="0"/>
        </w:rPr>
        <w:t xml:space="preserve">Manual of the flowering plants of </w:t>
      </w:r>
      <w:smartTag w:uri="urn:schemas-microsoft-com:office:smarttags" w:element="place">
        <w:smartTag w:uri="urn:schemas-microsoft-com:office:smarttags" w:element="State">
          <w:r w:rsidRPr="00161408">
            <w:rPr>
              <w:b w:val="0"/>
            </w:rPr>
            <w:t>Hawai'i</w:t>
          </w:r>
        </w:smartTag>
      </w:smartTag>
      <w:r w:rsidRPr="00D54634">
        <w:rPr>
          <w:b w:val="0"/>
        </w:rPr>
        <w:t xml:space="preserve">. Revised edition. </w:t>
      </w:r>
      <w:smartTag w:uri="urn:schemas-microsoft-com:office:smarttags" w:element="PlaceType">
        <w:r w:rsidRPr="00D54634">
          <w:rPr>
            <w:b w:val="0"/>
          </w:rPr>
          <w:t>University</w:t>
        </w:r>
      </w:smartTag>
      <w:r w:rsidRPr="00D54634">
        <w:rPr>
          <w:b w:val="0"/>
        </w:rPr>
        <w:t xml:space="preserve"> of </w:t>
      </w:r>
      <w:smartTag w:uri="urn:schemas-microsoft-com:office:smarttags" w:element="PlaceName">
        <w:r w:rsidRPr="00D54634">
          <w:rPr>
            <w:b w:val="0"/>
          </w:rPr>
          <w:t>Hawai'i</w:t>
        </w:r>
      </w:smartTag>
      <w:r w:rsidRPr="00D54634">
        <w:rPr>
          <w:b w:val="0"/>
        </w:rPr>
        <w:t xml:space="preserve"> Press, </w:t>
      </w:r>
      <w:smartTag w:uri="urn:schemas-microsoft-com:office:smarttags" w:element="place">
        <w:smartTag w:uri="urn:schemas-microsoft-com:office:smarttags" w:element="City">
          <w:r w:rsidRPr="00D54634">
            <w:rPr>
              <w:b w:val="0"/>
            </w:rPr>
            <w:t>Honolulu</w:t>
          </w:r>
        </w:smartTag>
      </w:smartTag>
      <w:r>
        <w:rPr>
          <w:b w:val="0"/>
        </w:rPr>
        <w:t>.</w:t>
      </w:r>
    </w:p>
    <w:p w:rsidR="00944D09" w:rsidRDefault="00944D09" w:rsidP="00944D09">
      <w:pPr>
        <w:pStyle w:val="Header3"/>
        <w:rPr>
          <w:b w:val="0"/>
        </w:rPr>
      </w:pPr>
    </w:p>
    <w:p w:rsidR="00944D09" w:rsidRPr="00436E57" w:rsidRDefault="00944D09" w:rsidP="00944D09">
      <w:pPr>
        <w:pStyle w:val="Header3"/>
        <w:rPr>
          <w:b w:val="0"/>
        </w:rPr>
      </w:pPr>
      <w:r w:rsidRPr="007643C5">
        <w:rPr>
          <w:b w:val="0"/>
        </w:rPr>
        <w:t>Whistler, W. A</w:t>
      </w:r>
      <w:r w:rsidRPr="00436E57">
        <w:t>.</w:t>
      </w:r>
      <w:r w:rsidRPr="00436E57">
        <w:rPr>
          <w:b w:val="0"/>
        </w:rPr>
        <w:t xml:space="preserve"> 1988. </w:t>
      </w:r>
      <w:r w:rsidRPr="00161408">
        <w:rPr>
          <w:b w:val="0"/>
        </w:rPr>
        <w:t xml:space="preserve">Checklist of the weed flora of western </w:t>
      </w:r>
      <w:smartTag w:uri="urn:schemas-microsoft-com:office:smarttags" w:element="place">
        <w:r w:rsidRPr="00161408">
          <w:rPr>
            <w:b w:val="0"/>
          </w:rPr>
          <w:t>Polynesia</w:t>
        </w:r>
      </w:smartTag>
      <w:r w:rsidRPr="00161408">
        <w:rPr>
          <w:b w:val="0"/>
        </w:rPr>
        <w:t>. Technical Paper No. 19</w:t>
      </w:r>
      <w:r>
        <w:rPr>
          <w:b w:val="0"/>
          <w:i/>
        </w:rPr>
        <w:t>.</w:t>
      </w:r>
      <w:r w:rsidRPr="00436E57">
        <w:rPr>
          <w:b w:val="0"/>
        </w:rPr>
        <w:t xml:space="preserve"> South Pacific Commission, </w:t>
      </w:r>
      <w:smartTag w:uri="urn:schemas-microsoft-com:office:smarttags" w:element="place">
        <w:smartTag w:uri="urn:schemas-microsoft-com:office:smarttags" w:element="City">
          <w:r w:rsidRPr="00436E57">
            <w:rPr>
              <w:b w:val="0"/>
            </w:rPr>
            <w:t>Nou</w:t>
          </w:r>
          <w:smartTag w:uri="urn:schemas-microsoft-com:office:smarttags" w:element="PersonName">
            <w:r w:rsidRPr="00436E57">
              <w:rPr>
                <w:b w:val="0"/>
              </w:rPr>
              <w:t>me</w:t>
            </w:r>
          </w:smartTag>
          <w:r w:rsidRPr="00436E57">
            <w:rPr>
              <w:b w:val="0"/>
            </w:rPr>
            <w:t>a</w:t>
          </w:r>
        </w:smartTag>
        <w:r w:rsidRPr="00436E57">
          <w:rPr>
            <w:b w:val="0"/>
          </w:rPr>
          <w:t xml:space="preserve">, </w:t>
        </w:r>
        <w:smartTag w:uri="urn:schemas-microsoft-com:office:smarttags" w:element="State">
          <w:r w:rsidRPr="00436E57">
            <w:rPr>
              <w:b w:val="0"/>
            </w:rPr>
            <w:t>New Caledonia</w:t>
          </w:r>
        </w:smartTag>
      </w:smartTag>
      <w:r w:rsidRPr="00436E57">
        <w:rPr>
          <w:b w:val="0"/>
        </w:rPr>
        <w:t>.</w:t>
      </w:r>
    </w:p>
    <w:p w:rsidR="00944D09" w:rsidRDefault="00944D09" w:rsidP="00944D09"/>
    <w:p w:rsidR="00944D09" w:rsidRDefault="00944D09" w:rsidP="00944D09">
      <w:pPr>
        <w:pStyle w:val="Header3"/>
      </w:pPr>
      <w:r>
        <w:t xml:space="preserve">Prepared By: </w:t>
      </w:r>
    </w:p>
    <w:p w:rsidR="00944D09" w:rsidRDefault="00944D09" w:rsidP="00944D09">
      <w:pPr>
        <w:pStyle w:val="Bodytext0"/>
      </w:pPr>
      <w:r>
        <w:t>Ja</w:t>
      </w:r>
      <w:smartTag w:uri="urn:schemas-microsoft-com:office:smarttags" w:element="PersonName">
        <w:r>
          <w:t>me</w:t>
        </w:r>
      </w:smartTag>
      <w:r>
        <w:t xml:space="preserve">s Henson and Kellie King, USDA NRCS,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r>
        <w:t xml:space="preserve"> </w:t>
      </w:r>
    </w:p>
    <w:p w:rsidR="00944D09" w:rsidRDefault="00944D09" w:rsidP="00944D09"/>
    <w:p w:rsidR="00944D09" w:rsidRDefault="00944D09" w:rsidP="00944D09">
      <w:pPr>
        <w:pStyle w:val="Header3"/>
      </w:pPr>
      <w:r>
        <w:t xml:space="preserve">Species Coordinator: </w:t>
      </w:r>
    </w:p>
    <w:p w:rsidR="00944D09" w:rsidRDefault="00944D09" w:rsidP="00944D09">
      <w:pPr>
        <w:pStyle w:val="Bodytext0"/>
      </w:pPr>
      <w:r>
        <w:t>Ja</w:t>
      </w:r>
      <w:smartTag w:uri="urn:schemas-microsoft-com:office:smarttags" w:element="PersonName">
        <w:r>
          <w:t>me</w:t>
        </w:r>
      </w:smartTag>
      <w:r>
        <w:t xml:space="preserve">s Henson, USDA NRCS,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r>
        <w:t xml:space="preserve"> </w:t>
      </w:r>
    </w:p>
    <w:p w:rsidR="00944D09" w:rsidRDefault="00944D09" w:rsidP="00944D09"/>
    <w:p w:rsidR="00944D09" w:rsidRDefault="00944D09" w:rsidP="00944D09">
      <w:pPr>
        <w:pStyle w:val="Header4"/>
      </w:pPr>
      <w:r>
        <w:t>Edited: 15sep05 jsp;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2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2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2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2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24"/>
      <w:footerReference w:type="default" r:id="rId2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649" w:rsidRDefault="005F7649">
      <w:r>
        <w:separator/>
      </w:r>
    </w:p>
  </w:endnote>
  <w:endnote w:type="continuationSeparator" w:id="0">
    <w:p w:rsidR="005F7649" w:rsidRDefault="005F76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649" w:rsidRDefault="005F7649">
      <w:r>
        <w:separator/>
      </w:r>
    </w:p>
  </w:footnote>
  <w:footnote w:type="continuationSeparator" w:id="0">
    <w:p w:rsidR="005F7649" w:rsidRDefault="005F7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460E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082A64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3621"/>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5F7649"/>
    <w:rsid w:val="0061608E"/>
    <w:rsid w:val="006333FE"/>
    <w:rsid w:val="0064486F"/>
    <w:rsid w:val="00660D73"/>
    <w:rsid w:val="006B4B3E"/>
    <w:rsid w:val="00712AC4"/>
    <w:rsid w:val="007A3680"/>
    <w:rsid w:val="007F3743"/>
    <w:rsid w:val="00830F95"/>
    <w:rsid w:val="0089154B"/>
    <w:rsid w:val="008B3C33"/>
    <w:rsid w:val="008E6018"/>
    <w:rsid w:val="008F3D5A"/>
    <w:rsid w:val="00944D09"/>
    <w:rsid w:val="009460E0"/>
    <w:rsid w:val="00982214"/>
    <w:rsid w:val="009F0497"/>
    <w:rsid w:val="00A06FE6"/>
    <w:rsid w:val="00A12175"/>
    <w:rsid w:val="00A8423D"/>
    <w:rsid w:val="00AB0F7A"/>
    <w:rsid w:val="00AD30BE"/>
    <w:rsid w:val="00AE46BE"/>
    <w:rsid w:val="00B755F2"/>
    <w:rsid w:val="00B841F9"/>
    <w:rsid w:val="00B8425D"/>
    <w:rsid w:val="00BD616F"/>
    <w:rsid w:val="00BE5356"/>
    <w:rsid w:val="00BF44A8"/>
    <w:rsid w:val="00C71B7B"/>
    <w:rsid w:val="00C81773"/>
    <w:rsid w:val="00CD49CC"/>
    <w:rsid w:val="00CE4DDF"/>
    <w:rsid w:val="00CF06F8"/>
    <w:rsid w:val="00CF7EC1"/>
    <w:rsid w:val="00D00A96"/>
    <w:rsid w:val="00D14B12"/>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customStyle="1" w:styleId="list">
    <w:name w:val="list"/>
    <w:basedOn w:val="Normal"/>
    <w:rsid w:val="00944D09"/>
    <w:pPr>
      <w:spacing w:before="100" w:beforeAutospacing="1" w:after="100" w:afterAutospacing="1"/>
      <w:jc w:val="left"/>
    </w:pPr>
    <w:rPr>
      <w:rFonts w:ascii="Arial" w:hAnsi="Arial" w:cs="Arial"/>
      <w:color w:val="000000"/>
      <w:sz w:val="18"/>
      <w:szCs w:val="18"/>
    </w:rPr>
  </w:style>
  <w:style w:type="paragraph" w:styleId="ListBullet">
    <w:name w:val="List Bullet"/>
    <w:basedOn w:val="Normal"/>
    <w:rsid w:val="00AE46BE"/>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seap.cipotato.org/upward/Abstract/Agrobio-sourcebook.htm%20" TargetMode="External"/><Relationship Id="rId18" Type="http://schemas.openxmlformats.org/officeDocument/2006/relationships/hyperlink" Target="http://www.hear.org/pi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lant-Materials.nrcs.usda.gov" TargetMode="External"/><Relationship Id="rId7" Type="http://schemas.openxmlformats.org/officeDocument/2006/relationships/header" Target="header1.xml"/><Relationship Id="rId12" Type="http://schemas.openxmlformats.org/officeDocument/2006/relationships/hyperlink" Target="http://www.hawaii.edu/scb/docs/library/1998_abstracts.htm" TargetMode="External"/><Relationship Id="rId17" Type="http://schemas.openxmlformats.org/officeDocument/2006/relationships/hyperlink" Target="http://www.aphis.usda.gov/ppq/ep/soybean_rust/"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aciar.gov.au/web.nsf/doc/JFRN-5J476S" TargetMode="External"/><Relationship Id="rId20" Type="http://schemas.openxmlformats.org/officeDocument/2006/relationships/hyperlink" Target="http://plants.usd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ctahr.hawaii.edu/sustainag/Database.asp"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hear.org/starr/hiplants/images/600max/html/starr_020803_0112_desmodium_triflorum.htm" TargetMode="External"/><Relationship Id="rId23" Type="http://schemas.openxmlformats.org/officeDocument/2006/relationships/hyperlink" Target="http://www.nrcs.usda.gov/about/civilrights/" TargetMode="External"/><Relationship Id="rId10" Type="http://schemas.openxmlformats.org/officeDocument/2006/relationships/hyperlink" Target="http://www.rirdc.gov.au/" TargetMode="External"/><Relationship Id="rId19" Type="http://schemas.openxmlformats.org/officeDocument/2006/relationships/hyperlink" Target="http://www.nrcs.usda.gov/technical/efot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fao.org/documents/show_cdr.asp?url_file=/DOCREP/" TargetMode="External"/><Relationship Id="rId22" Type="http://schemas.openxmlformats.org/officeDocument/2006/relationships/hyperlink" Target="http://www.usda.gov/oo/target.ht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THREEFLOWER TICKTREFOIL</vt:lpstr>
    </vt:vector>
  </TitlesOfParts>
  <Company>USDA NRCS National Plant Data Center</Company>
  <LinksUpToDate>false</LinksUpToDate>
  <CharactersWithSpaces>15706</CharactersWithSpaces>
  <SharedDoc>false</SharedDoc>
  <HLinks>
    <vt:vector size="84" baseType="variant">
      <vt:variant>
        <vt:i4>7995511</vt:i4>
      </vt:variant>
      <vt:variant>
        <vt:i4>42</vt:i4>
      </vt:variant>
      <vt:variant>
        <vt:i4>0</vt:i4>
      </vt:variant>
      <vt:variant>
        <vt:i4>5</vt:i4>
      </vt:variant>
      <vt:variant>
        <vt:lpwstr>http://www.nrcs.usda.gov/about/civilrights/</vt:lpwstr>
      </vt:variant>
      <vt:variant>
        <vt:lpwstr/>
      </vt:variant>
      <vt:variant>
        <vt:i4>131081</vt:i4>
      </vt:variant>
      <vt:variant>
        <vt:i4>39</vt:i4>
      </vt:variant>
      <vt:variant>
        <vt:i4>0</vt:i4>
      </vt:variant>
      <vt:variant>
        <vt:i4>5</vt:i4>
      </vt:variant>
      <vt:variant>
        <vt:lpwstr>http://www.usda.gov/oo/target.htm</vt:lpwstr>
      </vt:variant>
      <vt:variant>
        <vt:lpwstr/>
      </vt:variant>
      <vt:variant>
        <vt:i4>1507416</vt:i4>
      </vt:variant>
      <vt:variant>
        <vt:i4>36</vt:i4>
      </vt:variant>
      <vt:variant>
        <vt:i4>0</vt:i4>
      </vt:variant>
      <vt:variant>
        <vt:i4>5</vt:i4>
      </vt:variant>
      <vt:variant>
        <vt:lpwstr>http://plant-materials.nrcs.usda.gov/</vt:lpwstr>
      </vt:variant>
      <vt:variant>
        <vt:lpwstr/>
      </vt:variant>
      <vt:variant>
        <vt:i4>6488104</vt:i4>
      </vt:variant>
      <vt:variant>
        <vt:i4>33</vt:i4>
      </vt:variant>
      <vt:variant>
        <vt:i4>0</vt:i4>
      </vt:variant>
      <vt:variant>
        <vt:i4>5</vt:i4>
      </vt:variant>
      <vt:variant>
        <vt:lpwstr>http://plants.usda.gov/</vt:lpwstr>
      </vt:variant>
      <vt:variant>
        <vt:lpwstr/>
      </vt:variant>
      <vt:variant>
        <vt:i4>1048598</vt:i4>
      </vt:variant>
      <vt:variant>
        <vt:i4>30</vt:i4>
      </vt:variant>
      <vt:variant>
        <vt:i4>0</vt:i4>
      </vt:variant>
      <vt:variant>
        <vt:i4>5</vt:i4>
      </vt:variant>
      <vt:variant>
        <vt:lpwstr>http://www.nrcs.usda.gov/technical/efotg/</vt:lpwstr>
      </vt:variant>
      <vt:variant>
        <vt:lpwstr/>
      </vt:variant>
      <vt:variant>
        <vt:i4>4849754</vt:i4>
      </vt:variant>
      <vt:variant>
        <vt:i4>27</vt:i4>
      </vt:variant>
      <vt:variant>
        <vt:i4>0</vt:i4>
      </vt:variant>
      <vt:variant>
        <vt:i4>5</vt:i4>
      </vt:variant>
      <vt:variant>
        <vt:lpwstr>http://www.hear.org/pier/</vt:lpwstr>
      </vt:variant>
      <vt:variant>
        <vt:lpwstr/>
      </vt:variant>
      <vt:variant>
        <vt:i4>3014685</vt:i4>
      </vt:variant>
      <vt:variant>
        <vt:i4>24</vt:i4>
      </vt:variant>
      <vt:variant>
        <vt:i4>0</vt:i4>
      </vt:variant>
      <vt:variant>
        <vt:i4>5</vt:i4>
      </vt:variant>
      <vt:variant>
        <vt:lpwstr>http://www.aphis.usda.gov/ppq/ep/soybean_rust/</vt:lpwstr>
      </vt:variant>
      <vt:variant>
        <vt:lpwstr/>
      </vt:variant>
      <vt:variant>
        <vt:i4>6684730</vt:i4>
      </vt:variant>
      <vt:variant>
        <vt:i4>21</vt:i4>
      </vt:variant>
      <vt:variant>
        <vt:i4>0</vt:i4>
      </vt:variant>
      <vt:variant>
        <vt:i4>5</vt:i4>
      </vt:variant>
      <vt:variant>
        <vt:lpwstr>http://www.aciar.gov.au/web.nsf/doc/JFRN-5J476S</vt:lpwstr>
      </vt:variant>
      <vt:variant>
        <vt:lpwstr/>
      </vt:variant>
      <vt:variant>
        <vt:i4>65618</vt:i4>
      </vt:variant>
      <vt:variant>
        <vt:i4>18</vt:i4>
      </vt:variant>
      <vt:variant>
        <vt:i4>0</vt:i4>
      </vt:variant>
      <vt:variant>
        <vt:i4>5</vt:i4>
      </vt:variant>
      <vt:variant>
        <vt:lpwstr>http://www.hear.org/starr/hiplants/images/600max/html/starr_020803_0112_desmodium_triflorum.htm</vt:lpwstr>
      </vt:variant>
      <vt:variant>
        <vt:lpwstr/>
      </vt:variant>
      <vt:variant>
        <vt:i4>8060981</vt:i4>
      </vt:variant>
      <vt:variant>
        <vt:i4>15</vt:i4>
      </vt:variant>
      <vt:variant>
        <vt:i4>0</vt:i4>
      </vt:variant>
      <vt:variant>
        <vt:i4>5</vt:i4>
      </vt:variant>
      <vt:variant>
        <vt:lpwstr>http://www.fao.org/documents/show_cdr.asp?url_file=/DOCREP/</vt:lpwstr>
      </vt:variant>
      <vt:variant>
        <vt:lpwstr/>
      </vt:variant>
      <vt:variant>
        <vt:i4>5701660</vt:i4>
      </vt:variant>
      <vt:variant>
        <vt:i4>12</vt:i4>
      </vt:variant>
      <vt:variant>
        <vt:i4>0</vt:i4>
      </vt:variant>
      <vt:variant>
        <vt:i4>5</vt:i4>
      </vt:variant>
      <vt:variant>
        <vt:lpwstr>http://www.eseap.cipotato.org/upward/Abstract/Agrobio-sourcebook.htm</vt:lpwstr>
      </vt:variant>
      <vt:variant>
        <vt:lpwstr/>
      </vt:variant>
      <vt:variant>
        <vt:i4>7340111</vt:i4>
      </vt:variant>
      <vt:variant>
        <vt:i4>9</vt:i4>
      </vt:variant>
      <vt:variant>
        <vt:i4>0</vt:i4>
      </vt:variant>
      <vt:variant>
        <vt:i4>5</vt:i4>
      </vt:variant>
      <vt:variant>
        <vt:lpwstr>http://www.hawaii.edu/scb/docs/library/1998_abstracts.htm</vt:lpwstr>
      </vt:variant>
      <vt:variant>
        <vt:lpwstr/>
      </vt:variant>
      <vt:variant>
        <vt:i4>7995500</vt:i4>
      </vt:variant>
      <vt:variant>
        <vt:i4>6</vt:i4>
      </vt:variant>
      <vt:variant>
        <vt:i4>0</vt:i4>
      </vt:variant>
      <vt:variant>
        <vt:i4>5</vt:i4>
      </vt:variant>
      <vt:variant>
        <vt:lpwstr>http://www2.ctahr.hawaii.edu/sustainag/Database.asp</vt:lpwstr>
      </vt:variant>
      <vt:variant>
        <vt:lpwstr/>
      </vt:variant>
      <vt:variant>
        <vt:i4>1507399</vt:i4>
      </vt:variant>
      <vt:variant>
        <vt:i4>3</vt:i4>
      </vt:variant>
      <vt:variant>
        <vt:i4>0</vt:i4>
      </vt:variant>
      <vt:variant>
        <vt:i4>5</vt:i4>
      </vt:variant>
      <vt:variant>
        <vt:lpwstr>http://www.rirdc.gov.au/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THREEFLOWER TICKTREFOIL</dc:title>
  <dc:subject>Desmodium triflorum (L.) DC.</dc:subject>
  <dc:creator>William Farrell</dc:creator>
  <cp:keywords/>
  <cp:lastModifiedBy>William Farrell</cp:lastModifiedBy>
  <cp:revision>2</cp:revision>
  <cp:lastPrinted>2003-06-09T21:39:00Z</cp:lastPrinted>
  <dcterms:created xsi:type="dcterms:W3CDTF">2011-01-25T23:23:00Z</dcterms:created>
  <dcterms:modified xsi:type="dcterms:W3CDTF">2011-01-25T23:23:00Z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