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8A5C52" w14:textId="77777777" w:rsidR="00D97085" w:rsidRPr="00D97085" w:rsidRDefault="00D97085" w:rsidP="00AE55E0">
      <w:pPr>
        <w:spacing w:after="0" w:line="20" w:lineRule="exact"/>
        <w:rPr>
          <w:rFonts w:ascii="Arial" w:hAnsi="Arial" w:cs="Arial"/>
          <w:color w:val="0070C0"/>
          <w:sz w:val="16"/>
          <w:szCs w:val="16"/>
        </w:rPr>
      </w:pPr>
      <w:r w:rsidRPr="00D97085">
        <w:rPr>
          <w:sz w:val="16"/>
          <w:szCs w:val="16"/>
        </w:rPr>
        <w:br/>
      </w:r>
    </w:p>
    <w:tbl>
      <w:tblPr>
        <w:tblStyle w:val="TableGrid"/>
        <w:tblpPr w:leftFromText="187" w:rightFromText="187" w:vertAnchor="text" w:horzAnchor="margin" w:tblpX="116" w:tblpY="1"/>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F8974"/>
        <w:tblCellMar>
          <w:left w:w="115" w:type="dxa"/>
          <w:right w:w="115" w:type="dxa"/>
        </w:tblCellMar>
        <w:tblLook w:val="04A0" w:firstRow="1" w:lastRow="0" w:firstColumn="1" w:lastColumn="0" w:noHBand="0" w:noVBand="1"/>
      </w:tblPr>
      <w:tblGrid>
        <w:gridCol w:w="7045"/>
        <w:gridCol w:w="3035"/>
      </w:tblGrid>
      <w:tr w:rsidR="004956A2" w:rsidRPr="00F64974" w14:paraId="32C1AD06" w14:textId="77777777" w:rsidTr="00482416">
        <w:trPr>
          <w:trHeight w:val="450"/>
        </w:trPr>
        <w:tc>
          <w:tcPr>
            <w:tcW w:w="7045" w:type="dxa"/>
            <w:shd w:val="clear" w:color="auto" w:fill="5F8974"/>
            <w:vAlign w:val="center"/>
          </w:tcPr>
          <w:p w14:paraId="18047B40" w14:textId="77777777" w:rsidR="004956A2" w:rsidRPr="002C0487" w:rsidRDefault="004956A2" w:rsidP="00834F1C">
            <w:pPr>
              <w:rPr>
                <w:rFonts w:ascii="Myriad Pro" w:hAnsi="Myriad Pro"/>
                <w:b/>
                <w:color w:val="FFFFFF" w:themeColor="background1"/>
              </w:rPr>
            </w:pPr>
            <w:r w:rsidRPr="002C0487">
              <w:rPr>
                <w:rFonts w:ascii="Myriad Pro" w:hAnsi="Myriad Pro"/>
                <w:b/>
                <w:color w:val="FFFFFF" w:themeColor="background1"/>
              </w:rPr>
              <w:t xml:space="preserve">Natural Resources Conservation Service </w:t>
            </w:r>
          </w:p>
        </w:tc>
        <w:tc>
          <w:tcPr>
            <w:tcW w:w="3035" w:type="dxa"/>
            <w:shd w:val="clear" w:color="auto" w:fill="5F8974"/>
          </w:tcPr>
          <w:p w14:paraId="7EF90855" w14:textId="77777777" w:rsidR="004956A2" w:rsidRPr="00F64974" w:rsidRDefault="004956A2" w:rsidP="00834F1C">
            <w:pPr>
              <w:spacing w:before="60" w:after="60"/>
              <w:jc w:val="right"/>
              <w:rPr>
                <w:rFonts w:ascii="Myriad Pro" w:hAnsi="Myriad Pro" w:cs="Times New Roman"/>
                <w:color w:val="FFFFFF" w:themeColor="background1"/>
                <w:sz w:val="40"/>
                <w:szCs w:val="40"/>
              </w:rPr>
            </w:pPr>
            <w:r>
              <w:rPr>
                <w:rFonts w:ascii="Myriad Pro" w:hAnsi="Myriad Pro" w:cs="Times New Roman"/>
                <w:color w:val="FFFFFF" w:themeColor="background1"/>
                <w:sz w:val="40"/>
                <w:szCs w:val="40"/>
              </w:rPr>
              <w:t>Plant Guide</w:t>
            </w:r>
          </w:p>
        </w:tc>
      </w:tr>
    </w:tbl>
    <w:p w14:paraId="4B179AAB" w14:textId="77777777" w:rsidR="0016153D" w:rsidRPr="005936A8" w:rsidRDefault="00AE55E0" w:rsidP="00D97085">
      <w:pPr>
        <w:spacing w:after="0" w:line="240" w:lineRule="auto"/>
        <w:rPr>
          <w:rFonts w:ascii="Myriad Pro" w:hAnsi="Myriad Pro"/>
          <w:color w:val="0070C0"/>
          <w:sz w:val="16"/>
          <w:szCs w:val="16"/>
        </w:rPr>
        <w:sectPr w:rsidR="0016153D" w:rsidRPr="005936A8" w:rsidSect="00C73C1E">
          <w:headerReference w:type="default" r:id="rId9"/>
          <w:headerReference w:type="first" r:id="rId10"/>
          <w:type w:val="continuous"/>
          <w:pgSz w:w="12240" w:h="15840" w:code="1"/>
          <w:pgMar w:top="360" w:right="1080" w:bottom="1080" w:left="1080" w:header="365" w:footer="720" w:gutter="0"/>
          <w:cols w:space="720"/>
          <w:titlePg/>
          <w:docGrid w:linePitch="360"/>
        </w:sectPr>
      </w:pPr>
      <w:r w:rsidRPr="005936A8">
        <w:rPr>
          <w:rFonts w:ascii="Myriad Pro" w:hAnsi="Myriad Pro"/>
          <w:color w:val="0070C0"/>
          <w:sz w:val="16"/>
          <w:szCs w:val="16"/>
        </w:rPr>
        <w:t xml:space="preserve"> </w:t>
      </w:r>
    </w:p>
    <w:p w14:paraId="639563A4" w14:textId="6CE70BF5" w:rsidR="0016153D" w:rsidRPr="004F78CE" w:rsidRDefault="00647D77" w:rsidP="0016153D">
      <w:pPr>
        <w:pStyle w:val="Heading1"/>
      </w:pPr>
      <w:r>
        <w:lastRenderedPageBreak/>
        <w:t>Sanguin</w:t>
      </w:r>
      <w:r w:rsidR="00856578">
        <w:t>e</w:t>
      </w:r>
      <w:r>
        <w:t xml:space="preserve"> Purple Coneflower</w:t>
      </w:r>
    </w:p>
    <w:p w14:paraId="751C7C64" w14:textId="77777777" w:rsidR="0016153D" w:rsidRDefault="00C33AF1" w:rsidP="0016153D">
      <w:pPr>
        <w:pStyle w:val="Heading2"/>
      </w:pPr>
      <w:r>
        <w:t>Echinacea sanguinea</w:t>
      </w:r>
      <w:r w:rsidR="0016153D" w:rsidRPr="00A90532">
        <w:t xml:space="preserve"> </w:t>
      </w:r>
      <w:r>
        <w:rPr>
          <w:i w:val="0"/>
        </w:rPr>
        <w:t>Nutt.</w:t>
      </w:r>
    </w:p>
    <w:p w14:paraId="60DD0528" w14:textId="77777777" w:rsidR="0016153D" w:rsidRPr="00A90532" w:rsidRDefault="00C33AF1" w:rsidP="0016153D">
      <w:pPr>
        <w:pStyle w:val="PlantSymbol"/>
      </w:pPr>
      <w:r>
        <w:t>Plant Symbol = ECSA</w:t>
      </w:r>
    </w:p>
    <w:p w14:paraId="1A1BC10D" w14:textId="77777777" w:rsidR="005F215B" w:rsidRPr="00892A6A" w:rsidRDefault="00892A6A" w:rsidP="00892A6A">
      <w:pPr>
        <w:pStyle w:val="BodytextNRCS"/>
        <w:spacing w:before="240" w:after="240"/>
        <w:rPr>
          <w:i/>
          <w:sz w:val="16"/>
          <w:szCs w:val="16"/>
        </w:rPr>
      </w:pPr>
      <w:bookmarkStart w:id="0" w:name="Photo"/>
      <w:r>
        <w:rPr>
          <w:i/>
          <w:noProof/>
          <w:color w:val="0000FF"/>
          <w:sz w:val="16"/>
          <w:szCs w:val="16"/>
          <w:u w:val="single"/>
        </w:rPr>
        <w:drawing>
          <wp:anchor distT="0" distB="0" distL="114300" distR="114300" simplePos="0" relativeHeight="251658240" behindDoc="1" locked="0" layoutInCell="1" allowOverlap="1" wp14:anchorId="12C18647" wp14:editId="254906C5">
            <wp:simplePos x="0" y="0"/>
            <wp:positionH relativeFrom="column">
              <wp:posOffset>808990</wp:posOffset>
            </wp:positionH>
            <wp:positionV relativeFrom="paragraph">
              <wp:posOffset>153035</wp:posOffset>
            </wp:positionV>
            <wp:extent cx="1568450" cy="2352040"/>
            <wp:effectExtent l="0" t="0" r="0" b="0"/>
            <wp:wrapTight wrapText="bothSides">
              <wp:wrapPolygon edited="0">
                <wp:start x="0" y="0"/>
                <wp:lineTo x="0" y="21343"/>
                <wp:lineTo x="21250" y="21343"/>
                <wp:lineTo x="21250" y="0"/>
                <wp:lineTo x="0" y="0"/>
              </wp:wrapPolygon>
            </wp:wrapTight>
            <wp:docPr id="2" name="Picture 2" descr="The flower of a sanguine purple coneflower has a dark brown middle with pale purple petals. The petals are dark purple nearest to the middle and fade toward the end." title="Photo of Sanguine purple coneflower f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sa_001_svp.jpg"/>
                    <pic:cNvPicPr/>
                  </pic:nvPicPr>
                  <pic:blipFill>
                    <a:blip r:embed="rId11">
                      <a:extLst>
                        <a:ext uri="{28A0092B-C50C-407E-A947-70E740481C1C}">
                          <a14:useLocalDpi xmlns:a14="http://schemas.microsoft.com/office/drawing/2010/main" val="0"/>
                        </a:ext>
                      </a:extLst>
                    </a:blip>
                    <a:stretch>
                      <a:fillRect/>
                    </a:stretch>
                  </pic:blipFill>
                  <pic:spPr>
                    <a:xfrm>
                      <a:off x="0" y="0"/>
                      <a:ext cx="1568450" cy="2352040"/>
                    </a:xfrm>
                    <a:prstGeom prst="rect">
                      <a:avLst/>
                    </a:prstGeom>
                  </pic:spPr>
                </pic:pic>
              </a:graphicData>
            </a:graphic>
            <wp14:sizeRelH relativeFrom="page">
              <wp14:pctWidth>0</wp14:pctWidth>
            </wp14:sizeRelH>
            <wp14:sizeRelV relativeFrom="page">
              <wp14:pctHeight>0</wp14:pctHeight>
            </wp14:sizeRelV>
          </wp:anchor>
        </w:drawing>
      </w:r>
      <w:r w:rsidRPr="00892A6A">
        <w:rPr>
          <w:i/>
          <w:sz w:val="16"/>
          <w:szCs w:val="16"/>
        </w:rPr>
        <w:t xml:space="preserve"> </w:t>
      </w:r>
      <w:r w:rsidR="0016153D" w:rsidRPr="00892A6A">
        <w:rPr>
          <w:i/>
          <w:sz w:val="16"/>
          <w:szCs w:val="16"/>
        </w:rPr>
        <w:t xml:space="preserve"> </w:t>
      </w:r>
      <w:bookmarkStart w:id="1" w:name="Photocompress"/>
      <w:bookmarkEnd w:id="0"/>
      <w:r>
        <w:rPr>
          <w:sz w:val="16"/>
          <w:szCs w:val="16"/>
        </w:rPr>
        <w:t xml:space="preserve"> </w:t>
      </w:r>
      <w:r w:rsidR="0016153D" w:rsidRPr="003D0BA9">
        <w:rPr>
          <w:sz w:val="16"/>
          <w:szCs w:val="16"/>
        </w:rPr>
        <w:t xml:space="preserve"> </w:t>
      </w:r>
      <w:bookmarkEnd w:id="1"/>
    </w:p>
    <w:p w14:paraId="35C9CA51" w14:textId="77777777" w:rsidR="005F215B" w:rsidRDefault="005F215B" w:rsidP="0016153D">
      <w:pPr>
        <w:pStyle w:val="NRCSInstructionComment"/>
        <w:rPr>
          <w:sz w:val="16"/>
          <w:szCs w:val="16"/>
        </w:rPr>
      </w:pPr>
    </w:p>
    <w:p w14:paraId="196360EA" w14:textId="77777777" w:rsidR="0016153D" w:rsidRPr="003D0BA9" w:rsidRDefault="0016153D" w:rsidP="0016153D">
      <w:pPr>
        <w:pStyle w:val="NRCSInstructionComment"/>
        <w:rPr>
          <w:sz w:val="16"/>
          <w:szCs w:val="16"/>
        </w:rPr>
      </w:pPr>
      <w:bookmarkStart w:id="2" w:name="photoalttext"/>
    </w:p>
    <w:bookmarkEnd w:id="2"/>
    <w:p w14:paraId="1489C288" w14:textId="77777777" w:rsidR="00892A6A" w:rsidRDefault="00892A6A" w:rsidP="0016153D">
      <w:pPr>
        <w:pStyle w:val="Heading3"/>
      </w:pPr>
    </w:p>
    <w:p w14:paraId="03F8A6DD" w14:textId="77777777" w:rsidR="00892A6A" w:rsidRDefault="00892A6A" w:rsidP="0016153D">
      <w:pPr>
        <w:pStyle w:val="Heading3"/>
      </w:pPr>
    </w:p>
    <w:p w14:paraId="75261C63" w14:textId="77777777" w:rsidR="00892A6A" w:rsidRDefault="00892A6A" w:rsidP="0016153D">
      <w:pPr>
        <w:pStyle w:val="Heading3"/>
      </w:pPr>
    </w:p>
    <w:p w14:paraId="521BF355" w14:textId="77777777" w:rsidR="00892A6A" w:rsidRDefault="00892A6A" w:rsidP="0016153D">
      <w:pPr>
        <w:pStyle w:val="Heading3"/>
      </w:pPr>
    </w:p>
    <w:p w14:paraId="1552D6FA" w14:textId="77777777" w:rsidR="00892A6A" w:rsidRDefault="00892A6A" w:rsidP="0016153D">
      <w:pPr>
        <w:pStyle w:val="Heading3"/>
      </w:pPr>
    </w:p>
    <w:p w14:paraId="260DF928" w14:textId="77777777" w:rsidR="00892A6A" w:rsidRDefault="00892A6A" w:rsidP="0016153D">
      <w:pPr>
        <w:pStyle w:val="Heading3"/>
      </w:pPr>
    </w:p>
    <w:p w14:paraId="011C4030" w14:textId="77777777" w:rsidR="00892A6A" w:rsidRDefault="00892A6A" w:rsidP="0016153D">
      <w:pPr>
        <w:pStyle w:val="Heading3"/>
      </w:pPr>
    </w:p>
    <w:p w14:paraId="33D71DF2" w14:textId="77777777" w:rsidR="00892A6A" w:rsidRDefault="00892A6A" w:rsidP="0016153D">
      <w:pPr>
        <w:pStyle w:val="Heading3"/>
      </w:pPr>
    </w:p>
    <w:p w14:paraId="5EA4A2B5" w14:textId="77777777" w:rsidR="00892A6A" w:rsidRDefault="00892A6A" w:rsidP="0016153D">
      <w:pPr>
        <w:pStyle w:val="Heading3"/>
      </w:pPr>
    </w:p>
    <w:p w14:paraId="6D02DE45" w14:textId="77777777" w:rsidR="00892A6A" w:rsidRDefault="00892A6A" w:rsidP="0016153D">
      <w:pPr>
        <w:pStyle w:val="Heading3"/>
      </w:pPr>
    </w:p>
    <w:p w14:paraId="2215DD6D" w14:textId="77777777" w:rsidR="00892A6A" w:rsidRDefault="00892A6A" w:rsidP="0016153D">
      <w:pPr>
        <w:pStyle w:val="Heading3"/>
      </w:pPr>
    </w:p>
    <w:p w14:paraId="3BDC68DA" w14:textId="77777777" w:rsidR="00892A6A" w:rsidRDefault="00892A6A" w:rsidP="0016153D">
      <w:pPr>
        <w:pStyle w:val="Heading3"/>
      </w:pPr>
    </w:p>
    <w:p w14:paraId="11AF4D43" w14:textId="77777777" w:rsidR="00892A6A" w:rsidRDefault="00DD13A0" w:rsidP="0016153D">
      <w:pPr>
        <w:pStyle w:val="Heading3"/>
      </w:pPr>
      <w:r>
        <w:rPr>
          <w:noProof/>
        </w:rPr>
        <mc:AlternateContent>
          <mc:Choice Requires="wps">
            <w:drawing>
              <wp:anchor distT="0" distB="0" distL="114300" distR="114300" simplePos="0" relativeHeight="251660288" behindDoc="0" locked="0" layoutInCell="1" allowOverlap="1" wp14:anchorId="7D957726" wp14:editId="6A08E6DC">
                <wp:simplePos x="0" y="0"/>
                <wp:positionH relativeFrom="column">
                  <wp:posOffset>808990</wp:posOffset>
                </wp:positionH>
                <wp:positionV relativeFrom="paragraph">
                  <wp:posOffset>13970</wp:posOffset>
                </wp:positionV>
                <wp:extent cx="1568450" cy="293370"/>
                <wp:effectExtent l="0" t="0" r="0" b="0"/>
                <wp:wrapTight wrapText="bothSides">
                  <wp:wrapPolygon edited="0">
                    <wp:start x="0" y="0"/>
                    <wp:lineTo x="0" y="19636"/>
                    <wp:lineTo x="21250" y="19636"/>
                    <wp:lineTo x="21250"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568450" cy="293370"/>
                        </a:xfrm>
                        <a:prstGeom prst="rect">
                          <a:avLst/>
                        </a:prstGeom>
                        <a:solidFill>
                          <a:prstClr val="white"/>
                        </a:solidFill>
                        <a:ln>
                          <a:noFill/>
                        </a:ln>
                        <a:effectLst/>
                      </wps:spPr>
                      <wps:txbx>
                        <w:txbxContent>
                          <w:p w14:paraId="55BEE641" w14:textId="77777777" w:rsidR="00892A6A" w:rsidRPr="00892A6A" w:rsidRDefault="00892A6A" w:rsidP="00892A6A">
                            <w:pPr>
                              <w:pStyle w:val="Caption"/>
                              <w:rPr>
                                <w:rFonts w:ascii="Times New Roman" w:eastAsia="Times New Roman" w:hAnsi="Times New Roman" w:cs="Times New Roman"/>
                                <w:i/>
                                <w:sz w:val="16"/>
                                <w:szCs w:val="16"/>
                              </w:rPr>
                            </w:pPr>
                            <w:r w:rsidRPr="00892A6A">
                              <w:rPr>
                                <w:sz w:val="16"/>
                                <w:szCs w:val="16"/>
                              </w:rPr>
                              <w:t>Thomas G. Barnes @ USDA-NRCS PLANTS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D957726" id="_x0000_t202" coordsize="21600,21600" o:spt="202" path="m,l,21600r21600,l21600,xe">
                <v:stroke joinstyle="miter"/>
                <v:path gradientshapeok="t" o:connecttype="rect"/>
              </v:shapetype>
              <v:shape id="Text Box 3" o:spid="_x0000_s1026" type="#_x0000_t202" style="position:absolute;margin-left:63.7pt;margin-top:1.1pt;width:123.5pt;height:2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" stroked="f">
                <v:textbox inset="0,0,0,0">
                  <w:txbxContent>
                    <w:p w14:paraId="55BEE641" w14:textId="77777777" w:rsidR="00892A6A" w:rsidRPr="00892A6A" w:rsidRDefault="00892A6A" w:rsidP="00892A6A">
                      <w:pPr>
                        <w:pStyle w:val="Caption"/>
                        <w:rPr>
                          <w:rFonts w:ascii="Times New Roman" w:eastAsia="Times New Roman" w:hAnsi="Times New Roman" w:cs="Times New Roman"/>
                          <w:i/>
                          <w:sz w:val="16"/>
                          <w:szCs w:val="16"/>
                        </w:rPr>
                      </w:pPr>
                      <w:r w:rsidRPr="00892A6A">
                        <w:rPr>
                          <w:sz w:val="16"/>
                          <w:szCs w:val="16"/>
                        </w:rPr>
                        <w:t>Thomas G. Barnes @ USDA-NRCS PLANTS Database</w:t>
                      </w:r>
                    </w:p>
                  </w:txbxContent>
                </v:textbox>
                <w10:wrap type="tight"/>
              </v:shape>
            </w:pict>
          </mc:Fallback>
        </mc:AlternateContent>
      </w:r>
    </w:p>
    <w:p w14:paraId="0D33C38F" w14:textId="77777777" w:rsidR="00892A6A" w:rsidRDefault="00892A6A" w:rsidP="0016153D">
      <w:pPr>
        <w:pStyle w:val="Heading3"/>
      </w:pPr>
    </w:p>
    <w:p w14:paraId="15E1EB9D" w14:textId="77777777" w:rsidR="00892A6A" w:rsidRDefault="00892A6A" w:rsidP="0016153D">
      <w:pPr>
        <w:pStyle w:val="Heading3"/>
      </w:pPr>
    </w:p>
    <w:p w14:paraId="1718B563" w14:textId="77777777" w:rsidR="0016153D" w:rsidRDefault="0016153D" w:rsidP="0016153D">
      <w:pPr>
        <w:pStyle w:val="Heading3"/>
      </w:pPr>
      <w:r w:rsidRPr="00A90532">
        <w:t>Alternate Names</w:t>
      </w:r>
    </w:p>
    <w:p w14:paraId="29F35827" w14:textId="68EC5CBE" w:rsidR="0016153D" w:rsidRPr="001773FF" w:rsidRDefault="0016153D" w:rsidP="0016153D">
      <w:pPr>
        <w:pStyle w:val="NRCSBodyText"/>
        <w:rPr>
          <w:rFonts w:asciiTheme="minorHAnsi" w:hAnsiTheme="minorHAnsi"/>
          <w:i/>
          <w:sz w:val="22"/>
          <w:szCs w:val="22"/>
        </w:rPr>
      </w:pPr>
      <w:r w:rsidRPr="00C25022">
        <w:rPr>
          <w:i/>
        </w:rPr>
        <w:t>Common Names</w:t>
      </w:r>
      <w:r w:rsidRPr="001773FF">
        <w:rPr>
          <w:rFonts w:asciiTheme="minorHAnsi" w:hAnsiTheme="minorHAnsi"/>
          <w:i/>
          <w:sz w:val="22"/>
          <w:szCs w:val="22"/>
        </w:rPr>
        <w:t xml:space="preserve">:  </w:t>
      </w:r>
      <w:r w:rsidR="001F2BDB" w:rsidRPr="00C25022">
        <w:t>Sanguin</w:t>
      </w:r>
      <w:r w:rsidR="00856578">
        <w:t>e</w:t>
      </w:r>
      <w:r w:rsidR="001F2BDB" w:rsidRPr="00C25022">
        <w:t xml:space="preserve"> P</w:t>
      </w:r>
      <w:r w:rsidR="00874A69" w:rsidRPr="00C25022">
        <w:t>urple coneflower</w:t>
      </w:r>
    </w:p>
    <w:p w14:paraId="7789AB0E" w14:textId="0EE898C8" w:rsidR="0016153D" w:rsidRPr="00D70A40" w:rsidRDefault="0016153D" w:rsidP="0016153D">
      <w:pPr>
        <w:pStyle w:val="NRCSBodyText"/>
      </w:pPr>
      <w:r w:rsidRPr="00C25022">
        <w:rPr>
          <w:i/>
        </w:rPr>
        <w:t>Scientific Names</w:t>
      </w:r>
      <w:r w:rsidRPr="001773FF">
        <w:rPr>
          <w:rFonts w:asciiTheme="minorHAnsi" w:hAnsiTheme="minorHAnsi"/>
          <w:i/>
          <w:sz w:val="22"/>
          <w:szCs w:val="22"/>
        </w:rPr>
        <w:t xml:space="preserve">:  </w:t>
      </w:r>
      <w:r w:rsidR="00874A69" w:rsidRPr="00D70A40">
        <w:rPr>
          <w:i/>
          <w:sz w:val="22"/>
          <w:szCs w:val="22"/>
        </w:rPr>
        <w:t>Echinacea pallida</w:t>
      </w:r>
      <w:r w:rsidR="00874A69" w:rsidRPr="0062343C">
        <w:rPr>
          <w:rFonts w:asciiTheme="minorHAnsi" w:hAnsiTheme="minorHAnsi"/>
          <w:sz w:val="22"/>
          <w:szCs w:val="22"/>
        </w:rPr>
        <w:t xml:space="preserve"> </w:t>
      </w:r>
      <w:r w:rsidR="00874A69" w:rsidRPr="00D70A40">
        <w:t>(Nutt</w:t>
      </w:r>
      <w:r w:rsidR="0062343C" w:rsidRPr="00D70A40">
        <w:t>.</w:t>
      </w:r>
      <w:r w:rsidR="00874A69" w:rsidRPr="00D70A40">
        <w:t>) Nutt</w:t>
      </w:r>
      <w:r w:rsidR="0062343C" w:rsidRPr="00D70A40">
        <w:t>.</w:t>
      </w:r>
      <w:r w:rsidR="00874A69" w:rsidRPr="00D70A40">
        <w:t xml:space="preserve"> var. </w:t>
      </w:r>
      <w:r w:rsidR="00874A69" w:rsidRPr="00D70A40">
        <w:rPr>
          <w:i/>
        </w:rPr>
        <w:t>sanguinea</w:t>
      </w:r>
      <w:r w:rsidR="00874A69" w:rsidRPr="00D70A40">
        <w:t xml:space="preserve"> (Nutt</w:t>
      </w:r>
      <w:r w:rsidR="0062343C" w:rsidRPr="00D70A40">
        <w:t>.</w:t>
      </w:r>
      <w:r w:rsidR="00874A69" w:rsidRPr="00D70A40">
        <w:t xml:space="preserve">) Gandhi </w:t>
      </w:r>
      <w:r w:rsidR="0062343C" w:rsidRPr="00D70A40">
        <w:t>&amp;</w:t>
      </w:r>
      <w:r w:rsidR="00874A69" w:rsidRPr="00D70A40">
        <w:t xml:space="preserve"> R.D. Thomas</w:t>
      </w:r>
      <w:r w:rsidR="00874A69" w:rsidRPr="00D70A40">
        <w:rPr>
          <w:i/>
        </w:rPr>
        <w:t xml:space="preserve"> </w:t>
      </w:r>
      <w:r w:rsidR="00874A69" w:rsidRPr="00D70A40">
        <w:t>(</w:t>
      </w:r>
      <w:r w:rsidR="0062343C" w:rsidRPr="00D70A40">
        <w:t xml:space="preserve">USDA, </w:t>
      </w:r>
      <w:r w:rsidR="00FC759F" w:rsidRPr="00D70A40">
        <w:t>NRCS 2013</w:t>
      </w:r>
      <w:r w:rsidR="00874A69" w:rsidRPr="00D70A40">
        <w:t>)</w:t>
      </w:r>
    </w:p>
    <w:p w14:paraId="77741E96" w14:textId="77777777" w:rsidR="0093109C" w:rsidRPr="00A90532" w:rsidRDefault="0093109C" w:rsidP="0093109C">
      <w:pPr>
        <w:pStyle w:val="Heading3"/>
        <w:rPr>
          <w:i/>
          <w:iCs/>
        </w:rPr>
      </w:pPr>
      <w:r w:rsidRPr="00A90532">
        <w:t>Description</w:t>
      </w:r>
    </w:p>
    <w:p w14:paraId="3CC64CEA" w14:textId="23CE1413" w:rsidR="00F44903" w:rsidRPr="00D70A40" w:rsidRDefault="0093109C" w:rsidP="00F44903">
      <w:pPr>
        <w:rPr>
          <w:rFonts w:ascii="Times New Roman" w:hAnsi="Times New Roman" w:cs="Times New Roman"/>
          <w:sz w:val="20"/>
          <w:szCs w:val="20"/>
        </w:rPr>
      </w:pPr>
      <w:r w:rsidRPr="0062343C">
        <w:rPr>
          <w:rFonts w:ascii="Times New Roman" w:hAnsi="Times New Roman" w:cs="Times New Roman"/>
          <w:i/>
          <w:sz w:val="20"/>
          <w:szCs w:val="20"/>
        </w:rPr>
        <w:t>General</w:t>
      </w:r>
      <w:r w:rsidRPr="0062343C">
        <w:rPr>
          <w:rFonts w:ascii="Times New Roman" w:hAnsi="Times New Roman" w:cs="Times New Roman"/>
          <w:sz w:val="20"/>
          <w:szCs w:val="20"/>
        </w:rPr>
        <w:t xml:space="preserve">:  </w:t>
      </w:r>
      <w:r w:rsidR="00F44903" w:rsidRPr="0062343C">
        <w:rPr>
          <w:rFonts w:ascii="Times New Roman" w:hAnsi="Times New Roman" w:cs="Times New Roman"/>
          <w:sz w:val="20"/>
          <w:szCs w:val="20"/>
        </w:rPr>
        <w:t>Sanguin</w:t>
      </w:r>
      <w:r w:rsidR="00856578">
        <w:rPr>
          <w:rFonts w:ascii="Times New Roman" w:hAnsi="Times New Roman" w:cs="Times New Roman"/>
          <w:sz w:val="20"/>
          <w:szCs w:val="20"/>
        </w:rPr>
        <w:t>e</w:t>
      </w:r>
      <w:r w:rsidR="00F44903" w:rsidRPr="0062343C">
        <w:rPr>
          <w:rFonts w:ascii="Times New Roman" w:hAnsi="Times New Roman" w:cs="Times New Roman"/>
          <w:sz w:val="20"/>
          <w:szCs w:val="20"/>
        </w:rPr>
        <w:t xml:space="preserve"> purple coneflower is a native perennial forb</w:t>
      </w:r>
      <w:r w:rsidR="002778BA" w:rsidRPr="0062343C">
        <w:rPr>
          <w:rFonts w:ascii="Times New Roman" w:hAnsi="Times New Roman" w:cs="Times New Roman"/>
          <w:sz w:val="20"/>
          <w:szCs w:val="20"/>
        </w:rPr>
        <w:t xml:space="preserve"> with</w:t>
      </w:r>
      <w:r w:rsidR="00F44903" w:rsidRPr="0062343C">
        <w:rPr>
          <w:rFonts w:ascii="Times New Roman" w:hAnsi="Times New Roman" w:cs="Times New Roman"/>
          <w:sz w:val="20"/>
          <w:szCs w:val="20"/>
        </w:rPr>
        <w:t xml:space="preserve"> stiff, upright</w:t>
      </w:r>
      <w:r w:rsidR="002778BA" w:rsidRPr="0062343C">
        <w:rPr>
          <w:rFonts w:ascii="Times New Roman" w:hAnsi="Times New Roman" w:cs="Times New Roman"/>
          <w:sz w:val="20"/>
          <w:szCs w:val="20"/>
        </w:rPr>
        <w:t>,</w:t>
      </w:r>
      <w:r w:rsidR="00F44903" w:rsidRPr="0062343C">
        <w:rPr>
          <w:rFonts w:ascii="Times New Roman" w:hAnsi="Times New Roman" w:cs="Times New Roman"/>
          <w:sz w:val="20"/>
          <w:szCs w:val="20"/>
        </w:rPr>
        <w:t xml:space="preserve"> slender stems </w:t>
      </w:r>
      <w:r w:rsidR="002778BA" w:rsidRPr="0062343C">
        <w:rPr>
          <w:rFonts w:ascii="Times New Roman" w:hAnsi="Times New Roman" w:cs="Times New Roman"/>
          <w:sz w:val="20"/>
          <w:szCs w:val="20"/>
        </w:rPr>
        <w:t xml:space="preserve">reaching </w:t>
      </w:r>
      <w:r w:rsidR="00F44903" w:rsidRPr="0062343C">
        <w:rPr>
          <w:rFonts w:ascii="Times New Roman" w:hAnsi="Times New Roman" w:cs="Times New Roman"/>
          <w:sz w:val="20"/>
          <w:szCs w:val="20"/>
        </w:rPr>
        <w:t xml:space="preserve">1.5 to 3 feet </w:t>
      </w:r>
      <w:r w:rsidR="002778BA" w:rsidRPr="0062343C">
        <w:rPr>
          <w:rFonts w:ascii="Times New Roman" w:hAnsi="Times New Roman" w:cs="Times New Roman"/>
          <w:sz w:val="20"/>
          <w:szCs w:val="20"/>
        </w:rPr>
        <w:t>in height</w:t>
      </w:r>
      <w:r w:rsidR="00F44903" w:rsidRPr="0062343C">
        <w:rPr>
          <w:rFonts w:ascii="Times New Roman" w:hAnsi="Times New Roman" w:cs="Times New Roman"/>
          <w:sz w:val="20"/>
          <w:szCs w:val="20"/>
        </w:rPr>
        <w:t>. The seed</w:t>
      </w:r>
      <w:r w:rsidR="00953B85" w:rsidRPr="0062343C">
        <w:rPr>
          <w:rFonts w:ascii="Times New Roman" w:hAnsi="Times New Roman" w:cs="Times New Roman"/>
          <w:sz w:val="20"/>
          <w:szCs w:val="20"/>
        </w:rPr>
        <w:t xml:space="preserve"> </w:t>
      </w:r>
      <w:r w:rsidR="00F44903" w:rsidRPr="0062343C">
        <w:rPr>
          <w:rFonts w:ascii="Times New Roman" w:hAnsi="Times New Roman" w:cs="Times New Roman"/>
          <w:sz w:val="20"/>
          <w:szCs w:val="20"/>
        </w:rPr>
        <w:t xml:space="preserve">head </w:t>
      </w:r>
      <w:r w:rsidR="002778BA" w:rsidRPr="0062343C">
        <w:rPr>
          <w:rFonts w:ascii="Times New Roman" w:hAnsi="Times New Roman" w:cs="Times New Roman"/>
          <w:sz w:val="20"/>
          <w:szCs w:val="20"/>
        </w:rPr>
        <w:t xml:space="preserve">may reach </w:t>
      </w:r>
      <w:r w:rsidR="00F44903" w:rsidRPr="0062343C">
        <w:rPr>
          <w:rFonts w:ascii="Times New Roman" w:hAnsi="Times New Roman" w:cs="Times New Roman"/>
          <w:sz w:val="20"/>
          <w:szCs w:val="20"/>
        </w:rPr>
        <w:t>3 inches</w:t>
      </w:r>
      <w:r w:rsidR="00357E42" w:rsidRPr="0062343C">
        <w:rPr>
          <w:rFonts w:ascii="Times New Roman" w:hAnsi="Times New Roman" w:cs="Times New Roman"/>
          <w:sz w:val="20"/>
          <w:szCs w:val="20"/>
        </w:rPr>
        <w:t xml:space="preserve"> </w:t>
      </w:r>
      <w:r w:rsidR="002778BA" w:rsidRPr="0062343C">
        <w:rPr>
          <w:rFonts w:ascii="Times New Roman" w:hAnsi="Times New Roman" w:cs="Times New Roman"/>
          <w:sz w:val="20"/>
          <w:szCs w:val="20"/>
        </w:rPr>
        <w:t>in diameter</w:t>
      </w:r>
      <w:r w:rsidR="00F44903" w:rsidRPr="0062343C">
        <w:rPr>
          <w:rFonts w:ascii="Times New Roman" w:hAnsi="Times New Roman" w:cs="Times New Roman"/>
          <w:sz w:val="20"/>
          <w:szCs w:val="20"/>
        </w:rPr>
        <w:t xml:space="preserve">, </w:t>
      </w:r>
      <w:r w:rsidR="002778BA" w:rsidRPr="0062343C">
        <w:rPr>
          <w:rFonts w:ascii="Times New Roman" w:hAnsi="Times New Roman" w:cs="Times New Roman"/>
          <w:sz w:val="20"/>
          <w:szCs w:val="20"/>
        </w:rPr>
        <w:t xml:space="preserve">and </w:t>
      </w:r>
      <w:r w:rsidR="00F44903" w:rsidRPr="0062343C">
        <w:rPr>
          <w:rFonts w:ascii="Times New Roman" w:hAnsi="Times New Roman" w:cs="Times New Roman"/>
          <w:sz w:val="20"/>
          <w:szCs w:val="20"/>
        </w:rPr>
        <w:t xml:space="preserve">the drooping petals are a pale purple to a dark pink. The rough leaves </w:t>
      </w:r>
      <w:r w:rsidR="00F44903" w:rsidRPr="00D70A40">
        <w:rPr>
          <w:rFonts w:ascii="Times New Roman" w:hAnsi="Times New Roman" w:cs="Times New Roman"/>
          <w:sz w:val="20"/>
          <w:szCs w:val="20"/>
        </w:rPr>
        <w:t>are 4 to 9.5 inches long and arranged alternately on the stem (Ajilvsi, 2003). Sanguin purple coneflower can be distinguished from</w:t>
      </w:r>
      <w:r w:rsidR="00F44903">
        <w:t xml:space="preserve"> </w:t>
      </w:r>
      <w:r w:rsidR="00F44903" w:rsidRPr="00D70A40">
        <w:rPr>
          <w:rFonts w:ascii="Times New Roman" w:hAnsi="Times New Roman" w:cs="Times New Roman"/>
          <w:i/>
          <w:sz w:val="20"/>
          <w:szCs w:val="20"/>
        </w:rPr>
        <w:t>Echinacea pallida</w:t>
      </w:r>
      <w:r w:rsidR="00F44903" w:rsidRPr="00D70A40">
        <w:rPr>
          <w:rFonts w:ascii="Times New Roman" w:hAnsi="Times New Roman" w:cs="Times New Roman"/>
          <w:sz w:val="20"/>
          <w:szCs w:val="20"/>
        </w:rPr>
        <w:t xml:space="preserve"> and </w:t>
      </w:r>
      <w:r w:rsidR="00F44903" w:rsidRPr="00D70A40">
        <w:rPr>
          <w:rFonts w:ascii="Times New Roman" w:hAnsi="Times New Roman" w:cs="Times New Roman"/>
          <w:i/>
          <w:sz w:val="20"/>
          <w:szCs w:val="20"/>
        </w:rPr>
        <w:t>E. angustifolia</w:t>
      </w:r>
      <w:r w:rsidR="00F44903" w:rsidRPr="00D70A40">
        <w:rPr>
          <w:rFonts w:ascii="Times New Roman" w:hAnsi="Times New Roman" w:cs="Times New Roman"/>
          <w:sz w:val="20"/>
          <w:szCs w:val="20"/>
        </w:rPr>
        <w:t xml:space="preserve"> by its rounded seed heads (10 to 20mm high), smaller achenes (seed), and yellow pollen (Diggs, 1999). Sanguin</w:t>
      </w:r>
      <w:r w:rsidR="00856578">
        <w:rPr>
          <w:rFonts w:ascii="Times New Roman" w:hAnsi="Times New Roman" w:cs="Times New Roman"/>
          <w:sz w:val="20"/>
          <w:szCs w:val="20"/>
        </w:rPr>
        <w:t>e</w:t>
      </w:r>
      <w:r w:rsidR="00F44903" w:rsidRPr="00D70A40">
        <w:rPr>
          <w:rFonts w:ascii="Times New Roman" w:hAnsi="Times New Roman" w:cs="Times New Roman"/>
          <w:sz w:val="20"/>
          <w:szCs w:val="20"/>
        </w:rPr>
        <w:t xml:space="preserve"> purple coneflower usually flowers in May with some populations in southern Louisiana blooming until August (McKeown, 1999).</w:t>
      </w:r>
    </w:p>
    <w:p w14:paraId="1E81808E" w14:textId="77777777" w:rsidR="0093109C" w:rsidRPr="000968E2" w:rsidRDefault="0093109C" w:rsidP="0093109C">
      <w:pPr>
        <w:pStyle w:val="NRCSBodyText"/>
        <w:rPr>
          <w:i/>
        </w:rPr>
      </w:pPr>
    </w:p>
    <w:p w14:paraId="692D8F5D" w14:textId="33E4F0C0" w:rsidR="0093109C" w:rsidRPr="00D70A40" w:rsidRDefault="0093109C" w:rsidP="00F44903">
      <w:pPr>
        <w:rPr>
          <w:rFonts w:ascii="Times New Roman" w:hAnsi="Times New Roman" w:cs="Times New Roman"/>
          <w:sz w:val="20"/>
          <w:szCs w:val="20"/>
        </w:rPr>
      </w:pPr>
      <w:bookmarkStart w:id="3" w:name="distribution"/>
      <w:r w:rsidRPr="00D70A40">
        <w:rPr>
          <w:rFonts w:ascii="Times New Roman" w:hAnsi="Times New Roman" w:cs="Times New Roman"/>
          <w:i/>
          <w:sz w:val="20"/>
          <w:szCs w:val="20"/>
        </w:rPr>
        <w:t>Distribution</w:t>
      </w:r>
      <w:r w:rsidRPr="00D70A40">
        <w:rPr>
          <w:rFonts w:ascii="Times New Roman" w:hAnsi="Times New Roman" w:cs="Times New Roman"/>
          <w:sz w:val="20"/>
          <w:szCs w:val="20"/>
        </w:rPr>
        <w:t xml:space="preserve">: </w:t>
      </w:r>
      <w:r>
        <w:t xml:space="preserve"> </w:t>
      </w:r>
      <w:bookmarkEnd w:id="3"/>
      <w:r w:rsidR="00F44903">
        <w:t xml:space="preserve"> </w:t>
      </w:r>
      <w:r w:rsidR="007B2ACA">
        <w:rPr>
          <w:rFonts w:ascii="Times New Roman" w:hAnsi="Times New Roman" w:cs="Times New Roman"/>
          <w:sz w:val="20"/>
          <w:szCs w:val="20"/>
        </w:rPr>
        <w:t>Sanguin</w:t>
      </w:r>
      <w:r w:rsidR="00856578">
        <w:rPr>
          <w:rFonts w:ascii="Times New Roman" w:hAnsi="Times New Roman" w:cs="Times New Roman"/>
          <w:sz w:val="20"/>
          <w:szCs w:val="20"/>
        </w:rPr>
        <w:t>e</w:t>
      </w:r>
      <w:r w:rsidR="007A7E78" w:rsidRPr="00D70A40">
        <w:rPr>
          <w:rFonts w:ascii="Times New Roman" w:hAnsi="Times New Roman" w:cs="Times New Roman"/>
          <w:sz w:val="20"/>
          <w:szCs w:val="20"/>
        </w:rPr>
        <w:t xml:space="preserve"> purple coneflower</w:t>
      </w:r>
      <w:r w:rsidR="00F44903" w:rsidRPr="00D70A40">
        <w:rPr>
          <w:rFonts w:ascii="Times New Roman" w:hAnsi="Times New Roman" w:cs="Times New Roman"/>
          <w:sz w:val="20"/>
          <w:szCs w:val="20"/>
        </w:rPr>
        <w:t xml:space="preserve"> is found in Texas, Oklahoma, Arkansas, and Louisiana (Flora of North America</w:t>
      </w:r>
      <w:r w:rsidR="00357E42" w:rsidRPr="00D70A40">
        <w:rPr>
          <w:rFonts w:ascii="Times New Roman" w:hAnsi="Times New Roman" w:cs="Times New Roman"/>
          <w:sz w:val="20"/>
          <w:szCs w:val="20"/>
        </w:rPr>
        <w:t>, 2014</w:t>
      </w:r>
      <w:r w:rsidR="00F44903" w:rsidRPr="00D70A40">
        <w:rPr>
          <w:rFonts w:ascii="Times New Roman" w:hAnsi="Times New Roman" w:cs="Times New Roman"/>
          <w:sz w:val="20"/>
          <w:szCs w:val="20"/>
        </w:rPr>
        <w:t xml:space="preserve">). </w:t>
      </w:r>
      <w:r w:rsidRPr="00D70A40">
        <w:rPr>
          <w:rFonts w:ascii="Times New Roman" w:hAnsi="Times New Roman" w:cs="Times New Roman"/>
          <w:sz w:val="20"/>
          <w:szCs w:val="20"/>
        </w:rPr>
        <w:t>For current distribution, please</w:t>
      </w:r>
      <w:r w:rsidRPr="00964586">
        <w:t xml:space="preserve"> </w:t>
      </w:r>
      <w:r w:rsidRPr="00D70A40">
        <w:rPr>
          <w:rFonts w:ascii="Times New Roman" w:hAnsi="Times New Roman" w:cs="Times New Roman"/>
          <w:sz w:val="20"/>
          <w:szCs w:val="20"/>
        </w:rPr>
        <w:lastRenderedPageBreak/>
        <w:t>consult the Plant Profile page for this species on the PLANTS Web site.</w:t>
      </w:r>
    </w:p>
    <w:p w14:paraId="13E1E371" w14:textId="70F4B30A" w:rsidR="00F44903" w:rsidRPr="00D70A40" w:rsidRDefault="0093109C" w:rsidP="00F44903">
      <w:pPr>
        <w:rPr>
          <w:rFonts w:ascii="Times New Roman" w:hAnsi="Times New Roman" w:cs="Times New Roman"/>
          <w:sz w:val="20"/>
          <w:szCs w:val="20"/>
        </w:rPr>
      </w:pPr>
      <w:r w:rsidRPr="00D70A40">
        <w:rPr>
          <w:rFonts w:ascii="Times New Roman" w:hAnsi="Times New Roman" w:cs="Times New Roman"/>
          <w:i/>
          <w:sz w:val="20"/>
          <w:szCs w:val="20"/>
        </w:rPr>
        <w:t>Habitat</w:t>
      </w:r>
      <w:r w:rsidRPr="00D70A40">
        <w:rPr>
          <w:rFonts w:ascii="Times New Roman" w:hAnsi="Times New Roman" w:cs="Times New Roman"/>
          <w:sz w:val="20"/>
          <w:szCs w:val="20"/>
        </w:rPr>
        <w:t xml:space="preserve">:  </w:t>
      </w:r>
      <w:r w:rsidR="00F44903" w:rsidRPr="00D70A40">
        <w:rPr>
          <w:rFonts w:ascii="Times New Roman" w:hAnsi="Times New Roman" w:cs="Times New Roman"/>
          <w:sz w:val="20"/>
          <w:szCs w:val="20"/>
        </w:rPr>
        <w:t>Sanguin</w:t>
      </w:r>
      <w:r w:rsidR="00856578">
        <w:rPr>
          <w:rFonts w:ascii="Times New Roman" w:hAnsi="Times New Roman" w:cs="Times New Roman"/>
          <w:sz w:val="20"/>
          <w:szCs w:val="20"/>
        </w:rPr>
        <w:t>e</w:t>
      </w:r>
      <w:r w:rsidR="00F44903" w:rsidRPr="00D70A40">
        <w:rPr>
          <w:rFonts w:ascii="Times New Roman" w:hAnsi="Times New Roman" w:cs="Times New Roman"/>
          <w:sz w:val="20"/>
          <w:szCs w:val="20"/>
        </w:rPr>
        <w:t xml:space="preserve"> purple coneflower is found in prairies, grassy slopes, and open pine </w:t>
      </w:r>
      <w:r w:rsidR="001F2BDB" w:rsidRPr="00D70A40">
        <w:rPr>
          <w:rFonts w:ascii="Times New Roman" w:hAnsi="Times New Roman" w:cs="Times New Roman"/>
          <w:sz w:val="20"/>
          <w:szCs w:val="20"/>
        </w:rPr>
        <w:t xml:space="preserve">and </w:t>
      </w:r>
      <w:r w:rsidR="00F44903" w:rsidRPr="00D70A40">
        <w:rPr>
          <w:rFonts w:ascii="Times New Roman" w:hAnsi="Times New Roman" w:cs="Times New Roman"/>
          <w:sz w:val="20"/>
          <w:szCs w:val="20"/>
        </w:rPr>
        <w:t xml:space="preserve">hardwood forests (Ajilvsi, 2003). </w:t>
      </w:r>
    </w:p>
    <w:p w14:paraId="5BDF14CE" w14:textId="77777777" w:rsidR="007C1C39" w:rsidRPr="0010044F" w:rsidRDefault="007C1C39" w:rsidP="007C1C39">
      <w:pPr>
        <w:pStyle w:val="BodytextNRCS"/>
        <w:spacing w:before="240"/>
        <w:rPr>
          <w:b/>
          <w:i/>
        </w:rPr>
      </w:pPr>
      <w:r w:rsidRPr="0010044F">
        <w:rPr>
          <w:b/>
          <w:i/>
        </w:rPr>
        <w:t>Adaptation</w:t>
      </w:r>
    </w:p>
    <w:p w14:paraId="182E09DD" w14:textId="792B6D29" w:rsidR="007C1C39" w:rsidRPr="00DE7264" w:rsidRDefault="00F44903" w:rsidP="00F44903">
      <w:pPr>
        <w:rPr>
          <w:rFonts w:ascii="Times New Roman" w:hAnsi="Times New Roman" w:cs="Times New Roman"/>
          <w:sz w:val="20"/>
          <w:szCs w:val="20"/>
        </w:rPr>
      </w:pPr>
      <w:r w:rsidRPr="00DE7264">
        <w:rPr>
          <w:rFonts w:ascii="Times New Roman" w:hAnsi="Times New Roman" w:cs="Times New Roman"/>
          <w:sz w:val="20"/>
          <w:szCs w:val="20"/>
        </w:rPr>
        <w:t>Echinacea species prefer full sun and well drained soils (Kindscher, 2006).</w:t>
      </w:r>
      <w:r w:rsidR="003E0BF8" w:rsidRPr="00DE7264">
        <w:rPr>
          <w:rFonts w:ascii="Times New Roman" w:hAnsi="Times New Roman" w:cs="Times New Roman"/>
          <w:sz w:val="20"/>
          <w:szCs w:val="20"/>
        </w:rPr>
        <w:t xml:space="preserve"> Sanguin</w:t>
      </w:r>
      <w:r w:rsidR="00856578">
        <w:rPr>
          <w:rFonts w:ascii="Times New Roman" w:hAnsi="Times New Roman" w:cs="Times New Roman"/>
          <w:sz w:val="20"/>
          <w:szCs w:val="20"/>
        </w:rPr>
        <w:t>e</w:t>
      </w:r>
      <w:r w:rsidR="007A7E78" w:rsidRPr="00DE7264">
        <w:rPr>
          <w:rFonts w:ascii="Times New Roman" w:hAnsi="Times New Roman" w:cs="Times New Roman"/>
          <w:sz w:val="20"/>
          <w:szCs w:val="20"/>
        </w:rPr>
        <w:t xml:space="preserve"> purple coneflower prefers sites with acidic, sandy soils (McKeown, 1999</w:t>
      </w:r>
      <w:r w:rsidR="004362BE" w:rsidRPr="00DE7264">
        <w:rPr>
          <w:rFonts w:ascii="Times New Roman" w:hAnsi="Times New Roman" w:cs="Times New Roman"/>
          <w:sz w:val="20"/>
          <w:szCs w:val="20"/>
        </w:rPr>
        <w:t>)</w:t>
      </w:r>
      <w:r w:rsidR="007A7E78" w:rsidRPr="00DE7264">
        <w:rPr>
          <w:rFonts w:ascii="Times New Roman" w:hAnsi="Times New Roman" w:cs="Times New Roman"/>
          <w:sz w:val="20"/>
          <w:szCs w:val="20"/>
        </w:rPr>
        <w:t>.</w:t>
      </w:r>
      <w:r w:rsidRPr="00DE7264">
        <w:rPr>
          <w:rFonts w:ascii="Times New Roman" w:hAnsi="Times New Roman" w:cs="Times New Roman"/>
          <w:sz w:val="20"/>
          <w:szCs w:val="20"/>
        </w:rPr>
        <w:t xml:space="preserve"> </w:t>
      </w:r>
      <w:r w:rsidRPr="00DE7264">
        <w:rPr>
          <w:rFonts w:ascii="Times New Roman" w:hAnsi="Times New Roman" w:cs="Times New Roman"/>
          <w:i/>
          <w:sz w:val="20"/>
          <w:szCs w:val="20"/>
        </w:rPr>
        <w:t>Echinacea</w:t>
      </w:r>
      <w:r w:rsidRPr="00DE7264">
        <w:rPr>
          <w:rFonts w:ascii="Times New Roman" w:hAnsi="Times New Roman" w:cs="Times New Roman"/>
          <w:sz w:val="20"/>
          <w:szCs w:val="20"/>
        </w:rPr>
        <w:t xml:space="preserve"> species are usually found growing among native grasses. Sanguin</w:t>
      </w:r>
      <w:r w:rsidR="00856578">
        <w:rPr>
          <w:rFonts w:ascii="Times New Roman" w:hAnsi="Times New Roman" w:cs="Times New Roman"/>
          <w:sz w:val="20"/>
          <w:szCs w:val="20"/>
        </w:rPr>
        <w:t>e</w:t>
      </w:r>
      <w:r w:rsidRPr="00DE7264">
        <w:rPr>
          <w:rFonts w:ascii="Times New Roman" w:hAnsi="Times New Roman" w:cs="Times New Roman"/>
          <w:sz w:val="20"/>
          <w:szCs w:val="20"/>
        </w:rPr>
        <w:t xml:space="preserve"> purple coneflower </w:t>
      </w:r>
      <w:r w:rsidR="00D1610E" w:rsidRPr="00DE7264">
        <w:rPr>
          <w:rFonts w:ascii="Times New Roman" w:hAnsi="Times New Roman" w:cs="Times New Roman"/>
          <w:sz w:val="20"/>
          <w:szCs w:val="20"/>
        </w:rPr>
        <w:t xml:space="preserve">can tolerate drought because it </w:t>
      </w:r>
      <w:r w:rsidRPr="00DE7264">
        <w:rPr>
          <w:rFonts w:ascii="Times New Roman" w:hAnsi="Times New Roman" w:cs="Times New Roman"/>
          <w:sz w:val="20"/>
          <w:szCs w:val="20"/>
        </w:rPr>
        <w:t xml:space="preserve">has a taproot which enables </w:t>
      </w:r>
      <w:r w:rsidR="00C304D8" w:rsidRPr="00DE7264">
        <w:rPr>
          <w:rFonts w:ascii="Times New Roman" w:hAnsi="Times New Roman" w:cs="Times New Roman"/>
          <w:sz w:val="20"/>
          <w:szCs w:val="20"/>
        </w:rPr>
        <w:t xml:space="preserve">it </w:t>
      </w:r>
      <w:r w:rsidRPr="00DE7264">
        <w:rPr>
          <w:rFonts w:ascii="Times New Roman" w:hAnsi="Times New Roman" w:cs="Times New Roman"/>
          <w:sz w:val="20"/>
          <w:szCs w:val="20"/>
        </w:rPr>
        <w:t>to reach water and nutrients deeper in the</w:t>
      </w:r>
      <w:r w:rsidR="00D1610E" w:rsidRPr="00DE7264">
        <w:rPr>
          <w:rFonts w:ascii="Times New Roman" w:hAnsi="Times New Roman" w:cs="Times New Roman"/>
          <w:sz w:val="20"/>
          <w:szCs w:val="20"/>
        </w:rPr>
        <w:t xml:space="preserve"> ground (</w:t>
      </w:r>
      <w:r w:rsidRPr="00DE7264">
        <w:rPr>
          <w:rFonts w:ascii="Times New Roman" w:hAnsi="Times New Roman" w:cs="Times New Roman"/>
          <w:sz w:val="20"/>
          <w:szCs w:val="20"/>
        </w:rPr>
        <w:t>Kindscher, 2006).</w:t>
      </w:r>
    </w:p>
    <w:p w14:paraId="393D33C2" w14:textId="77777777" w:rsidR="0016153D" w:rsidRDefault="0016153D" w:rsidP="0016153D">
      <w:pPr>
        <w:pStyle w:val="Heading3"/>
      </w:pPr>
      <w:r w:rsidRPr="00A90532">
        <w:t>Uses</w:t>
      </w:r>
    </w:p>
    <w:p w14:paraId="7BF77676" w14:textId="272AB8E9" w:rsidR="00F44903" w:rsidRPr="00D70A40" w:rsidRDefault="00F44903" w:rsidP="00F44903">
      <w:pPr>
        <w:rPr>
          <w:rFonts w:ascii="Times New Roman" w:hAnsi="Times New Roman" w:cs="Times New Roman"/>
          <w:sz w:val="20"/>
          <w:szCs w:val="20"/>
        </w:rPr>
      </w:pPr>
      <w:r w:rsidRPr="00D70A40">
        <w:rPr>
          <w:rFonts w:ascii="Times New Roman" w:hAnsi="Times New Roman" w:cs="Times New Roman"/>
          <w:sz w:val="20"/>
          <w:szCs w:val="20"/>
        </w:rPr>
        <w:t xml:space="preserve">Wildlife: </w:t>
      </w:r>
      <w:r w:rsidRPr="00D70A40">
        <w:rPr>
          <w:rFonts w:ascii="Times New Roman" w:hAnsi="Times New Roman" w:cs="Times New Roman"/>
          <w:i/>
          <w:sz w:val="20"/>
          <w:szCs w:val="20"/>
        </w:rPr>
        <w:t>Echin</w:t>
      </w:r>
      <w:r w:rsidR="00C33AF1" w:rsidRPr="00D70A40">
        <w:rPr>
          <w:rFonts w:ascii="Times New Roman" w:hAnsi="Times New Roman" w:cs="Times New Roman"/>
          <w:i/>
          <w:sz w:val="20"/>
          <w:szCs w:val="20"/>
        </w:rPr>
        <w:t>acea</w:t>
      </w:r>
      <w:r w:rsidR="00C33AF1" w:rsidRPr="00D70A40">
        <w:rPr>
          <w:rFonts w:ascii="Times New Roman" w:hAnsi="Times New Roman" w:cs="Times New Roman"/>
          <w:sz w:val="20"/>
          <w:szCs w:val="20"/>
        </w:rPr>
        <w:t xml:space="preserve"> species are utilized by bum</w:t>
      </w:r>
      <w:r w:rsidRPr="00D70A40">
        <w:rPr>
          <w:rFonts w:ascii="Times New Roman" w:hAnsi="Times New Roman" w:cs="Times New Roman"/>
          <w:sz w:val="20"/>
          <w:szCs w:val="20"/>
        </w:rPr>
        <w:t>blebees</w:t>
      </w:r>
      <w:r w:rsidR="00357E42" w:rsidRPr="00D70A40">
        <w:rPr>
          <w:rFonts w:ascii="Times New Roman" w:hAnsi="Times New Roman" w:cs="Times New Roman"/>
          <w:sz w:val="20"/>
          <w:szCs w:val="20"/>
        </w:rPr>
        <w:t xml:space="preserve"> (</w:t>
      </w:r>
      <w:r w:rsidR="00357E42" w:rsidRPr="00D70A40">
        <w:rPr>
          <w:rFonts w:ascii="Times New Roman" w:hAnsi="Times New Roman" w:cs="Times New Roman"/>
          <w:i/>
          <w:sz w:val="20"/>
          <w:szCs w:val="20"/>
        </w:rPr>
        <w:t xml:space="preserve">Bombus </w:t>
      </w:r>
      <w:r w:rsidR="00357E42" w:rsidRPr="0048205C">
        <w:rPr>
          <w:rFonts w:ascii="Times New Roman" w:hAnsi="Times New Roman" w:cs="Times New Roman"/>
          <w:sz w:val="20"/>
          <w:szCs w:val="20"/>
        </w:rPr>
        <w:t>sp.</w:t>
      </w:r>
      <w:r w:rsidR="00357E42" w:rsidRPr="00D70A40">
        <w:rPr>
          <w:rFonts w:ascii="Times New Roman" w:hAnsi="Times New Roman" w:cs="Times New Roman"/>
          <w:sz w:val="20"/>
          <w:szCs w:val="20"/>
        </w:rPr>
        <w:t>)</w:t>
      </w:r>
      <w:r w:rsidRPr="00D70A40">
        <w:rPr>
          <w:rFonts w:ascii="Times New Roman" w:hAnsi="Times New Roman" w:cs="Times New Roman"/>
          <w:sz w:val="20"/>
          <w:szCs w:val="20"/>
        </w:rPr>
        <w:t>, sunflower leafcutter bee (</w:t>
      </w:r>
      <w:r w:rsidRPr="00D70A40">
        <w:rPr>
          <w:rFonts w:ascii="Times New Roman" w:hAnsi="Times New Roman" w:cs="Times New Roman"/>
          <w:i/>
          <w:sz w:val="20"/>
          <w:szCs w:val="20"/>
        </w:rPr>
        <w:t>Megachile pugnata</w:t>
      </w:r>
      <w:r w:rsidRPr="00D70A40">
        <w:rPr>
          <w:rFonts w:ascii="Times New Roman" w:hAnsi="Times New Roman" w:cs="Times New Roman"/>
          <w:sz w:val="20"/>
          <w:szCs w:val="20"/>
        </w:rPr>
        <w:t>) and butterflies such as monarchs</w:t>
      </w:r>
      <w:r w:rsidR="000D69B9" w:rsidRPr="00D70A40">
        <w:rPr>
          <w:rFonts w:ascii="Times New Roman" w:hAnsi="Times New Roman" w:cs="Times New Roman"/>
          <w:sz w:val="20"/>
          <w:szCs w:val="20"/>
        </w:rPr>
        <w:t xml:space="preserve"> </w:t>
      </w:r>
      <w:r w:rsidR="00357E42" w:rsidRPr="00D70A40">
        <w:rPr>
          <w:rFonts w:ascii="Times New Roman" w:hAnsi="Times New Roman" w:cs="Times New Roman"/>
          <w:sz w:val="20"/>
          <w:szCs w:val="20"/>
        </w:rPr>
        <w:t>(</w:t>
      </w:r>
      <w:r w:rsidR="00357E42" w:rsidRPr="00D70A40">
        <w:rPr>
          <w:rFonts w:ascii="Times New Roman" w:hAnsi="Times New Roman" w:cs="Times New Roman"/>
          <w:i/>
          <w:sz w:val="20"/>
          <w:szCs w:val="20"/>
        </w:rPr>
        <w:t>Danaus</w:t>
      </w:r>
      <w:r w:rsidR="000D69B9" w:rsidRPr="00D70A40">
        <w:rPr>
          <w:rFonts w:ascii="Times New Roman" w:hAnsi="Times New Roman" w:cs="Times New Roman"/>
          <w:i/>
          <w:sz w:val="20"/>
          <w:szCs w:val="20"/>
        </w:rPr>
        <w:t xml:space="preserve"> </w:t>
      </w:r>
      <w:r w:rsidR="000D69B9" w:rsidRPr="00D70A40">
        <w:rPr>
          <w:rFonts w:ascii="Times New Roman" w:hAnsi="Times New Roman" w:cs="Times New Roman"/>
          <w:sz w:val="20"/>
          <w:szCs w:val="20"/>
        </w:rPr>
        <w:t>sp</w:t>
      </w:r>
      <w:r w:rsidR="000D69B9" w:rsidRPr="00D70A40">
        <w:rPr>
          <w:rFonts w:ascii="Times New Roman" w:hAnsi="Times New Roman" w:cs="Times New Roman"/>
          <w:i/>
          <w:sz w:val="20"/>
          <w:szCs w:val="20"/>
        </w:rPr>
        <w:t>.)</w:t>
      </w:r>
      <w:r w:rsidRPr="00D70A40">
        <w:rPr>
          <w:rFonts w:ascii="Times New Roman" w:hAnsi="Times New Roman" w:cs="Times New Roman"/>
          <w:i/>
          <w:sz w:val="20"/>
          <w:szCs w:val="20"/>
        </w:rPr>
        <w:t>,</w:t>
      </w:r>
      <w:r w:rsidRPr="00D70A40">
        <w:rPr>
          <w:rFonts w:ascii="Times New Roman" w:hAnsi="Times New Roman" w:cs="Times New Roman"/>
          <w:sz w:val="20"/>
          <w:szCs w:val="20"/>
        </w:rPr>
        <w:t xml:space="preserve"> swallowtails</w:t>
      </w:r>
      <w:r w:rsidR="000D69B9" w:rsidRPr="00D70A40">
        <w:rPr>
          <w:rFonts w:ascii="Times New Roman" w:hAnsi="Times New Roman" w:cs="Times New Roman"/>
          <w:sz w:val="20"/>
          <w:szCs w:val="20"/>
        </w:rPr>
        <w:t xml:space="preserve"> (</w:t>
      </w:r>
      <w:r w:rsidR="000D69B9" w:rsidRPr="00D70A40">
        <w:rPr>
          <w:rFonts w:ascii="Times New Roman" w:hAnsi="Times New Roman" w:cs="Times New Roman"/>
          <w:i/>
          <w:sz w:val="20"/>
          <w:szCs w:val="20"/>
        </w:rPr>
        <w:t xml:space="preserve">Papilio </w:t>
      </w:r>
      <w:r w:rsidR="000D69B9" w:rsidRPr="00D70A40">
        <w:rPr>
          <w:rFonts w:ascii="Times New Roman" w:hAnsi="Times New Roman" w:cs="Times New Roman"/>
          <w:sz w:val="20"/>
          <w:szCs w:val="20"/>
        </w:rPr>
        <w:t>sp.)</w:t>
      </w:r>
      <w:r w:rsidRPr="00D70A40">
        <w:rPr>
          <w:rFonts w:ascii="Times New Roman" w:hAnsi="Times New Roman" w:cs="Times New Roman"/>
          <w:sz w:val="20"/>
          <w:szCs w:val="20"/>
        </w:rPr>
        <w:t xml:space="preserve"> and sulfurs</w:t>
      </w:r>
      <w:r w:rsidR="000D69B9" w:rsidRPr="00D70A40">
        <w:rPr>
          <w:rFonts w:ascii="Times New Roman" w:hAnsi="Times New Roman" w:cs="Times New Roman"/>
          <w:sz w:val="20"/>
          <w:szCs w:val="20"/>
        </w:rPr>
        <w:t xml:space="preserve"> (</w:t>
      </w:r>
      <w:r w:rsidR="000D69B9" w:rsidRPr="00D70A40">
        <w:rPr>
          <w:rFonts w:ascii="Times New Roman" w:hAnsi="Times New Roman" w:cs="Times New Roman"/>
          <w:i/>
          <w:sz w:val="20"/>
          <w:szCs w:val="20"/>
        </w:rPr>
        <w:t xml:space="preserve">Colias </w:t>
      </w:r>
      <w:r w:rsidR="000D69B9" w:rsidRPr="00D70A40">
        <w:rPr>
          <w:rFonts w:ascii="Times New Roman" w:hAnsi="Times New Roman" w:cs="Times New Roman"/>
          <w:sz w:val="20"/>
          <w:szCs w:val="20"/>
        </w:rPr>
        <w:t>sp.)</w:t>
      </w:r>
      <w:r w:rsidRPr="00D70A40">
        <w:rPr>
          <w:rFonts w:ascii="Times New Roman" w:hAnsi="Times New Roman" w:cs="Times New Roman"/>
          <w:sz w:val="20"/>
          <w:szCs w:val="20"/>
        </w:rPr>
        <w:t xml:space="preserve"> (Mader et al</w:t>
      </w:r>
      <w:r w:rsidR="00FC759F">
        <w:rPr>
          <w:rFonts w:ascii="Times New Roman" w:hAnsi="Times New Roman" w:cs="Times New Roman"/>
          <w:sz w:val="20"/>
          <w:szCs w:val="20"/>
        </w:rPr>
        <w:t>.</w:t>
      </w:r>
      <w:r w:rsidRPr="00D70A40">
        <w:rPr>
          <w:rFonts w:ascii="Times New Roman" w:hAnsi="Times New Roman" w:cs="Times New Roman"/>
          <w:sz w:val="20"/>
          <w:szCs w:val="20"/>
        </w:rPr>
        <w:t>, 2011).</w:t>
      </w:r>
    </w:p>
    <w:p w14:paraId="5F8876AA" w14:textId="1207C43E" w:rsidR="0016153D" w:rsidRPr="0062343C" w:rsidRDefault="00E70F43" w:rsidP="001773FF">
      <w:pPr>
        <w:rPr>
          <w:rFonts w:ascii="Times New Roman" w:hAnsi="Times New Roman" w:cs="Times New Roman"/>
          <w:sz w:val="20"/>
          <w:szCs w:val="20"/>
        </w:rPr>
      </w:pPr>
      <w:r w:rsidRPr="00D70A40">
        <w:rPr>
          <w:rFonts w:ascii="Times New Roman" w:hAnsi="Times New Roman" w:cs="Times New Roman"/>
          <w:sz w:val="20"/>
          <w:szCs w:val="20"/>
        </w:rPr>
        <w:t>Medicinal: In a study by Birt et al. (2008), sanguin</w:t>
      </w:r>
      <w:r w:rsidR="00856578">
        <w:rPr>
          <w:rFonts w:ascii="Times New Roman" w:hAnsi="Times New Roman" w:cs="Times New Roman"/>
          <w:sz w:val="20"/>
          <w:szCs w:val="20"/>
        </w:rPr>
        <w:t>e</w:t>
      </w:r>
      <w:r w:rsidRPr="00D70A40">
        <w:rPr>
          <w:rFonts w:ascii="Times New Roman" w:hAnsi="Times New Roman" w:cs="Times New Roman"/>
          <w:sz w:val="20"/>
          <w:szCs w:val="20"/>
        </w:rPr>
        <w:t xml:space="preserve"> purple coneflower exhibited greater anti-inflammatory activity than narrow leaved purple coneflower (</w:t>
      </w:r>
      <w:r w:rsidRPr="0062343C">
        <w:rPr>
          <w:rFonts w:ascii="Times New Roman" w:hAnsi="Times New Roman" w:cs="Times New Roman"/>
          <w:i/>
          <w:sz w:val="20"/>
          <w:szCs w:val="20"/>
        </w:rPr>
        <w:t>E. angustifolia</w:t>
      </w:r>
      <w:r w:rsidRPr="0062343C">
        <w:rPr>
          <w:rFonts w:ascii="Times New Roman" w:hAnsi="Times New Roman" w:cs="Times New Roman"/>
          <w:sz w:val="20"/>
          <w:szCs w:val="20"/>
        </w:rPr>
        <w:t>), pale purple coneflower (</w:t>
      </w:r>
      <w:r w:rsidRPr="0062343C">
        <w:rPr>
          <w:rFonts w:ascii="Times New Roman" w:hAnsi="Times New Roman" w:cs="Times New Roman"/>
          <w:i/>
          <w:sz w:val="20"/>
          <w:szCs w:val="20"/>
        </w:rPr>
        <w:t>E. pallida</w:t>
      </w:r>
      <w:r w:rsidRPr="0062343C">
        <w:rPr>
          <w:rFonts w:ascii="Times New Roman" w:hAnsi="Times New Roman" w:cs="Times New Roman"/>
          <w:sz w:val="20"/>
          <w:szCs w:val="20"/>
        </w:rPr>
        <w:t>), or wavyleaf purple coneflower (</w:t>
      </w:r>
      <w:r w:rsidRPr="0062343C">
        <w:rPr>
          <w:rFonts w:ascii="Times New Roman" w:hAnsi="Times New Roman" w:cs="Times New Roman"/>
          <w:i/>
          <w:sz w:val="20"/>
          <w:szCs w:val="20"/>
        </w:rPr>
        <w:t>E. simulata</w:t>
      </w:r>
      <w:r w:rsidRPr="0062343C">
        <w:rPr>
          <w:rFonts w:ascii="Times New Roman" w:hAnsi="Times New Roman" w:cs="Times New Roman"/>
          <w:sz w:val="20"/>
          <w:szCs w:val="20"/>
        </w:rPr>
        <w:t>).</w:t>
      </w:r>
    </w:p>
    <w:p w14:paraId="113D43E2" w14:textId="77777777" w:rsidR="00B809ED" w:rsidRDefault="0093109C" w:rsidP="001773FF">
      <w:pPr>
        <w:pStyle w:val="Heading3"/>
      </w:pPr>
      <w:r w:rsidRPr="000C2C03">
        <w:t>Ethnobotany</w:t>
      </w:r>
      <w:bookmarkStart w:id="4" w:name="ethnostandard"/>
      <w:r w:rsidR="00BE1664" w:rsidRPr="000C2C03">
        <w:t xml:space="preserve"> </w:t>
      </w:r>
      <w:bookmarkEnd w:id="4"/>
    </w:p>
    <w:p w14:paraId="7661ECB2" w14:textId="158AB331" w:rsidR="001773FF" w:rsidRPr="00D70A40" w:rsidRDefault="001773FF" w:rsidP="004362BE">
      <w:pPr>
        <w:pStyle w:val="NRCSBodyText"/>
        <w:spacing w:line="276" w:lineRule="auto"/>
      </w:pPr>
      <w:r w:rsidRPr="0062343C">
        <w:rPr>
          <w:i/>
        </w:rPr>
        <w:t>Echinacea</w:t>
      </w:r>
      <w:r w:rsidRPr="0062343C">
        <w:t xml:space="preserve"> has bee</w:t>
      </w:r>
      <w:r w:rsidR="000011F0" w:rsidRPr="0062343C">
        <w:t>n used by Native A</w:t>
      </w:r>
      <w:r w:rsidRPr="0062343C">
        <w:t>mericans for treatment of venomous bites, rabies, toothaches, cough, sore</w:t>
      </w:r>
      <w:r w:rsidR="00953B85" w:rsidRPr="0062343C">
        <w:t xml:space="preserve"> </w:t>
      </w:r>
      <w:r w:rsidRPr="0062343C">
        <w:t>mouth, throat, dyspepsia, colds, colic, headache, and stomach cramps (Hobbs</w:t>
      </w:r>
      <w:r w:rsidR="001F2BDB" w:rsidRPr="0062343C">
        <w:t>,</w:t>
      </w:r>
      <w:r w:rsidRPr="0062343C">
        <w:t xml:space="preserve"> 1989;</w:t>
      </w:r>
      <w:r w:rsidR="00E00130" w:rsidRPr="0062343C">
        <w:t xml:space="preserve"> </w:t>
      </w:r>
      <w:r w:rsidRPr="0062343C">
        <w:t>Kindscher</w:t>
      </w:r>
      <w:r w:rsidR="001F2BDB" w:rsidRPr="0062343C">
        <w:t xml:space="preserve">, </w:t>
      </w:r>
      <w:r w:rsidRPr="0062343C">
        <w:t>1989;</w:t>
      </w:r>
      <w:r w:rsidR="00C96295" w:rsidRPr="0062343C">
        <w:t xml:space="preserve"> </w:t>
      </w:r>
      <w:r w:rsidRPr="0062343C">
        <w:t>Foster</w:t>
      </w:r>
      <w:r w:rsidR="001F2BDB" w:rsidRPr="0062343C">
        <w:t xml:space="preserve">, </w:t>
      </w:r>
      <w:r w:rsidRPr="0062343C">
        <w:t>1991).</w:t>
      </w:r>
    </w:p>
    <w:p w14:paraId="6C7F2ECC" w14:textId="77777777" w:rsidR="007A7E78" w:rsidRDefault="007A7E78" w:rsidP="0016153D">
      <w:pPr>
        <w:pStyle w:val="Heading3"/>
      </w:pPr>
    </w:p>
    <w:p w14:paraId="25C26054" w14:textId="77777777" w:rsidR="0016153D" w:rsidRDefault="0016153D" w:rsidP="0016153D">
      <w:pPr>
        <w:pStyle w:val="Heading3"/>
      </w:pPr>
      <w:r w:rsidRPr="00A90532">
        <w:t>Status</w:t>
      </w:r>
    </w:p>
    <w:p w14:paraId="2CF62D24" w14:textId="4F004C39" w:rsidR="006E2AAE" w:rsidRPr="00D70A40" w:rsidRDefault="00425595" w:rsidP="006E2AAE">
      <w:pPr>
        <w:pStyle w:val="BodytextNRCS"/>
        <w:spacing w:before="120"/>
      </w:pPr>
      <w:bookmarkStart w:id="5" w:name="status1"/>
      <w:r>
        <w:t xml:space="preserve"> </w:t>
      </w:r>
      <w:r w:rsidR="00F44903" w:rsidRPr="00D70A40">
        <w:t>In Arkansas, sa</w:t>
      </w:r>
      <w:r w:rsidR="000D69B9" w:rsidRPr="00D70A40">
        <w:t>n</w:t>
      </w:r>
      <w:r w:rsidR="00F44903" w:rsidRPr="00D70A40">
        <w:t>guin</w:t>
      </w:r>
      <w:r w:rsidR="00856578">
        <w:t>e</w:t>
      </w:r>
      <w:r w:rsidR="00F44903" w:rsidRPr="00D70A40">
        <w:t xml:space="preserve"> purple coneflower is considered threatened (USDA, NRCS, 2013). </w:t>
      </w:r>
      <w:r w:rsidR="00252BE8" w:rsidRPr="00D70A40">
        <w:t>Please consult the PLANTS Web site (</w:t>
      </w:r>
      <w:hyperlink r:id="rId12" w:tooltip="PLANTS Web site" w:history="1">
        <w:r w:rsidR="00252BE8" w:rsidRPr="00D70A40">
          <w:rPr>
            <w:rStyle w:val="Hyperlink"/>
          </w:rPr>
          <w:t>http://plants.usda.gov/</w:t>
        </w:r>
      </w:hyperlink>
      <w:r w:rsidR="00252BE8" w:rsidRPr="00D70A40">
        <w:rPr>
          <w:rStyle w:val="Hyperlink"/>
        </w:rPr>
        <w:t xml:space="preserve">) </w:t>
      </w:r>
      <w:r w:rsidR="00252BE8" w:rsidRPr="00D70A40">
        <w:t>and your State Department of Natural Resources for this plant’s current status (e.g., threatened or endangered species, state noxious status, and wetland indicator values).</w:t>
      </w:r>
    </w:p>
    <w:p w14:paraId="7B2E8183" w14:textId="77777777" w:rsidR="002F35B9" w:rsidRPr="006E2AAE" w:rsidRDefault="002F35B9" w:rsidP="006E2AAE">
      <w:pPr>
        <w:pStyle w:val="BodytextNRCS"/>
        <w:spacing w:before="120"/>
        <w:rPr>
          <w:rFonts w:asciiTheme="minorHAnsi" w:hAnsiTheme="minorHAnsi"/>
          <w:sz w:val="22"/>
          <w:szCs w:val="22"/>
        </w:rPr>
      </w:pPr>
    </w:p>
    <w:bookmarkStart w:id="6" w:name="status2"/>
    <w:bookmarkEnd w:id="5"/>
    <w:p w14:paraId="422B6AB6" w14:textId="77777777" w:rsidR="002B669C" w:rsidRPr="00D70A40" w:rsidRDefault="00425595" w:rsidP="004A6DAD">
      <w:pPr>
        <w:pStyle w:val="BodytextNRCS"/>
        <w:spacing w:after="120"/>
        <w:rPr>
          <w:i/>
        </w:rPr>
      </w:pPr>
      <w:r w:rsidRPr="00D70A40">
        <w:fldChar w:fldCharType="begin"/>
      </w:r>
      <w:r w:rsidRPr="00D70A40">
        <w:instrText xml:space="preserve"> HYPERLINK  \l "status2" \o "Use indicator code, e.g. facultative (FAC) " </w:instrText>
      </w:r>
      <w:r w:rsidRPr="00D70A40">
        <w:fldChar w:fldCharType="separate"/>
      </w:r>
      <w:r w:rsidR="002B669C" w:rsidRPr="00D70A40">
        <w:rPr>
          <w:rStyle w:val="Hyperlink"/>
          <w:color w:val="auto"/>
        </w:rPr>
        <w:t>Wetland Indicator:</w:t>
      </w:r>
      <w:r w:rsidRPr="00D70A40">
        <w:fldChar w:fldCharType="end"/>
      </w:r>
      <w:r w:rsidR="002B669C" w:rsidRPr="004149E1">
        <w:rPr>
          <w:i/>
        </w:rPr>
        <w:t xml:space="preserve"> </w:t>
      </w:r>
      <w:r w:rsidR="00252BE8" w:rsidRPr="00D70A40">
        <w:t>UPL (Reed, 1988)</w:t>
      </w:r>
    </w:p>
    <w:bookmarkEnd w:id="6"/>
    <w:p w14:paraId="14D602CA" w14:textId="77777777" w:rsidR="004149E1" w:rsidRDefault="004149E1" w:rsidP="00230623">
      <w:pPr>
        <w:pStyle w:val="Heading3"/>
      </w:pPr>
    </w:p>
    <w:p w14:paraId="09C0FCE5" w14:textId="77777777" w:rsidR="0048205C" w:rsidRPr="0048205C" w:rsidRDefault="0048205C" w:rsidP="0048205C"/>
    <w:p w14:paraId="16A9A628" w14:textId="77777777" w:rsidR="0016153D" w:rsidRPr="00230623" w:rsidRDefault="007C1C39" w:rsidP="00230623">
      <w:pPr>
        <w:pStyle w:val="Heading3"/>
      </w:pPr>
      <w:r w:rsidRPr="004A6DAD">
        <w:lastRenderedPageBreak/>
        <w:t>Planting Guidelines</w:t>
      </w:r>
    </w:p>
    <w:p w14:paraId="0557FE70" w14:textId="59790E68" w:rsidR="00252BE8" w:rsidRPr="00D70A40" w:rsidRDefault="00303E13" w:rsidP="00252BE8">
      <w:pPr>
        <w:rPr>
          <w:rFonts w:ascii="Times New Roman" w:hAnsi="Times New Roman" w:cs="Times New Roman"/>
          <w:sz w:val="20"/>
          <w:szCs w:val="20"/>
        </w:rPr>
      </w:pPr>
      <w:r w:rsidRPr="00D70A40">
        <w:rPr>
          <w:rFonts w:ascii="Times New Roman" w:hAnsi="Times New Roman" w:cs="Times New Roman"/>
          <w:sz w:val="20"/>
          <w:szCs w:val="20"/>
        </w:rPr>
        <w:t>Planting and production i</w:t>
      </w:r>
      <w:r w:rsidR="00252BE8" w:rsidRPr="00D70A40">
        <w:rPr>
          <w:rFonts w:ascii="Times New Roman" w:hAnsi="Times New Roman" w:cs="Times New Roman"/>
          <w:sz w:val="20"/>
          <w:szCs w:val="20"/>
        </w:rPr>
        <w:t xml:space="preserve">nformation </w:t>
      </w:r>
      <w:r w:rsidR="007A754D" w:rsidRPr="00D70A40">
        <w:rPr>
          <w:rFonts w:ascii="Times New Roman" w:hAnsi="Times New Roman" w:cs="Times New Roman"/>
          <w:sz w:val="20"/>
          <w:szCs w:val="20"/>
        </w:rPr>
        <w:t>for sanguin</w:t>
      </w:r>
      <w:r w:rsidR="00856578">
        <w:rPr>
          <w:rFonts w:ascii="Times New Roman" w:hAnsi="Times New Roman" w:cs="Times New Roman"/>
          <w:sz w:val="20"/>
          <w:szCs w:val="20"/>
        </w:rPr>
        <w:t>e</w:t>
      </w:r>
      <w:r w:rsidR="00252BE8" w:rsidRPr="00D70A40">
        <w:rPr>
          <w:rFonts w:ascii="Times New Roman" w:hAnsi="Times New Roman" w:cs="Times New Roman"/>
          <w:sz w:val="20"/>
          <w:szCs w:val="20"/>
        </w:rPr>
        <w:t xml:space="preserve"> pu</w:t>
      </w:r>
      <w:r w:rsidR="009229C1" w:rsidRPr="00D70A40">
        <w:rPr>
          <w:rFonts w:ascii="Times New Roman" w:hAnsi="Times New Roman" w:cs="Times New Roman"/>
          <w:sz w:val="20"/>
          <w:szCs w:val="20"/>
        </w:rPr>
        <w:t>rple coneflower is very limited. T</w:t>
      </w:r>
      <w:r w:rsidR="00252BE8" w:rsidRPr="00D70A40">
        <w:rPr>
          <w:rFonts w:ascii="Times New Roman" w:hAnsi="Times New Roman" w:cs="Times New Roman"/>
          <w:sz w:val="20"/>
          <w:szCs w:val="20"/>
        </w:rPr>
        <w:t>herefore</w:t>
      </w:r>
      <w:r w:rsidR="001F2BDB" w:rsidRPr="00D70A40">
        <w:rPr>
          <w:rFonts w:ascii="Times New Roman" w:hAnsi="Times New Roman" w:cs="Times New Roman"/>
          <w:sz w:val="20"/>
          <w:szCs w:val="20"/>
        </w:rPr>
        <w:t>,</w:t>
      </w:r>
      <w:r w:rsidR="00252BE8" w:rsidRPr="00D70A40">
        <w:rPr>
          <w:rFonts w:ascii="Times New Roman" w:hAnsi="Times New Roman" w:cs="Times New Roman"/>
          <w:sz w:val="20"/>
          <w:szCs w:val="20"/>
        </w:rPr>
        <w:t xml:space="preserve"> th</w:t>
      </w:r>
      <w:r w:rsidR="00C55AD9" w:rsidRPr="00D70A40">
        <w:rPr>
          <w:rFonts w:ascii="Times New Roman" w:hAnsi="Times New Roman" w:cs="Times New Roman"/>
          <w:sz w:val="20"/>
          <w:szCs w:val="20"/>
        </w:rPr>
        <w:t>e planting guideline provided in th</w:t>
      </w:r>
      <w:r w:rsidR="00252BE8" w:rsidRPr="00D70A40">
        <w:rPr>
          <w:rFonts w:ascii="Times New Roman" w:hAnsi="Times New Roman" w:cs="Times New Roman"/>
          <w:sz w:val="20"/>
          <w:szCs w:val="20"/>
        </w:rPr>
        <w:t>is section wi</w:t>
      </w:r>
      <w:r w:rsidR="009229C1" w:rsidRPr="00D70A40">
        <w:rPr>
          <w:rFonts w:ascii="Times New Roman" w:hAnsi="Times New Roman" w:cs="Times New Roman"/>
          <w:sz w:val="20"/>
          <w:szCs w:val="20"/>
        </w:rPr>
        <w:t xml:space="preserve">ll address </w:t>
      </w:r>
      <w:r w:rsidR="009229C1" w:rsidRPr="00D70A40">
        <w:rPr>
          <w:rFonts w:ascii="Times New Roman" w:hAnsi="Times New Roman" w:cs="Times New Roman"/>
          <w:i/>
          <w:sz w:val="20"/>
          <w:szCs w:val="20"/>
        </w:rPr>
        <w:t>Echinacea</w:t>
      </w:r>
      <w:r w:rsidR="009229C1" w:rsidRPr="00D70A40">
        <w:rPr>
          <w:rFonts w:ascii="Times New Roman" w:hAnsi="Times New Roman" w:cs="Times New Roman"/>
          <w:sz w:val="20"/>
          <w:szCs w:val="20"/>
        </w:rPr>
        <w:t xml:space="preserve"> in general unless mentioned otherwise.</w:t>
      </w:r>
    </w:p>
    <w:p w14:paraId="1BC8C11E" w14:textId="77777777" w:rsidR="00303E13" w:rsidRPr="00D70A40" w:rsidRDefault="00303E13" w:rsidP="00303E13">
      <w:pPr>
        <w:rPr>
          <w:rFonts w:ascii="Times New Roman" w:hAnsi="Times New Roman" w:cs="Times New Roman"/>
          <w:sz w:val="20"/>
          <w:szCs w:val="20"/>
        </w:rPr>
      </w:pPr>
      <w:r w:rsidRPr="00D70A40">
        <w:rPr>
          <w:rFonts w:ascii="Times New Roman" w:hAnsi="Times New Roman" w:cs="Times New Roman"/>
          <w:sz w:val="20"/>
          <w:szCs w:val="20"/>
        </w:rPr>
        <w:t xml:space="preserve">Seedbed preparation should begin well in advance </w:t>
      </w:r>
      <w:r w:rsidR="001773FF" w:rsidRPr="00D70A40">
        <w:rPr>
          <w:rFonts w:ascii="Times New Roman" w:hAnsi="Times New Roman" w:cs="Times New Roman"/>
          <w:sz w:val="20"/>
          <w:szCs w:val="20"/>
        </w:rPr>
        <w:t xml:space="preserve">of planting. Establish a clean </w:t>
      </w:r>
      <w:r w:rsidRPr="00D70A40">
        <w:rPr>
          <w:rFonts w:ascii="Times New Roman" w:hAnsi="Times New Roman" w:cs="Times New Roman"/>
          <w:sz w:val="20"/>
          <w:szCs w:val="20"/>
        </w:rPr>
        <w:t xml:space="preserve">weed free seedbed by tillage or herbicides. </w:t>
      </w:r>
      <w:proofErr w:type="gramStart"/>
      <w:r w:rsidR="00E964E2" w:rsidRPr="00D70A40">
        <w:rPr>
          <w:rFonts w:ascii="Times New Roman" w:hAnsi="Times New Roman" w:cs="Times New Roman"/>
          <w:sz w:val="20"/>
          <w:szCs w:val="20"/>
        </w:rPr>
        <w:t>Note,</w:t>
      </w:r>
      <w:proofErr w:type="gramEnd"/>
      <w:r w:rsidR="00E964E2" w:rsidRPr="00D70A40">
        <w:rPr>
          <w:rFonts w:ascii="Times New Roman" w:hAnsi="Times New Roman" w:cs="Times New Roman"/>
          <w:sz w:val="20"/>
          <w:szCs w:val="20"/>
        </w:rPr>
        <w:t xml:space="preserve"> tillage may increase competition by disturbing the seed bank and require additional herbicide treatments.  </w:t>
      </w:r>
      <w:r w:rsidRPr="00D70A40">
        <w:rPr>
          <w:rFonts w:ascii="Times New Roman" w:hAnsi="Times New Roman" w:cs="Times New Roman"/>
          <w:sz w:val="20"/>
          <w:szCs w:val="20"/>
        </w:rPr>
        <w:t xml:space="preserve">Prior to planting, the site should be firm and have </w:t>
      </w:r>
      <w:r w:rsidR="00E964E2" w:rsidRPr="00D70A40">
        <w:rPr>
          <w:rFonts w:ascii="Times New Roman" w:hAnsi="Times New Roman" w:cs="Times New Roman"/>
          <w:sz w:val="20"/>
          <w:szCs w:val="20"/>
        </w:rPr>
        <w:t xml:space="preserve">adequate </w:t>
      </w:r>
      <w:r w:rsidRPr="00D70A40">
        <w:rPr>
          <w:rFonts w:ascii="Times New Roman" w:hAnsi="Times New Roman" w:cs="Times New Roman"/>
          <w:sz w:val="20"/>
          <w:szCs w:val="20"/>
        </w:rPr>
        <w:t>soil moisture.</w:t>
      </w:r>
    </w:p>
    <w:p w14:paraId="7FA558BD" w14:textId="77777777" w:rsidR="000D69B9" w:rsidRPr="00D70A40" w:rsidRDefault="000D69B9" w:rsidP="004362BE">
      <w:pPr>
        <w:pStyle w:val="CommentText"/>
        <w:spacing w:line="276" w:lineRule="auto"/>
        <w:rPr>
          <w:rFonts w:ascii="Times New Roman" w:hAnsi="Times New Roman" w:cs="Times New Roman"/>
        </w:rPr>
      </w:pPr>
      <w:r w:rsidRPr="00D70A40">
        <w:rPr>
          <w:rFonts w:ascii="Times New Roman" w:hAnsi="Times New Roman" w:cs="Times New Roman"/>
        </w:rPr>
        <w:t>Avoid fertilization during the first year of establishment unless soil tests indicate severe nutrient deficiencies.  Fertilization, particularly nitrogen, encourages competition from warm season, annuals such as crabgrass.</w:t>
      </w:r>
    </w:p>
    <w:p w14:paraId="054A3763" w14:textId="4D2477A0" w:rsidR="0016153D" w:rsidRPr="00D70A40" w:rsidRDefault="009C11B9" w:rsidP="004362BE">
      <w:pPr>
        <w:pStyle w:val="NRCSBodyText"/>
        <w:spacing w:line="276" w:lineRule="auto"/>
      </w:pPr>
      <w:r w:rsidRPr="004149E1">
        <w:rPr>
          <w:noProof/>
        </w:rPr>
        <mc:AlternateContent>
          <mc:Choice Requires="wps">
            <w:drawing>
              <wp:anchor distT="0" distB="0" distL="114300" distR="114300" simplePos="0" relativeHeight="251663360" behindDoc="1" locked="0" layoutInCell="1" allowOverlap="1" wp14:anchorId="728D8213" wp14:editId="39C41248">
                <wp:simplePos x="0" y="0"/>
                <wp:positionH relativeFrom="column">
                  <wp:posOffset>57150</wp:posOffset>
                </wp:positionH>
                <wp:positionV relativeFrom="paragraph">
                  <wp:posOffset>1243330</wp:posOffset>
                </wp:positionV>
                <wp:extent cx="2000250" cy="635"/>
                <wp:effectExtent l="0" t="0" r="0" b="0"/>
                <wp:wrapTight wrapText="bothSides">
                  <wp:wrapPolygon edited="0">
                    <wp:start x="0" y="0"/>
                    <wp:lineTo x="0" y="20282"/>
                    <wp:lineTo x="21394" y="20282"/>
                    <wp:lineTo x="21394"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000250" cy="635"/>
                        </a:xfrm>
                        <a:prstGeom prst="rect">
                          <a:avLst/>
                        </a:prstGeom>
                        <a:solidFill>
                          <a:prstClr val="white"/>
                        </a:solidFill>
                        <a:ln>
                          <a:noFill/>
                        </a:ln>
                        <a:effectLst/>
                      </wps:spPr>
                      <wps:txbx>
                        <w:txbxContent>
                          <w:p w14:paraId="2A05FDF6" w14:textId="77777777" w:rsidR="00A07156" w:rsidRPr="00F51042" w:rsidRDefault="00A07156" w:rsidP="00A07156">
                            <w:pPr>
                              <w:pStyle w:val="Caption"/>
                              <w:rPr>
                                <w:i/>
                                <w:noProof/>
                              </w:rPr>
                            </w:pPr>
                            <w:r>
                              <w:t>Seed of sanguine purple coneflower (PI 631257). Photo by: R. Stebbins-USDA/ARS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5="http://schemas.microsoft.com/office/word/2012/wordml">
            <w:pict>
              <v:shape w14:anchorId="728D8213" id="Text Box 5" o:spid="_x0000_s1027" type="#_x0000_t202" style="position:absolute;margin-left:4.5pt;margin-top:97.9pt;width:157.5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" stroked="f">
                <v:textbox style="mso-fit-shape-to-text:t" inset="0,0,0,0">
                  <w:txbxContent>
                    <w:p w14:paraId="2A05FDF6" w14:textId="77777777" w:rsidR="00A07156" w:rsidRPr="00F51042" w:rsidRDefault="00A07156" w:rsidP="00A07156">
                      <w:pPr>
                        <w:pStyle w:val="Caption"/>
                        <w:rPr>
                          <w:i/>
                          <w:noProof/>
                        </w:rPr>
                      </w:pPr>
                      <w:r>
                        <w:t>Seed of sanguine purple coneflower (PI 631257). Photo by: R. Stebbins-USDA/ARS</w:t>
                      </w:r>
                    </w:p>
                  </w:txbxContent>
                </v:textbox>
                <w10:wrap type="tight"/>
              </v:shape>
            </w:pict>
          </mc:Fallback>
        </mc:AlternateContent>
      </w:r>
      <w:bookmarkStart w:id="7" w:name="_GoBack"/>
      <w:r w:rsidR="002F35B9" w:rsidRPr="007A6BF4">
        <w:rPr>
          <w:b/>
          <w:i/>
          <w:noProof/>
        </w:rPr>
        <w:drawing>
          <wp:anchor distT="0" distB="0" distL="114300" distR="114300" simplePos="0" relativeHeight="251661312" behindDoc="1" locked="0" layoutInCell="1" allowOverlap="1" wp14:anchorId="31FE25E7" wp14:editId="7E00EF46">
            <wp:simplePos x="0" y="0"/>
            <wp:positionH relativeFrom="column">
              <wp:posOffset>8890</wp:posOffset>
            </wp:positionH>
            <wp:positionV relativeFrom="paragraph">
              <wp:posOffset>58420</wp:posOffset>
            </wp:positionV>
            <wp:extent cx="2049145" cy="1171575"/>
            <wp:effectExtent l="0" t="0" r="8255" b="9525"/>
            <wp:wrapTight wrapText="bothSides">
              <wp:wrapPolygon edited="0">
                <wp:start x="0" y="0"/>
                <wp:lineTo x="0" y="21424"/>
                <wp:lineTo x="21486" y="21424"/>
                <wp:lineTo x="21486" y="0"/>
                <wp:lineTo x="0" y="0"/>
              </wp:wrapPolygon>
            </wp:wrapTight>
            <wp:docPr id="4" name="Picture 4" descr="Photo of sanguine purple coneflower seed PI 631257. Taken by R. Stebbins of the USDA Agricultural Research Service. " title="Seed of sanguine purple conef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_631257_97ncao01_SD_SD_MS_1997-09-15_01.jpg"/>
                    <pic:cNvPicPr/>
                  </pic:nvPicPr>
                  <pic:blipFill>
                    <a:blip r:embed="rId13" cstate="print">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049145" cy="1171575"/>
                    </a:xfrm>
                    <a:prstGeom prst="rect">
                      <a:avLst/>
                    </a:prstGeom>
                  </pic:spPr>
                </pic:pic>
              </a:graphicData>
            </a:graphic>
            <wp14:sizeRelH relativeFrom="page">
              <wp14:pctWidth>0</wp14:pctWidth>
            </wp14:sizeRelH>
            <wp14:sizeRelV relativeFrom="page">
              <wp14:pctHeight>0</wp14:pctHeight>
            </wp14:sizeRelV>
          </wp:anchor>
        </w:drawing>
      </w:r>
      <w:bookmarkEnd w:id="7"/>
      <w:r w:rsidR="00303E13" w:rsidRPr="0048205C">
        <w:t>Unstratified</w:t>
      </w:r>
      <w:r w:rsidR="00F443E0" w:rsidRPr="0048205C">
        <w:t xml:space="preserve"> seed </w:t>
      </w:r>
      <w:r w:rsidR="00953B85" w:rsidRPr="0048205C">
        <w:t>of purple</w:t>
      </w:r>
      <w:r w:rsidR="00303E13" w:rsidRPr="0048205C">
        <w:t xml:space="preserve"> coneflower can be planted in the fall to expose the seed to outdoor conditions to break seed dormancy (Kindscher and Riggs, 2006). Use </w:t>
      </w:r>
      <w:r w:rsidR="001773FF" w:rsidRPr="0048205C">
        <w:t>stratified</w:t>
      </w:r>
      <w:r w:rsidR="00303E13" w:rsidRPr="0048205C">
        <w:t xml:space="preserve"> seed for spring planting. </w:t>
      </w:r>
      <w:r w:rsidR="004B553B">
        <w:t xml:space="preserve">Two </w:t>
      </w:r>
      <w:r w:rsidR="00303E13" w:rsidRPr="0048205C">
        <w:t>method</w:t>
      </w:r>
      <w:r w:rsidR="004B553B">
        <w:t>s</w:t>
      </w:r>
      <w:r w:rsidR="00303E13" w:rsidRPr="0048205C">
        <w:t xml:space="preserve"> of stratification described by </w:t>
      </w:r>
      <w:r w:rsidR="004B553B">
        <w:t xml:space="preserve">Smith-Jochum and Albrecht (1987) </w:t>
      </w:r>
      <w:proofErr w:type="gramStart"/>
      <w:r w:rsidR="004B553B">
        <w:t>is</w:t>
      </w:r>
      <w:proofErr w:type="gramEnd"/>
      <w:r w:rsidR="004B553B">
        <w:t xml:space="preserve"> to place seed in</w:t>
      </w:r>
      <w:r w:rsidR="00A10E43">
        <w:t xml:space="preserve"> moist</w:t>
      </w:r>
      <w:r w:rsidR="004B553B">
        <w:t xml:space="preserve"> sphagnum </w:t>
      </w:r>
      <w:r w:rsidR="007A6BF4">
        <w:t>peat moss</w:t>
      </w:r>
      <w:r w:rsidR="004B553B">
        <w:t xml:space="preserve"> for one month at 32</w:t>
      </w:r>
      <w:r w:rsidR="004B553B" w:rsidRPr="004B553B">
        <w:rPr>
          <w:vertAlign w:val="superscript"/>
        </w:rPr>
        <w:t>0</w:t>
      </w:r>
      <w:r w:rsidR="004B553B">
        <w:t xml:space="preserve">F </w:t>
      </w:r>
      <w:r w:rsidR="00856578">
        <w:t>or presoak</w:t>
      </w:r>
      <w:r w:rsidR="00303E13" w:rsidRPr="00D70A40">
        <w:t xml:space="preserve"> seeds in water for 24 hours</w:t>
      </w:r>
      <w:r w:rsidR="004B553B">
        <w:t>.</w:t>
      </w:r>
      <w:r w:rsidR="00303E13" w:rsidRPr="00D70A40">
        <w:t xml:space="preserve">  </w:t>
      </w:r>
      <w:r w:rsidR="007C4C44" w:rsidRPr="00D70A40">
        <w:t>Houseal (2008) recommends drilling the seed. Seed should be planted between ¼ and ½ inch deep.</w:t>
      </w:r>
    </w:p>
    <w:p w14:paraId="0B3B73A9" w14:textId="77777777" w:rsidR="009C11B9" w:rsidRPr="009C11B9" w:rsidRDefault="009C11B9" w:rsidP="007C4C44">
      <w:pPr>
        <w:pStyle w:val="NRCSBodyText"/>
      </w:pPr>
    </w:p>
    <w:p w14:paraId="02D0D1B2" w14:textId="77777777" w:rsidR="0016153D" w:rsidRPr="00721B7E" w:rsidRDefault="0016153D" w:rsidP="0016153D">
      <w:pPr>
        <w:pStyle w:val="Heading3"/>
      </w:pPr>
      <w:r w:rsidRPr="00721B7E">
        <w:t>Management</w:t>
      </w:r>
    </w:p>
    <w:p w14:paraId="20094F17" w14:textId="4984EE7B" w:rsidR="0016153D" w:rsidRPr="00D70A40" w:rsidRDefault="00252BE8" w:rsidP="006E2AAE">
      <w:pPr>
        <w:rPr>
          <w:rFonts w:ascii="Times New Roman" w:hAnsi="Times New Roman" w:cs="Times New Roman"/>
          <w:sz w:val="20"/>
          <w:szCs w:val="20"/>
        </w:rPr>
      </w:pPr>
      <w:r w:rsidRPr="00D70A40">
        <w:rPr>
          <w:rFonts w:ascii="Times New Roman" w:hAnsi="Times New Roman" w:cs="Times New Roman"/>
          <w:sz w:val="20"/>
          <w:szCs w:val="20"/>
        </w:rPr>
        <w:t>Mowing over the top of the coneflower seedlings or cultivating between rows can reduce weed com</w:t>
      </w:r>
      <w:r w:rsidR="002F35B9" w:rsidRPr="00D70A40">
        <w:rPr>
          <w:rFonts w:ascii="Times New Roman" w:hAnsi="Times New Roman" w:cs="Times New Roman"/>
          <w:sz w:val="20"/>
          <w:szCs w:val="20"/>
        </w:rPr>
        <w:t>petition (Wynia and Kaiser, 2009</w:t>
      </w:r>
      <w:r w:rsidRPr="00D70A40">
        <w:rPr>
          <w:rFonts w:ascii="Times New Roman" w:hAnsi="Times New Roman" w:cs="Times New Roman"/>
          <w:sz w:val="20"/>
          <w:szCs w:val="20"/>
        </w:rPr>
        <w:t xml:space="preserve">). </w:t>
      </w:r>
      <w:r w:rsidR="004D42F7">
        <w:rPr>
          <w:rFonts w:ascii="Times New Roman" w:hAnsi="Times New Roman" w:cs="Times New Roman"/>
          <w:sz w:val="20"/>
          <w:szCs w:val="20"/>
        </w:rPr>
        <w:t xml:space="preserve">If a soil test is not available, </w:t>
      </w:r>
      <w:r w:rsidR="00DE7264">
        <w:rPr>
          <w:rFonts w:ascii="Times New Roman" w:hAnsi="Times New Roman" w:cs="Times New Roman"/>
          <w:sz w:val="20"/>
          <w:szCs w:val="20"/>
        </w:rPr>
        <w:t xml:space="preserve">for stand maintenance </w:t>
      </w:r>
      <w:r w:rsidR="004D42F7">
        <w:rPr>
          <w:rFonts w:ascii="Times New Roman" w:hAnsi="Times New Roman" w:cs="Times New Roman"/>
          <w:sz w:val="20"/>
          <w:szCs w:val="20"/>
        </w:rPr>
        <w:t>a</w:t>
      </w:r>
      <w:r w:rsidRPr="00D70A40">
        <w:rPr>
          <w:rFonts w:ascii="Times New Roman" w:hAnsi="Times New Roman" w:cs="Times New Roman"/>
          <w:sz w:val="20"/>
          <w:szCs w:val="20"/>
        </w:rPr>
        <w:t xml:space="preserve">pply a </w:t>
      </w:r>
      <w:r w:rsidR="003E0BF8" w:rsidRPr="00D70A40">
        <w:rPr>
          <w:rFonts w:ascii="Times New Roman" w:hAnsi="Times New Roman" w:cs="Times New Roman"/>
          <w:sz w:val="20"/>
          <w:szCs w:val="20"/>
        </w:rPr>
        <w:t xml:space="preserve">complete </w:t>
      </w:r>
      <w:r w:rsidR="007A6BF4" w:rsidRPr="00D70A40">
        <w:rPr>
          <w:rFonts w:ascii="Times New Roman" w:hAnsi="Times New Roman" w:cs="Times New Roman"/>
          <w:sz w:val="20"/>
          <w:szCs w:val="20"/>
        </w:rPr>
        <w:t>fertilizer (</w:t>
      </w:r>
      <w:r w:rsidR="004D42F7">
        <w:rPr>
          <w:rFonts w:ascii="Times New Roman" w:hAnsi="Times New Roman" w:cs="Times New Roman"/>
          <w:sz w:val="20"/>
          <w:szCs w:val="20"/>
        </w:rPr>
        <w:t>12-6-6) at a rate of 1 lb per 100 sq. ft. in the spring before new leaves emerge (Davenport, 2014).</w:t>
      </w:r>
    </w:p>
    <w:p w14:paraId="202BEC64" w14:textId="77777777" w:rsidR="0016153D" w:rsidRDefault="0016153D" w:rsidP="0016153D">
      <w:pPr>
        <w:pStyle w:val="Heading3"/>
      </w:pPr>
      <w:bookmarkStart w:id="8" w:name="pests"/>
      <w:r w:rsidRPr="003A16D5">
        <w:t>Pests and Potential Problems</w:t>
      </w:r>
    </w:p>
    <w:p w14:paraId="50188A4D" w14:textId="77777777" w:rsidR="00252BE8" w:rsidRPr="00D70A40" w:rsidRDefault="00252BE8" w:rsidP="00252BE8">
      <w:pPr>
        <w:rPr>
          <w:rFonts w:ascii="Times New Roman" w:hAnsi="Times New Roman" w:cs="Times New Roman"/>
          <w:sz w:val="20"/>
          <w:szCs w:val="20"/>
        </w:rPr>
      </w:pPr>
      <w:bookmarkStart w:id="9" w:name="pestprobs"/>
      <w:bookmarkEnd w:id="8"/>
      <w:r w:rsidRPr="00D70A40">
        <w:rPr>
          <w:rFonts w:ascii="Times New Roman" w:hAnsi="Times New Roman" w:cs="Times New Roman"/>
          <w:i/>
          <w:sz w:val="20"/>
          <w:szCs w:val="20"/>
        </w:rPr>
        <w:t>Echinacea</w:t>
      </w:r>
      <w:r w:rsidRPr="00D70A40">
        <w:rPr>
          <w:rFonts w:ascii="Times New Roman" w:hAnsi="Times New Roman" w:cs="Times New Roman"/>
          <w:sz w:val="20"/>
          <w:szCs w:val="20"/>
        </w:rPr>
        <w:t xml:space="preserve"> species have a low </w:t>
      </w:r>
      <w:r w:rsidR="006E2AAE" w:rsidRPr="00D70A40">
        <w:rPr>
          <w:rFonts w:ascii="Times New Roman" w:hAnsi="Times New Roman" w:cs="Times New Roman"/>
          <w:sz w:val="20"/>
          <w:szCs w:val="20"/>
        </w:rPr>
        <w:t>occurrence</w:t>
      </w:r>
      <w:r w:rsidRPr="00D70A40">
        <w:rPr>
          <w:rFonts w:ascii="Times New Roman" w:hAnsi="Times New Roman" w:cs="Times New Roman"/>
          <w:sz w:val="20"/>
          <w:szCs w:val="20"/>
        </w:rPr>
        <w:t xml:space="preserve"> of disease. Researchers have observed tent caterpillars eating purple coneflower foliage and damage</w:t>
      </w:r>
      <w:r w:rsidR="009B1B00" w:rsidRPr="00D70A40">
        <w:rPr>
          <w:rFonts w:ascii="Times New Roman" w:hAnsi="Times New Roman" w:cs="Times New Roman"/>
          <w:sz w:val="20"/>
          <w:szCs w:val="20"/>
        </w:rPr>
        <w:t xml:space="preserve"> by root borers. The d</w:t>
      </w:r>
      <w:r w:rsidR="001773FF" w:rsidRPr="00D70A40">
        <w:rPr>
          <w:rFonts w:ascii="Times New Roman" w:hAnsi="Times New Roman" w:cs="Times New Roman"/>
          <w:sz w:val="20"/>
          <w:szCs w:val="20"/>
        </w:rPr>
        <w:t>isease</w:t>
      </w:r>
      <w:r w:rsidR="009B1B00" w:rsidRPr="00D70A40">
        <w:rPr>
          <w:rFonts w:ascii="Times New Roman" w:hAnsi="Times New Roman" w:cs="Times New Roman"/>
          <w:sz w:val="20"/>
          <w:szCs w:val="20"/>
        </w:rPr>
        <w:t xml:space="preserve"> aster yellows has been found on </w:t>
      </w:r>
      <w:r w:rsidR="009B1B00" w:rsidRPr="00A40D64">
        <w:rPr>
          <w:rFonts w:ascii="Times New Roman" w:hAnsi="Times New Roman" w:cs="Times New Roman"/>
          <w:i/>
          <w:sz w:val="20"/>
          <w:szCs w:val="20"/>
        </w:rPr>
        <w:t xml:space="preserve">Echinacea </w:t>
      </w:r>
      <w:r w:rsidR="009B1B00" w:rsidRPr="00D70A40">
        <w:rPr>
          <w:rFonts w:ascii="Times New Roman" w:hAnsi="Times New Roman" w:cs="Times New Roman"/>
          <w:sz w:val="20"/>
          <w:szCs w:val="20"/>
        </w:rPr>
        <w:t>species. This disease, spread by the aster</w:t>
      </w:r>
      <w:r w:rsidR="009B1B00">
        <w:t xml:space="preserve"> </w:t>
      </w:r>
      <w:r w:rsidR="009B1B00" w:rsidRPr="00D70A40">
        <w:rPr>
          <w:rFonts w:ascii="Times New Roman" w:hAnsi="Times New Roman" w:cs="Times New Roman"/>
          <w:sz w:val="20"/>
          <w:szCs w:val="20"/>
        </w:rPr>
        <w:t>leafhopper</w:t>
      </w:r>
      <w:r w:rsidR="009B1B00">
        <w:t xml:space="preserve">, </w:t>
      </w:r>
      <w:r w:rsidR="009B1B00" w:rsidRPr="00D70A40">
        <w:rPr>
          <w:rFonts w:ascii="Times New Roman" w:hAnsi="Times New Roman" w:cs="Times New Roman"/>
          <w:sz w:val="20"/>
          <w:szCs w:val="20"/>
        </w:rPr>
        <w:t xml:space="preserve">causes distorted growth and deformed flowers. To </w:t>
      </w:r>
      <w:r w:rsidR="009B1B00" w:rsidRPr="00D70A40">
        <w:rPr>
          <w:rFonts w:ascii="Times New Roman" w:hAnsi="Times New Roman" w:cs="Times New Roman"/>
          <w:sz w:val="20"/>
          <w:szCs w:val="20"/>
        </w:rPr>
        <w:lastRenderedPageBreak/>
        <w:t xml:space="preserve">manage it, remove and discard infected plants within the stand (Frett, 2009). </w:t>
      </w:r>
    </w:p>
    <w:bookmarkEnd w:id="9"/>
    <w:p w14:paraId="587E7ADF" w14:textId="77777777" w:rsidR="0016153D" w:rsidRPr="00721B7E" w:rsidRDefault="0016153D" w:rsidP="0016153D">
      <w:pPr>
        <w:pStyle w:val="Heading3"/>
      </w:pPr>
      <w:r w:rsidRPr="00721B7E">
        <w:t>Environmental Concerns</w:t>
      </w:r>
    </w:p>
    <w:p w14:paraId="073CA11F" w14:textId="77777777" w:rsidR="0016153D" w:rsidRPr="00D70A40" w:rsidRDefault="002F35B9" w:rsidP="004362BE">
      <w:pPr>
        <w:pStyle w:val="NRCSBodyText"/>
        <w:spacing w:line="276" w:lineRule="auto"/>
      </w:pPr>
      <w:r w:rsidRPr="00D70A40">
        <w:t xml:space="preserve">McGregor (1968) noted that </w:t>
      </w:r>
      <w:r w:rsidRPr="00D70A40">
        <w:rPr>
          <w:i/>
        </w:rPr>
        <w:t>Echinacea</w:t>
      </w:r>
      <w:r w:rsidRPr="00D70A40">
        <w:t xml:space="preserve"> sp</w:t>
      </w:r>
      <w:r w:rsidR="008134EF" w:rsidRPr="00D70A40">
        <w:t>ecies hybridize</w:t>
      </w:r>
      <w:r w:rsidR="00A24615" w:rsidRPr="00D70A40">
        <w:t xml:space="preserve">, so </w:t>
      </w:r>
      <w:r w:rsidRPr="00D70A40">
        <w:t>proper isolation should be</w:t>
      </w:r>
      <w:r w:rsidR="008134EF" w:rsidRPr="00D70A40">
        <w:t xml:space="preserve"> maintained between species to prevent hybrid seed production.</w:t>
      </w:r>
    </w:p>
    <w:p w14:paraId="3BFDC926" w14:textId="77777777" w:rsidR="003A16D5" w:rsidRPr="00A07156" w:rsidRDefault="0016153D" w:rsidP="00A07156">
      <w:pPr>
        <w:pStyle w:val="Heading3"/>
        <w:rPr>
          <w:i/>
          <w:iCs/>
        </w:rPr>
      </w:pPr>
      <w:bookmarkStart w:id="10" w:name="control"/>
      <w:r w:rsidRPr="003A16D5">
        <w:t>Control</w:t>
      </w:r>
      <w:bookmarkStart w:id="11" w:name="control2"/>
      <w:bookmarkEnd w:id="10"/>
    </w:p>
    <w:bookmarkEnd w:id="11"/>
    <w:p w14:paraId="121A9B10" w14:textId="77777777" w:rsidR="0016153D" w:rsidRPr="00D70A40" w:rsidRDefault="0016153D" w:rsidP="004362BE">
      <w:pPr>
        <w:pStyle w:val="BodytextNRCS"/>
        <w:spacing w:line="276" w:lineRule="auto"/>
      </w:pPr>
      <w:r w:rsidRPr="00D70A40">
        <w:t xml:space="preserve">Please contact your local agricultural extension specialist or county weed specialist to learn what works best in your area and how to use it safely.  Always read label and safety instructions for each control method.  </w:t>
      </w:r>
    </w:p>
    <w:p w14:paraId="21BB69A4" w14:textId="77777777" w:rsidR="0016153D" w:rsidRDefault="0016153D" w:rsidP="006D66D0">
      <w:pPr>
        <w:pStyle w:val="Heading3"/>
      </w:pPr>
      <w:r w:rsidRPr="00A90532">
        <w:t>Seeds and Plant Production</w:t>
      </w:r>
    </w:p>
    <w:p w14:paraId="2DD06E3A" w14:textId="6FCDAA6B" w:rsidR="006D66D0" w:rsidRPr="00D70A40" w:rsidRDefault="006D66D0" w:rsidP="006D66D0">
      <w:pPr>
        <w:rPr>
          <w:rFonts w:ascii="Times New Roman" w:hAnsi="Times New Roman" w:cs="Times New Roman"/>
          <w:sz w:val="20"/>
          <w:szCs w:val="20"/>
        </w:rPr>
      </w:pPr>
      <w:r w:rsidRPr="007A754D">
        <w:rPr>
          <w:rFonts w:ascii="Times New Roman" w:hAnsi="Times New Roman" w:cs="Times New Roman"/>
          <w:i/>
          <w:sz w:val="20"/>
          <w:szCs w:val="20"/>
        </w:rPr>
        <w:t>Echinacea</w:t>
      </w:r>
      <w:r w:rsidRPr="00D70A40">
        <w:rPr>
          <w:rFonts w:ascii="Times New Roman" w:hAnsi="Times New Roman" w:cs="Times New Roman"/>
          <w:sz w:val="20"/>
          <w:szCs w:val="20"/>
        </w:rPr>
        <w:t xml:space="preserve"> </w:t>
      </w:r>
      <w:r w:rsidR="005A2C94" w:rsidRPr="00D70A40">
        <w:rPr>
          <w:rFonts w:ascii="Times New Roman" w:hAnsi="Times New Roman" w:cs="Times New Roman"/>
          <w:sz w:val="20"/>
          <w:szCs w:val="20"/>
        </w:rPr>
        <w:t xml:space="preserve">seed </w:t>
      </w:r>
      <w:r w:rsidRPr="00D70A40">
        <w:rPr>
          <w:rFonts w:ascii="Times New Roman" w:hAnsi="Times New Roman" w:cs="Times New Roman"/>
          <w:sz w:val="20"/>
          <w:szCs w:val="20"/>
        </w:rPr>
        <w:t xml:space="preserve">is </w:t>
      </w:r>
      <w:r w:rsidR="005A2C94" w:rsidRPr="00D70A40">
        <w:rPr>
          <w:rFonts w:ascii="Times New Roman" w:hAnsi="Times New Roman" w:cs="Times New Roman"/>
          <w:sz w:val="20"/>
          <w:szCs w:val="20"/>
        </w:rPr>
        <w:t xml:space="preserve">hand </w:t>
      </w:r>
      <w:r w:rsidRPr="00D70A40">
        <w:rPr>
          <w:rFonts w:ascii="Times New Roman" w:hAnsi="Times New Roman" w:cs="Times New Roman"/>
          <w:sz w:val="20"/>
          <w:szCs w:val="20"/>
        </w:rPr>
        <w:t xml:space="preserve">harvested or </w:t>
      </w:r>
      <w:r w:rsidR="005A2C94" w:rsidRPr="00D70A40">
        <w:rPr>
          <w:rFonts w:ascii="Times New Roman" w:hAnsi="Times New Roman" w:cs="Times New Roman"/>
          <w:sz w:val="20"/>
          <w:szCs w:val="20"/>
        </w:rPr>
        <w:t xml:space="preserve">direct </w:t>
      </w:r>
      <w:r w:rsidRPr="00D70A40">
        <w:rPr>
          <w:rFonts w:ascii="Times New Roman" w:hAnsi="Times New Roman" w:cs="Times New Roman"/>
          <w:sz w:val="20"/>
          <w:szCs w:val="20"/>
        </w:rPr>
        <w:t>combine</w:t>
      </w:r>
      <w:r w:rsidR="00D64CCF">
        <w:rPr>
          <w:rFonts w:ascii="Times New Roman" w:hAnsi="Times New Roman" w:cs="Times New Roman"/>
          <w:sz w:val="20"/>
          <w:szCs w:val="20"/>
        </w:rPr>
        <w:t>d</w:t>
      </w:r>
      <w:r w:rsidRPr="00D70A40">
        <w:rPr>
          <w:rFonts w:ascii="Times New Roman" w:hAnsi="Times New Roman" w:cs="Times New Roman"/>
          <w:sz w:val="20"/>
          <w:szCs w:val="20"/>
        </w:rPr>
        <w:t xml:space="preserve"> in the fall. Use heavy gloves when hand harvesting seedheads. They are very stiff and pointed</w:t>
      </w:r>
      <w:r w:rsidR="005A2C94" w:rsidRPr="00D70A40">
        <w:rPr>
          <w:rFonts w:ascii="Times New Roman" w:hAnsi="Times New Roman" w:cs="Times New Roman"/>
          <w:sz w:val="20"/>
          <w:szCs w:val="20"/>
        </w:rPr>
        <w:t>;</w:t>
      </w:r>
      <w:r w:rsidRPr="00D70A40">
        <w:rPr>
          <w:rFonts w:ascii="Times New Roman" w:hAnsi="Times New Roman" w:cs="Times New Roman"/>
          <w:sz w:val="20"/>
          <w:szCs w:val="20"/>
        </w:rPr>
        <w:t xml:space="preserve"> thus</w:t>
      </w:r>
      <w:r w:rsidR="005A2C94" w:rsidRPr="00D70A40">
        <w:rPr>
          <w:rFonts w:ascii="Times New Roman" w:hAnsi="Times New Roman" w:cs="Times New Roman"/>
          <w:sz w:val="20"/>
          <w:szCs w:val="20"/>
        </w:rPr>
        <w:t>,</w:t>
      </w:r>
      <w:r w:rsidRPr="00D70A40">
        <w:rPr>
          <w:rFonts w:ascii="Times New Roman" w:hAnsi="Times New Roman" w:cs="Times New Roman"/>
          <w:sz w:val="20"/>
          <w:szCs w:val="20"/>
        </w:rPr>
        <w:t xml:space="preserve"> alluding to the Greek word “echinos” which means ‘hedgehog’</w:t>
      </w:r>
      <w:r w:rsidR="002F35B9" w:rsidRPr="00D70A40">
        <w:rPr>
          <w:rFonts w:ascii="Times New Roman" w:hAnsi="Times New Roman" w:cs="Times New Roman"/>
          <w:sz w:val="20"/>
          <w:szCs w:val="20"/>
        </w:rPr>
        <w:t xml:space="preserve"> </w:t>
      </w:r>
      <w:r w:rsidRPr="00D70A40">
        <w:rPr>
          <w:rFonts w:ascii="Times New Roman" w:hAnsi="Times New Roman" w:cs="Times New Roman"/>
          <w:sz w:val="20"/>
          <w:szCs w:val="20"/>
        </w:rPr>
        <w:t xml:space="preserve">(Ajilvsi, </w:t>
      </w:r>
      <w:r w:rsidR="006E2AAE" w:rsidRPr="00D70A40">
        <w:rPr>
          <w:rFonts w:ascii="Times New Roman" w:hAnsi="Times New Roman" w:cs="Times New Roman"/>
          <w:sz w:val="20"/>
          <w:szCs w:val="20"/>
        </w:rPr>
        <w:t>2003). Check to see if</w:t>
      </w:r>
      <w:r w:rsidR="005A2C94" w:rsidRPr="00D70A40">
        <w:rPr>
          <w:rFonts w:ascii="Times New Roman" w:hAnsi="Times New Roman" w:cs="Times New Roman"/>
          <w:sz w:val="20"/>
          <w:szCs w:val="20"/>
        </w:rPr>
        <w:t xml:space="preserve"> seed </w:t>
      </w:r>
      <w:r w:rsidR="00FC759F" w:rsidRPr="00D70A40">
        <w:rPr>
          <w:rFonts w:ascii="Times New Roman" w:hAnsi="Times New Roman" w:cs="Times New Roman"/>
          <w:sz w:val="20"/>
          <w:szCs w:val="20"/>
        </w:rPr>
        <w:t>separates easily</w:t>
      </w:r>
      <w:r w:rsidRPr="00D70A40">
        <w:rPr>
          <w:rFonts w:ascii="Times New Roman" w:hAnsi="Times New Roman" w:cs="Times New Roman"/>
          <w:sz w:val="20"/>
          <w:szCs w:val="20"/>
        </w:rPr>
        <w:t xml:space="preserve"> from the head. If they do not, </w:t>
      </w:r>
      <w:r w:rsidR="00FC759F" w:rsidRPr="00D70A40">
        <w:rPr>
          <w:rFonts w:ascii="Times New Roman" w:hAnsi="Times New Roman" w:cs="Times New Roman"/>
          <w:sz w:val="20"/>
          <w:szCs w:val="20"/>
        </w:rPr>
        <w:t>seed are</w:t>
      </w:r>
      <w:r w:rsidRPr="00D70A40">
        <w:rPr>
          <w:rFonts w:ascii="Times New Roman" w:hAnsi="Times New Roman" w:cs="Times New Roman"/>
          <w:sz w:val="20"/>
          <w:szCs w:val="20"/>
        </w:rPr>
        <w:t xml:space="preserve"> probably immature</w:t>
      </w:r>
      <w:r w:rsidR="00BE798F" w:rsidRPr="00D70A40">
        <w:rPr>
          <w:rFonts w:ascii="Times New Roman" w:hAnsi="Times New Roman" w:cs="Times New Roman"/>
          <w:sz w:val="20"/>
          <w:szCs w:val="20"/>
        </w:rPr>
        <w:t xml:space="preserve"> and </w:t>
      </w:r>
      <w:r w:rsidR="005A2C94" w:rsidRPr="00D70A40">
        <w:rPr>
          <w:rFonts w:ascii="Times New Roman" w:hAnsi="Times New Roman" w:cs="Times New Roman"/>
          <w:sz w:val="20"/>
          <w:szCs w:val="20"/>
        </w:rPr>
        <w:t>require a longer ripening period.</w:t>
      </w:r>
      <w:r w:rsidR="00BE798F" w:rsidRPr="00D70A40">
        <w:rPr>
          <w:rFonts w:ascii="Times New Roman" w:hAnsi="Times New Roman" w:cs="Times New Roman"/>
          <w:sz w:val="20"/>
          <w:szCs w:val="20"/>
        </w:rPr>
        <w:t xml:space="preserve">  </w:t>
      </w:r>
      <w:r w:rsidR="000B6D5A" w:rsidRPr="00D70A40">
        <w:rPr>
          <w:rFonts w:ascii="Times New Roman" w:hAnsi="Times New Roman" w:cs="Times New Roman"/>
          <w:sz w:val="20"/>
          <w:szCs w:val="20"/>
        </w:rPr>
        <w:t>Avoid seed that shows signs of damage such as insect bore holes, shriveled caryopsis, or light, unfilled hulls which may reduce seed qu</w:t>
      </w:r>
      <w:r w:rsidR="00BE798F" w:rsidRPr="00D70A40">
        <w:rPr>
          <w:rFonts w:ascii="Times New Roman" w:hAnsi="Times New Roman" w:cs="Times New Roman"/>
          <w:sz w:val="20"/>
          <w:szCs w:val="20"/>
        </w:rPr>
        <w:t>ali</w:t>
      </w:r>
      <w:r w:rsidR="000B6D5A" w:rsidRPr="00D70A40">
        <w:rPr>
          <w:rFonts w:ascii="Times New Roman" w:hAnsi="Times New Roman" w:cs="Times New Roman"/>
          <w:sz w:val="20"/>
          <w:szCs w:val="20"/>
        </w:rPr>
        <w:t>ty</w:t>
      </w:r>
      <w:r w:rsidRPr="00D70A40">
        <w:rPr>
          <w:rFonts w:ascii="Times New Roman" w:hAnsi="Times New Roman" w:cs="Times New Roman"/>
          <w:sz w:val="20"/>
          <w:szCs w:val="20"/>
        </w:rPr>
        <w:t>.</w:t>
      </w:r>
      <w:r w:rsidR="003C7D29" w:rsidRPr="00D70A40">
        <w:rPr>
          <w:rFonts w:ascii="Times New Roman" w:hAnsi="Times New Roman" w:cs="Times New Roman"/>
          <w:sz w:val="20"/>
          <w:szCs w:val="20"/>
        </w:rPr>
        <w:t xml:space="preserve"> Wartidiningsih and Geneve (1994) found that </w:t>
      </w:r>
      <w:r w:rsidR="003C7D29" w:rsidRPr="00D70A40">
        <w:rPr>
          <w:rFonts w:ascii="Times New Roman" w:hAnsi="Times New Roman" w:cs="Times New Roman"/>
          <w:i/>
          <w:sz w:val="20"/>
          <w:szCs w:val="20"/>
        </w:rPr>
        <w:t>E</w:t>
      </w:r>
      <w:r w:rsidR="00A24615" w:rsidRPr="00D70A40">
        <w:rPr>
          <w:rFonts w:ascii="Times New Roman" w:hAnsi="Times New Roman" w:cs="Times New Roman"/>
          <w:i/>
          <w:sz w:val="20"/>
          <w:szCs w:val="20"/>
        </w:rPr>
        <w:t>.</w:t>
      </w:r>
      <w:r w:rsidR="003C7D29" w:rsidRPr="00D70A40">
        <w:rPr>
          <w:rFonts w:ascii="Times New Roman" w:hAnsi="Times New Roman" w:cs="Times New Roman"/>
          <w:i/>
          <w:sz w:val="20"/>
          <w:szCs w:val="20"/>
        </w:rPr>
        <w:t xml:space="preserve"> purpurea</w:t>
      </w:r>
      <w:r w:rsidR="003C7D29" w:rsidRPr="00D70A40">
        <w:rPr>
          <w:rFonts w:ascii="Times New Roman" w:hAnsi="Times New Roman" w:cs="Times New Roman"/>
          <w:sz w:val="20"/>
          <w:szCs w:val="20"/>
        </w:rPr>
        <w:t xml:space="preserve"> seeds harvested at physiological maturity, but not dried, had higher germination rates than seed harvested after desiccation.</w:t>
      </w:r>
      <w:r w:rsidRPr="00D70A40">
        <w:rPr>
          <w:rFonts w:ascii="Times New Roman" w:hAnsi="Times New Roman" w:cs="Times New Roman"/>
          <w:sz w:val="20"/>
          <w:szCs w:val="20"/>
        </w:rPr>
        <w:t xml:space="preserve"> To check for </w:t>
      </w:r>
      <w:r w:rsidR="005A2C94" w:rsidRPr="00D70A40">
        <w:rPr>
          <w:rFonts w:ascii="Times New Roman" w:hAnsi="Times New Roman" w:cs="Times New Roman"/>
          <w:sz w:val="20"/>
          <w:szCs w:val="20"/>
        </w:rPr>
        <w:t>mature</w:t>
      </w:r>
      <w:r w:rsidRPr="00D70A40">
        <w:rPr>
          <w:rFonts w:ascii="Times New Roman" w:hAnsi="Times New Roman" w:cs="Times New Roman"/>
          <w:sz w:val="20"/>
          <w:szCs w:val="20"/>
        </w:rPr>
        <w:t xml:space="preserve"> seed, </w:t>
      </w:r>
      <w:r w:rsidR="00E87920" w:rsidRPr="00D70A40">
        <w:rPr>
          <w:rFonts w:ascii="Times New Roman" w:hAnsi="Times New Roman" w:cs="Times New Roman"/>
          <w:sz w:val="20"/>
          <w:szCs w:val="20"/>
        </w:rPr>
        <w:t xml:space="preserve">mash the seed </w:t>
      </w:r>
      <w:r w:rsidRPr="00D70A40">
        <w:rPr>
          <w:rFonts w:ascii="Times New Roman" w:hAnsi="Times New Roman" w:cs="Times New Roman"/>
          <w:sz w:val="20"/>
          <w:szCs w:val="20"/>
        </w:rPr>
        <w:t xml:space="preserve">with </w:t>
      </w:r>
      <w:r w:rsidR="00E87920" w:rsidRPr="00D70A40">
        <w:rPr>
          <w:rFonts w:ascii="Times New Roman" w:hAnsi="Times New Roman" w:cs="Times New Roman"/>
          <w:sz w:val="20"/>
          <w:szCs w:val="20"/>
        </w:rPr>
        <w:t>your</w:t>
      </w:r>
      <w:r w:rsidRPr="00D70A40">
        <w:rPr>
          <w:rFonts w:ascii="Times New Roman" w:hAnsi="Times New Roman" w:cs="Times New Roman"/>
          <w:sz w:val="20"/>
          <w:szCs w:val="20"/>
        </w:rPr>
        <w:t xml:space="preserve"> fing</w:t>
      </w:r>
      <w:r w:rsidR="006E2AAE" w:rsidRPr="00D70A40">
        <w:rPr>
          <w:rFonts w:ascii="Times New Roman" w:hAnsi="Times New Roman" w:cs="Times New Roman"/>
          <w:sz w:val="20"/>
          <w:szCs w:val="20"/>
        </w:rPr>
        <w:t xml:space="preserve">ernail and </w:t>
      </w:r>
      <w:r w:rsidR="005A2C94" w:rsidRPr="00D70A40">
        <w:rPr>
          <w:rFonts w:ascii="Times New Roman" w:hAnsi="Times New Roman" w:cs="Times New Roman"/>
          <w:sz w:val="20"/>
          <w:szCs w:val="20"/>
        </w:rPr>
        <w:t>examine the seed for</w:t>
      </w:r>
      <w:r w:rsidR="006E2AAE" w:rsidRPr="00D70A40">
        <w:rPr>
          <w:rFonts w:ascii="Times New Roman" w:hAnsi="Times New Roman" w:cs="Times New Roman"/>
          <w:sz w:val="20"/>
          <w:szCs w:val="20"/>
        </w:rPr>
        <w:t xml:space="preserve"> </w:t>
      </w:r>
      <w:r w:rsidR="00E87920" w:rsidRPr="00D70A40">
        <w:rPr>
          <w:rFonts w:ascii="Times New Roman" w:hAnsi="Times New Roman" w:cs="Times New Roman"/>
          <w:sz w:val="20"/>
          <w:szCs w:val="20"/>
        </w:rPr>
        <w:t xml:space="preserve">a </w:t>
      </w:r>
      <w:r w:rsidR="006E2AAE" w:rsidRPr="00D70A40">
        <w:rPr>
          <w:rFonts w:ascii="Times New Roman" w:hAnsi="Times New Roman" w:cs="Times New Roman"/>
          <w:sz w:val="20"/>
          <w:szCs w:val="20"/>
        </w:rPr>
        <w:t>moist end</w:t>
      </w:r>
      <w:r w:rsidRPr="00D70A40">
        <w:rPr>
          <w:rFonts w:ascii="Times New Roman" w:hAnsi="Times New Roman" w:cs="Times New Roman"/>
          <w:sz w:val="20"/>
          <w:szCs w:val="20"/>
        </w:rPr>
        <w:t xml:space="preserve">osperm (Kindscher, 2006). After collecting, store the </w:t>
      </w:r>
      <w:r w:rsidR="006E2AAE" w:rsidRPr="00D70A40">
        <w:rPr>
          <w:rFonts w:ascii="Times New Roman" w:hAnsi="Times New Roman" w:cs="Times New Roman"/>
          <w:sz w:val="20"/>
          <w:szCs w:val="20"/>
        </w:rPr>
        <w:t>seeds in a cool, dry place</w:t>
      </w:r>
      <w:r w:rsidRPr="00D70A40">
        <w:rPr>
          <w:rFonts w:ascii="Times New Roman" w:hAnsi="Times New Roman" w:cs="Times New Roman"/>
          <w:sz w:val="20"/>
          <w:szCs w:val="20"/>
        </w:rPr>
        <w:t xml:space="preserve"> for up to 6 months. Seeds placed in cold storage should remain viable for approximately 5 years (Foster, 1991). When harvesting with a combine, dry the </w:t>
      </w:r>
      <w:r w:rsidR="00751635" w:rsidRPr="00D70A40">
        <w:rPr>
          <w:rFonts w:ascii="Times New Roman" w:hAnsi="Times New Roman" w:cs="Times New Roman"/>
          <w:sz w:val="20"/>
          <w:szCs w:val="20"/>
        </w:rPr>
        <w:t>seed and process using a</w:t>
      </w:r>
      <w:r w:rsidR="00E87920" w:rsidRPr="00D70A40">
        <w:rPr>
          <w:rFonts w:ascii="Times New Roman" w:hAnsi="Times New Roman" w:cs="Times New Roman"/>
          <w:sz w:val="20"/>
          <w:szCs w:val="20"/>
        </w:rPr>
        <w:t xml:space="preserve">n air screen cleaner equipped with 3 to 4 </w:t>
      </w:r>
      <w:r w:rsidR="00466286" w:rsidRPr="00D70A40">
        <w:rPr>
          <w:rFonts w:ascii="Times New Roman" w:hAnsi="Times New Roman" w:cs="Times New Roman"/>
          <w:sz w:val="20"/>
          <w:szCs w:val="20"/>
        </w:rPr>
        <w:t>screens (</w:t>
      </w:r>
      <w:r w:rsidR="00751635" w:rsidRPr="00D70A40">
        <w:rPr>
          <w:rFonts w:ascii="Times New Roman" w:hAnsi="Times New Roman" w:cs="Times New Roman"/>
          <w:sz w:val="20"/>
          <w:szCs w:val="20"/>
        </w:rPr>
        <w:t>Wynia and Kaiser, 2009</w:t>
      </w:r>
      <w:r w:rsidRPr="00D70A40">
        <w:rPr>
          <w:rFonts w:ascii="Times New Roman" w:hAnsi="Times New Roman" w:cs="Times New Roman"/>
          <w:sz w:val="20"/>
          <w:szCs w:val="20"/>
        </w:rPr>
        <w:t xml:space="preserve">). </w:t>
      </w:r>
    </w:p>
    <w:p w14:paraId="30218302" w14:textId="77777777" w:rsidR="006D66D0" w:rsidRPr="00D70A40" w:rsidRDefault="006D66D0" w:rsidP="006D66D0">
      <w:pPr>
        <w:rPr>
          <w:rFonts w:ascii="Times New Roman" w:hAnsi="Times New Roman" w:cs="Times New Roman"/>
        </w:rPr>
      </w:pPr>
      <w:r w:rsidRPr="00D70A40">
        <w:rPr>
          <w:rFonts w:ascii="Times New Roman" w:hAnsi="Times New Roman" w:cs="Times New Roman"/>
        </w:rPr>
        <w:t>Plant production</w:t>
      </w:r>
    </w:p>
    <w:p w14:paraId="10ABB8B3" w14:textId="33F11245" w:rsidR="006D66D0" w:rsidRPr="00D70A40" w:rsidRDefault="000B6D5A" w:rsidP="006D66D0">
      <w:pPr>
        <w:rPr>
          <w:rFonts w:ascii="Times New Roman" w:hAnsi="Times New Roman" w:cs="Times New Roman"/>
          <w:sz w:val="20"/>
          <w:szCs w:val="20"/>
        </w:rPr>
      </w:pPr>
      <w:r w:rsidRPr="00D70A40">
        <w:rPr>
          <w:rFonts w:ascii="Times New Roman" w:hAnsi="Times New Roman" w:cs="Times New Roman"/>
          <w:sz w:val="20"/>
          <w:szCs w:val="20"/>
        </w:rPr>
        <w:t>S</w:t>
      </w:r>
      <w:r w:rsidR="00F16B75" w:rsidRPr="00D70A40">
        <w:rPr>
          <w:rFonts w:ascii="Times New Roman" w:hAnsi="Times New Roman" w:cs="Times New Roman"/>
          <w:sz w:val="20"/>
          <w:szCs w:val="20"/>
        </w:rPr>
        <w:t xml:space="preserve">pring transplanting </w:t>
      </w:r>
      <w:r w:rsidRPr="00D70A40">
        <w:rPr>
          <w:rFonts w:ascii="Times New Roman" w:hAnsi="Times New Roman" w:cs="Times New Roman"/>
          <w:sz w:val="20"/>
          <w:szCs w:val="20"/>
        </w:rPr>
        <w:t xml:space="preserve">preparation should begin in the fall </w:t>
      </w:r>
      <w:r w:rsidR="00F16B75" w:rsidRPr="00D70A40">
        <w:rPr>
          <w:rFonts w:ascii="Times New Roman" w:hAnsi="Times New Roman" w:cs="Times New Roman"/>
          <w:sz w:val="20"/>
          <w:szCs w:val="20"/>
        </w:rPr>
        <w:t xml:space="preserve">by building beds or ridges, and laying landscape </w:t>
      </w:r>
      <w:r w:rsidR="00636EEB" w:rsidRPr="00D70A40">
        <w:rPr>
          <w:rFonts w:ascii="Times New Roman" w:hAnsi="Times New Roman" w:cs="Times New Roman"/>
          <w:sz w:val="20"/>
          <w:szCs w:val="20"/>
        </w:rPr>
        <w:t>fabric (Cech, 2002</w:t>
      </w:r>
      <w:r w:rsidR="00F16B75" w:rsidRPr="00D70A40">
        <w:rPr>
          <w:rFonts w:ascii="Times New Roman" w:hAnsi="Times New Roman" w:cs="Times New Roman"/>
          <w:sz w:val="20"/>
          <w:szCs w:val="20"/>
        </w:rPr>
        <w:t xml:space="preserve">). </w:t>
      </w:r>
      <w:r w:rsidR="00017F75" w:rsidRPr="00D70A40">
        <w:rPr>
          <w:rFonts w:ascii="Times New Roman" w:hAnsi="Times New Roman" w:cs="Times New Roman"/>
          <w:i/>
          <w:sz w:val="20"/>
          <w:szCs w:val="20"/>
        </w:rPr>
        <w:t>Echinacea</w:t>
      </w:r>
      <w:r w:rsidR="00017F75" w:rsidRPr="00D70A40">
        <w:rPr>
          <w:rFonts w:ascii="Times New Roman" w:hAnsi="Times New Roman" w:cs="Times New Roman"/>
          <w:sz w:val="20"/>
          <w:szCs w:val="20"/>
        </w:rPr>
        <w:t xml:space="preserve"> growers normally raise seedlings indoors for transplanting to the field in the spring (Li, 1998). This practice yields better results than direct seeding in the field (Smith-Jochum, 1987). </w:t>
      </w:r>
      <w:r w:rsidR="00017F75" w:rsidRPr="00D70A40">
        <w:rPr>
          <w:rFonts w:ascii="Times New Roman" w:hAnsi="Times New Roman" w:cs="Times New Roman"/>
          <w:i/>
          <w:sz w:val="20"/>
          <w:szCs w:val="20"/>
        </w:rPr>
        <w:t>Echinacea</w:t>
      </w:r>
      <w:r w:rsidR="00017F75" w:rsidRPr="00D70A40">
        <w:rPr>
          <w:rFonts w:ascii="Times New Roman" w:hAnsi="Times New Roman" w:cs="Times New Roman"/>
          <w:sz w:val="20"/>
          <w:szCs w:val="20"/>
        </w:rPr>
        <w:t xml:space="preserve"> seeds </w:t>
      </w:r>
      <w:r w:rsidR="00FC759F" w:rsidRPr="00D70A40">
        <w:rPr>
          <w:rFonts w:ascii="Times New Roman" w:hAnsi="Times New Roman" w:cs="Times New Roman"/>
          <w:sz w:val="20"/>
          <w:szCs w:val="20"/>
        </w:rPr>
        <w:t>are sown</w:t>
      </w:r>
      <w:r w:rsidR="00017F75" w:rsidRPr="00D70A40">
        <w:rPr>
          <w:rFonts w:ascii="Times New Roman" w:hAnsi="Times New Roman" w:cs="Times New Roman"/>
          <w:sz w:val="20"/>
          <w:szCs w:val="20"/>
        </w:rPr>
        <w:t xml:space="preserve"> into flats or trays in late winter and placed in an unheated greenhouse </w:t>
      </w:r>
      <w:r w:rsidR="00E87920" w:rsidRPr="00D70A40">
        <w:rPr>
          <w:rFonts w:ascii="Times New Roman" w:hAnsi="Times New Roman" w:cs="Times New Roman"/>
          <w:sz w:val="20"/>
          <w:szCs w:val="20"/>
        </w:rPr>
        <w:t xml:space="preserve">for natural </w:t>
      </w:r>
      <w:r w:rsidR="00466286" w:rsidRPr="00D70A40">
        <w:rPr>
          <w:rFonts w:ascii="Times New Roman" w:hAnsi="Times New Roman" w:cs="Times New Roman"/>
          <w:sz w:val="20"/>
          <w:szCs w:val="20"/>
        </w:rPr>
        <w:t>stratification in</w:t>
      </w:r>
      <w:r w:rsidR="000D4B4E">
        <w:rPr>
          <w:rFonts w:ascii="Times New Roman" w:hAnsi="Times New Roman" w:cs="Times New Roman"/>
          <w:sz w:val="20"/>
          <w:szCs w:val="20"/>
        </w:rPr>
        <w:t xml:space="preserve"> February.</w:t>
      </w:r>
      <w:r w:rsidR="00017F75" w:rsidRPr="00D70A40">
        <w:rPr>
          <w:rFonts w:ascii="Times New Roman" w:hAnsi="Times New Roman" w:cs="Times New Roman"/>
          <w:sz w:val="20"/>
          <w:szCs w:val="20"/>
        </w:rPr>
        <w:t xml:space="preserve"> </w:t>
      </w:r>
      <w:r w:rsidR="005358A9" w:rsidRPr="00D70A40">
        <w:rPr>
          <w:rFonts w:ascii="Times New Roman" w:hAnsi="Times New Roman" w:cs="Times New Roman"/>
          <w:sz w:val="20"/>
          <w:szCs w:val="20"/>
        </w:rPr>
        <w:t xml:space="preserve"> </w:t>
      </w:r>
      <w:r w:rsidR="000D4B4E">
        <w:rPr>
          <w:rFonts w:ascii="Times New Roman" w:hAnsi="Times New Roman" w:cs="Times New Roman"/>
          <w:sz w:val="20"/>
          <w:szCs w:val="20"/>
        </w:rPr>
        <w:t xml:space="preserve">After emergence, transplant tap rooted </w:t>
      </w:r>
      <w:r w:rsidR="00466286">
        <w:rPr>
          <w:rFonts w:ascii="Times New Roman" w:hAnsi="Times New Roman" w:cs="Times New Roman"/>
          <w:sz w:val="20"/>
          <w:szCs w:val="20"/>
        </w:rPr>
        <w:t xml:space="preserve">seedlings </w:t>
      </w:r>
      <w:r w:rsidR="00466286" w:rsidRPr="00D70A40">
        <w:rPr>
          <w:rFonts w:ascii="Times New Roman" w:hAnsi="Times New Roman" w:cs="Times New Roman"/>
          <w:sz w:val="20"/>
          <w:szCs w:val="20"/>
        </w:rPr>
        <w:t>in</w:t>
      </w:r>
      <w:r w:rsidR="000D4B4E" w:rsidRPr="00D70A40">
        <w:rPr>
          <w:rFonts w:ascii="Times New Roman" w:hAnsi="Times New Roman" w:cs="Times New Roman"/>
          <w:sz w:val="20"/>
          <w:szCs w:val="20"/>
        </w:rPr>
        <w:t xml:space="preserve"> deep pots or conetainers to accommodate the growing taproot (Kindscher and Riggs, 2006). These plants should be ready to transplant by May (Cech, 2002). </w:t>
      </w:r>
      <w:r w:rsidR="000D4B4E">
        <w:rPr>
          <w:rFonts w:ascii="Times New Roman" w:hAnsi="Times New Roman" w:cs="Times New Roman"/>
          <w:sz w:val="20"/>
          <w:szCs w:val="20"/>
        </w:rPr>
        <w:t>For greenhouse propagation use stratified seed (Wynia and Kaiser,</w:t>
      </w:r>
      <w:r w:rsidR="007A08A2">
        <w:rPr>
          <w:rFonts w:ascii="Times New Roman" w:hAnsi="Times New Roman" w:cs="Times New Roman"/>
          <w:sz w:val="20"/>
          <w:szCs w:val="20"/>
        </w:rPr>
        <w:t xml:space="preserve"> </w:t>
      </w:r>
      <w:r w:rsidR="000D4B4E">
        <w:rPr>
          <w:rFonts w:ascii="Times New Roman" w:hAnsi="Times New Roman" w:cs="Times New Roman"/>
          <w:sz w:val="20"/>
          <w:szCs w:val="20"/>
        </w:rPr>
        <w:t xml:space="preserve">2009) </w:t>
      </w:r>
      <w:r w:rsidR="00BE798F" w:rsidRPr="00D70A40">
        <w:rPr>
          <w:rFonts w:ascii="Times New Roman" w:hAnsi="Times New Roman" w:cs="Times New Roman"/>
          <w:sz w:val="20"/>
          <w:szCs w:val="20"/>
        </w:rPr>
        <w:t>As previously noted</w:t>
      </w:r>
      <w:r w:rsidR="00E87920" w:rsidRPr="00D70A40">
        <w:rPr>
          <w:rFonts w:ascii="Times New Roman" w:hAnsi="Times New Roman" w:cs="Times New Roman"/>
          <w:sz w:val="20"/>
          <w:szCs w:val="20"/>
        </w:rPr>
        <w:t>,</w:t>
      </w:r>
      <w:r w:rsidR="00BE798F" w:rsidRPr="00D70A40">
        <w:rPr>
          <w:rFonts w:ascii="Times New Roman" w:hAnsi="Times New Roman" w:cs="Times New Roman"/>
          <w:sz w:val="20"/>
          <w:szCs w:val="20"/>
        </w:rPr>
        <w:t xml:space="preserve"> storing the seed in</w:t>
      </w:r>
      <w:r w:rsidR="00A10E43">
        <w:rPr>
          <w:rFonts w:ascii="Times New Roman" w:hAnsi="Times New Roman" w:cs="Times New Roman"/>
          <w:sz w:val="20"/>
          <w:szCs w:val="20"/>
        </w:rPr>
        <w:t xml:space="preserve"> </w:t>
      </w:r>
      <w:r w:rsidR="00A10E43">
        <w:rPr>
          <w:rFonts w:ascii="Times New Roman" w:hAnsi="Times New Roman" w:cs="Times New Roman"/>
          <w:sz w:val="20"/>
          <w:szCs w:val="20"/>
        </w:rPr>
        <w:lastRenderedPageBreak/>
        <w:t xml:space="preserve">moist sphagnum </w:t>
      </w:r>
      <w:r w:rsidR="004E1237">
        <w:rPr>
          <w:rFonts w:ascii="Times New Roman" w:hAnsi="Times New Roman" w:cs="Times New Roman"/>
          <w:sz w:val="20"/>
          <w:szCs w:val="20"/>
        </w:rPr>
        <w:t>peat moss</w:t>
      </w:r>
      <w:r w:rsidR="00A10E43">
        <w:rPr>
          <w:rFonts w:ascii="Times New Roman" w:hAnsi="Times New Roman" w:cs="Times New Roman"/>
          <w:sz w:val="20"/>
          <w:szCs w:val="20"/>
        </w:rPr>
        <w:t xml:space="preserve"> at 32</w:t>
      </w:r>
      <w:r w:rsidR="00A10E43" w:rsidRPr="00466286">
        <w:rPr>
          <w:rFonts w:ascii="Times New Roman" w:hAnsi="Times New Roman" w:cs="Times New Roman"/>
          <w:sz w:val="20"/>
          <w:szCs w:val="20"/>
          <w:vertAlign w:val="superscript"/>
        </w:rPr>
        <w:t>0</w:t>
      </w:r>
      <w:r w:rsidR="00A10E43">
        <w:rPr>
          <w:rFonts w:ascii="Times New Roman" w:hAnsi="Times New Roman" w:cs="Times New Roman"/>
          <w:sz w:val="20"/>
          <w:szCs w:val="20"/>
        </w:rPr>
        <w:t>F for one month or</w:t>
      </w:r>
      <w:r w:rsidR="00BE798F" w:rsidRPr="00D70A40">
        <w:rPr>
          <w:rFonts w:ascii="Times New Roman" w:hAnsi="Times New Roman" w:cs="Times New Roman"/>
          <w:sz w:val="20"/>
          <w:szCs w:val="20"/>
        </w:rPr>
        <w:t xml:space="preserve"> presoaking seed for 24 hrs has shown to improve</w:t>
      </w:r>
      <w:r w:rsidR="00BE798F">
        <w:t xml:space="preserve"> </w:t>
      </w:r>
      <w:r w:rsidR="00BE798F" w:rsidRPr="00D70A40">
        <w:rPr>
          <w:rFonts w:ascii="Times New Roman" w:hAnsi="Times New Roman" w:cs="Times New Roman"/>
          <w:sz w:val="20"/>
          <w:szCs w:val="20"/>
        </w:rPr>
        <w:t xml:space="preserve">germination. </w:t>
      </w:r>
      <w:r w:rsidR="00017F75" w:rsidRPr="00D70A40">
        <w:rPr>
          <w:rFonts w:ascii="Times New Roman" w:hAnsi="Times New Roman" w:cs="Times New Roman"/>
          <w:sz w:val="20"/>
          <w:szCs w:val="20"/>
        </w:rPr>
        <w:t xml:space="preserve">Sow stratified seed into greenhouse flats and cover with </w:t>
      </w:r>
      <w:r w:rsidR="00D25794">
        <w:rPr>
          <w:rFonts w:ascii="Times New Roman" w:hAnsi="Times New Roman" w:cs="Times New Roman"/>
          <w:sz w:val="20"/>
          <w:szCs w:val="20"/>
        </w:rPr>
        <w:t>1/8”o</w:t>
      </w:r>
      <w:r w:rsidR="00017F75" w:rsidRPr="00D70A40">
        <w:rPr>
          <w:rFonts w:ascii="Times New Roman" w:hAnsi="Times New Roman" w:cs="Times New Roman"/>
          <w:sz w:val="20"/>
          <w:szCs w:val="20"/>
        </w:rPr>
        <w:t>f soil two months</w:t>
      </w:r>
      <w:r w:rsidR="00017F75">
        <w:t xml:space="preserve"> </w:t>
      </w:r>
      <w:r w:rsidR="00017F75" w:rsidRPr="00D70A40">
        <w:rPr>
          <w:rFonts w:ascii="Times New Roman" w:hAnsi="Times New Roman" w:cs="Times New Roman"/>
          <w:sz w:val="20"/>
          <w:szCs w:val="20"/>
        </w:rPr>
        <w:t>before the last frost free date</w:t>
      </w:r>
      <w:r w:rsidR="00F16B75" w:rsidRPr="00D70A40">
        <w:rPr>
          <w:rFonts w:ascii="Times New Roman" w:hAnsi="Times New Roman" w:cs="Times New Roman"/>
          <w:sz w:val="20"/>
          <w:szCs w:val="20"/>
        </w:rPr>
        <w:t xml:space="preserve"> </w:t>
      </w:r>
      <w:r w:rsidR="00D25794">
        <w:rPr>
          <w:rFonts w:ascii="Times New Roman" w:hAnsi="Times New Roman" w:cs="Times New Roman"/>
          <w:sz w:val="20"/>
          <w:szCs w:val="20"/>
        </w:rPr>
        <w:t>(</w:t>
      </w:r>
      <w:r w:rsidR="000D4B4E">
        <w:rPr>
          <w:rFonts w:ascii="Times New Roman" w:hAnsi="Times New Roman" w:cs="Times New Roman"/>
          <w:sz w:val="20"/>
          <w:szCs w:val="20"/>
        </w:rPr>
        <w:t>Houseal, 2008</w:t>
      </w:r>
      <w:r w:rsidR="00F16B75" w:rsidRPr="00D70A40">
        <w:rPr>
          <w:rFonts w:ascii="Times New Roman" w:hAnsi="Times New Roman" w:cs="Times New Roman"/>
          <w:sz w:val="20"/>
          <w:szCs w:val="20"/>
        </w:rPr>
        <w:t>)</w:t>
      </w:r>
      <w:r w:rsidR="00017F75" w:rsidRPr="00D70A40">
        <w:rPr>
          <w:rFonts w:ascii="Times New Roman" w:hAnsi="Times New Roman" w:cs="Times New Roman"/>
          <w:sz w:val="20"/>
          <w:szCs w:val="20"/>
        </w:rPr>
        <w:t xml:space="preserve">. </w:t>
      </w:r>
      <w:r w:rsidR="00892160" w:rsidRPr="00D70A40">
        <w:rPr>
          <w:rFonts w:ascii="Times New Roman" w:hAnsi="Times New Roman" w:cs="Times New Roman"/>
          <w:sz w:val="20"/>
          <w:szCs w:val="20"/>
        </w:rPr>
        <w:t>Bang</w:t>
      </w:r>
      <w:r w:rsidR="005358A9" w:rsidRPr="00D70A40">
        <w:rPr>
          <w:rFonts w:ascii="Times New Roman" w:hAnsi="Times New Roman" w:cs="Times New Roman"/>
          <w:sz w:val="20"/>
          <w:szCs w:val="20"/>
        </w:rPr>
        <w:t>a and</w:t>
      </w:r>
      <w:r w:rsidR="005358A9">
        <w:t xml:space="preserve"> </w:t>
      </w:r>
      <w:r w:rsidR="005358A9" w:rsidRPr="00D70A40">
        <w:rPr>
          <w:rFonts w:ascii="Times New Roman" w:hAnsi="Times New Roman" w:cs="Times New Roman"/>
          <w:sz w:val="20"/>
          <w:szCs w:val="20"/>
        </w:rPr>
        <w:t xml:space="preserve">Ardelean (2008) found sanguine purple coneflower exhibited </w:t>
      </w:r>
      <w:r w:rsidR="00017F75" w:rsidRPr="00D70A40">
        <w:rPr>
          <w:rFonts w:ascii="Times New Roman" w:hAnsi="Times New Roman" w:cs="Times New Roman"/>
          <w:sz w:val="20"/>
          <w:szCs w:val="20"/>
        </w:rPr>
        <w:t>a good</w:t>
      </w:r>
      <w:r w:rsidR="005358A9" w:rsidRPr="00D70A40">
        <w:rPr>
          <w:rFonts w:ascii="Times New Roman" w:hAnsi="Times New Roman" w:cs="Times New Roman"/>
          <w:sz w:val="20"/>
          <w:szCs w:val="20"/>
        </w:rPr>
        <w:t xml:space="preserve"> seed germination</w:t>
      </w:r>
      <w:r w:rsidR="00017F75" w:rsidRPr="00D70A40">
        <w:rPr>
          <w:rFonts w:ascii="Times New Roman" w:hAnsi="Times New Roman" w:cs="Times New Roman"/>
          <w:sz w:val="20"/>
          <w:szCs w:val="20"/>
        </w:rPr>
        <w:t xml:space="preserve"> rate</w:t>
      </w:r>
      <w:r w:rsidR="005358A9" w:rsidRPr="00D70A40">
        <w:rPr>
          <w:rFonts w:ascii="Times New Roman" w:hAnsi="Times New Roman" w:cs="Times New Roman"/>
          <w:sz w:val="20"/>
          <w:szCs w:val="20"/>
        </w:rPr>
        <w:t xml:space="preserve"> when the temperature setting was 68</w:t>
      </w:r>
      <w:r w:rsidR="005358A9" w:rsidRPr="00D70A40">
        <w:rPr>
          <w:rFonts w:ascii="Times New Roman" w:hAnsi="Times New Roman" w:cs="Times New Roman"/>
          <w:sz w:val="20"/>
          <w:szCs w:val="20"/>
          <w:vertAlign w:val="superscript"/>
        </w:rPr>
        <w:t>0</w:t>
      </w:r>
      <w:r w:rsidR="005358A9" w:rsidRPr="00D70A40">
        <w:rPr>
          <w:rFonts w:ascii="Times New Roman" w:hAnsi="Times New Roman" w:cs="Times New Roman"/>
          <w:sz w:val="20"/>
          <w:szCs w:val="20"/>
        </w:rPr>
        <w:t xml:space="preserve">F. </w:t>
      </w:r>
    </w:p>
    <w:p w14:paraId="26D95DC1" w14:textId="7C12B1A6" w:rsidR="006D66D0" w:rsidRPr="00D70A40" w:rsidRDefault="003F1689" w:rsidP="006D66D0">
      <w:pPr>
        <w:rPr>
          <w:rFonts w:ascii="Times New Roman" w:hAnsi="Times New Roman" w:cs="Times New Roman"/>
          <w:sz w:val="20"/>
          <w:szCs w:val="20"/>
        </w:rPr>
      </w:pPr>
      <w:r w:rsidRPr="00D70A40">
        <w:rPr>
          <w:rFonts w:ascii="Times New Roman" w:hAnsi="Times New Roman" w:cs="Times New Roman"/>
          <w:sz w:val="20"/>
          <w:szCs w:val="20"/>
        </w:rPr>
        <w:t xml:space="preserve">Two to three weeks prior to field planting, move transplants </w:t>
      </w:r>
      <w:r w:rsidR="00503CBA">
        <w:rPr>
          <w:rFonts w:ascii="Times New Roman" w:hAnsi="Times New Roman" w:cs="Times New Roman"/>
          <w:sz w:val="20"/>
          <w:szCs w:val="20"/>
        </w:rPr>
        <w:t xml:space="preserve">from the greenhouse </w:t>
      </w:r>
      <w:r w:rsidRPr="00D70A40">
        <w:rPr>
          <w:rFonts w:ascii="Times New Roman" w:hAnsi="Times New Roman" w:cs="Times New Roman"/>
          <w:sz w:val="20"/>
          <w:szCs w:val="20"/>
        </w:rPr>
        <w:t xml:space="preserve">to a protected area outside to acclimate to </w:t>
      </w:r>
      <w:r w:rsidR="00FC759F" w:rsidRPr="00D70A40">
        <w:rPr>
          <w:rFonts w:ascii="Times New Roman" w:hAnsi="Times New Roman" w:cs="Times New Roman"/>
          <w:sz w:val="20"/>
          <w:szCs w:val="20"/>
        </w:rPr>
        <w:t>climatic conditions</w:t>
      </w:r>
      <w:r w:rsidRPr="00D70A40">
        <w:rPr>
          <w:rFonts w:ascii="Times New Roman" w:hAnsi="Times New Roman" w:cs="Times New Roman"/>
          <w:sz w:val="20"/>
          <w:szCs w:val="20"/>
        </w:rPr>
        <w:t>.</w:t>
      </w:r>
      <w:r w:rsidR="006D66D0" w:rsidRPr="00D70A40">
        <w:rPr>
          <w:rFonts w:ascii="Times New Roman" w:hAnsi="Times New Roman" w:cs="Times New Roman"/>
          <w:sz w:val="20"/>
          <w:szCs w:val="20"/>
        </w:rPr>
        <w:t xml:space="preserve"> </w:t>
      </w:r>
      <w:r w:rsidR="00DE7264">
        <w:rPr>
          <w:rFonts w:ascii="Times New Roman" w:hAnsi="Times New Roman" w:cs="Times New Roman"/>
          <w:sz w:val="20"/>
          <w:szCs w:val="20"/>
        </w:rPr>
        <w:t>Transplant after danger of frost has passed (Houseal, 2008).</w:t>
      </w:r>
    </w:p>
    <w:p w14:paraId="7BEE8DD3" w14:textId="77777777" w:rsidR="003A16D5" w:rsidRPr="0043243A" w:rsidRDefault="0016153D" w:rsidP="00A24615">
      <w:pPr>
        <w:pStyle w:val="Heading3"/>
      </w:pPr>
      <w:bookmarkStart w:id="12" w:name="cultivar"/>
      <w:r w:rsidRPr="003A16D5">
        <w:t>Cultivars, Improved, and Selected Materials (and area of origin)</w:t>
      </w:r>
      <w:r w:rsidR="00E82BCA">
        <w:t xml:space="preserve"> </w:t>
      </w:r>
      <w:bookmarkStart w:id="13" w:name="cult"/>
      <w:bookmarkEnd w:id="12"/>
    </w:p>
    <w:p w14:paraId="09C3DA42" w14:textId="36EB97F0" w:rsidR="0097315B" w:rsidRPr="00D70A40" w:rsidRDefault="00996025" w:rsidP="00466286">
      <w:pPr>
        <w:pStyle w:val="NRCSBodyText"/>
        <w:spacing w:line="276" w:lineRule="auto"/>
        <w:rPr>
          <w:b/>
          <w:bCs/>
        </w:rPr>
      </w:pPr>
      <w:bookmarkStart w:id="14" w:name="literature"/>
      <w:bookmarkEnd w:id="13"/>
      <w:r>
        <w:t>Currently, no cultivars of sanguin</w:t>
      </w:r>
      <w:r w:rsidR="00466286">
        <w:t>e</w:t>
      </w:r>
      <w:r>
        <w:t xml:space="preserve"> purple coneflower are commercially available. Seed of sanguin</w:t>
      </w:r>
      <w:r w:rsidR="00466286">
        <w:t>e</w:t>
      </w:r>
      <w:r>
        <w:t xml:space="preserve"> purple coneflower is commercially available in limited quantities from seed companies. </w:t>
      </w:r>
      <w:r w:rsidR="006B2BED">
        <w:t>Seed purchases should be based</w:t>
      </w:r>
      <w:r w:rsidR="0097315B" w:rsidRPr="00D70A40">
        <w:t xml:space="preserve"> on the local climate, resistance to local pests, and intended use. Consult with your local land grant university, local extension or local USDA NRCS office for recommendations on adapted cultivars </w:t>
      </w:r>
      <w:r w:rsidR="00FA0A0F" w:rsidRPr="00D70A40">
        <w:t xml:space="preserve">or local sources </w:t>
      </w:r>
      <w:r w:rsidR="0097315B" w:rsidRPr="00D70A40">
        <w:t>for use in your area</w:t>
      </w:r>
      <w:r w:rsidR="0097315B" w:rsidRPr="00D70A40">
        <w:rPr>
          <w:b/>
          <w:bCs/>
        </w:rPr>
        <w:t>.</w:t>
      </w:r>
    </w:p>
    <w:p w14:paraId="3998BA2B" w14:textId="77777777" w:rsidR="0097315B" w:rsidRDefault="0097315B" w:rsidP="0097315B">
      <w:pPr>
        <w:pStyle w:val="NRCSBodyText"/>
      </w:pPr>
    </w:p>
    <w:p w14:paraId="332AD332" w14:textId="77777777" w:rsidR="0016153D" w:rsidRPr="0097315B" w:rsidRDefault="00651E47" w:rsidP="0097315B">
      <w:pPr>
        <w:pStyle w:val="NRCSBodyText"/>
        <w:rPr>
          <w:b/>
        </w:rPr>
      </w:pPr>
      <w:r w:rsidRPr="0097315B">
        <w:rPr>
          <w:b/>
        </w:rPr>
        <w:t>Literature Cited</w:t>
      </w:r>
    </w:p>
    <w:p w14:paraId="0CF4FB43" w14:textId="77777777" w:rsidR="00666858" w:rsidRPr="00D70A40" w:rsidRDefault="00666858" w:rsidP="00666858">
      <w:pPr>
        <w:spacing w:after="0"/>
        <w:ind w:left="432" w:hanging="432"/>
        <w:rPr>
          <w:rFonts w:ascii="Times New Roman" w:hAnsi="Times New Roman" w:cs="Times New Roman"/>
          <w:sz w:val="20"/>
          <w:szCs w:val="20"/>
        </w:rPr>
      </w:pPr>
      <w:bookmarkStart w:id="15" w:name="lit"/>
      <w:bookmarkEnd w:id="14"/>
      <w:r w:rsidRPr="00D70A40">
        <w:rPr>
          <w:rFonts w:ascii="Times New Roman" w:hAnsi="Times New Roman" w:cs="Times New Roman"/>
          <w:sz w:val="20"/>
          <w:szCs w:val="20"/>
        </w:rPr>
        <w:t>Ajilvsgi, G. 2003. Wildflowers of Texas. Shearer  Publishing, Fredericksburg</w:t>
      </w:r>
      <w:r w:rsidR="00D63C55" w:rsidRPr="00D70A40">
        <w:rPr>
          <w:rFonts w:ascii="Times New Roman" w:hAnsi="Times New Roman" w:cs="Times New Roman"/>
          <w:sz w:val="20"/>
          <w:szCs w:val="20"/>
        </w:rPr>
        <w:t>, TX</w:t>
      </w:r>
      <w:r w:rsidRPr="00D70A40">
        <w:rPr>
          <w:rFonts w:ascii="Times New Roman" w:hAnsi="Times New Roman" w:cs="Times New Roman"/>
          <w:sz w:val="20"/>
          <w:szCs w:val="20"/>
        </w:rPr>
        <w:t>.</w:t>
      </w:r>
    </w:p>
    <w:p w14:paraId="2D57E181" w14:textId="77777777" w:rsidR="00666858" w:rsidRPr="00D70A40" w:rsidRDefault="00666858" w:rsidP="00666858">
      <w:pPr>
        <w:spacing w:after="0"/>
        <w:ind w:left="432" w:hanging="432"/>
        <w:rPr>
          <w:rFonts w:ascii="Times New Roman" w:hAnsi="Times New Roman" w:cs="Times New Roman"/>
          <w:sz w:val="20"/>
          <w:szCs w:val="20"/>
        </w:rPr>
      </w:pPr>
      <w:r w:rsidRPr="00D70A40">
        <w:rPr>
          <w:rFonts w:ascii="Times New Roman" w:hAnsi="Times New Roman" w:cs="Times New Roman"/>
          <w:sz w:val="20"/>
          <w:szCs w:val="20"/>
        </w:rPr>
        <w:t>Banga D. and M. Ardelean. 2008. Proceedings of the Fifth Conference on Medicinal and Aromatic Plants of Southeast European Countries, Brno, Czech Republic. pp.85</w:t>
      </w:r>
    </w:p>
    <w:p w14:paraId="1F72D321" w14:textId="77777777" w:rsidR="00666858" w:rsidRPr="00D70A40" w:rsidRDefault="00666858" w:rsidP="00666858">
      <w:pPr>
        <w:spacing w:after="0"/>
        <w:ind w:left="432" w:hanging="432"/>
        <w:rPr>
          <w:rFonts w:ascii="Times New Roman" w:hAnsi="Times New Roman" w:cs="Times New Roman"/>
          <w:sz w:val="20"/>
          <w:szCs w:val="20"/>
        </w:rPr>
      </w:pPr>
      <w:r w:rsidRPr="00D70A40">
        <w:rPr>
          <w:rFonts w:ascii="Times New Roman" w:hAnsi="Times New Roman" w:cs="Times New Roman"/>
          <w:sz w:val="20"/>
          <w:szCs w:val="20"/>
        </w:rPr>
        <w:t xml:space="preserve">Birt, D.F., M.P. Widrlechner, C.A. LaLone, L. Wu, J. Bae, A.K.S. Solco, G.A. Kraus, P.A. Murphy, E.S. Wurtele, Q. Leng, S.C. Hebert, W.J. Maury, and J.P. Price. 2008. </w:t>
      </w:r>
      <w:r w:rsidRPr="00466286">
        <w:rPr>
          <w:rFonts w:ascii="Times New Roman" w:hAnsi="Times New Roman" w:cs="Times New Roman"/>
          <w:i/>
          <w:sz w:val="20"/>
          <w:szCs w:val="20"/>
        </w:rPr>
        <w:t>Echinacea</w:t>
      </w:r>
      <w:r w:rsidRPr="00D70A40">
        <w:rPr>
          <w:rFonts w:ascii="Times New Roman" w:hAnsi="Times New Roman" w:cs="Times New Roman"/>
          <w:sz w:val="20"/>
          <w:szCs w:val="20"/>
        </w:rPr>
        <w:t xml:space="preserve"> in infection. Am. J. Clin. Nutr. 87(2):488S-492S.</w:t>
      </w:r>
    </w:p>
    <w:p w14:paraId="131A547C" w14:textId="77777777" w:rsidR="00666858" w:rsidRDefault="00666858" w:rsidP="00666858">
      <w:pPr>
        <w:spacing w:after="0"/>
        <w:ind w:left="432" w:hanging="432"/>
        <w:rPr>
          <w:rFonts w:ascii="Times New Roman" w:hAnsi="Times New Roman" w:cs="Times New Roman"/>
          <w:sz w:val="20"/>
          <w:szCs w:val="20"/>
        </w:rPr>
      </w:pPr>
      <w:r w:rsidRPr="00D70A40">
        <w:rPr>
          <w:rFonts w:ascii="Times New Roman" w:hAnsi="Times New Roman" w:cs="Times New Roman"/>
          <w:sz w:val="20"/>
          <w:szCs w:val="20"/>
        </w:rPr>
        <w:t>Cech, R. 2002. Growing at Risk Medicinal Herbs. Williams,</w:t>
      </w:r>
      <w:r w:rsidR="00CE7285" w:rsidRPr="00D70A40">
        <w:rPr>
          <w:rFonts w:ascii="Times New Roman" w:hAnsi="Times New Roman" w:cs="Times New Roman"/>
          <w:sz w:val="20"/>
          <w:szCs w:val="20"/>
        </w:rPr>
        <w:t xml:space="preserve"> </w:t>
      </w:r>
      <w:r w:rsidRPr="00D70A40">
        <w:rPr>
          <w:rFonts w:ascii="Times New Roman" w:hAnsi="Times New Roman" w:cs="Times New Roman"/>
          <w:sz w:val="20"/>
          <w:szCs w:val="20"/>
        </w:rPr>
        <w:t>Oregon, Horizon Herbs.</w:t>
      </w:r>
    </w:p>
    <w:p w14:paraId="1BC09A22" w14:textId="46E5C578" w:rsidR="004D42F7" w:rsidRPr="00D70A40" w:rsidRDefault="004D42F7" w:rsidP="00666858">
      <w:pPr>
        <w:spacing w:after="0"/>
        <w:ind w:left="432" w:hanging="432"/>
        <w:rPr>
          <w:rFonts w:ascii="Times New Roman" w:hAnsi="Times New Roman" w:cs="Times New Roman"/>
          <w:sz w:val="20"/>
          <w:szCs w:val="20"/>
        </w:rPr>
      </w:pPr>
      <w:r>
        <w:rPr>
          <w:rFonts w:ascii="Times New Roman" w:hAnsi="Times New Roman" w:cs="Times New Roman"/>
          <w:sz w:val="20"/>
          <w:szCs w:val="20"/>
        </w:rPr>
        <w:t xml:space="preserve">Davenport, M. 2014. </w:t>
      </w:r>
      <w:r w:rsidRPr="00466286">
        <w:rPr>
          <w:rFonts w:ascii="Times New Roman" w:hAnsi="Times New Roman" w:cs="Times New Roman"/>
          <w:i/>
          <w:sz w:val="20"/>
          <w:szCs w:val="20"/>
        </w:rPr>
        <w:t>Echinacea</w:t>
      </w:r>
      <w:r>
        <w:rPr>
          <w:rFonts w:ascii="Times New Roman" w:hAnsi="Times New Roman" w:cs="Times New Roman"/>
          <w:sz w:val="20"/>
          <w:szCs w:val="20"/>
        </w:rPr>
        <w:t>. Cooperative Extension Bull. HGIC 1182. Clemson Univ., Clemson, SC.</w:t>
      </w:r>
    </w:p>
    <w:p w14:paraId="7427D510" w14:textId="77777777" w:rsidR="00666858" w:rsidRPr="00D70A40" w:rsidRDefault="00666858" w:rsidP="00666858">
      <w:pPr>
        <w:spacing w:after="0"/>
        <w:ind w:left="432" w:hanging="432"/>
        <w:rPr>
          <w:rFonts w:ascii="Times New Roman" w:hAnsi="Times New Roman" w:cs="Times New Roman"/>
          <w:sz w:val="20"/>
          <w:szCs w:val="20"/>
        </w:rPr>
      </w:pPr>
      <w:r w:rsidRPr="00D70A40">
        <w:rPr>
          <w:rFonts w:ascii="Times New Roman" w:hAnsi="Times New Roman" w:cs="Times New Roman"/>
          <w:sz w:val="20"/>
          <w:szCs w:val="20"/>
        </w:rPr>
        <w:t>Diggs, G., B. Lipscomb, and R. O’Kennon. 1999. Shinner and Mahler’s Illustrated Flora of North Central Texas. Botanical Research Institute of Texas, Inc., Ft. Worth, TX.</w:t>
      </w:r>
    </w:p>
    <w:p w14:paraId="3725B39C" w14:textId="3612D79A" w:rsidR="00666858" w:rsidRPr="00D70A40" w:rsidRDefault="00666858" w:rsidP="00666858">
      <w:pPr>
        <w:spacing w:after="0"/>
        <w:ind w:left="432" w:hanging="432"/>
        <w:rPr>
          <w:rFonts w:ascii="Times New Roman" w:hAnsi="Times New Roman" w:cs="Times New Roman"/>
          <w:sz w:val="20"/>
          <w:szCs w:val="20"/>
        </w:rPr>
      </w:pPr>
      <w:r w:rsidRPr="00D70A40">
        <w:rPr>
          <w:rFonts w:ascii="Times New Roman" w:hAnsi="Times New Roman" w:cs="Times New Roman"/>
          <w:sz w:val="20"/>
          <w:szCs w:val="20"/>
        </w:rPr>
        <w:t xml:space="preserve">Flora of North America. </w:t>
      </w:r>
      <w:r w:rsidRPr="00466286">
        <w:rPr>
          <w:rFonts w:ascii="Times New Roman" w:hAnsi="Times New Roman" w:cs="Times New Roman"/>
          <w:i/>
          <w:sz w:val="20"/>
          <w:szCs w:val="20"/>
        </w:rPr>
        <w:t>Echinacea sanguinea</w:t>
      </w:r>
      <w:r w:rsidRPr="00D70A40">
        <w:rPr>
          <w:rFonts w:ascii="Times New Roman" w:hAnsi="Times New Roman" w:cs="Times New Roman"/>
          <w:sz w:val="20"/>
          <w:szCs w:val="20"/>
        </w:rPr>
        <w:t>. Vol. 21:pg.89,</w:t>
      </w:r>
      <w:r w:rsidR="007C4C44" w:rsidRPr="00D70A40">
        <w:rPr>
          <w:rFonts w:ascii="Times New Roman" w:hAnsi="Times New Roman" w:cs="Times New Roman"/>
          <w:sz w:val="20"/>
          <w:szCs w:val="20"/>
        </w:rPr>
        <w:t xml:space="preserve"> </w:t>
      </w:r>
      <w:r w:rsidRPr="00D70A40">
        <w:rPr>
          <w:rFonts w:ascii="Times New Roman" w:hAnsi="Times New Roman" w:cs="Times New Roman"/>
          <w:sz w:val="20"/>
          <w:szCs w:val="20"/>
        </w:rPr>
        <w:t>92.</w:t>
      </w:r>
      <w:r w:rsidR="003F1689" w:rsidRPr="00D70A40">
        <w:rPr>
          <w:rFonts w:ascii="Times New Roman" w:hAnsi="Times New Roman" w:cs="Times New Roman"/>
          <w:sz w:val="20"/>
          <w:szCs w:val="20"/>
        </w:rPr>
        <w:t xml:space="preserve"> Accessed online 15 May 2014. </w:t>
      </w:r>
      <w:hyperlink r:id="rId15" w:history="1">
        <w:r w:rsidR="00FA0A0F" w:rsidRPr="00D70A40">
          <w:rPr>
            <w:rStyle w:val="Hyperlink"/>
            <w:rFonts w:cs="Times New Roman"/>
            <w:szCs w:val="20"/>
          </w:rPr>
          <w:t>http://www.efloras.org/florataxon.aspx?flora_id=1&amp;taxon_id=250066490</w:t>
        </w:r>
      </w:hyperlink>
      <w:r w:rsidR="00FA0A0F" w:rsidRPr="00D70A40">
        <w:rPr>
          <w:rFonts w:ascii="Times New Roman" w:hAnsi="Times New Roman" w:cs="Times New Roman"/>
          <w:sz w:val="20"/>
          <w:szCs w:val="20"/>
        </w:rPr>
        <w:t xml:space="preserve"> </w:t>
      </w:r>
    </w:p>
    <w:p w14:paraId="3C68379F" w14:textId="77777777" w:rsidR="00666858" w:rsidRPr="00D70A40" w:rsidRDefault="00666858" w:rsidP="00666858">
      <w:pPr>
        <w:spacing w:after="0"/>
        <w:ind w:left="432" w:hanging="432"/>
        <w:rPr>
          <w:rFonts w:ascii="Times New Roman" w:hAnsi="Times New Roman" w:cs="Times New Roman"/>
          <w:sz w:val="20"/>
          <w:szCs w:val="20"/>
        </w:rPr>
      </w:pPr>
      <w:r w:rsidRPr="00D70A40">
        <w:rPr>
          <w:rFonts w:ascii="Times New Roman" w:hAnsi="Times New Roman" w:cs="Times New Roman"/>
          <w:sz w:val="20"/>
          <w:szCs w:val="20"/>
        </w:rPr>
        <w:t xml:space="preserve">Foster, S. 1991. </w:t>
      </w:r>
      <w:r w:rsidRPr="00466286">
        <w:rPr>
          <w:rFonts w:ascii="Times New Roman" w:hAnsi="Times New Roman" w:cs="Times New Roman"/>
          <w:i/>
          <w:sz w:val="20"/>
          <w:szCs w:val="20"/>
        </w:rPr>
        <w:t>Echinacea</w:t>
      </w:r>
      <w:r w:rsidRPr="00D70A40">
        <w:rPr>
          <w:rFonts w:ascii="Times New Roman" w:hAnsi="Times New Roman" w:cs="Times New Roman"/>
          <w:sz w:val="20"/>
          <w:szCs w:val="20"/>
        </w:rPr>
        <w:t>: Nature’s Immune Enhancer. Healing Arts Press, Rochester, VT.</w:t>
      </w:r>
    </w:p>
    <w:p w14:paraId="052AA156" w14:textId="77777777" w:rsidR="00666858" w:rsidRPr="00D70A40" w:rsidRDefault="00666858" w:rsidP="00666858">
      <w:pPr>
        <w:spacing w:after="0"/>
        <w:ind w:left="432" w:hanging="432"/>
        <w:rPr>
          <w:rFonts w:ascii="Times New Roman" w:hAnsi="Times New Roman" w:cs="Times New Roman"/>
          <w:sz w:val="20"/>
          <w:szCs w:val="20"/>
        </w:rPr>
      </w:pPr>
      <w:r w:rsidRPr="00D70A40">
        <w:rPr>
          <w:rFonts w:ascii="Times New Roman" w:hAnsi="Times New Roman" w:cs="Times New Roman"/>
          <w:sz w:val="20"/>
          <w:szCs w:val="20"/>
        </w:rPr>
        <w:lastRenderedPageBreak/>
        <w:t>Frett</w:t>
      </w:r>
      <w:r w:rsidR="00A27C09" w:rsidRPr="00D70A40">
        <w:rPr>
          <w:rFonts w:ascii="Times New Roman" w:hAnsi="Times New Roman" w:cs="Times New Roman"/>
          <w:sz w:val="20"/>
          <w:szCs w:val="20"/>
        </w:rPr>
        <w:t>,</w:t>
      </w:r>
      <w:r w:rsidRPr="00D70A40">
        <w:rPr>
          <w:rFonts w:ascii="Times New Roman" w:hAnsi="Times New Roman" w:cs="Times New Roman"/>
          <w:sz w:val="20"/>
          <w:szCs w:val="20"/>
        </w:rPr>
        <w:t xml:space="preserve"> J. 2009. Coneflowers for the Mid-Atlantic Region. Mt. Cuba Center Research Report. Greenville, DE.</w:t>
      </w:r>
    </w:p>
    <w:p w14:paraId="4F7C1A29" w14:textId="77777777" w:rsidR="00666858" w:rsidRPr="00D70A40" w:rsidRDefault="00666858" w:rsidP="00666858">
      <w:pPr>
        <w:spacing w:after="0"/>
        <w:ind w:left="432" w:hanging="432"/>
        <w:rPr>
          <w:rFonts w:ascii="Times New Roman" w:hAnsi="Times New Roman" w:cs="Times New Roman"/>
          <w:sz w:val="20"/>
          <w:szCs w:val="20"/>
        </w:rPr>
      </w:pPr>
      <w:r w:rsidRPr="00D70A40">
        <w:rPr>
          <w:rFonts w:ascii="Times New Roman" w:hAnsi="Times New Roman" w:cs="Times New Roman"/>
          <w:sz w:val="20"/>
          <w:szCs w:val="20"/>
        </w:rPr>
        <w:t xml:space="preserve">Hobbs, C. 1989. The </w:t>
      </w:r>
      <w:r w:rsidRPr="00466286">
        <w:rPr>
          <w:rFonts w:ascii="Times New Roman" w:hAnsi="Times New Roman" w:cs="Times New Roman"/>
          <w:i/>
          <w:sz w:val="20"/>
          <w:szCs w:val="20"/>
        </w:rPr>
        <w:t>Echinacea</w:t>
      </w:r>
      <w:r w:rsidRPr="00D70A40">
        <w:rPr>
          <w:rFonts w:ascii="Times New Roman" w:hAnsi="Times New Roman" w:cs="Times New Roman"/>
          <w:sz w:val="20"/>
          <w:szCs w:val="20"/>
        </w:rPr>
        <w:t xml:space="preserve"> handbook. Eclectic Medical Publications, Portland OR.</w:t>
      </w:r>
    </w:p>
    <w:p w14:paraId="67048064" w14:textId="77777777" w:rsidR="00666858" w:rsidRPr="00D70A40" w:rsidRDefault="00666858" w:rsidP="00666858">
      <w:pPr>
        <w:spacing w:after="0"/>
        <w:ind w:left="432" w:hanging="432"/>
        <w:rPr>
          <w:rFonts w:ascii="Times New Roman" w:hAnsi="Times New Roman" w:cs="Times New Roman"/>
          <w:sz w:val="20"/>
          <w:szCs w:val="20"/>
        </w:rPr>
      </w:pPr>
      <w:r w:rsidRPr="00D70A40">
        <w:rPr>
          <w:rFonts w:ascii="Times New Roman" w:hAnsi="Times New Roman" w:cs="Times New Roman"/>
          <w:sz w:val="20"/>
          <w:szCs w:val="20"/>
        </w:rPr>
        <w:t>Houseal, G. 2008. Native Seed Production Manual. University of Northern Iowa: Tallgrass Prairie Center.</w:t>
      </w:r>
    </w:p>
    <w:p w14:paraId="32BE72F1" w14:textId="77777777" w:rsidR="00666858" w:rsidRPr="00D70A40" w:rsidRDefault="00666858" w:rsidP="00666858">
      <w:pPr>
        <w:spacing w:after="0"/>
        <w:ind w:left="432" w:hanging="432"/>
        <w:rPr>
          <w:rFonts w:ascii="Times New Roman" w:hAnsi="Times New Roman" w:cs="Times New Roman"/>
          <w:sz w:val="20"/>
          <w:szCs w:val="20"/>
        </w:rPr>
      </w:pPr>
      <w:r w:rsidRPr="00D70A40">
        <w:rPr>
          <w:rFonts w:ascii="Times New Roman" w:hAnsi="Times New Roman" w:cs="Times New Roman"/>
          <w:sz w:val="20"/>
          <w:szCs w:val="20"/>
        </w:rPr>
        <w:t>Kindscher, K. 1989. Ethnobotany of purple coneflower (</w:t>
      </w:r>
      <w:r w:rsidRPr="009774C9">
        <w:rPr>
          <w:rFonts w:ascii="Times New Roman" w:hAnsi="Times New Roman" w:cs="Times New Roman"/>
          <w:i/>
          <w:sz w:val="20"/>
          <w:szCs w:val="20"/>
        </w:rPr>
        <w:t>Echinacea angustifolia</w:t>
      </w:r>
      <w:r w:rsidRPr="00D70A40">
        <w:rPr>
          <w:rFonts w:ascii="Times New Roman" w:hAnsi="Times New Roman" w:cs="Times New Roman"/>
          <w:sz w:val="20"/>
          <w:szCs w:val="20"/>
        </w:rPr>
        <w:t xml:space="preserve">, </w:t>
      </w:r>
      <w:r w:rsidR="007C4C44" w:rsidRPr="00D70A40">
        <w:rPr>
          <w:rFonts w:ascii="Times New Roman" w:hAnsi="Times New Roman" w:cs="Times New Roman"/>
          <w:sz w:val="20"/>
          <w:szCs w:val="20"/>
        </w:rPr>
        <w:t>Asteraceae</w:t>
      </w:r>
      <w:r w:rsidRPr="00D70A40">
        <w:rPr>
          <w:rFonts w:ascii="Times New Roman" w:hAnsi="Times New Roman" w:cs="Times New Roman"/>
          <w:sz w:val="20"/>
          <w:szCs w:val="20"/>
        </w:rPr>
        <w:t xml:space="preserve">) and other </w:t>
      </w:r>
      <w:r w:rsidRPr="009774C9">
        <w:rPr>
          <w:rFonts w:ascii="Times New Roman" w:hAnsi="Times New Roman" w:cs="Times New Roman"/>
          <w:i/>
          <w:sz w:val="20"/>
          <w:szCs w:val="20"/>
        </w:rPr>
        <w:t>Echinacea</w:t>
      </w:r>
      <w:r w:rsidRPr="00D70A40">
        <w:rPr>
          <w:rFonts w:ascii="Times New Roman" w:hAnsi="Times New Roman" w:cs="Times New Roman"/>
          <w:sz w:val="20"/>
          <w:szCs w:val="20"/>
        </w:rPr>
        <w:t xml:space="preserve"> species. Econ. Bot. 43:498-507.</w:t>
      </w:r>
    </w:p>
    <w:p w14:paraId="4F4C4FA2" w14:textId="77777777" w:rsidR="00666858" w:rsidRPr="00D70A40" w:rsidRDefault="00666858" w:rsidP="00666858">
      <w:pPr>
        <w:spacing w:after="0"/>
        <w:ind w:left="432" w:hanging="432"/>
        <w:rPr>
          <w:rFonts w:ascii="Times New Roman" w:hAnsi="Times New Roman" w:cs="Times New Roman"/>
          <w:sz w:val="20"/>
          <w:szCs w:val="20"/>
        </w:rPr>
      </w:pPr>
      <w:r w:rsidRPr="00D70A40">
        <w:rPr>
          <w:rFonts w:ascii="Times New Roman" w:hAnsi="Times New Roman" w:cs="Times New Roman"/>
          <w:sz w:val="20"/>
          <w:szCs w:val="20"/>
        </w:rPr>
        <w:t xml:space="preserve">Kindscher, K. 2006. The Biology and Ecology of </w:t>
      </w:r>
      <w:r w:rsidRPr="009774C9">
        <w:rPr>
          <w:rFonts w:ascii="Times New Roman" w:hAnsi="Times New Roman" w:cs="Times New Roman"/>
          <w:i/>
          <w:sz w:val="20"/>
          <w:szCs w:val="20"/>
        </w:rPr>
        <w:t>Echinacea</w:t>
      </w:r>
      <w:r w:rsidRPr="00D70A40">
        <w:rPr>
          <w:rFonts w:ascii="Times New Roman" w:hAnsi="Times New Roman" w:cs="Times New Roman"/>
          <w:sz w:val="20"/>
          <w:szCs w:val="20"/>
        </w:rPr>
        <w:t xml:space="preserve"> species. From: The Conservation Status of </w:t>
      </w:r>
      <w:r w:rsidRPr="009774C9">
        <w:rPr>
          <w:rFonts w:ascii="Times New Roman" w:hAnsi="Times New Roman" w:cs="Times New Roman"/>
          <w:i/>
          <w:sz w:val="20"/>
          <w:szCs w:val="20"/>
        </w:rPr>
        <w:t>Echinacea</w:t>
      </w:r>
      <w:r w:rsidRPr="00D70A40">
        <w:rPr>
          <w:rFonts w:ascii="Times New Roman" w:hAnsi="Times New Roman" w:cs="Times New Roman"/>
          <w:sz w:val="20"/>
          <w:szCs w:val="20"/>
        </w:rPr>
        <w:t xml:space="preserve"> species. University of Kansas, Lawrence, KS.</w:t>
      </w:r>
    </w:p>
    <w:p w14:paraId="3D97C9A7" w14:textId="77777777" w:rsidR="00666858" w:rsidRPr="00D70A40" w:rsidRDefault="00666858" w:rsidP="00666858">
      <w:pPr>
        <w:spacing w:after="0"/>
        <w:ind w:left="432" w:hanging="432"/>
        <w:rPr>
          <w:rFonts w:ascii="Times New Roman" w:hAnsi="Times New Roman" w:cs="Times New Roman"/>
          <w:sz w:val="20"/>
          <w:szCs w:val="20"/>
        </w:rPr>
      </w:pPr>
      <w:r w:rsidRPr="00D70A40">
        <w:rPr>
          <w:rFonts w:ascii="Times New Roman" w:hAnsi="Times New Roman" w:cs="Times New Roman"/>
          <w:sz w:val="20"/>
          <w:szCs w:val="20"/>
        </w:rPr>
        <w:t xml:space="preserve">Kindscher, K. and M. Riggs. 2006. Cultivation of </w:t>
      </w:r>
      <w:r w:rsidRPr="009774C9">
        <w:rPr>
          <w:rFonts w:ascii="Times New Roman" w:hAnsi="Times New Roman" w:cs="Times New Roman"/>
          <w:i/>
          <w:sz w:val="20"/>
          <w:szCs w:val="20"/>
        </w:rPr>
        <w:t>Echinacea angustifolia</w:t>
      </w:r>
      <w:r w:rsidRPr="00D70A40">
        <w:rPr>
          <w:rFonts w:ascii="Times New Roman" w:hAnsi="Times New Roman" w:cs="Times New Roman"/>
          <w:sz w:val="20"/>
          <w:szCs w:val="20"/>
        </w:rPr>
        <w:t xml:space="preserve"> and </w:t>
      </w:r>
      <w:r w:rsidRPr="009774C9">
        <w:rPr>
          <w:rFonts w:ascii="Times New Roman" w:hAnsi="Times New Roman" w:cs="Times New Roman"/>
          <w:i/>
          <w:sz w:val="20"/>
          <w:szCs w:val="20"/>
        </w:rPr>
        <w:t>Echinacea purpurea</w:t>
      </w:r>
      <w:r w:rsidRPr="00D70A40">
        <w:rPr>
          <w:rFonts w:ascii="Times New Roman" w:hAnsi="Times New Roman" w:cs="Times New Roman"/>
          <w:sz w:val="20"/>
          <w:szCs w:val="20"/>
        </w:rPr>
        <w:t xml:space="preserve">.  From: The Conservation Status of </w:t>
      </w:r>
      <w:r w:rsidRPr="009774C9">
        <w:rPr>
          <w:rFonts w:ascii="Times New Roman" w:hAnsi="Times New Roman" w:cs="Times New Roman"/>
          <w:i/>
          <w:sz w:val="20"/>
          <w:szCs w:val="20"/>
        </w:rPr>
        <w:t>Echinacea</w:t>
      </w:r>
      <w:r w:rsidRPr="00D70A40">
        <w:rPr>
          <w:rFonts w:ascii="Times New Roman" w:hAnsi="Times New Roman" w:cs="Times New Roman"/>
          <w:sz w:val="20"/>
          <w:szCs w:val="20"/>
        </w:rPr>
        <w:t xml:space="preserve"> species. University of Kansas, Lawrence, KS.</w:t>
      </w:r>
    </w:p>
    <w:p w14:paraId="031FD04E" w14:textId="77D5727E" w:rsidR="00666858" w:rsidRPr="00D70A40" w:rsidRDefault="00666858" w:rsidP="00666858">
      <w:pPr>
        <w:spacing w:after="0"/>
        <w:ind w:left="432" w:hanging="432"/>
        <w:rPr>
          <w:rFonts w:ascii="Times New Roman" w:hAnsi="Times New Roman" w:cs="Times New Roman"/>
          <w:sz w:val="20"/>
          <w:szCs w:val="20"/>
        </w:rPr>
      </w:pPr>
      <w:r w:rsidRPr="00D70A40">
        <w:rPr>
          <w:rFonts w:ascii="Times New Roman" w:hAnsi="Times New Roman" w:cs="Times New Roman"/>
          <w:sz w:val="20"/>
          <w:szCs w:val="20"/>
        </w:rPr>
        <w:t>Li, T.S.C. 1998. Echinacea: Cultivation and Medicinal Value. Hort Technology 2:122-129.</w:t>
      </w:r>
    </w:p>
    <w:p w14:paraId="7687027F" w14:textId="77777777" w:rsidR="00666858" w:rsidRPr="00D70A40" w:rsidRDefault="00666858" w:rsidP="00666858">
      <w:pPr>
        <w:spacing w:after="0"/>
        <w:ind w:left="432" w:hanging="432"/>
        <w:rPr>
          <w:rFonts w:ascii="Times New Roman" w:hAnsi="Times New Roman" w:cs="Times New Roman"/>
          <w:sz w:val="20"/>
          <w:szCs w:val="20"/>
        </w:rPr>
      </w:pPr>
      <w:r w:rsidRPr="00D70A40">
        <w:rPr>
          <w:rFonts w:ascii="Times New Roman" w:hAnsi="Times New Roman" w:cs="Times New Roman"/>
          <w:sz w:val="20"/>
          <w:szCs w:val="20"/>
        </w:rPr>
        <w:t>Mader, E., M. Shepherd, M. Vaughn, S. Black, and G. LeBuhn. 2011. Attracting Native Pollinators. Storey Publishing, North Adams, MA.</w:t>
      </w:r>
    </w:p>
    <w:p w14:paraId="3477AAE4" w14:textId="77777777" w:rsidR="00666858" w:rsidRPr="00D70A40" w:rsidRDefault="00666858" w:rsidP="00666858">
      <w:pPr>
        <w:spacing w:after="0"/>
        <w:ind w:left="432" w:hanging="432"/>
        <w:rPr>
          <w:rFonts w:ascii="Times New Roman" w:hAnsi="Times New Roman" w:cs="Times New Roman"/>
          <w:sz w:val="20"/>
          <w:szCs w:val="20"/>
        </w:rPr>
      </w:pPr>
      <w:r w:rsidRPr="00D70A40">
        <w:rPr>
          <w:rFonts w:ascii="Times New Roman" w:hAnsi="Times New Roman" w:cs="Times New Roman"/>
          <w:sz w:val="20"/>
          <w:szCs w:val="20"/>
        </w:rPr>
        <w:t xml:space="preserve">McGregor, R.L. 1968. The Taxonomy of the Genus </w:t>
      </w:r>
      <w:r w:rsidRPr="009774C9">
        <w:rPr>
          <w:rFonts w:ascii="Times New Roman" w:hAnsi="Times New Roman" w:cs="Times New Roman"/>
          <w:i/>
          <w:sz w:val="20"/>
          <w:szCs w:val="20"/>
        </w:rPr>
        <w:t xml:space="preserve">Echinacea </w:t>
      </w:r>
      <w:r w:rsidRPr="00D70A40">
        <w:rPr>
          <w:rFonts w:ascii="Times New Roman" w:hAnsi="Times New Roman" w:cs="Times New Roman"/>
          <w:sz w:val="20"/>
          <w:szCs w:val="20"/>
        </w:rPr>
        <w:t>(compositae). The University of Kansas Science Bulletin. Volume XLVIII, No.4</w:t>
      </w:r>
    </w:p>
    <w:p w14:paraId="6DE3B4D5" w14:textId="77777777" w:rsidR="00666858" w:rsidRPr="00D70A40" w:rsidRDefault="00666858" w:rsidP="00666858">
      <w:pPr>
        <w:spacing w:after="0"/>
        <w:ind w:left="432" w:hanging="432"/>
        <w:rPr>
          <w:rFonts w:ascii="Times New Roman" w:hAnsi="Times New Roman" w:cs="Times New Roman"/>
          <w:sz w:val="20"/>
          <w:szCs w:val="20"/>
        </w:rPr>
      </w:pPr>
      <w:r w:rsidRPr="00D70A40">
        <w:rPr>
          <w:rFonts w:ascii="Times New Roman" w:hAnsi="Times New Roman" w:cs="Times New Roman"/>
          <w:sz w:val="20"/>
          <w:szCs w:val="20"/>
        </w:rPr>
        <w:t xml:space="preserve">McKeown, K. 1999. A Review of the Taxonomy of the Genus </w:t>
      </w:r>
      <w:r w:rsidRPr="009774C9">
        <w:rPr>
          <w:rFonts w:ascii="Times New Roman" w:hAnsi="Times New Roman" w:cs="Times New Roman"/>
          <w:i/>
          <w:sz w:val="20"/>
          <w:szCs w:val="20"/>
        </w:rPr>
        <w:t>Echinacea</w:t>
      </w:r>
      <w:r w:rsidRPr="00D70A40">
        <w:rPr>
          <w:rFonts w:ascii="Times New Roman" w:hAnsi="Times New Roman" w:cs="Times New Roman"/>
          <w:sz w:val="20"/>
          <w:szCs w:val="20"/>
        </w:rPr>
        <w:t>. In Perspectives on new crops and new issues. J. Janick (ed.), ASHS Press, Alexandria, VA.</w:t>
      </w:r>
    </w:p>
    <w:p w14:paraId="539D3E92" w14:textId="77777777" w:rsidR="00666858" w:rsidRPr="00D70A40" w:rsidRDefault="00666858" w:rsidP="00666858">
      <w:pPr>
        <w:spacing w:after="0"/>
        <w:ind w:left="432" w:hanging="432"/>
        <w:rPr>
          <w:rFonts w:ascii="Times New Roman" w:hAnsi="Times New Roman" w:cs="Times New Roman"/>
          <w:sz w:val="20"/>
          <w:szCs w:val="20"/>
        </w:rPr>
      </w:pPr>
      <w:r w:rsidRPr="00D70A40">
        <w:rPr>
          <w:rFonts w:ascii="Times New Roman" w:hAnsi="Times New Roman" w:cs="Times New Roman"/>
          <w:sz w:val="20"/>
          <w:szCs w:val="20"/>
        </w:rPr>
        <w:t>Reed, P.B., Jr. 1988. National list of plant species that occur in wetlands: national summary. U.S. Fish Wildl. Serv. Biol. Rep. 88(24). 244 pp.</w:t>
      </w:r>
    </w:p>
    <w:p w14:paraId="52765628" w14:textId="77777777" w:rsidR="00666858" w:rsidRPr="00D70A40" w:rsidRDefault="00666858" w:rsidP="00666858">
      <w:pPr>
        <w:spacing w:after="0"/>
        <w:ind w:left="432" w:hanging="432"/>
        <w:rPr>
          <w:rFonts w:ascii="Times New Roman" w:hAnsi="Times New Roman" w:cs="Times New Roman"/>
          <w:sz w:val="20"/>
          <w:szCs w:val="20"/>
        </w:rPr>
      </w:pPr>
      <w:r w:rsidRPr="00D70A40">
        <w:rPr>
          <w:rFonts w:ascii="Times New Roman" w:hAnsi="Times New Roman" w:cs="Times New Roman"/>
          <w:sz w:val="20"/>
          <w:szCs w:val="20"/>
        </w:rPr>
        <w:t xml:space="preserve">Smith-Jochum, C. and M.L. Albrecht. 1987. Field establishment of three </w:t>
      </w:r>
      <w:r w:rsidRPr="009774C9">
        <w:rPr>
          <w:rFonts w:ascii="Times New Roman" w:hAnsi="Times New Roman" w:cs="Times New Roman"/>
          <w:i/>
          <w:sz w:val="20"/>
          <w:szCs w:val="20"/>
        </w:rPr>
        <w:t>Echinacea</w:t>
      </w:r>
      <w:r w:rsidRPr="00D70A40">
        <w:rPr>
          <w:rFonts w:ascii="Times New Roman" w:hAnsi="Times New Roman" w:cs="Times New Roman"/>
          <w:sz w:val="20"/>
          <w:szCs w:val="20"/>
        </w:rPr>
        <w:t xml:space="preserve"> species for commercial production. Acta Hort. 208: 115-20.</w:t>
      </w:r>
    </w:p>
    <w:p w14:paraId="3DE85058" w14:textId="23DED064" w:rsidR="009D74EC" w:rsidRPr="00D70A40" w:rsidRDefault="00666858" w:rsidP="009774C9">
      <w:pPr>
        <w:spacing w:after="0"/>
        <w:ind w:left="432" w:hanging="432"/>
        <w:rPr>
          <w:rFonts w:ascii="Times New Roman" w:hAnsi="Times New Roman" w:cs="Times New Roman"/>
          <w:sz w:val="20"/>
          <w:szCs w:val="20"/>
        </w:rPr>
      </w:pPr>
      <w:r w:rsidRPr="00D70A40">
        <w:rPr>
          <w:rFonts w:ascii="Times New Roman" w:hAnsi="Times New Roman" w:cs="Times New Roman"/>
          <w:sz w:val="20"/>
          <w:szCs w:val="20"/>
        </w:rPr>
        <w:t>USDA, NRCS. 2013. The PLANTS Database (</w:t>
      </w:r>
      <w:hyperlink r:id="rId16" w:history="1">
        <w:r w:rsidRPr="00D70A40">
          <w:rPr>
            <w:rStyle w:val="Hyperlink"/>
            <w:rFonts w:cs="Times New Roman"/>
            <w:szCs w:val="20"/>
          </w:rPr>
          <w:t>http://plants.usda.gov</w:t>
        </w:r>
      </w:hyperlink>
      <w:r w:rsidRPr="00D70A40">
        <w:rPr>
          <w:rFonts w:ascii="Times New Roman" w:hAnsi="Times New Roman" w:cs="Times New Roman"/>
          <w:sz w:val="20"/>
          <w:szCs w:val="20"/>
        </w:rPr>
        <w:t>, 1 July 2013). National Plant Data Team, Greensboro, NC 27401-4901 USA.</w:t>
      </w:r>
    </w:p>
    <w:p w14:paraId="0590137C" w14:textId="35ED5502" w:rsidR="00666858" w:rsidRPr="00D70A40" w:rsidRDefault="00666858" w:rsidP="00666858">
      <w:pPr>
        <w:spacing w:after="0"/>
        <w:ind w:left="432" w:hanging="432"/>
        <w:rPr>
          <w:rFonts w:ascii="Times New Roman" w:hAnsi="Times New Roman" w:cs="Times New Roman"/>
          <w:sz w:val="20"/>
          <w:szCs w:val="20"/>
        </w:rPr>
      </w:pPr>
      <w:r w:rsidRPr="00D70A40">
        <w:rPr>
          <w:rFonts w:ascii="Times New Roman" w:hAnsi="Times New Roman" w:cs="Times New Roman"/>
          <w:sz w:val="20"/>
          <w:szCs w:val="20"/>
        </w:rPr>
        <w:t>Wartidiningsih,</w:t>
      </w:r>
      <w:r w:rsidR="009774C9">
        <w:rPr>
          <w:rFonts w:ascii="Times New Roman" w:hAnsi="Times New Roman" w:cs="Times New Roman"/>
          <w:sz w:val="20"/>
          <w:szCs w:val="20"/>
        </w:rPr>
        <w:t xml:space="preserve"> </w:t>
      </w:r>
      <w:r w:rsidRPr="00D70A40">
        <w:rPr>
          <w:rFonts w:ascii="Times New Roman" w:hAnsi="Times New Roman" w:cs="Times New Roman"/>
          <w:sz w:val="20"/>
          <w:szCs w:val="20"/>
        </w:rPr>
        <w:t xml:space="preserve">N. and </w:t>
      </w:r>
      <w:r w:rsidR="009774C9">
        <w:rPr>
          <w:rFonts w:ascii="Times New Roman" w:hAnsi="Times New Roman" w:cs="Times New Roman"/>
          <w:sz w:val="20"/>
          <w:szCs w:val="20"/>
        </w:rPr>
        <w:t xml:space="preserve"> </w:t>
      </w:r>
      <w:r w:rsidR="009D74EC">
        <w:rPr>
          <w:rFonts w:ascii="Times New Roman" w:hAnsi="Times New Roman" w:cs="Times New Roman"/>
          <w:sz w:val="20"/>
          <w:szCs w:val="20"/>
        </w:rPr>
        <w:t>R.L.Geneve.</w:t>
      </w:r>
      <w:r w:rsidRPr="00D70A40">
        <w:rPr>
          <w:rFonts w:ascii="Times New Roman" w:hAnsi="Times New Roman" w:cs="Times New Roman"/>
          <w:sz w:val="20"/>
          <w:szCs w:val="20"/>
        </w:rPr>
        <w:t xml:space="preserve"> 1994. Seed source and quality influence germination in purple conef</w:t>
      </w:r>
      <w:r w:rsidR="00A27C09" w:rsidRPr="00D70A40">
        <w:rPr>
          <w:rFonts w:ascii="Times New Roman" w:hAnsi="Times New Roman" w:cs="Times New Roman"/>
          <w:sz w:val="20"/>
          <w:szCs w:val="20"/>
        </w:rPr>
        <w:t>lower (</w:t>
      </w:r>
      <w:r w:rsidR="00A27C09" w:rsidRPr="009D74EC">
        <w:rPr>
          <w:rFonts w:ascii="Times New Roman" w:hAnsi="Times New Roman" w:cs="Times New Roman"/>
          <w:i/>
          <w:sz w:val="20"/>
          <w:szCs w:val="20"/>
        </w:rPr>
        <w:t>Echinacea purpurea</w:t>
      </w:r>
      <w:r w:rsidR="00A27C09" w:rsidRPr="00D70A40">
        <w:rPr>
          <w:rFonts w:ascii="Times New Roman" w:hAnsi="Times New Roman" w:cs="Times New Roman"/>
          <w:sz w:val="20"/>
          <w:szCs w:val="20"/>
        </w:rPr>
        <w:t>) Hort</w:t>
      </w:r>
      <w:r w:rsidRPr="00D70A40">
        <w:rPr>
          <w:rFonts w:ascii="Times New Roman" w:hAnsi="Times New Roman" w:cs="Times New Roman"/>
          <w:sz w:val="20"/>
          <w:szCs w:val="20"/>
        </w:rPr>
        <w:t>. Sci. 29:1443-1444.</w:t>
      </w:r>
    </w:p>
    <w:p w14:paraId="03484196" w14:textId="10E56214" w:rsidR="00666858" w:rsidRPr="00D70A40" w:rsidRDefault="00666858" w:rsidP="00666858">
      <w:pPr>
        <w:spacing w:after="0"/>
        <w:ind w:left="432" w:hanging="432"/>
        <w:rPr>
          <w:rFonts w:ascii="Times New Roman" w:hAnsi="Times New Roman" w:cs="Times New Roman"/>
          <w:sz w:val="20"/>
          <w:szCs w:val="20"/>
        </w:rPr>
      </w:pPr>
      <w:r w:rsidRPr="00D70A40">
        <w:rPr>
          <w:rFonts w:ascii="Times New Roman" w:hAnsi="Times New Roman" w:cs="Times New Roman"/>
          <w:sz w:val="20"/>
          <w:szCs w:val="20"/>
        </w:rPr>
        <w:t xml:space="preserve">Wynia, R. and J. Kaiser. 2009. Plant Guide for purple coneflower </w:t>
      </w:r>
      <w:r w:rsidR="00FA0A0F" w:rsidRPr="00D70A40">
        <w:rPr>
          <w:rFonts w:ascii="Times New Roman" w:hAnsi="Times New Roman" w:cs="Times New Roman"/>
          <w:sz w:val="20"/>
          <w:szCs w:val="20"/>
        </w:rPr>
        <w:t>[</w:t>
      </w:r>
      <w:r w:rsidRPr="009D74EC">
        <w:rPr>
          <w:rFonts w:ascii="Times New Roman" w:hAnsi="Times New Roman" w:cs="Times New Roman"/>
          <w:i/>
          <w:sz w:val="20"/>
          <w:szCs w:val="20"/>
        </w:rPr>
        <w:t>Echinacea pallida</w:t>
      </w:r>
      <w:r w:rsidRPr="00D70A40">
        <w:rPr>
          <w:rFonts w:ascii="Times New Roman" w:hAnsi="Times New Roman" w:cs="Times New Roman"/>
          <w:sz w:val="20"/>
          <w:szCs w:val="20"/>
        </w:rPr>
        <w:t xml:space="preserve"> (Nutt.) Nutt.</w:t>
      </w:r>
      <w:r w:rsidR="00FA0A0F" w:rsidRPr="00D70A40">
        <w:rPr>
          <w:rFonts w:ascii="Times New Roman" w:hAnsi="Times New Roman" w:cs="Times New Roman"/>
          <w:sz w:val="20"/>
          <w:szCs w:val="20"/>
        </w:rPr>
        <w:t>]</w:t>
      </w:r>
      <w:r w:rsidRPr="00D70A40">
        <w:rPr>
          <w:rFonts w:ascii="Times New Roman" w:hAnsi="Times New Roman" w:cs="Times New Roman"/>
          <w:sz w:val="20"/>
          <w:szCs w:val="20"/>
        </w:rPr>
        <w:t>. USDA-Natural Resources Conservation Service, Kansas Plant Materials Center, Manhattan, KS.</w:t>
      </w:r>
    </w:p>
    <w:p w14:paraId="0608BA30" w14:textId="77777777" w:rsidR="003A16D5" w:rsidRPr="00C25022" w:rsidRDefault="003A16D5" w:rsidP="0016153D">
      <w:pPr>
        <w:pStyle w:val="NRCSBodyText"/>
      </w:pPr>
    </w:p>
    <w:p w14:paraId="17DB7ABD" w14:textId="77777777" w:rsidR="0016153D" w:rsidRPr="00D70A40" w:rsidRDefault="0016153D" w:rsidP="0016153D">
      <w:pPr>
        <w:pStyle w:val="Heading3"/>
        <w:spacing w:before="0"/>
      </w:pPr>
      <w:bookmarkStart w:id="16" w:name="citation"/>
      <w:bookmarkEnd w:id="15"/>
      <w:r w:rsidRPr="00D70A40">
        <w:t>Citation</w:t>
      </w:r>
    </w:p>
    <w:p w14:paraId="5A007114" w14:textId="240347C0" w:rsidR="0006675F" w:rsidRPr="00D70A40" w:rsidRDefault="006D66D0" w:rsidP="0006675F">
      <w:pPr>
        <w:pStyle w:val="BodytextNRCS"/>
      </w:pPr>
      <w:bookmarkStart w:id="17" w:name="publish"/>
      <w:bookmarkEnd w:id="16"/>
      <w:r w:rsidRPr="00D70A40">
        <w:t>Brakie, M.  2014. Plant Guide for Sanguin</w:t>
      </w:r>
      <w:r w:rsidR="009774C9">
        <w:t>e</w:t>
      </w:r>
      <w:r w:rsidRPr="00D70A40">
        <w:t xml:space="preserve"> purple coneflower</w:t>
      </w:r>
      <w:r w:rsidR="0006675F" w:rsidRPr="00D70A40">
        <w:t xml:space="preserve"> (</w:t>
      </w:r>
      <w:r w:rsidRPr="00D70A40">
        <w:rPr>
          <w:i/>
          <w:iCs/>
        </w:rPr>
        <w:t>Echinacea sanguinea</w:t>
      </w:r>
      <w:r w:rsidR="0006675F" w:rsidRPr="00D70A40">
        <w:rPr>
          <w:iCs/>
        </w:rPr>
        <w:t>)</w:t>
      </w:r>
      <w:r w:rsidR="0006675F" w:rsidRPr="00D70A40">
        <w:t xml:space="preserve">. USDA-Natural </w:t>
      </w:r>
      <w:r w:rsidR="0006675F" w:rsidRPr="00D70A40">
        <w:lastRenderedPageBreak/>
        <w:t>Resources C</w:t>
      </w:r>
      <w:r w:rsidRPr="00D70A40">
        <w:t>onservation Service, East Texas Plant Materials Center. Nacogdoches, TX, 75964</w:t>
      </w:r>
      <w:r w:rsidR="0006675F" w:rsidRPr="00D70A40">
        <w:t>.</w:t>
      </w:r>
    </w:p>
    <w:bookmarkEnd w:id="17"/>
    <w:p w14:paraId="5DFEE158" w14:textId="77777777" w:rsidR="0016153D" w:rsidRPr="0062343C" w:rsidRDefault="006D66D0" w:rsidP="0016153D">
      <w:pPr>
        <w:pStyle w:val="NRCSBodyText"/>
        <w:spacing w:before="240"/>
      </w:pPr>
      <w:r w:rsidRPr="00C25022">
        <w:t>July, 2014</w:t>
      </w:r>
      <w:r w:rsidR="0016153D" w:rsidRPr="00C25022">
        <w:t xml:space="preserve"> </w:t>
      </w:r>
      <w:r w:rsidR="0043243A" w:rsidRPr="0062343C">
        <w:t xml:space="preserve"> </w:t>
      </w:r>
    </w:p>
    <w:p w14:paraId="1617E3A8" w14:textId="77777777" w:rsidR="00C92661" w:rsidRPr="00D70A40" w:rsidRDefault="00C92661" w:rsidP="00C92661">
      <w:pPr>
        <w:pStyle w:val="NRCSBodyText"/>
      </w:pPr>
    </w:p>
    <w:bookmarkStart w:id="18" w:name="edited"/>
    <w:p w14:paraId="2D857315" w14:textId="77777777" w:rsidR="00E175C4" w:rsidRPr="00D70A40" w:rsidRDefault="0043243A" w:rsidP="0043243A">
      <w:pPr>
        <w:spacing w:after="120" w:line="240" w:lineRule="auto"/>
      </w:pPr>
      <w:r w:rsidRPr="00D70A40">
        <w:rPr>
          <w:rFonts w:ascii="Times New Roman" w:hAnsi="Times New Roman" w:cs="Times New Roman"/>
          <w:sz w:val="20"/>
          <w:szCs w:val="20"/>
        </w:rPr>
        <w:fldChar w:fldCharType="begin"/>
      </w:r>
      <w:r w:rsidRPr="00D70A40">
        <w:instrText xml:space="preserve"> HYPERLINK  \l "edited" \o "[e.g., 08Sep2009 rg, 08Sep2009 jfh; 17Sep2009 mws]  NOTE:  Please remove the brackets if no editing data exists (new document).</w:instrText>
      </w:r>
    </w:p>
    <w:p w14:paraId="739CB84E" w14:textId="77777777" w:rsidR="00E175C4" w:rsidRPr="00D70A40" w:rsidRDefault="00E175C4" w:rsidP="0043243A">
      <w:pPr>
        <w:spacing w:after="120" w:line="240" w:lineRule="auto"/>
      </w:pPr>
    </w:p>
    <w:p w14:paraId="5E5773B5" w14:textId="77777777" w:rsidR="0043243A" w:rsidRPr="00D70A40" w:rsidRDefault="0043243A" w:rsidP="0043243A">
      <w:pPr>
        <w:spacing w:after="120" w:line="240" w:lineRule="auto"/>
        <w:rPr>
          <w:rFonts w:ascii="Times New Roman" w:hAnsi="Times New Roman" w:cs="Times New Roman"/>
          <w:i/>
          <w:sz w:val="16"/>
          <w:szCs w:val="16"/>
        </w:rPr>
      </w:pPr>
      <w:r w:rsidRPr="00D70A40">
        <w:rPr>
          <w:rFonts w:ascii="Times New Roman" w:hAnsi="Times New Roman" w:cs="Times New Roman"/>
          <w:i/>
          <w:sz w:val="16"/>
          <w:szCs w:val="16"/>
        </w:rPr>
        <w:instrText>1) The author is the person(s) who did the majority of the work and should not exceed 2 people. Names should not be added to updated PGs unless significant rewrites are done. If a substantial rewrite is done the citation should be adjusted as follows:</w:instrText>
      </w:r>
    </w:p>
    <w:p w14:paraId="5BFECBD5" w14:textId="77777777" w:rsidR="00E175C4" w:rsidRPr="00D70A40" w:rsidRDefault="00E175C4" w:rsidP="0043243A">
      <w:pPr>
        <w:spacing w:after="120" w:line="240" w:lineRule="auto"/>
        <w:rPr>
          <w:rFonts w:ascii="Times New Roman" w:hAnsi="Times New Roman" w:cs="Times New Roman"/>
          <w:i/>
          <w:sz w:val="16"/>
          <w:szCs w:val="16"/>
        </w:rPr>
      </w:pPr>
    </w:p>
    <w:p w14:paraId="58DE857E" w14:textId="77777777" w:rsidR="0043243A" w:rsidRPr="00D70A40" w:rsidRDefault="0043243A" w:rsidP="0043243A">
      <w:pPr>
        <w:spacing w:after="120" w:line="240" w:lineRule="auto"/>
        <w:rPr>
          <w:rFonts w:ascii="Times New Roman" w:hAnsi="Times New Roman" w:cs="Times New Roman"/>
          <w:i/>
          <w:sz w:val="16"/>
          <w:szCs w:val="16"/>
        </w:rPr>
      </w:pPr>
      <w:r w:rsidRPr="00D70A40">
        <w:rPr>
          <w:rFonts w:ascii="Times New Roman" w:hAnsi="Times New Roman" w:cs="Times New Roman"/>
          <w:i/>
          <w:sz w:val="16"/>
          <w:szCs w:val="16"/>
        </w:rPr>
        <w:instrText>Original authors name, title, [add ed. (rev) Editor name. new pub date], remainder of citation remains the same.</w:instrText>
      </w:r>
    </w:p>
    <w:p w14:paraId="6BB407D1" w14:textId="77777777" w:rsidR="00D572ED" w:rsidRPr="00D70A40" w:rsidRDefault="00D572ED" w:rsidP="0043243A">
      <w:pPr>
        <w:spacing w:after="120" w:line="240" w:lineRule="auto"/>
        <w:rPr>
          <w:rFonts w:ascii="Times New Roman" w:hAnsi="Times New Roman" w:cs="Times New Roman"/>
          <w:i/>
          <w:sz w:val="16"/>
          <w:szCs w:val="16"/>
        </w:rPr>
      </w:pPr>
    </w:p>
    <w:p w14:paraId="749CBCFB" w14:textId="77777777" w:rsidR="00C25949" w:rsidRPr="00D70A40" w:rsidRDefault="0043243A" w:rsidP="0043243A">
      <w:pPr>
        <w:pStyle w:val="BodytextNRCS"/>
        <w:spacing w:after="120"/>
        <w:ind w:left="810" w:hanging="810"/>
        <w:contextualSpacing/>
        <w:rPr>
          <w:i/>
          <w:sz w:val="16"/>
          <w:szCs w:val="16"/>
        </w:rPr>
      </w:pPr>
      <w:r w:rsidRPr="00D70A40">
        <w:rPr>
          <w:b/>
          <w:i/>
          <w:sz w:val="16"/>
          <w:szCs w:val="16"/>
        </w:rPr>
        <w:instrText xml:space="preserve">Example: </w:instrText>
      </w:r>
      <w:r w:rsidRPr="00D70A40">
        <w:rPr>
          <w:i/>
          <w:sz w:val="16"/>
          <w:szCs w:val="16"/>
        </w:rPr>
        <w:instrText xml:space="preserve"> </w:instrText>
      </w:r>
    </w:p>
    <w:p w14:paraId="3C0AE44B" w14:textId="77777777" w:rsidR="0043243A" w:rsidRPr="00D70A40" w:rsidRDefault="0043243A" w:rsidP="00C25949">
      <w:pPr>
        <w:pStyle w:val="BodytextNRCS"/>
        <w:spacing w:after="120"/>
        <w:contextualSpacing/>
        <w:rPr>
          <w:i/>
          <w:sz w:val="16"/>
          <w:szCs w:val="16"/>
        </w:rPr>
      </w:pPr>
      <w:r w:rsidRPr="00D70A40">
        <w:rPr>
          <w:i/>
          <w:sz w:val="16"/>
          <w:szCs w:val="16"/>
        </w:rPr>
        <w:instrText>Pavek, P.L.S. 2012. Plant guide for pea (Pisum sativum L.). ed. (rev) E.R. Garner. 2014. USDA-Natural Resources Conservation Service, Pullman, WA.</w:instrText>
      </w:r>
    </w:p>
    <w:p w14:paraId="08E4D582" w14:textId="77777777" w:rsidR="00C25949" w:rsidRPr="00D70A40" w:rsidRDefault="00C25949" w:rsidP="0043243A">
      <w:pPr>
        <w:pStyle w:val="BodytextNRCS"/>
        <w:spacing w:after="120"/>
        <w:ind w:left="810" w:hanging="810"/>
        <w:contextualSpacing/>
        <w:rPr>
          <w:i/>
          <w:sz w:val="16"/>
          <w:szCs w:val="16"/>
        </w:rPr>
      </w:pPr>
    </w:p>
    <w:p w14:paraId="4DDFA1E9" w14:textId="77777777" w:rsidR="0043243A" w:rsidRPr="00D70A40" w:rsidRDefault="0043243A" w:rsidP="0043243A">
      <w:pPr>
        <w:spacing w:after="120" w:line="240" w:lineRule="auto"/>
        <w:rPr>
          <w:rFonts w:ascii="Times New Roman" w:hAnsi="Times New Roman" w:cs="Times New Roman"/>
          <w:i/>
          <w:sz w:val="16"/>
          <w:szCs w:val="16"/>
        </w:rPr>
      </w:pPr>
      <w:r w:rsidRPr="00D70A40">
        <w:rPr>
          <w:rFonts w:ascii="Times New Roman" w:hAnsi="Times New Roman" w:cs="Times New Roman"/>
          <w:i/>
          <w:sz w:val="16"/>
          <w:szCs w:val="16"/>
        </w:rPr>
        <w:instrText>2) If minor updates or revisions are made it is only in the edited by section. Retain the most recent 5-10 edits.</w:instrText>
      </w:r>
    </w:p>
    <w:p w14:paraId="17533EA4" w14:textId="77777777" w:rsidR="0043243A" w:rsidRPr="00D70A40" w:rsidRDefault="0043243A" w:rsidP="0043243A">
      <w:pPr>
        <w:pStyle w:val="BodytextNRCS"/>
        <w:spacing w:before="120"/>
        <w:rPr>
          <w:i/>
          <w:sz w:val="16"/>
          <w:szCs w:val="16"/>
        </w:rPr>
      </w:pPr>
    </w:p>
    <w:p w14:paraId="6F96C8A1" w14:textId="77777777" w:rsidR="0043243A" w:rsidRPr="00D70A40" w:rsidRDefault="0043243A" w:rsidP="0043243A">
      <w:pPr>
        <w:spacing w:after="120" w:line="240" w:lineRule="auto"/>
        <w:rPr>
          <w:rFonts w:ascii="Times New Roman" w:hAnsi="Times New Roman" w:cs="Times New Roman"/>
          <w:i/>
          <w:sz w:val="16"/>
          <w:szCs w:val="16"/>
        </w:rPr>
      </w:pPr>
      <w:r w:rsidRPr="00D70A40">
        <w:rPr>
          <w:rFonts w:ascii="Times New Roman" w:hAnsi="Times New Roman" w:cs="Times New Roman"/>
          <w:i/>
          <w:sz w:val="16"/>
          <w:szCs w:val="16"/>
        </w:rPr>
        <w:instrText>3) Names should not be removed regardless of death or retirement.</w:instrText>
      </w:r>
    </w:p>
    <w:p w14:paraId="069BCB64" w14:textId="77777777" w:rsidR="00D5792C" w:rsidRPr="00D70A40" w:rsidRDefault="0043243A" w:rsidP="00F371D6">
      <w:pPr>
        <w:pStyle w:val="BodytextNRCS"/>
        <w:rPr>
          <w:i/>
        </w:rPr>
      </w:pPr>
      <w:r w:rsidRPr="00D70A40">
        <w:instrText xml:space="preserve">" </w:instrText>
      </w:r>
      <w:r w:rsidRPr="00D70A40">
        <w:fldChar w:fldCharType="separate"/>
      </w:r>
      <w:r w:rsidR="0016153D" w:rsidRPr="00D70A40">
        <w:rPr>
          <w:rStyle w:val="Hyperlink"/>
        </w:rPr>
        <w:t>Edited:</w:t>
      </w:r>
      <w:r w:rsidRPr="00D70A40">
        <w:fldChar w:fldCharType="end"/>
      </w:r>
      <w:r w:rsidR="0016153D" w:rsidRPr="00D70A40">
        <w:t xml:space="preserve"> </w:t>
      </w:r>
      <w:bookmarkEnd w:id="18"/>
    </w:p>
    <w:p w14:paraId="21D67B65" w14:textId="77777777" w:rsidR="00C92661" w:rsidRPr="00C25022" w:rsidRDefault="0016153D" w:rsidP="0016153D">
      <w:pPr>
        <w:pStyle w:val="BodytextNRCS"/>
        <w:spacing w:before="240"/>
      </w:pPr>
      <w:r w:rsidRPr="00C25022">
        <w:t xml:space="preserve">For more information about this and other plants, please contact your local NRCS field office or Conservation District at </w:t>
      </w:r>
      <w:hyperlink r:id="rId17" w:tgtFrame="_blank" w:tooltip="USDA NRCS Web site" w:history="1">
        <w:r w:rsidRPr="00D70A40">
          <w:rPr>
            <w:rStyle w:val="Hyperlink"/>
          </w:rPr>
          <w:t>http://www.nrcs.usda.gov/</w:t>
        </w:r>
      </w:hyperlink>
      <w:r w:rsidRPr="00D70A40">
        <w:t xml:space="preserve"> and visit the PLANTS Web site at </w:t>
      </w:r>
      <w:hyperlink r:id="rId18" w:tgtFrame="_blank" w:tooltip="PLANTS Web site" w:history="1">
        <w:r w:rsidRPr="00C25022">
          <w:rPr>
            <w:rStyle w:val="Hyperlink"/>
          </w:rPr>
          <w:t>http://plants.usda.gov/</w:t>
        </w:r>
      </w:hyperlink>
      <w:r w:rsidRPr="00C25022">
        <w:t xml:space="preserve"> or the </w:t>
      </w:r>
      <w:r w:rsidR="00580F72" w:rsidRPr="00C25022">
        <w:br/>
      </w:r>
      <w:r w:rsidRPr="00C25022">
        <w:t>Plant Materials Program Web site</w:t>
      </w:r>
      <w:r w:rsidR="00C92661" w:rsidRPr="00C25022">
        <w:t>:</w:t>
      </w:r>
    </w:p>
    <w:p w14:paraId="3C4890C8" w14:textId="77777777" w:rsidR="0016153D" w:rsidRPr="00C25022" w:rsidRDefault="00D04E4C" w:rsidP="00C92661">
      <w:pPr>
        <w:pStyle w:val="BodytextNRCS"/>
      </w:pPr>
      <w:hyperlink r:id="rId19" w:tgtFrame="_blank" w:tooltip="Plant Materials Program Web site" w:history="1">
        <w:r w:rsidR="0016153D" w:rsidRPr="00C25022">
          <w:rPr>
            <w:rStyle w:val="Hyperlink"/>
          </w:rPr>
          <w:t>http://plant-materials.nrcs.usda.gov</w:t>
        </w:r>
      </w:hyperlink>
      <w:r w:rsidR="0016153D" w:rsidRPr="00C25022">
        <w:rPr>
          <w:rStyle w:val="Hyperlink"/>
        </w:rPr>
        <w:t>.</w:t>
      </w:r>
    </w:p>
    <w:p w14:paraId="46E7203F" w14:textId="77777777" w:rsidR="0016153D" w:rsidRPr="00C25022" w:rsidRDefault="0016153D" w:rsidP="0016153D">
      <w:pPr>
        <w:pStyle w:val="BodytextNRCS"/>
        <w:spacing w:before="240"/>
      </w:pPr>
      <w:proofErr w:type="gramStart"/>
      <w:r w:rsidRPr="00C25022">
        <w:t>PLANTS is</w:t>
      </w:r>
      <w:proofErr w:type="gramEnd"/>
      <w:r w:rsidRPr="00C25022">
        <w:t xml:space="preserve"> not responsible for the content or availability of other Web sites.</w:t>
      </w:r>
    </w:p>
    <w:p w14:paraId="2BCCF7B1" w14:textId="77777777" w:rsidR="009305A1" w:rsidRPr="005C2EE4" w:rsidRDefault="009305A1" w:rsidP="005C2EE4">
      <w:pPr>
        <w:spacing w:after="0" w:line="240" w:lineRule="auto"/>
        <w:rPr>
          <w:rFonts w:ascii="Times New Roman" w:hAnsi="Times New Roman" w:cs="Times New Roman"/>
        </w:rPr>
      </w:pPr>
    </w:p>
    <w:p w14:paraId="7146FCDE" w14:textId="77777777" w:rsidR="00155AF0" w:rsidRPr="005C2EE4" w:rsidRDefault="00155AF0" w:rsidP="005C2EE4">
      <w:pPr>
        <w:spacing w:after="0" w:line="240" w:lineRule="auto"/>
        <w:rPr>
          <w:rFonts w:ascii="Times New Roman" w:hAnsi="Times New Roman" w:cs="Times New Roman"/>
        </w:rPr>
      </w:pPr>
    </w:p>
    <w:p w14:paraId="4B5FB9FF" w14:textId="77777777" w:rsidR="00155AF0" w:rsidRPr="005C2EE4" w:rsidRDefault="00155AF0" w:rsidP="005C2EE4">
      <w:pPr>
        <w:spacing w:line="240" w:lineRule="auto"/>
        <w:rPr>
          <w:rFonts w:ascii="Times New Roman" w:hAnsi="Times New Roman" w:cs="Times New Roman"/>
        </w:rPr>
      </w:pPr>
    </w:p>
    <w:p w14:paraId="326F5476" w14:textId="77777777" w:rsidR="00155AF0" w:rsidRPr="005C2EE4" w:rsidRDefault="00155AF0" w:rsidP="005C2EE4">
      <w:pPr>
        <w:spacing w:line="240" w:lineRule="auto"/>
        <w:rPr>
          <w:rFonts w:ascii="Times New Roman" w:hAnsi="Times New Roman" w:cs="Times New Roman"/>
        </w:rPr>
      </w:pPr>
    </w:p>
    <w:p w14:paraId="74081120" w14:textId="77777777" w:rsidR="00155AF0" w:rsidRPr="005C2EE4" w:rsidRDefault="00155AF0" w:rsidP="005C2EE4">
      <w:pPr>
        <w:spacing w:line="240" w:lineRule="auto"/>
        <w:rPr>
          <w:rFonts w:ascii="Times New Roman" w:hAnsi="Times New Roman" w:cs="Times New Roman"/>
        </w:rPr>
      </w:pPr>
    </w:p>
    <w:p w14:paraId="7485E5CB" w14:textId="77777777" w:rsidR="00155AF0" w:rsidRPr="005C2EE4" w:rsidRDefault="00155AF0" w:rsidP="005C2EE4">
      <w:pPr>
        <w:spacing w:line="240" w:lineRule="auto"/>
        <w:rPr>
          <w:rFonts w:ascii="Times New Roman" w:hAnsi="Times New Roman" w:cs="Times New Roman"/>
        </w:rPr>
      </w:pPr>
    </w:p>
    <w:p w14:paraId="4FCD8F9C" w14:textId="77777777" w:rsidR="00155AF0" w:rsidRPr="005C2EE4" w:rsidRDefault="00155AF0" w:rsidP="005C2EE4">
      <w:pPr>
        <w:spacing w:line="240" w:lineRule="auto"/>
        <w:rPr>
          <w:rFonts w:ascii="Times New Roman" w:hAnsi="Times New Roman" w:cs="Times New Roman"/>
        </w:rPr>
      </w:pPr>
    </w:p>
    <w:p w14:paraId="1C0B3F0C" w14:textId="77777777" w:rsidR="00155AF0" w:rsidRPr="005C2EE4" w:rsidRDefault="00155AF0" w:rsidP="005C2EE4">
      <w:pPr>
        <w:spacing w:line="240" w:lineRule="auto"/>
        <w:rPr>
          <w:rFonts w:ascii="Times New Roman" w:hAnsi="Times New Roman" w:cs="Times New Roman"/>
        </w:rPr>
      </w:pPr>
    </w:p>
    <w:p w14:paraId="767E6DFF" w14:textId="77777777" w:rsidR="00155AF0" w:rsidRPr="005C2EE4" w:rsidRDefault="00155AF0" w:rsidP="005C2EE4">
      <w:pPr>
        <w:spacing w:line="240" w:lineRule="auto"/>
        <w:rPr>
          <w:rFonts w:ascii="Times New Roman" w:hAnsi="Times New Roman" w:cs="Times New Roman"/>
        </w:rPr>
      </w:pPr>
    </w:p>
    <w:p w14:paraId="6B4ECA24" w14:textId="77777777" w:rsidR="00F55F8B" w:rsidRPr="005C2EE4" w:rsidRDefault="00F55F8B" w:rsidP="005C2EE4">
      <w:pPr>
        <w:spacing w:line="240" w:lineRule="auto"/>
        <w:rPr>
          <w:rFonts w:ascii="Times New Roman" w:hAnsi="Times New Roman" w:cs="Times New Roman"/>
        </w:rPr>
      </w:pPr>
    </w:p>
    <w:p w14:paraId="48ADC6AE" w14:textId="77777777" w:rsidR="00D5792C" w:rsidRPr="005C2EE4" w:rsidRDefault="00D5792C" w:rsidP="005C2EE4">
      <w:pPr>
        <w:spacing w:line="240" w:lineRule="auto"/>
        <w:rPr>
          <w:rFonts w:ascii="Times New Roman" w:hAnsi="Times New Roman" w:cs="Times New Roman"/>
        </w:rPr>
      </w:pPr>
    </w:p>
    <w:p w14:paraId="4DABE7F0" w14:textId="77777777" w:rsidR="00D5792C" w:rsidRPr="005C2EE4" w:rsidRDefault="00D5792C" w:rsidP="005C2EE4">
      <w:pPr>
        <w:spacing w:line="240" w:lineRule="auto"/>
        <w:rPr>
          <w:rFonts w:ascii="Times New Roman" w:hAnsi="Times New Roman" w:cs="Times New Roman"/>
        </w:rPr>
      </w:pPr>
    </w:p>
    <w:p w14:paraId="56EDBD26" w14:textId="77777777" w:rsidR="00D5792C" w:rsidRPr="005C2EE4" w:rsidRDefault="00D5792C" w:rsidP="005C2EE4">
      <w:pPr>
        <w:spacing w:line="240" w:lineRule="auto"/>
        <w:rPr>
          <w:rFonts w:ascii="Times New Roman" w:hAnsi="Times New Roman" w:cs="Times New Roman"/>
        </w:rPr>
      </w:pPr>
    </w:p>
    <w:p w14:paraId="797E4846" w14:textId="77777777" w:rsidR="00D5792C" w:rsidRPr="005C2EE4" w:rsidRDefault="00D5792C" w:rsidP="005C2EE4">
      <w:pPr>
        <w:spacing w:line="240" w:lineRule="auto"/>
        <w:rPr>
          <w:rFonts w:ascii="Times New Roman" w:hAnsi="Times New Roman" w:cs="Times New Roman"/>
        </w:rPr>
      </w:pPr>
    </w:p>
    <w:p w14:paraId="7CA78DBA" w14:textId="77777777" w:rsidR="00D5792C" w:rsidRPr="005C2EE4" w:rsidRDefault="00D5792C" w:rsidP="005C2EE4">
      <w:pPr>
        <w:spacing w:line="240" w:lineRule="auto"/>
        <w:rPr>
          <w:rFonts w:ascii="Times New Roman" w:hAnsi="Times New Roman" w:cs="Times New Roman"/>
        </w:rPr>
      </w:pPr>
    </w:p>
    <w:p w14:paraId="42F512C7" w14:textId="77777777" w:rsidR="00D5792C" w:rsidRPr="005C2EE4" w:rsidRDefault="00D5792C" w:rsidP="005C2EE4">
      <w:pPr>
        <w:spacing w:line="240" w:lineRule="auto"/>
        <w:rPr>
          <w:rFonts w:ascii="Times New Roman" w:hAnsi="Times New Roman" w:cs="Times New Roman"/>
        </w:rPr>
      </w:pPr>
    </w:p>
    <w:p w14:paraId="4EDE4006" w14:textId="77777777" w:rsidR="00D5792C" w:rsidRPr="005C2EE4" w:rsidRDefault="00D5792C" w:rsidP="005C2EE4">
      <w:pPr>
        <w:spacing w:line="240" w:lineRule="auto"/>
        <w:rPr>
          <w:rFonts w:ascii="Times New Roman" w:hAnsi="Times New Roman" w:cs="Times New Roman"/>
        </w:rPr>
      </w:pPr>
    </w:p>
    <w:p w14:paraId="3F4AF6F4" w14:textId="77777777" w:rsidR="00D5792C" w:rsidRPr="005C2EE4" w:rsidRDefault="00D5792C" w:rsidP="005C2EE4">
      <w:pPr>
        <w:spacing w:line="240" w:lineRule="auto"/>
        <w:rPr>
          <w:rFonts w:ascii="Times New Roman" w:hAnsi="Times New Roman" w:cs="Times New Roman"/>
        </w:rPr>
      </w:pPr>
    </w:p>
    <w:p w14:paraId="39F0C123" w14:textId="77777777" w:rsidR="00D5792C" w:rsidRPr="005C2EE4" w:rsidRDefault="00D5792C" w:rsidP="005C2EE4">
      <w:pPr>
        <w:spacing w:line="240" w:lineRule="auto"/>
        <w:rPr>
          <w:rFonts w:ascii="Times New Roman" w:hAnsi="Times New Roman" w:cs="Times New Roman"/>
        </w:rPr>
      </w:pPr>
    </w:p>
    <w:p w14:paraId="642E3507" w14:textId="77777777" w:rsidR="00D5792C" w:rsidRPr="005C2EE4" w:rsidRDefault="00D5792C" w:rsidP="005C2EE4">
      <w:pPr>
        <w:spacing w:line="240" w:lineRule="auto"/>
        <w:rPr>
          <w:rFonts w:ascii="Times New Roman" w:hAnsi="Times New Roman" w:cs="Times New Roman"/>
        </w:rPr>
      </w:pPr>
    </w:p>
    <w:p w14:paraId="5BB53B29" w14:textId="77777777" w:rsidR="00D5792C" w:rsidRPr="005C2EE4" w:rsidRDefault="00D5792C" w:rsidP="005C2EE4">
      <w:pPr>
        <w:spacing w:line="240" w:lineRule="auto"/>
        <w:rPr>
          <w:rFonts w:ascii="Times New Roman" w:hAnsi="Times New Roman" w:cs="Times New Roman"/>
        </w:rPr>
      </w:pPr>
    </w:p>
    <w:p w14:paraId="231233B0" w14:textId="77777777" w:rsidR="00892160" w:rsidRDefault="00892160">
      <w:pPr>
        <w:sectPr w:rsidR="00892160" w:rsidSect="00834F1C">
          <w:type w:val="continuous"/>
          <w:pgSz w:w="12240" w:h="15840" w:code="1"/>
          <w:pgMar w:top="1080" w:right="1080" w:bottom="1080" w:left="1080" w:header="365" w:footer="288" w:gutter="0"/>
          <w:cols w:num="2" w:space="720"/>
          <w:titlePg/>
          <w:docGrid w:linePitch="360"/>
        </w:sectPr>
      </w:pPr>
    </w:p>
    <w:p w14:paraId="0C559D0A" w14:textId="77777777" w:rsidR="00590946" w:rsidRPr="002F66A7" w:rsidRDefault="00590946" w:rsidP="00590946">
      <w:pPr>
        <w:spacing w:after="0" w:line="240" w:lineRule="auto"/>
        <w:jc w:val="center"/>
        <w:rPr>
          <w:rFonts w:ascii="Times New Roman" w:eastAsia="Times New Roman" w:hAnsi="Times New Roman" w:cs="Times New Roman"/>
          <w:b/>
          <w:i/>
          <w:color w:val="5F8974"/>
          <w:sz w:val="20"/>
          <w:szCs w:val="20"/>
        </w:rPr>
      </w:pPr>
      <w:r w:rsidRPr="002F66A7">
        <w:rPr>
          <w:rFonts w:ascii="Times New Roman" w:eastAsia="Times New Roman" w:hAnsi="Times New Roman" w:cs="Times New Roman"/>
          <w:b/>
          <w:i/>
          <w:color w:val="5F8974"/>
          <w:sz w:val="20"/>
          <w:szCs w:val="20"/>
        </w:rPr>
        <w:lastRenderedPageBreak/>
        <w:t>Helping People Help the Land</w:t>
      </w:r>
    </w:p>
    <w:p w14:paraId="4B7641A7" w14:textId="77777777" w:rsidR="00590946" w:rsidRPr="002F66A7" w:rsidRDefault="00590946" w:rsidP="00590946">
      <w:pPr>
        <w:pStyle w:val="Footer"/>
        <w:spacing w:before="120"/>
        <w:rPr>
          <w:b/>
          <w:color w:val="5F8974"/>
          <w:sz w:val="20"/>
        </w:rPr>
      </w:pPr>
      <w:r w:rsidRPr="002F66A7">
        <w:rPr>
          <w:b/>
          <w:color w:val="5F8974"/>
          <w:sz w:val="20"/>
        </w:rPr>
        <w:t>USDA IS AN EQUAL OPPORTUNITY PROVIDER AND EMPLOYER</w:t>
      </w:r>
    </w:p>
    <w:sectPr w:rsidR="00590946" w:rsidRPr="002F66A7" w:rsidSect="00834F1C">
      <w:type w:val="continuous"/>
      <w:pgSz w:w="12240" w:h="15840" w:code="1"/>
      <w:pgMar w:top="1080" w:right="1080" w:bottom="1080" w:left="108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0E83C1" w15:done="0"/>
  <w15:commentEx w15:paraId="10E178E7" w15:done="0"/>
  <w15:commentEx w15:paraId="34E7FE13" w15:done="0"/>
  <w15:commentEx w15:paraId="430AF5AB" w15:done="0"/>
  <w15:commentEx w15:paraId="167F88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0602A1" w14:textId="77777777" w:rsidR="00D04E4C" w:rsidRDefault="00D04E4C" w:rsidP="00E76CDA">
      <w:pPr>
        <w:spacing w:after="0" w:line="240" w:lineRule="auto"/>
      </w:pPr>
      <w:r>
        <w:separator/>
      </w:r>
    </w:p>
  </w:endnote>
  <w:endnote w:type="continuationSeparator" w:id="0">
    <w:p w14:paraId="0470D9B3" w14:textId="77777777" w:rsidR="00D04E4C" w:rsidRDefault="00D04E4C" w:rsidP="00E76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37EDA2" w14:textId="77777777" w:rsidR="00D04E4C" w:rsidRDefault="00D04E4C" w:rsidP="00E76CDA">
      <w:pPr>
        <w:spacing w:after="0" w:line="240" w:lineRule="auto"/>
      </w:pPr>
      <w:r>
        <w:separator/>
      </w:r>
    </w:p>
  </w:footnote>
  <w:footnote w:type="continuationSeparator" w:id="0">
    <w:p w14:paraId="466B3FDB" w14:textId="77777777" w:rsidR="00D04E4C" w:rsidRDefault="00D04E4C" w:rsidP="00E76C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0FDB5" w14:textId="77777777" w:rsidR="00834F1C" w:rsidRPr="00834F1C" w:rsidRDefault="00834F1C" w:rsidP="00834F1C">
    <w:pPr>
      <w:pStyle w:val="Header"/>
      <w:spacing w:after="1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A0FFAD" w14:textId="77777777" w:rsidR="00C73C1E" w:rsidRDefault="00C73C1E" w:rsidP="005936A8">
    <w:pPr>
      <w:pStyle w:val="Header"/>
      <w:spacing w:after="60"/>
    </w:pPr>
    <w:r>
      <w:rPr>
        <w:noProof/>
      </w:rPr>
      <w:drawing>
        <wp:inline distT="0" distB="0" distL="0" distR="0" wp14:anchorId="4BE69AEA" wp14:editId="272F04FB">
          <wp:extent cx="2624328" cy="457200"/>
          <wp:effectExtent l="0" t="0" r="5080" b="0"/>
          <wp:docPr id="1" name="Picture 1" descr="This is an image of the USDA logo" title="United States Department of Agricultu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2.jpg"/>
                  <pic:cNvPicPr/>
                </pic:nvPicPr>
                <pic:blipFill>
                  <a:blip r:embed="rId1">
                    <a:extLst>
                      <a:ext uri="{28A0092B-C50C-407E-A947-70E740481C1C}">
                        <a14:useLocalDpi xmlns:a14="http://schemas.microsoft.com/office/drawing/2010/main" val="0"/>
                      </a:ext>
                    </a:extLst>
                  </a:blip>
                  <a:stretch>
                    <a:fillRect/>
                  </a:stretch>
                </pic:blipFill>
                <pic:spPr>
                  <a:xfrm>
                    <a:off x="0" y="0"/>
                    <a:ext cx="2624328" cy="457200"/>
                  </a:xfrm>
                  <a:prstGeom prst="rect">
                    <a:avLst/>
                  </a:prstGeom>
                </pic:spPr>
              </pic:pic>
            </a:graphicData>
          </a:graphic>
        </wp:inline>
      </w:drawing>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iehr, Robert - NRCS, Temple, TX">
    <w15:presenceInfo w15:providerId="AD" w15:userId="S-1-5-21-2443529608-3098792306-3041422421-1096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D77"/>
    <w:rsid w:val="000011F0"/>
    <w:rsid w:val="00017F75"/>
    <w:rsid w:val="00021825"/>
    <w:rsid w:val="00022ED1"/>
    <w:rsid w:val="00025AB1"/>
    <w:rsid w:val="0006169D"/>
    <w:rsid w:val="0006675F"/>
    <w:rsid w:val="00066EF4"/>
    <w:rsid w:val="0008637F"/>
    <w:rsid w:val="00097499"/>
    <w:rsid w:val="000B6D5A"/>
    <w:rsid w:val="000D4B4E"/>
    <w:rsid w:val="000D5B28"/>
    <w:rsid w:val="000D69B9"/>
    <w:rsid w:val="000E5F86"/>
    <w:rsid w:val="0010044F"/>
    <w:rsid w:val="00115362"/>
    <w:rsid w:val="00151F26"/>
    <w:rsid w:val="00155AF0"/>
    <w:rsid w:val="0016153D"/>
    <w:rsid w:val="001773FF"/>
    <w:rsid w:val="00183804"/>
    <w:rsid w:val="00184DCA"/>
    <w:rsid w:val="001B73D4"/>
    <w:rsid w:val="001E3A0B"/>
    <w:rsid w:val="001F2167"/>
    <w:rsid w:val="001F2BDB"/>
    <w:rsid w:val="001F6D3A"/>
    <w:rsid w:val="00204C03"/>
    <w:rsid w:val="00220AC2"/>
    <w:rsid w:val="00230623"/>
    <w:rsid w:val="002343B8"/>
    <w:rsid w:val="00252BE8"/>
    <w:rsid w:val="002778BA"/>
    <w:rsid w:val="00280864"/>
    <w:rsid w:val="00297B07"/>
    <w:rsid w:val="002B39E4"/>
    <w:rsid w:val="002B669C"/>
    <w:rsid w:val="002C5382"/>
    <w:rsid w:val="002D410A"/>
    <w:rsid w:val="002F35B9"/>
    <w:rsid w:val="002F5C19"/>
    <w:rsid w:val="002F66A7"/>
    <w:rsid w:val="00303E13"/>
    <w:rsid w:val="00325AFB"/>
    <w:rsid w:val="00352423"/>
    <w:rsid w:val="00357E42"/>
    <w:rsid w:val="003623D5"/>
    <w:rsid w:val="0036408E"/>
    <w:rsid w:val="00377444"/>
    <w:rsid w:val="0038597C"/>
    <w:rsid w:val="00391F26"/>
    <w:rsid w:val="003968D9"/>
    <w:rsid w:val="003A16D5"/>
    <w:rsid w:val="003B3C08"/>
    <w:rsid w:val="003C7D29"/>
    <w:rsid w:val="003E0BF8"/>
    <w:rsid w:val="003E5D19"/>
    <w:rsid w:val="003E7D0E"/>
    <w:rsid w:val="003F1689"/>
    <w:rsid w:val="003F5F27"/>
    <w:rsid w:val="00402036"/>
    <w:rsid w:val="00411259"/>
    <w:rsid w:val="004149E1"/>
    <w:rsid w:val="00417345"/>
    <w:rsid w:val="00425595"/>
    <w:rsid w:val="0042724B"/>
    <w:rsid w:val="0043243A"/>
    <w:rsid w:val="004362BE"/>
    <w:rsid w:val="00441FDD"/>
    <w:rsid w:val="00453A46"/>
    <w:rsid w:val="004611B2"/>
    <w:rsid w:val="00466286"/>
    <w:rsid w:val="0048205C"/>
    <w:rsid w:val="00482416"/>
    <w:rsid w:val="004956A2"/>
    <w:rsid w:val="004A2395"/>
    <w:rsid w:val="004A5DF5"/>
    <w:rsid w:val="004A6DAD"/>
    <w:rsid w:val="004B2586"/>
    <w:rsid w:val="004B4FB3"/>
    <w:rsid w:val="004B553B"/>
    <w:rsid w:val="004C264B"/>
    <w:rsid w:val="004D42F7"/>
    <w:rsid w:val="004E1237"/>
    <w:rsid w:val="00500912"/>
    <w:rsid w:val="00503CBA"/>
    <w:rsid w:val="0050574B"/>
    <w:rsid w:val="00535048"/>
    <w:rsid w:val="005358A9"/>
    <w:rsid w:val="00554EC9"/>
    <w:rsid w:val="00580F72"/>
    <w:rsid w:val="00590603"/>
    <w:rsid w:val="00590946"/>
    <w:rsid w:val="005936A8"/>
    <w:rsid w:val="00595C98"/>
    <w:rsid w:val="005A072C"/>
    <w:rsid w:val="005A2C94"/>
    <w:rsid w:val="005B40B9"/>
    <w:rsid w:val="005B4EA2"/>
    <w:rsid w:val="005C2EE4"/>
    <w:rsid w:val="005C6632"/>
    <w:rsid w:val="005F215B"/>
    <w:rsid w:val="0062343C"/>
    <w:rsid w:val="00636EEB"/>
    <w:rsid w:val="0064216C"/>
    <w:rsid w:val="00647D77"/>
    <w:rsid w:val="00651E47"/>
    <w:rsid w:val="00666858"/>
    <w:rsid w:val="006B2B06"/>
    <w:rsid w:val="006B2BED"/>
    <w:rsid w:val="006D66D0"/>
    <w:rsid w:val="006E2AAE"/>
    <w:rsid w:val="0071727C"/>
    <w:rsid w:val="00717CDA"/>
    <w:rsid w:val="007468C0"/>
    <w:rsid w:val="00751635"/>
    <w:rsid w:val="00752634"/>
    <w:rsid w:val="00772AE9"/>
    <w:rsid w:val="007836EA"/>
    <w:rsid w:val="007945CA"/>
    <w:rsid w:val="007A08A2"/>
    <w:rsid w:val="007A6BF4"/>
    <w:rsid w:val="007A754D"/>
    <w:rsid w:val="007A7E78"/>
    <w:rsid w:val="007B2ACA"/>
    <w:rsid w:val="007C1C39"/>
    <w:rsid w:val="007C4C44"/>
    <w:rsid w:val="007F1797"/>
    <w:rsid w:val="00805D65"/>
    <w:rsid w:val="008134EF"/>
    <w:rsid w:val="00834F1C"/>
    <w:rsid w:val="008378BD"/>
    <w:rsid w:val="00841C87"/>
    <w:rsid w:val="00856578"/>
    <w:rsid w:val="00874A69"/>
    <w:rsid w:val="00885BDE"/>
    <w:rsid w:val="00892160"/>
    <w:rsid w:val="00892A6A"/>
    <w:rsid w:val="0089315F"/>
    <w:rsid w:val="008B0264"/>
    <w:rsid w:val="008C6EBD"/>
    <w:rsid w:val="00905CC5"/>
    <w:rsid w:val="009120DB"/>
    <w:rsid w:val="009229C1"/>
    <w:rsid w:val="009305A1"/>
    <w:rsid w:val="0093109C"/>
    <w:rsid w:val="00953B85"/>
    <w:rsid w:val="00967A27"/>
    <w:rsid w:val="0097315B"/>
    <w:rsid w:val="009774C9"/>
    <w:rsid w:val="00980070"/>
    <w:rsid w:val="009857F3"/>
    <w:rsid w:val="00996025"/>
    <w:rsid w:val="009B1625"/>
    <w:rsid w:val="009B1B00"/>
    <w:rsid w:val="009C11B9"/>
    <w:rsid w:val="009D3364"/>
    <w:rsid w:val="009D74EC"/>
    <w:rsid w:val="00A07156"/>
    <w:rsid w:val="00A10E43"/>
    <w:rsid w:val="00A24615"/>
    <w:rsid w:val="00A27C09"/>
    <w:rsid w:val="00A36427"/>
    <w:rsid w:val="00A40D64"/>
    <w:rsid w:val="00A73F2D"/>
    <w:rsid w:val="00A801E8"/>
    <w:rsid w:val="00AC32ED"/>
    <w:rsid w:val="00AC721D"/>
    <w:rsid w:val="00AD0F81"/>
    <w:rsid w:val="00AD469E"/>
    <w:rsid w:val="00AE55E0"/>
    <w:rsid w:val="00B11D1F"/>
    <w:rsid w:val="00B17E56"/>
    <w:rsid w:val="00B3434D"/>
    <w:rsid w:val="00B462B2"/>
    <w:rsid w:val="00B53135"/>
    <w:rsid w:val="00B809ED"/>
    <w:rsid w:val="00BD3B47"/>
    <w:rsid w:val="00BE1664"/>
    <w:rsid w:val="00BE45AD"/>
    <w:rsid w:val="00BE798F"/>
    <w:rsid w:val="00BF10F5"/>
    <w:rsid w:val="00C07F41"/>
    <w:rsid w:val="00C1102C"/>
    <w:rsid w:val="00C25022"/>
    <w:rsid w:val="00C25949"/>
    <w:rsid w:val="00C304D8"/>
    <w:rsid w:val="00C33AF1"/>
    <w:rsid w:val="00C378E6"/>
    <w:rsid w:val="00C511F8"/>
    <w:rsid w:val="00C55AD9"/>
    <w:rsid w:val="00C65397"/>
    <w:rsid w:val="00C7020A"/>
    <w:rsid w:val="00C73C1E"/>
    <w:rsid w:val="00C92661"/>
    <w:rsid w:val="00C96295"/>
    <w:rsid w:val="00CD5D86"/>
    <w:rsid w:val="00CE7285"/>
    <w:rsid w:val="00D04E4C"/>
    <w:rsid w:val="00D11D73"/>
    <w:rsid w:val="00D1610E"/>
    <w:rsid w:val="00D25794"/>
    <w:rsid w:val="00D27FF8"/>
    <w:rsid w:val="00D424A8"/>
    <w:rsid w:val="00D572ED"/>
    <w:rsid w:val="00D5792C"/>
    <w:rsid w:val="00D63C55"/>
    <w:rsid w:val="00D64CCF"/>
    <w:rsid w:val="00D70A40"/>
    <w:rsid w:val="00D81AB2"/>
    <w:rsid w:val="00D97085"/>
    <w:rsid w:val="00DD13A0"/>
    <w:rsid w:val="00DE37A9"/>
    <w:rsid w:val="00DE5A36"/>
    <w:rsid w:val="00DE7264"/>
    <w:rsid w:val="00E00130"/>
    <w:rsid w:val="00E175C4"/>
    <w:rsid w:val="00E35229"/>
    <w:rsid w:val="00E70F43"/>
    <w:rsid w:val="00E7263F"/>
    <w:rsid w:val="00E76CDA"/>
    <w:rsid w:val="00E82BCA"/>
    <w:rsid w:val="00E83794"/>
    <w:rsid w:val="00E87920"/>
    <w:rsid w:val="00E95C8F"/>
    <w:rsid w:val="00E964E2"/>
    <w:rsid w:val="00EB4A42"/>
    <w:rsid w:val="00F16B75"/>
    <w:rsid w:val="00F23450"/>
    <w:rsid w:val="00F35AE0"/>
    <w:rsid w:val="00F3601C"/>
    <w:rsid w:val="00F371D6"/>
    <w:rsid w:val="00F443E0"/>
    <w:rsid w:val="00F44903"/>
    <w:rsid w:val="00F51FAF"/>
    <w:rsid w:val="00F55F8B"/>
    <w:rsid w:val="00FA0A0F"/>
    <w:rsid w:val="00FC6BDD"/>
    <w:rsid w:val="00FC759F"/>
    <w:rsid w:val="00FF1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8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16153D"/>
    <w:pPr>
      <w:spacing w:after="0" w:line="240" w:lineRule="auto"/>
      <w:jc w:val="center"/>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16153D"/>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16153D"/>
    <w:pPr>
      <w:spacing w:before="120" w:line="240" w:lineRule="auto"/>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16153D"/>
    <w:pPr>
      <w:spacing w:after="0" w:line="240" w:lineRule="auto"/>
      <w:jc w:val="center"/>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16153D"/>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16153D"/>
    <w:pPr>
      <w:spacing w:before="120" w:line="240" w:lineRule="auto"/>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830292">
      <w:bodyDiv w:val="1"/>
      <w:marLeft w:val="0"/>
      <w:marRight w:val="0"/>
      <w:marTop w:val="0"/>
      <w:marBottom w:val="0"/>
      <w:divBdr>
        <w:top w:val="none" w:sz="0" w:space="0" w:color="auto"/>
        <w:left w:val="none" w:sz="0" w:space="0" w:color="auto"/>
        <w:bottom w:val="none" w:sz="0" w:space="0" w:color="auto"/>
        <w:right w:val="none" w:sz="0" w:space="0" w:color="auto"/>
      </w:divBdr>
    </w:div>
    <w:div w:id="181259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plants.usda.gov/"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plants.usda.gov/" TargetMode="External"/><Relationship Id="rId17" Type="http://schemas.openxmlformats.org/officeDocument/2006/relationships/hyperlink" Target="http://www.nrcs.usda.gov/" TargetMode="External"/><Relationship Id="rId2" Type="http://schemas.openxmlformats.org/officeDocument/2006/relationships/customXml" Target="../customXml/item2.xml"/><Relationship Id="rId16" Type="http://schemas.openxmlformats.org/officeDocument/2006/relationships/hyperlink" Target="http://plants.usda.go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hyperlink" Target="http://www.efloras.org/florataxon.aspx?flora_id=1&amp;taxon_id=250066490" TargetMode="External"/><Relationship Id="rId23" Type="http://schemas.microsoft.com/office/2011/relationships/commentsExtended" Target="commentsExtended.xml"/><Relationship Id="rId10" Type="http://schemas.openxmlformats.org/officeDocument/2006/relationships/header" Target="header2.xml"/><Relationship Id="rId19" Type="http://schemas.openxmlformats.org/officeDocument/2006/relationships/hyperlink" Target="http://plant-materials.nrcs.usda.gov" TargetMode="External"/><Relationship Id="rId4" Type="http://schemas.microsoft.com/office/2007/relationships/stylesWithEffects" Target="stylesWithEffects.xml"/><Relationship Id="rId9" Type="http://schemas.openxmlformats.org/officeDocument/2006/relationships/header" Target="header1.xml"/><Relationship Id="rId14" Type="http://schemas.microsoft.com/office/2007/relationships/hdphoto" Target="media/hdphoto1.wdp"/><Relationship Id="rId22"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inda.brakie\Desktop\My%20publications%20and%20presentations\My%20Plant%20Guides\Plant-Guide-4-3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FB6C1-468C-4FB4-94B2-68E565F4DAFC}">
  <ds:schemaRefs>
    <ds:schemaRef ds:uri="http://schemas.microsoft.com/office/2006/customDocumentInformationPanel"/>
  </ds:schemaRefs>
</ds:datastoreItem>
</file>

<file path=customXml/itemProps2.xml><?xml version="1.0" encoding="utf-8"?>
<ds:datastoreItem xmlns:ds="http://schemas.openxmlformats.org/officeDocument/2006/customXml" ds:itemID="{90C6C943-C83F-4100-A293-92320D9F6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Plant-Guide-4-30-14.dotx</Template>
  <TotalTime>2</TotalTime>
  <Pages>4</Pages>
  <Words>1979</Words>
  <Characters>11524</Characters>
  <Application>Microsoft Office Word</Application>
  <DocSecurity>0</DocSecurity>
  <Lines>360</Lines>
  <Paragraphs>98</Paragraphs>
  <ScaleCrop>false</ScaleCrop>
  <HeadingPairs>
    <vt:vector size="2" baseType="variant">
      <vt:variant>
        <vt:lpstr>Title</vt:lpstr>
      </vt:variant>
      <vt:variant>
        <vt:i4>1</vt:i4>
      </vt:variant>
    </vt:vector>
  </HeadingPairs>
  <TitlesOfParts>
    <vt:vector size="1" baseType="lpstr">
      <vt:lpstr>Sanguine purple coneflower (Echinacea sanguinea) Plant Guide</vt:lpstr>
    </vt:vector>
  </TitlesOfParts>
  <Company>USDA</Company>
  <LinksUpToDate>false</LinksUpToDate>
  <CharactersWithSpaces>13405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Sanguine purple coneflower (Echinacea sanguinea) Plant Guide</dc:title>
  <dc:subject>Sanguine purple coneflower (Echinacea saguinea) is a native perennial forb. Uses include pollinators and wildlife habitat.</dc:subject>
  <dc:creator>Brakie, Melinda - USDA NRCS Texas Plant Materials Program</dc:creator>
  <cp:keywords>Plant Guide, Sanguine purple coneflower, Echinacea, Echinacea sanguinea, pollinators, bees, butterflies</cp:keywords>
  <cp:lastModifiedBy>Shadow, Alan - NRCS, Nacogdoches, TX</cp:lastModifiedBy>
  <cp:revision>3</cp:revision>
  <cp:lastPrinted>2014-06-05T19:07:00Z</cp:lastPrinted>
  <dcterms:created xsi:type="dcterms:W3CDTF">2014-06-18T18:55:00Z</dcterms:created>
  <dcterms:modified xsi:type="dcterms:W3CDTF">2014-06-18T18:58:00Z</dcterms:modified>
</cp:coreProperties>
</file>