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F338D" w:rsidP="00E9203C">
      <w:pPr>
        <w:pStyle w:val="Heading1"/>
      </w:pPr>
      <w:r>
        <w:lastRenderedPageBreak/>
        <w:t>showy goldeneye</w:t>
      </w:r>
    </w:p>
    <w:p w:rsidR="00CE7C18" w:rsidRDefault="008F338D" w:rsidP="00CE7C18">
      <w:pPr>
        <w:pStyle w:val="Heading2"/>
      </w:pPr>
      <w:proofErr w:type="gramStart"/>
      <w:r>
        <w:t>Heliomeris multiflora</w:t>
      </w:r>
      <w:r w:rsidR="00614036" w:rsidRPr="00A90532">
        <w:t xml:space="preserve"> </w:t>
      </w:r>
      <w:r>
        <w:rPr>
          <w:i w:val="0"/>
        </w:rPr>
        <w:t>Nutt.</w:t>
      </w:r>
      <w:proofErr w:type="gramEnd"/>
    </w:p>
    <w:p w:rsidR="00614036" w:rsidRPr="00A90532" w:rsidRDefault="00614036" w:rsidP="006A29CA">
      <w:pPr>
        <w:pStyle w:val="PlantSymbol"/>
      </w:pPr>
      <w:r w:rsidRPr="00A90532">
        <w:t xml:space="preserve">Plant Symbol = </w:t>
      </w:r>
      <w:r w:rsidR="008F338D">
        <w:t>HEMU3</w:t>
      </w:r>
    </w:p>
    <w:p w:rsidR="00ED40E9" w:rsidRDefault="00ED40E9" w:rsidP="00F94374">
      <w:pPr>
        <w:pStyle w:val="BodytextNRCS"/>
        <w:rPr>
          <w:i/>
        </w:rPr>
      </w:pPr>
    </w:p>
    <w:p w:rsidR="003759E1" w:rsidRDefault="001478F1" w:rsidP="00F94374">
      <w:pPr>
        <w:pStyle w:val="BodytextNRCS"/>
      </w:pPr>
      <w:r w:rsidRPr="00354A89">
        <w:rPr>
          <w:i/>
        </w:rPr>
        <w:t>Contributed by</w:t>
      </w:r>
      <w:r w:rsidRPr="008517EF">
        <w:t>:</w:t>
      </w:r>
      <w:r w:rsidR="007B51E8">
        <w:t xml:space="preserve">  USDA NRCS </w:t>
      </w:r>
      <w:r w:rsidR="008F338D">
        <w:t>Idaho</w:t>
      </w:r>
      <w:r w:rsidR="007B51E8">
        <w:t xml:space="preserve"> </w:t>
      </w:r>
      <w:r w:rsidR="008F338D">
        <w:t>Plant Materials</w:t>
      </w:r>
      <w:r w:rsidR="007B51E8">
        <w:t xml:space="preserve"> Program</w:t>
      </w:r>
    </w:p>
    <w:p w:rsidR="00F94374" w:rsidRDefault="00F94374" w:rsidP="00F94374">
      <w:pPr>
        <w:pStyle w:val="BodytextNRCS"/>
      </w:pPr>
    </w:p>
    <w:p w:rsidR="00F94374" w:rsidRDefault="00F94374" w:rsidP="00F94374">
      <w:pPr>
        <w:pStyle w:val="Heading3"/>
        <w:spacing w:before="0"/>
      </w:pPr>
      <w:r>
        <w:rPr>
          <w:noProof/>
        </w:rPr>
        <w:drawing>
          <wp:inline distT="0" distB="0" distL="0" distR="0">
            <wp:extent cx="2956413" cy="2562225"/>
            <wp:effectExtent l="19050" t="0" r="0" b="0"/>
            <wp:docPr id="1" name="Picture 1" descr="Large Photo of Heliomeris multi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Heliomeris multiflora"/>
                    <pic:cNvPicPr>
                      <a:picLocks noChangeAspect="1" noChangeArrowheads="1"/>
                    </pic:cNvPicPr>
                  </pic:nvPicPr>
                  <pic:blipFill>
                    <a:blip r:embed="rId10" cstate="screen"/>
                    <a:srcRect/>
                    <a:stretch>
                      <a:fillRect/>
                    </a:stretch>
                  </pic:blipFill>
                  <pic:spPr bwMode="auto">
                    <a:xfrm>
                      <a:off x="0" y="0"/>
                      <a:ext cx="2956413" cy="2562225"/>
                    </a:xfrm>
                    <a:prstGeom prst="rect">
                      <a:avLst/>
                    </a:prstGeom>
                    <a:noFill/>
                    <a:ln w="9525">
                      <a:noFill/>
                      <a:miter lim="800000"/>
                      <a:headEnd/>
                      <a:tailEnd/>
                    </a:ln>
                  </pic:spPr>
                </pic:pic>
              </a:graphicData>
            </a:graphic>
          </wp:inline>
        </w:drawing>
      </w:r>
    </w:p>
    <w:p w:rsidR="00F94374" w:rsidRPr="00F94374" w:rsidRDefault="00F94374" w:rsidP="00F94374">
      <w:pPr>
        <w:pStyle w:val="classind3"/>
        <w:spacing w:before="0" w:beforeAutospacing="0" w:after="0" w:afterAutospacing="0"/>
        <w:rPr>
          <w:rFonts w:ascii="Times New Roman" w:hAnsi="Times New Roman"/>
          <w:b/>
          <w:sz w:val="16"/>
          <w:szCs w:val="16"/>
        </w:rPr>
      </w:pPr>
      <w:proofErr w:type="gramStart"/>
      <w:r w:rsidRPr="00F94374">
        <w:rPr>
          <w:rFonts w:ascii="Times New Roman" w:hAnsi="Times New Roman"/>
          <w:b/>
          <w:sz w:val="16"/>
          <w:szCs w:val="16"/>
        </w:rPr>
        <w:t>Showy goldeneye.</w:t>
      </w:r>
      <w:proofErr w:type="gramEnd"/>
      <w:r w:rsidRPr="00F94374">
        <w:rPr>
          <w:rFonts w:ascii="Times New Roman" w:hAnsi="Times New Roman"/>
          <w:b/>
          <w:sz w:val="16"/>
          <w:szCs w:val="16"/>
        </w:rPr>
        <w:t xml:space="preserve"> </w:t>
      </w:r>
      <w:proofErr w:type="gramStart"/>
      <w:r w:rsidRPr="00F94374">
        <w:rPr>
          <w:rFonts w:ascii="Times New Roman" w:hAnsi="Times New Roman"/>
          <w:b/>
          <w:sz w:val="16"/>
          <w:szCs w:val="16"/>
        </w:rPr>
        <w:t>Al Schneider @ USDA-NRCS PLANTS Database.</w:t>
      </w:r>
      <w:proofErr w:type="gramEnd"/>
    </w:p>
    <w:p w:rsidR="00712AC4" w:rsidRDefault="000F1970" w:rsidP="007866F3">
      <w:pPr>
        <w:pStyle w:val="Heading3"/>
      </w:pPr>
      <w:r w:rsidRPr="00A90532">
        <w:t>Alternate Names</w:t>
      </w:r>
    </w:p>
    <w:p w:rsidR="0063641D" w:rsidRDefault="0063641D" w:rsidP="0063641D">
      <w:pPr>
        <w:pStyle w:val="NRCSBodyText"/>
      </w:pPr>
      <w:r>
        <w:rPr>
          <w:i/>
        </w:rPr>
        <w:t xml:space="preserve">Common Alternate Names:  </w:t>
      </w:r>
      <w:r w:rsidR="00C668F8" w:rsidRPr="00F94374">
        <w:t>False goldeneye</w:t>
      </w:r>
      <w:r w:rsidR="004F0AC4" w:rsidRPr="00F94374">
        <w:t>, sunspots</w:t>
      </w:r>
    </w:p>
    <w:p w:rsidR="0063641D" w:rsidRPr="000968E2" w:rsidRDefault="0063641D" w:rsidP="0063641D">
      <w:pPr>
        <w:pStyle w:val="NRCSBodyText"/>
        <w:rPr>
          <w:i/>
        </w:rPr>
      </w:pPr>
      <w:r>
        <w:rPr>
          <w:i/>
        </w:rPr>
        <w:t xml:space="preserve">Scientific Alternate Names:  </w:t>
      </w:r>
      <w:r w:rsidR="00C668F8">
        <w:rPr>
          <w:i/>
        </w:rPr>
        <w:t>Viguiera multiflora</w:t>
      </w:r>
    </w:p>
    <w:p w:rsidR="00CD49CC" w:rsidRDefault="00CD49CC" w:rsidP="007866F3">
      <w:pPr>
        <w:pStyle w:val="Heading3"/>
      </w:pPr>
      <w:r w:rsidRPr="00A90532">
        <w:t>Uses</w:t>
      </w:r>
    </w:p>
    <w:p w:rsidR="003D0BA9" w:rsidRDefault="00EF1A21" w:rsidP="003D0BA9">
      <w:pPr>
        <w:pStyle w:val="NRCSBodyText"/>
        <w:rPr>
          <w:i/>
        </w:rPr>
      </w:pPr>
      <w:bookmarkStart w:id="0" w:name="OLE_LINK1"/>
      <w:r>
        <w:rPr>
          <w:i/>
        </w:rPr>
        <w:t>Landscaping</w:t>
      </w:r>
    </w:p>
    <w:p w:rsidR="004F0AC4" w:rsidRPr="00C0762C" w:rsidRDefault="00EF1A21" w:rsidP="003D0BA9">
      <w:pPr>
        <w:pStyle w:val="NRCSBodyText"/>
      </w:pPr>
      <w:r w:rsidRPr="00C0762C">
        <w:t>Showy goldeneye produces abundant flowers and is easy to manage in landscaped settings. It has been used in mixed borders and</w:t>
      </w:r>
      <w:r w:rsidR="004F0AC4" w:rsidRPr="00C0762C">
        <w:t xml:space="preserve"> meadow gardens</w:t>
      </w:r>
      <w:r w:rsidRPr="00C0762C">
        <w:t>.</w:t>
      </w:r>
    </w:p>
    <w:p w:rsidR="009B0130" w:rsidRPr="00C0762C" w:rsidRDefault="009B0130" w:rsidP="003D0BA9">
      <w:pPr>
        <w:pStyle w:val="NRCSBodyText"/>
      </w:pPr>
    </w:p>
    <w:p w:rsidR="00EF1A21" w:rsidRPr="00EF1A21" w:rsidRDefault="00EF1A21" w:rsidP="003D0BA9">
      <w:pPr>
        <w:pStyle w:val="NRCSBodyText"/>
        <w:rPr>
          <w:i/>
        </w:rPr>
      </w:pPr>
      <w:r w:rsidRPr="00EF1A21">
        <w:rPr>
          <w:i/>
        </w:rPr>
        <w:t>Wildlife</w:t>
      </w:r>
    </w:p>
    <w:p w:rsidR="00C220DE" w:rsidRDefault="00EF1A21" w:rsidP="00EF1A21">
      <w:pPr>
        <w:pStyle w:val="NRCSBodyText"/>
      </w:pPr>
      <w:r w:rsidRPr="00C0762C">
        <w:t>Showy</w:t>
      </w:r>
      <w:r w:rsidR="00C0762C">
        <w:t xml:space="preserve"> </w:t>
      </w:r>
      <w:r w:rsidRPr="00C0762C">
        <w:t xml:space="preserve">goldeneye attracts a variety of </w:t>
      </w:r>
      <w:r w:rsidR="009B0130" w:rsidRPr="00C0762C">
        <w:t>native bees</w:t>
      </w:r>
      <w:r w:rsidRPr="00C0762C">
        <w:t>, butterflies and hummingbirds (</w:t>
      </w:r>
      <w:r w:rsidR="00811534" w:rsidRPr="00C0762C">
        <w:t>Lady Bird Johnson Wildflower Center</w:t>
      </w:r>
      <w:r w:rsidRPr="00C0762C">
        <w:t xml:space="preserve"> 2012)</w:t>
      </w:r>
      <w:r w:rsidR="009B0130" w:rsidRPr="00C0762C">
        <w:t xml:space="preserve">. </w:t>
      </w:r>
      <w:r w:rsidR="00C220DE">
        <w:t xml:space="preserve">Cockerell (1919) reported several native bee species visiting showy goldeneye in Peaceful Valley, Colorado including </w:t>
      </w:r>
      <w:r w:rsidR="00C220DE" w:rsidRPr="00C220DE">
        <w:rPr>
          <w:i/>
        </w:rPr>
        <w:t>Halictus cressonii</w:t>
      </w:r>
      <w:r w:rsidR="00C220DE">
        <w:t xml:space="preserve">, </w:t>
      </w:r>
      <w:r w:rsidR="00C220DE" w:rsidRPr="00C220DE">
        <w:rPr>
          <w:i/>
        </w:rPr>
        <w:t>Panurginus porterae</w:t>
      </w:r>
      <w:r w:rsidR="00C220DE">
        <w:t xml:space="preserve">, and </w:t>
      </w:r>
      <w:r w:rsidR="00C220DE" w:rsidRPr="00C220DE">
        <w:rPr>
          <w:i/>
        </w:rPr>
        <w:t>Halictoides oryx</w:t>
      </w:r>
      <w:r w:rsidR="00C220DE">
        <w:t>.</w:t>
      </w:r>
      <w:r w:rsidR="00143EFA">
        <w:t xml:space="preserve"> </w:t>
      </w:r>
    </w:p>
    <w:p w:rsidR="00C220DE" w:rsidRDefault="00C220DE" w:rsidP="00EF1A21">
      <w:pPr>
        <w:pStyle w:val="NRCSBodyText"/>
      </w:pPr>
    </w:p>
    <w:p w:rsidR="00EF1A21" w:rsidRPr="00C0762C" w:rsidRDefault="00C220DE" w:rsidP="00EF1A21">
      <w:pPr>
        <w:pStyle w:val="NRCSBodyText"/>
        <w:rPr>
          <w:i/>
        </w:rPr>
      </w:pPr>
      <w:r>
        <w:t xml:space="preserve">Showy goldeneye also provides food for larger animals. </w:t>
      </w:r>
      <w:r w:rsidR="00143EFA">
        <w:t xml:space="preserve">Cattle, </w:t>
      </w:r>
      <w:r w:rsidR="00EF1A21" w:rsidRPr="00C0762C">
        <w:t>sheep</w:t>
      </w:r>
      <w:r w:rsidR="00143EFA">
        <w:t>,</w:t>
      </w:r>
      <w:r w:rsidR="00EF1A21" w:rsidRPr="00C0762C">
        <w:t xml:space="preserve"> deer and elk eat leaves and flower heads (</w:t>
      </w:r>
      <w:r w:rsidR="00EF1A21" w:rsidRPr="00B822E6">
        <w:t>Kufeld 1973</w:t>
      </w:r>
      <w:r w:rsidR="00EF1A21" w:rsidRPr="00C0762C">
        <w:t xml:space="preserve">). Birds </w:t>
      </w:r>
      <w:r w:rsidR="00ED40E9">
        <w:t xml:space="preserve">and small rodents </w:t>
      </w:r>
      <w:r w:rsidR="00EF1A21" w:rsidRPr="00C0762C">
        <w:t xml:space="preserve">eat </w:t>
      </w:r>
      <w:r w:rsidR="00C0762C">
        <w:t>the seed</w:t>
      </w:r>
      <w:r w:rsidR="00EF1A21" w:rsidRPr="00C0762C">
        <w:t>.</w:t>
      </w:r>
    </w:p>
    <w:p w:rsidR="009B0130" w:rsidRPr="00C0762C" w:rsidRDefault="009B0130" w:rsidP="003D0BA9">
      <w:pPr>
        <w:pStyle w:val="NRCSBodyText"/>
      </w:pPr>
    </w:p>
    <w:p w:rsidR="0076262E" w:rsidRPr="00A64F5E" w:rsidRDefault="0076262E" w:rsidP="003D0BA9">
      <w:pPr>
        <w:pStyle w:val="NRCSBodyText"/>
        <w:rPr>
          <w:i/>
        </w:rPr>
      </w:pPr>
      <w:r w:rsidRPr="00A64F5E">
        <w:rPr>
          <w:i/>
        </w:rPr>
        <w:t>Range</w:t>
      </w:r>
    </w:p>
    <w:p w:rsidR="0076262E" w:rsidRDefault="00C0762C" w:rsidP="003D0BA9">
      <w:pPr>
        <w:pStyle w:val="NRCSBodyText"/>
      </w:pPr>
      <w:r>
        <w:t xml:space="preserve">Showy </w:t>
      </w:r>
      <w:r w:rsidR="00B822E6">
        <w:t>goldeneye</w:t>
      </w:r>
      <w:r>
        <w:t xml:space="preserve"> c</w:t>
      </w:r>
      <w:r w:rsidR="0076262E" w:rsidRPr="00C0762C">
        <w:t xml:space="preserve">an be used for restoration of native plant </w:t>
      </w:r>
      <w:r w:rsidRPr="00C0762C">
        <w:t xml:space="preserve">communities. </w:t>
      </w:r>
      <w:r>
        <w:t>It is competitive against other species and d</w:t>
      </w:r>
      <w:r w:rsidRPr="00C0762C">
        <w:t>oes w</w:t>
      </w:r>
      <w:r>
        <w:t xml:space="preserve">ell when planted in a </w:t>
      </w:r>
      <w:r w:rsidRPr="00143EFA">
        <w:t>mixture (Stevens et al</w:t>
      </w:r>
      <w:r w:rsidR="00143EFA">
        <w:t xml:space="preserve"> </w:t>
      </w:r>
      <w:r w:rsidR="00143EFA">
        <w:lastRenderedPageBreak/>
        <w:t>1981</w:t>
      </w:r>
      <w:r w:rsidRPr="00C0762C">
        <w:t>).</w:t>
      </w:r>
      <w:r>
        <w:t xml:space="preserve"> It w</w:t>
      </w:r>
      <w:r w:rsidRPr="00C0762C">
        <w:t>ill</w:t>
      </w:r>
      <w:r w:rsidR="0076262E" w:rsidRPr="00C0762C">
        <w:t xml:space="preserve"> spread by seed</w:t>
      </w:r>
      <w:r>
        <w:t xml:space="preserve"> into open areas and areas occupied by annuals</w:t>
      </w:r>
      <w:r w:rsidR="0076262E" w:rsidRPr="00C0762C">
        <w:t xml:space="preserve"> (</w:t>
      </w:r>
      <w:r>
        <w:t xml:space="preserve">Stevens and Monsen </w:t>
      </w:r>
      <w:r w:rsidR="00582B62">
        <w:t>2004</w:t>
      </w:r>
      <w:r w:rsidR="0076262E" w:rsidRPr="00C0762C">
        <w:t xml:space="preserve">).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DC5221" w:rsidRPr="00DC5221">
        <w:t>Composite family (Asteraceae).</w:t>
      </w:r>
      <w:r w:rsidR="00DC5221">
        <w:t xml:space="preserve"> Showy goldeneye is a perennial forb arising from a woody taproot. The much branching stems reach approximately 1 m (</w:t>
      </w:r>
      <w:r w:rsidR="00A64F5E">
        <w:t xml:space="preserve">39 </w:t>
      </w:r>
      <w:r w:rsidR="00DC5221">
        <w:t>in) in height. Leaves are lanceolate to linear, opposite, entire or serrate, 1 to 8 cm (</w:t>
      </w:r>
      <w:r w:rsidR="00A64F5E">
        <w:t xml:space="preserve">0.4 to 3.2 </w:t>
      </w:r>
      <w:r w:rsidR="00DC5221">
        <w:t>in) long and 2 to 20 mm (</w:t>
      </w:r>
      <w:r w:rsidR="00A64F5E">
        <w:t xml:space="preserve">0.08 to 0.8 </w:t>
      </w:r>
      <w:r w:rsidR="00DC5221">
        <w:t>in) wide. There are commonly 2 to several flower heads per stem</w:t>
      </w:r>
      <w:r w:rsidR="0017170F">
        <w:t xml:space="preserve">. The disk is 6 to 14 mm </w:t>
      </w:r>
      <w:r w:rsidR="00A64F5E">
        <w:t xml:space="preserve">(0.25 to 0.6 in) </w:t>
      </w:r>
      <w:r w:rsidR="0017170F">
        <w:t>across with dark yellow flowers. The disk is surrounded by 10 to 14 yellow ray flowers, 7 to 18 mm (</w:t>
      </w:r>
      <w:r w:rsidR="00A64F5E">
        <w:t xml:space="preserve">0.3 to 0.7 </w:t>
      </w:r>
      <w:r w:rsidR="0017170F">
        <w:t>in) long. The fruit is a brown achene 1.2 to 1.8 mm (</w:t>
      </w:r>
      <w:r w:rsidR="00A64F5E">
        <w:t xml:space="preserve">0.05 to 0.07 </w:t>
      </w:r>
      <w:r w:rsidR="0017170F">
        <w:t xml:space="preserve">in) long lacking a pappus (Welsh et al 2003). </w:t>
      </w:r>
      <w:r w:rsidR="00B822E6">
        <w:t xml:space="preserve"> There are approximately 1,000,000 seeds per pound in pure seed.</w:t>
      </w:r>
    </w:p>
    <w:p w:rsidR="000C2C03" w:rsidRDefault="000C2C03" w:rsidP="00302C9A">
      <w:pPr>
        <w:pStyle w:val="NRCSBodyText"/>
        <w:spacing w:before="240"/>
        <w:rPr>
          <w:b/>
        </w:rPr>
      </w:pPr>
      <w:r w:rsidRPr="000C2C03">
        <w:rPr>
          <w:b/>
        </w:rPr>
        <w:t>Ethnobotany</w:t>
      </w:r>
    </w:p>
    <w:p w:rsidR="000C2C03" w:rsidRPr="000C2C03" w:rsidRDefault="00C0762C" w:rsidP="000C2C03">
      <w:pPr>
        <w:pStyle w:val="NRCSBodyText"/>
        <w:rPr>
          <w:b/>
        </w:rPr>
      </w:pPr>
      <w:r>
        <w:t xml:space="preserve">Showy goldeneye </w:t>
      </w:r>
      <w:r w:rsidR="00633047">
        <w:t xml:space="preserve">had </w:t>
      </w:r>
      <w:r>
        <w:t xml:space="preserve"> limited use by Native Americans. The seed was used for food by the Goshute Tribe</w:t>
      </w:r>
      <w:r w:rsidR="004F0AC4">
        <w:t xml:space="preserve"> (Chamberlin 1911). </w:t>
      </w:r>
      <w:r>
        <w:t xml:space="preserve"> </w:t>
      </w:r>
      <w:r w:rsidR="004F0AC4">
        <w:t>Navajo</w:t>
      </w:r>
      <w:r>
        <w:t xml:space="preserve"> grazed sheep on showy goldeneye</w:t>
      </w:r>
      <w:r w:rsidR="004F0AC4">
        <w:t xml:space="preserve"> (Vestal 1952).</w:t>
      </w:r>
    </w:p>
    <w:p w:rsidR="00DE7F41" w:rsidRPr="000968E2" w:rsidRDefault="002375B8" w:rsidP="00302C9A">
      <w:pPr>
        <w:pStyle w:val="NRCSBodyText"/>
        <w:spacing w:before="240"/>
        <w:rPr>
          <w:i/>
        </w:rPr>
      </w:pPr>
      <w:r w:rsidRPr="002375B8">
        <w:rPr>
          <w:i/>
        </w:rPr>
        <w:t>Distribution</w:t>
      </w:r>
      <w:r>
        <w:t>:</w:t>
      </w:r>
      <w:r w:rsidR="00C0762C">
        <w:t xml:space="preserve"> </w:t>
      </w:r>
    </w:p>
    <w:p w:rsidR="002375B8" w:rsidRDefault="00B335D8" w:rsidP="00DE7F41">
      <w:pPr>
        <w:pStyle w:val="BodytextNRCS"/>
      </w:pPr>
      <w:r>
        <w:t xml:space="preserve">Showy goldeneye is found in most western states from Texas north to Montana and west to California, Nevada and Idaho. </w:t>
      </w:r>
      <w:r w:rsidR="002375B8" w:rsidRPr="00964586">
        <w:t>For current distribution, please consult the Plant Profile page for this species on the PLANTS Web site.</w:t>
      </w:r>
    </w:p>
    <w:p w:rsidR="00B335D8" w:rsidRDefault="00B335D8" w:rsidP="00DE7F41">
      <w:pPr>
        <w:pStyle w:val="BodytextNRCS"/>
      </w:pPr>
    </w:p>
    <w:p w:rsidR="00B335D8" w:rsidRDefault="002375B8" w:rsidP="00B335D8">
      <w:pPr>
        <w:pStyle w:val="NRCSBodyText"/>
      </w:pPr>
      <w:r w:rsidRPr="002375B8">
        <w:rPr>
          <w:i/>
        </w:rPr>
        <w:t>Habitat</w:t>
      </w:r>
      <w:r>
        <w:t>:</w:t>
      </w:r>
      <w:r w:rsidR="006B4B3E">
        <w:t xml:space="preserve"> </w:t>
      </w:r>
      <w:r w:rsidR="00721E96">
        <w:t xml:space="preserve"> </w:t>
      </w:r>
    </w:p>
    <w:p w:rsidR="0017170F" w:rsidRPr="0017170F" w:rsidRDefault="0017170F" w:rsidP="00B335D8">
      <w:pPr>
        <w:pStyle w:val="NRCSBodyText"/>
      </w:pPr>
      <w:r>
        <w:t>Showy goldeneye occurs in sagebrush, juniper, cottonwood, aspen, and spruce fir communities from 1,350 to 3,000 m (</w:t>
      </w:r>
      <w:r w:rsidR="002B4F5E">
        <w:t xml:space="preserve">4,430 to 9,840 </w:t>
      </w:r>
      <w:r>
        <w:t xml:space="preserve">ft). </w:t>
      </w:r>
    </w:p>
    <w:p w:rsidR="00CD49CC" w:rsidRPr="00DE7F41" w:rsidRDefault="00CD49CC" w:rsidP="00DE7F41">
      <w:pPr>
        <w:pStyle w:val="BodytextNRCS"/>
        <w:spacing w:before="240"/>
        <w:rPr>
          <w:b/>
        </w:rPr>
      </w:pPr>
      <w:r w:rsidRPr="00DE7F41">
        <w:rPr>
          <w:b/>
        </w:rPr>
        <w:t>Adaptation</w:t>
      </w:r>
    </w:p>
    <w:p w:rsidR="007E393E" w:rsidRDefault="00B335D8" w:rsidP="00DE7F41">
      <w:pPr>
        <w:pStyle w:val="NRCSBodyText"/>
      </w:pPr>
      <w:r>
        <w:t>This species prefers areas with f</w:t>
      </w:r>
      <w:r w:rsidR="004F0AC4" w:rsidRPr="0076262E">
        <w:t>ull sun</w:t>
      </w:r>
      <w:r>
        <w:t xml:space="preserve"> in well drained loam to loamy sand soils. It is found in sites receiving approximately </w:t>
      </w:r>
      <w:r w:rsidR="002B4F5E">
        <w:t xml:space="preserve">457 to 635 </w:t>
      </w:r>
      <w:r w:rsidRPr="002B4F5E">
        <w:t>mm</w:t>
      </w:r>
      <w:r>
        <w:t xml:space="preserve"> (18 to 25 in) of annual precipitation. It is recommended for use in </w:t>
      </w:r>
      <w:r w:rsidR="007E393E">
        <w:t xml:space="preserve">USDA </w:t>
      </w:r>
      <w:r>
        <w:t>Plant Hardiness Z</w:t>
      </w:r>
      <w:r w:rsidR="007E393E">
        <w:t>ones 4b to 10a (EverWildeFarms 2012)</w:t>
      </w:r>
      <w:r>
        <w:t>.</w:t>
      </w:r>
    </w:p>
    <w:p w:rsidR="00CD49CC" w:rsidRPr="00721B7E" w:rsidRDefault="00CD49CC" w:rsidP="00721B7E">
      <w:pPr>
        <w:pStyle w:val="Heading3"/>
      </w:pPr>
      <w:r w:rsidRPr="00721B7E">
        <w:t>Establishment</w:t>
      </w:r>
    </w:p>
    <w:p w:rsidR="00DE7F41" w:rsidRPr="00C51EA3" w:rsidRDefault="00B822E6" w:rsidP="00DE7F41">
      <w:pPr>
        <w:pStyle w:val="NRCSBodyText"/>
      </w:pPr>
      <w:r>
        <w:t xml:space="preserve">Showy goldeneye can be drilled or broadcast into rangeland seedings (Walker and Shaw 2005). For optimum establishment, seed should be </w:t>
      </w:r>
      <w:r w:rsidR="00582B62">
        <w:t xml:space="preserve">dormant </w:t>
      </w:r>
      <w:r>
        <w:t xml:space="preserve">seeded in late fall to a depth of 0.3 to 0.6 cm (1/8 to 1/4 in) in a </w:t>
      </w:r>
      <w:r>
        <w:lastRenderedPageBreak/>
        <w:t>firm, weed-free seed bed. The recommended full stand seeding rate for showy goldeneye is 2 lbs/acre; for a seed mixture adjust the seed rate accordingly (Ogle et al 2011). This species has g</w:t>
      </w:r>
      <w:r w:rsidR="00811534" w:rsidRPr="00C51EA3">
        <w:t>ood seedling vigor (</w:t>
      </w:r>
      <w:r w:rsidR="00F94374">
        <w:t xml:space="preserve">Stevens and Monsen </w:t>
      </w:r>
      <w:r w:rsidR="00582B62">
        <w:t>2004</w:t>
      </w:r>
      <w:r w:rsidR="00811534" w:rsidRPr="00C51EA3">
        <w:t xml:space="preserve">) </w:t>
      </w:r>
      <w:r>
        <w:t xml:space="preserve">which </w:t>
      </w:r>
      <w:r w:rsidR="00ED40E9">
        <w:t xml:space="preserve">makes it a useful </w:t>
      </w:r>
      <w:r w:rsidR="00811534" w:rsidRPr="00C51EA3">
        <w:t>component in seed mix</w:t>
      </w:r>
      <w:r w:rsidR="00ED40E9">
        <w:t>tures</w:t>
      </w:r>
      <w:r w:rsidR="00811534" w:rsidRPr="00C51EA3">
        <w:t>.</w:t>
      </w:r>
    </w:p>
    <w:p w:rsidR="00721B7E" w:rsidRPr="00721B7E" w:rsidRDefault="00CD49CC" w:rsidP="00721B7E">
      <w:pPr>
        <w:pStyle w:val="Heading3"/>
      </w:pPr>
      <w:r w:rsidRPr="00721B7E">
        <w:t>Management</w:t>
      </w:r>
    </w:p>
    <w:p w:rsidR="00B822E6" w:rsidRDefault="00B822E6" w:rsidP="00721B7E">
      <w:pPr>
        <w:pStyle w:val="Heading3"/>
        <w:rPr>
          <w:b w:val="0"/>
        </w:rPr>
      </w:pPr>
      <w:r>
        <w:rPr>
          <w:b w:val="0"/>
        </w:rPr>
        <w:t>Showy goldeneye</w:t>
      </w:r>
      <w:r w:rsidRPr="0099257F">
        <w:rPr>
          <w:b w:val="0"/>
        </w:rPr>
        <w:t xml:space="preserve"> </w:t>
      </w:r>
      <w:r>
        <w:rPr>
          <w:b w:val="0"/>
        </w:rPr>
        <w:t>should be</w:t>
      </w:r>
      <w:r w:rsidRPr="0099257F">
        <w:rPr>
          <w:b w:val="0"/>
        </w:rPr>
        <w:t xml:space="preserve"> used as a minor component of seed mixtures.  Management strategies should be based on the key species in the established plant community.  Grazing should be deferred on seeded lands for at least two growing seasons to allow for full stand establishment (Ogl</w:t>
      </w:r>
      <w:r>
        <w:rPr>
          <w:b w:val="0"/>
        </w:rPr>
        <w:t>e et al.</w:t>
      </w:r>
      <w:r w:rsidRPr="0099257F">
        <w:rPr>
          <w:b w:val="0"/>
        </w:rPr>
        <w:t xml:space="preserve"> 2011; Stevens and Monsen 2004). </w:t>
      </w:r>
    </w:p>
    <w:p w:rsidR="00B822E6" w:rsidRDefault="00B822E6" w:rsidP="00721B7E">
      <w:pPr>
        <w:pStyle w:val="Heading3"/>
        <w:rPr>
          <w:b w:val="0"/>
        </w:rPr>
      </w:pPr>
    </w:p>
    <w:p w:rsidR="00721B7E" w:rsidRDefault="00CD49CC" w:rsidP="00721B7E">
      <w:pPr>
        <w:pStyle w:val="Heading3"/>
      </w:pPr>
      <w:r w:rsidRPr="00A90532">
        <w:t>Pests and Potential Problems</w:t>
      </w:r>
    </w:p>
    <w:p w:rsidR="00DE7F41" w:rsidRPr="009B0130" w:rsidRDefault="009B0130" w:rsidP="00DE7F41">
      <w:pPr>
        <w:pStyle w:val="NRCSBodyText"/>
      </w:pPr>
      <w:r>
        <w:t>Showy goldeneye can accumulate nitrate when growing in areas with high levels of nitrogen from fertilizers or animal excrement (Williams 1989). Animals suffering from nitrate intoxication will show labored respiration, trembling, weakness and collapse. Death occurs in less than an hour (Burrows and Tyrl 2001).</w:t>
      </w:r>
    </w:p>
    <w:p w:rsidR="00CD49CC" w:rsidRPr="00721B7E" w:rsidRDefault="00CD49CC" w:rsidP="00721B7E">
      <w:pPr>
        <w:pStyle w:val="Heading3"/>
      </w:pPr>
      <w:r w:rsidRPr="00721B7E">
        <w:t>Environmental Concerns</w:t>
      </w:r>
    </w:p>
    <w:p w:rsidR="00B822E6" w:rsidRDefault="00B822E6" w:rsidP="00B822E6">
      <w:pPr>
        <w:pStyle w:val="Heading3"/>
        <w:rPr>
          <w:b w:val="0"/>
        </w:rPr>
      </w:pPr>
      <w:r>
        <w:rPr>
          <w:b w:val="0"/>
        </w:rPr>
        <w:t>Showy goldeneye</w:t>
      </w:r>
      <w:r w:rsidRPr="007432A7">
        <w:rPr>
          <w:b w:val="0"/>
        </w:rPr>
        <w:t xml:space="preserve"> is native to western North America. It can spread under favorable conditions but does not pose any environmental concern to native plant communities. </w:t>
      </w:r>
    </w:p>
    <w:p w:rsidR="00B822E6" w:rsidRPr="00B822E6" w:rsidRDefault="00B822E6" w:rsidP="00B822E6">
      <w:pPr>
        <w:jc w:val="left"/>
        <w:rPr>
          <w:sz w:val="20"/>
        </w:rPr>
      </w:pPr>
    </w:p>
    <w:p w:rsidR="00721B7E" w:rsidRDefault="002375B8" w:rsidP="00B822E6">
      <w:pPr>
        <w:pStyle w:val="Heading3"/>
        <w:spacing w:before="0"/>
      </w:pPr>
      <w:r w:rsidRPr="00A90532">
        <w:t>Seeds and Plant Production</w:t>
      </w:r>
    </w:p>
    <w:p w:rsidR="00DE7F41" w:rsidRPr="00C51EA3" w:rsidRDefault="007E393E" w:rsidP="00DE7F41">
      <w:pPr>
        <w:pStyle w:val="NRCSBodyText"/>
      </w:pPr>
      <w:r w:rsidRPr="00C51EA3">
        <w:t xml:space="preserve">Seed </w:t>
      </w:r>
      <w:r w:rsidR="00143EFA">
        <w:t xml:space="preserve">is </w:t>
      </w:r>
      <w:r w:rsidRPr="00C51EA3">
        <w:t>collected by hand, beating or stri</w:t>
      </w:r>
      <w:r w:rsidR="00582B62">
        <w:t>p</w:t>
      </w:r>
      <w:r w:rsidRPr="00C51EA3">
        <w:t xml:space="preserve">ping </w:t>
      </w:r>
      <w:r w:rsidR="00143EFA">
        <w:t xml:space="preserve">in wildland situations </w:t>
      </w:r>
      <w:r w:rsidRPr="00C51EA3">
        <w:t>(</w:t>
      </w:r>
      <w:r w:rsidR="00F94374">
        <w:t xml:space="preserve">Stevens and Monsen </w:t>
      </w:r>
      <w:r w:rsidR="00582B62">
        <w:t>2004</w:t>
      </w:r>
      <w:r w:rsidRPr="00C51EA3">
        <w:t xml:space="preserve">). </w:t>
      </w:r>
      <w:r w:rsidR="00143EFA">
        <w:t>Seed remains v</w:t>
      </w:r>
      <w:r w:rsidRPr="00C51EA3">
        <w:t xml:space="preserve">iable for up to 7 years </w:t>
      </w:r>
      <w:r w:rsidR="00143EFA">
        <w:t xml:space="preserve">in warehouse conditions without a significant loss of viability </w:t>
      </w:r>
      <w:r w:rsidRPr="00C51EA3">
        <w:t>(</w:t>
      </w:r>
      <w:r w:rsidR="00143EFA" w:rsidRPr="00143EFA">
        <w:t>Stevens</w:t>
      </w:r>
      <w:r w:rsidRPr="00143EFA">
        <w:t xml:space="preserve"> and Jorgensen 1994</w:t>
      </w:r>
      <w:r w:rsidRPr="00C51EA3">
        <w:t xml:space="preserve">). </w:t>
      </w:r>
      <w:r w:rsidR="00143EFA">
        <w:t>Showy goldeneye produces large quantities of flowers and will set s</w:t>
      </w:r>
      <w:r w:rsidRPr="00C51EA3">
        <w:t xml:space="preserve">eed </w:t>
      </w:r>
      <w:r w:rsidR="00143EFA">
        <w:t>in the first year of growth. Seed of showy goldeneye is dormant and has a pre-chilling requirement for germination.</w:t>
      </w:r>
    </w:p>
    <w:p w:rsidR="00CD49CC" w:rsidRDefault="00CD49CC" w:rsidP="00721B7E">
      <w:pPr>
        <w:pStyle w:val="Heading3"/>
      </w:pPr>
      <w:r w:rsidRPr="00A90532">
        <w:t>Cultivars, Improved, and Selected Materials (and area of origin)</w:t>
      </w:r>
    </w:p>
    <w:p w:rsidR="00811534" w:rsidRPr="00D1372C" w:rsidRDefault="00811534" w:rsidP="00811534">
      <w:pPr>
        <w:pStyle w:val="NRCSBodyText"/>
      </w:pPr>
      <w:r>
        <w:t>Seed of showy goldeneye is available in limited quantities on the commercial market. Larger quantities of seed can be grown on a contract basis (Walker and Shaw 2005).</w:t>
      </w:r>
    </w:p>
    <w:p w:rsidR="002375B8" w:rsidRPr="00A90532" w:rsidRDefault="002375B8" w:rsidP="00721B7E">
      <w:pPr>
        <w:pStyle w:val="Heading3"/>
        <w:rPr>
          <w:i/>
          <w:iCs/>
        </w:rPr>
      </w:pPr>
      <w:r w:rsidRPr="00A90532">
        <w:t>References</w:t>
      </w:r>
    </w:p>
    <w:p w:rsidR="0076262E" w:rsidRDefault="0076262E" w:rsidP="0076262E">
      <w:pPr>
        <w:pStyle w:val="NRCSBodyText"/>
        <w:ind w:left="360" w:hanging="360"/>
      </w:pPr>
      <w:proofErr w:type="gramStart"/>
      <w:r>
        <w:t>Burrows, G.E. and R.J. Tyrl.</w:t>
      </w:r>
      <w:proofErr w:type="gramEnd"/>
      <w:r>
        <w:t xml:space="preserve"> 2001. Toxic Plants of North America. </w:t>
      </w:r>
      <w:proofErr w:type="gramStart"/>
      <w:r>
        <w:t>Iowa State University Press.</w:t>
      </w:r>
      <w:proofErr w:type="gramEnd"/>
      <w:r>
        <w:t xml:space="preserve"> Ames, Iowa. 1342p.</w:t>
      </w:r>
    </w:p>
    <w:p w:rsidR="00C668F8" w:rsidRDefault="004F0AC4" w:rsidP="004F0AC4">
      <w:pPr>
        <w:pStyle w:val="NRCSBodyText"/>
        <w:ind w:left="360" w:hanging="360"/>
      </w:pPr>
      <w:r>
        <w:t>Chamberlin, Ralph V. 1911. The Ethno-Botany of the Gosiute Indians of Utah. Memoirs of the American Anthropological Association 2(5):331-405.</w:t>
      </w:r>
    </w:p>
    <w:p w:rsidR="00755528" w:rsidRDefault="00755528" w:rsidP="00811534">
      <w:pPr>
        <w:ind w:left="360" w:hanging="360"/>
        <w:jc w:val="left"/>
        <w:rPr>
          <w:sz w:val="20"/>
        </w:rPr>
      </w:pPr>
      <w:r>
        <w:rPr>
          <w:sz w:val="20"/>
        </w:rPr>
        <w:t xml:space="preserve">Cockerell, T.D.A. 1919. </w:t>
      </w:r>
      <w:proofErr w:type="gramStart"/>
      <w:r>
        <w:rPr>
          <w:sz w:val="20"/>
        </w:rPr>
        <w:t>The bees of Peaceful Valley, Colorado.</w:t>
      </w:r>
      <w:proofErr w:type="gramEnd"/>
      <w:r>
        <w:rPr>
          <w:sz w:val="20"/>
        </w:rPr>
        <w:t xml:space="preserve"> </w:t>
      </w:r>
      <w:proofErr w:type="gramStart"/>
      <w:r>
        <w:rPr>
          <w:sz w:val="20"/>
        </w:rPr>
        <w:t>Journal of the New York Entomological Society.</w:t>
      </w:r>
      <w:proofErr w:type="gramEnd"/>
      <w:r>
        <w:rPr>
          <w:sz w:val="20"/>
        </w:rPr>
        <w:t xml:space="preserve"> 27(4): 298-300.</w:t>
      </w:r>
    </w:p>
    <w:p w:rsidR="007E393E" w:rsidRDefault="007E393E" w:rsidP="00811534">
      <w:pPr>
        <w:ind w:left="360" w:hanging="360"/>
        <w:jc w:val="left"/>
        <w:rPr>
          <w:sz w:val="20"/>
        </w:rPr>
      </w:pPr>
      <w:r>
        <w:rPr>
          <w:sz w:val="20"/>
        </w:rPr>
        <w:t xml:space="preserve">EverWildeFarms. 2012. </w:t>
      </w:r>
      <w:r w:rsidR="00ED40E9">
        <w:rPr>
          <w:sz w:val="20"/>
        </w:rPr>
        <w:t xml:space="preserve">Accessed online October 31, 2012. Available at: </w:t>
      </w:r>
      <w:r w:rsidRPr="00ED40E9">
        <w:rPr>
          <w:sz w:val="20"/>
        </w:rPr>
        <w:t>http://www.everwilde.com/wildflower-store.html</w:t>
      </w:r>
    </w:p>
    <w:p w:rsidR="00B822E6" w:rsidRDefault="00B822E6" w:rsidP="00811534">
      <w:pPr>
        <w:ind w:left="360" w:hanging="360"/>
        <w:jc w:val="left"/>
        <w:rPr>
          <w:sz w:val="20"/>
        </w:rPr>
      </w:pPr>
      <w:r>
        <w:rPr>
          <w:sz w:val="20"/>
        </w:rPr>
        <w:t xml:space="preserve">Kufeld, R.C. 1973. </w:t>
      </w:r>
      <w:proofErr w:type="gramStart"/>
      <w:r>
        <w:rPr>
          <w:sz w:val="20"/>
        </w:rPr>
        <w:t>Foods eaten by the Rocky Mountain elk.</w:t>
      </w:r>
      <w:proofErr w:type="gramEnd"/>
      <w:r>
        <w:rPr>
          <w:sz w:val="20"/>
        </w:rPr>
        <w:t xml:space="preserve"> </w:t>
      </w:r>
      <w:proofErr w:type="gramStart"/>
      <w:r>
        <w:rPr>
          <w:sz w:val="20"/>
        </w:rPr>
        <w:t>Journal of Range Management.</w:t>
      </w:r>
      <w:proofErr w:type="gramEnd"/>
      <w:r>
        <w:rPr>
          <w:sz w:val="20"/>
        </w:rPr>
        <w:t xml:space="preserve"> 26: 106-113.</w:t>
      </w:r>
    </w:p>
    <w:p w:rsidR="00811534" w:rsidRDefault="00811534" w:rsidP="00811534">
      <w:pPr>
        <w:ind w:left="360" w:hanging="360"/>
        <w:jc w:val="left"/>
        <w:rPr>
          <w:sz w:val="20"/>
        </w:rPr>
      </w:pPr>
      <w:proofErr w:type="gramStart"/>
      <w:r>
        <w:rPr>
          <w:sz w:val="20"/>
        </w:rPr>
        <w:lastRenderedPageBreak/>
        <w:t>Lady Bird Johnson Wildflower Center.</w:t>
      </w:r>
      <w:proofErr w:type="gramEnd"/>
      <w:r>
        <w:rPr>
          <w:sz w:val="20"/>
        </w:rPr>
        <w:t xml:space="preserve"> 2012. The University of Texas at Austin. </w:t>
      </w:r>
      <w:proofErr w:type="gramStart"/>
      <w:r>
        <w:rPr>
          <w:sz w:val="20"/>
        </w:rPr>
        <w:t>Accessed October 18, 2012.</w:t>
      </w:r>
      <w:proofErr w:type="gramEnd"/>
      <w:r>
        <w:rPr>
          <w:sz w:val="20"/>
        </w:rPr>
        <w:t xml:space="preserve"> </w:t>
      </w:r>
      <w:proofErr w:type="gramStart"/>
      <w:r>
        <w:rPr>
          <w:sz w:val="20"/>
        </w:rPr>
        <w:t xml:space="preserve">Available at </w:t>
      </w:r>
      <w:r w:rsidRPr="008C6CC7">
        <w:rPr>
          <w:sz w:val="20"/>
        </w:rPr>
        <w:t>http://www.wildflower.org/plants/result.php?id_plant=SYAS3</w:t>
      </w:r>
      <w:r>
        <w:rPr>
          <w:sz w:val="20"/>
        </w:rPr>
        <w:t>.</w:t>
      </w:r>
      <w:proofErr w:type="gramEnd"/>
    </w:p>
    <w:p w:rsidR="00ED40E9" w:rsidRPr="00A11BDD" w:rsidRDefault="00ED40E9" w:rsidP="00ED40E9">
      <w:pPr>
        <w:ind w:left="360" w:hanging="360"/>
        <w:jc w:val="left"/>
        <w:rPr>
          <w:sz w:val="20"/>
        </w:rPr>
      </w:pPr>
      <w:proofErr w:type="gramStart"/>
      <w:r w:rsidRPr="0062676B">
        <w:rPr>
          <w:sz w:val="20"/>
        </w:rPr>
        <w:t>Ogle, D., St. John,</w:t>
      </w:r>
      <w:r>
        <w:rPr>
          <w:sz w:val="20"/>
        </w:rPr>
        <w:t xml:space="preserve"> L.,</w:t>
      </w:r>
      <w:r w:rsidRPr="0062676B">
        <w:rPr>
          <w:sz w:val="20"/>
        </w:rPr>
        <w:t xml:space="preserve"> Stannard</w:t>
      </w:r>
      <w:r>
        <w:rPr>
          <w:sz w:val="20"/>
        </w:rPr>
        <w:t>, M.,</w:t>
      </w:r>
      <w:r w:rsidRPr="0062676B">
        <w:rPr>
          <w:sz w:val="20"/>
        </w:rPr>
        <w:t xml:space="preserve"> and L. Holzworth.</w:t>
      </w:r>
      <w:proofErr w:type="gramEnd"/>
      <w:r w:rsidRPr="0062676B">
        <w:rPr>
          <w:sz w:val="20"/>
        </w:rPr>
        <w:t xml:space="preserve"> 2011. Technical Note 24: Conservation plant species for the Intermountain West. USDA-NRCS, Boise, ID-Salt Lake City, UT-Spokane, WA. </w:t>
      </w:r>
      <w:proofErr w:type="gramStart"/>
      <w:r w:rsidRPr="0062676B">
        <w:rPr>
          <w:sz w:val="20"/>
        </w:rPr>
        <w:t>ID-TN 24.</w:t>
      </w:r>
      <w:proofErr w:type="gramEnd"/>
      <w:r w:rsidRPr="0062676B">
        <w:rPr>
          <w:sz w:val="20"/>
        </w:rPr>
        <w:t xml:space="preserve"> </w:t>
      </w:r>
      <w:r w:rsidRPr="00A11BDD">
        <w:rPr>
          <w:sz w:val="20"/>
        </w:rPr>
        <w:t>57p.</w:t>
      </w:r>
    </w:p>
    <w:p w:rsidR="00143EFA" w:rsidRDefault="00143EFA" w:rsidP="00F94374">
      <w:pPr>
        <w:pStyle w:val="NRCSBodyText"/>
        <w:ind w:left="360" w:hanging="360"/>
      </w:pPr>
      <w:proofErr w:type="gramStart"/>
      <w:r>
        <w:t>Stevens, R., and K.R. Jorgensen.</w:t>
      </w:r>
      <w:proofErr w:type="gramEnd"/>
      <w:r>
        <w:t xml:space="preserve"> 1994. Rangeland species germination through 25 and up to 40 years of warehouse storage. In: Monsen, S.B, and S.G. Kitchen. </w:t>
      </w:r>
      <w:proofErr w:type="gramStart"/>
      <w:r>
        <w:t>Comps.</w:t>
      </w:r>
      <w:proofErr w:type="gramEnd"/>
      <w:r>
        <w:t xml:space="preserve"> 1994. Proceedings-ecology and management of annual rangelands; 1992 May 18-21; Boise, ID. </w:t>
      </w:r>
      <w:proofErr w:type="gramStart"/>
      <w:r>
        <w:t>Gen. Tech. Rep. INT-GTR-313.</w:t>
      </w:r>
      <w:proofErr w:type="gramEnd"/>
      <w:r>
        <w:t xml:space="preserve"> Ogden, UT: USDA Forest Service, Intermountain Research Station: 257-265.</w:t>
      </w:r>
    </w:p>
    <w:p w:rsidR="00143EFA" w:rsidRDefault="00143EFA" w:rsidP="00F94374">
      <w:pPr>
        <w:pStyle w:val="NRCSBodyText"/>
        <w:ind w:left="360" w:hanging="360"/>
      </w:pPr>
      <w:r>
        <w:t xml:space="preserve">Stevens, R., Moden, W.L., Jr., and D.W. McKenzie. 1981. Interseeding and transplanting shrubs and forbs into grass communities. </w:t>
      </w:r>
      <w:proofErr w:type="gramStart"/>
      <w:r>
        <w:t>Rangelands.</w:t>
      </w:r>
      <w:proofErr w:type="gramEnd"/>
      <w:r>
        <w:t xml:space="preserve"> 3: 55-58.</w:t>
      </w:r>
    </w:p>
    <w:p w:rsidR="00F94374" w:rsidRPr="0089456E" w:rsidRDefault="00F94374" w:rsidP="00F94374">
      <w:pPr>
        <w:pStyle w:val="NRCSBodyText"/>
        <w:ind w:left="360" w:hanging="360"/>
      </w:pPr>
      <w:proofErr w:type="gramStart"/>
      <w:r w:rsidRPr="0089456E">
        <w:t>Stevens R., and S.B. Monsen.</w:t>
      </w:r>
      <w:proofErr w:type="gramEnd"/>
      <w:r w:rsidRPr="0089456E">
        <w:t xml:space="preserve"> 2004. Forbs for seeding range and wildlife habitats. In: S.B. Monsen, R. Stevens, and N.L. Shaw [compilers]. </w:t>
      </w:r>
      <w:proofErr w:type="gramStart"/>
      <w:r w:rsidRPr="0089456E">
        <w:t>Restoring western ranges and wildlands.</w:t>
      </w:r>
      <w:proofErr w:type="gramEnd"/>
      <w:r w:rsidRPr="0089456E">
        <w:t xml:space="preserve"> Fort Collins, CO: USDA Forest Service, Rocky Mountain Research Station. </w:t>
      </w:r>
      <w:proofErr w:type="gramStart"/>
      <w:r w:rsidRPr="0089456E">
        <w:t>General Technical Report RMRS-GTR-136-vol-2.</w:t>
      </w:r>
      <w:proofErr w:type="gramEnd"/>
      <w:r w:rsidRPr="0089456E">
        <w:t xml:space="preserve"> p. 425-491.</w:t>
      </w:r>
    </w:p>
    <w:p w:rsidR="004F0AC4" w:rsidRDefault="004F0AC4" w:rsidP="004F0AC4">
      <w:pPr>
        <w:pStyle w:val="NRCSBodyText"/>
        <w:ind w:left="360" w:hanging="360"/>
      </w:pPr>
      <w:proofErr w:type="gramStart"/>
      <w:r>
        <w:t>Vestal, Paul A. 1952.</w:t>
      </w:r>
      <w:proofErr w:type="gramEnd"/>
      <w:r>
        <w:t xml:space="preserve"> </w:t>
      </w:r>
      <w:proofErr w:type="gramStart"/>
      <w:r>
        <w:t>The Ethnobotany of the Ramah Navaho.</w:t>
      </w:r>
      <w:proofErr w:type="gramEnd"/>
      <w:r>
        <w:t xml:space="preserve"> Papers of the Peabody Museum of American Archaeology and Ethnology 40(4):1-94.</w:t>
      </w:r>
    </w:p>
    <w:p w:rsidR="00811534" w:rsidRDefault="00811534" w:rsidP="00811534">
      <w:pPr>
        <w:pStyle w:val="NRCSBodyText"/>
        <w:ind w:left="360" w:hanging="360"/>
      </w:pPr>
      <w:proofErr w:type="gramStart"/>
      <w:r>
        <w:t>Walker, S.C., and N.L. Shaw.</w:t>
      </w:r>
      <w:proofErr w:type="gramEnd"/>
      <w:r>
        <w:t xml:space="preserve"> 2005. Current and potential use of broadleaf herbs for reestablishing native communities. </w:t>
      </w:r>
      <w:proofErr w:type="gramStart"/>
      <w:r>
        <w:t>USDA Forest Service Proceedings.</w:t>
      </w:r>
      <w:proofErr w:type="gramEnd"/>
      <w:r>
        <w:t xml:space="preserve"> </w:t>
      </w:r>
      <w:proofErr w:type="gramStart"/>
      <w:r>
        <w:t>RMRS-P-38.</w:t>
      </w:r>
      <w:proofErr w:type="gramEnd"/>
      <w:r>
        <w:t xml:space="preserve"> </w:t>
      </w:r>
      <w:proofErr w:type="gramStart"/>
      <w:r>
        <w:t>Rocky Mountain Research Station.</w:t>
      </w:r>
      <w:proofErr w:type="gramEnd"/>
      <w:r>
        <w:t xml:space="preserve"> Boise, Idaho. pp. 56-61.</w:t>
      </w:r>
    </w:p>
    <w:p w:rsidR="0017170F" w:rsidRPr="0089456E" w:rsidRDefault="0017170F" w:rsidP="0017170F">
      <w:pPr>
        <w:pStyle w:val="NRCSBodyText"/>
        <w:ind w:left="360" w:hanging="360"/>
        <w:rPr>
          <w:color w:val="000000"/>
        </w:rPr>
      </w:pPr>
      <w:proofErr w:type="gramStart"/>
      <w:r w:rsidRPr="0089456E">
        <w:rPr>
          <w:color w:val="000000"/>
        </w:rPr>
        <w:t>Welsh, S.L., Atwood, N.D., Goodrich, S. and L.C. Higgins.</w:t>
      </w:r>
      <w:proofErr w:type="gramEnd"/>
      <w:r w:rsidRPr="0089456E">
        <w:rPr>
          <w:color w:val="000000"/>
        </w:rPr>
        <w:t xml:space="preserve"> 2003. A Utah Flora. </w:t>
      </w:r>
      <w:proofErr w:type="gramStart"/>
      <w:r w:rsidRPr="0089456E">
        <w:rPr>
          <w:color w:val="000000"/>
        </w:rPr>
        <w:t>Brigham Young University.</w:t>
      </w:r>
      <w:proofErr w:type="gramEnd"/>
      <w:r w:rsidRPr="0089456E">
        <w:rPr>
          <w:color w:val="000000"/>
        </w:rPr>
        <w:t xml:space="preserve"> Provo, UT. 912p.</w:t>
      </w:r>
    </w:p>
    <w:p w:rsidR="009B0130" w:rsidRDefault="009B0130" w:rsidP="004F0AC4">
      <w:pPr>
        <w:pStyle w:val="NRCSBodyText"/>
        <w:ind w:left="360" w:hanging="360"/>
      </w:pPr>
      <w:r>
        <w:t xml:space="preserve">Williams, M.C. 1989. </w:t>
      </w:r>
      <w:proofErr w:type="gramStart"/>
      <w:r>
        <w:t>Accumulation of nitrate by annual goldeneye and showy goldeneye.</w:t>
      </w:r>
      <w:proofErr w:type="gramEnd"/>
      <w:r>
        <w:t xml:space="preserve"> </w:t>
      </w:r>
      <w:proofErr w:type="gramStart"/>
      <w:r>
        <w:t>Journal of Range Management.</w:t>
      </w:r>
      <w:proofErr w:type="gramEnd"/>
      <w:r>
        <w:t xml:space="preserve"> 42: 196-198.</w:t>
      </w:r>
    </w:p>
    <w:p w:rsidR="004F0AC4" w:rsidRDefault="004F0AC4" w:rsidP="00DE7F41">
      <w:pPr>
        <w:pStyle w:val="NRCSBodyText"/>
        <w:rPr>
          <w:b/>
        </w:rPr>
      </w:pPr>
    </w:p>
    <w:p w:rsidR="00C668F8" w:rsidRDefault="00DD41E3" w:rsidP="00DE7F41">
      <w:pPr>
        <w:pStyle w:val="NRCSBodyText"/>
      </w:pPr>
      <w:r w:rsidRPr="00A90532">
        <w:rPr>
          <w:b/>
        </w:rPr>
        <w:t>Prepared By</w:t>
      </w:r>
      <w:r w:rsidR="00721E96">
        <w:t xml:space="preserve">:  </w:t>
      </w:r>
    </w:p>
    <w:p w:rsidR="00C668F8" w:rsidRDefault="00C668F8" w:rsidP="00C668F8">
      <w:pPr>
        <w:pStyle w:val="NRCSBodyText"/>
      </w:pPr>
      <w:r>
        <w:t>Derek Tilley, USDA NRCS Plant Materials Center, Aberdeen, ID</w:t>
      </w:r>
    </w:p>
    <w:p w:rsidR="00F26813" w:rsidRPr="00A90532" w:rsidRDefault="00F26813" w:rsidP="00721B7E">
      <w:pPr>
        <w:pStyle w:val="Heading3"/>
        <w:rPr>
          <w:i/>
          <w:iCs/>
        </w:rPr>
      </w:pPr>
      <w:r w:rsidRPr="00A90532">
        <w:t>Citation</w:t>
      </w:r>
    </w:p>
    <w:p w:rsidR="00C668F8" w:rsidRPr="00820832" w:rsidRDefault="00C668F8" w:rsidP="00C668F8">
      <w:pPr>
        <w:jc w:val="left"/>
        <w:rPr>
          <w:b/>
          <w:sz w:val="20"/>
        </w:rPr>
      </w:pPr>
      <w:bookmarkStart w:id="1" w:name="OLE_LINK3"/>
      <w:bookmarkStart w:id="2" w:name="OLE_LINK4"/>
      <w:r>
        <w:rPr>
          <w:sz w:val="20"/>
        </w:rPr>
        <w:t>Tilley, D.</w:t>
      </w:r>
      <w:r w:rsidRPr="00820832">
        <w:rPr>
          <w:sz w:val="20"/>
        </w:rPr>
        <w:t xml:space="preserve"> 201</w:t>
      </w:r>
      <w:r>
        <w:rPr>
          <w:sz w:val="20"/>
        </w:rPr>
        <w:t>2.</w:t>
      </w:r>
      <w:r w:rsidRPr="00820832">
        <w:rPr>
          <w:sz w:val="20"/>
        </w:rPr>
        <w:t xml:space="preserve"> Plant Guide for </w:t>
      </w:r>
      <w:r>
        <w:rPr>
          <w:sz w:val="20"/>
        </w:rPr>
        <w:t>showy goldeneye (</w:t>
      </w:r>
      <w:r>
        <w:rPr>
          <w:i/>
          <w:sz w:val="20"/>
        </w:rPr>
        <w:t>Heliomeris multiflora</w:t>
      </w:r>
      <w:r w:rsidRPr="00820832">
        <w:rPr>
          <w:sz w:val="20"/>
        </w:rPr>
        <w:t xml:space="preserve">). </w:t>
      </w:r>
      <w:proofErr w:type="gramStart"/>
      <w:r w:rsidRPr="00820832">
        <w:rPr>
          <w:sz w:val="20"/>
        </w:rPr>
        <w:t>USDA-Natural Resources Conservation Service, Aberdeen, ID Plant Materials Center.</w:t>
      </w:r>
      <w:proofErr w:type="gramEnd"/>
      <w:r w:rsidRPr="00820832">
        <w:rPr>
          <w:sz w:val="20"/>
        </w:rPr>
        <w:t xml:space="preserve"> </w:t>
      </w:r>
      <w:proofErr w:type="gramStart"/>
      <w:r w:rsidRPr="00820832">
        <w:rPr>
          <w:sz w:val="20"/>
        </w:rPr>
        <w:t>83210-0296.</w:t>
      </w:r>
      <w:proofErr w:type="gramEnd"/>
    </w:p>
    <w:bookmarkEnd w:id="1"/>
    <w:bookmarkEnd w:id="2"/>
    <w:p w:rsidR="00C668F8" w:rsidRPr="00705B62" w:rsidRDefault="00C668F8" w:rsidP="00C668F8">
      <w:pPr>
        <w:pStyle w:val="NRCSBodyText"/>
        <w:spacing w:before="240"/>
        <w:rPr>
          <w:i/>
        </w:rPr>
      </w:pPr>
      <w:r w:rsidRPr="000E3166">
        <w:t xml:space="preserve">Published </w:t>
      </w:r>
      <w:r>
        <w:t>November</w:t>
      </w:r>
      <w:r w:rsidRPr="007432A7">
        <w:t xml:space="preserve"> 2012</w:t>
      </w:r>
    </w:p>
    <w:p w:rsidR="00C668F8" w:rsidRPr="000E3166" w:rsidRDefault="00C668F8" w:rsidP="00C668F8">
      <w:pPr>
        <w:pStyle w:val="BodytextNRCS"/>
        <w:spacing w:before="120"/>
      </w:pPr>
      <w:r w:rsidRPr="000E3166">
        <w:t xml:space="preserve">Edited: </w:t>
      </w:r>
      <w:r>
        <w:t xml:space="preserve">31Oct2012djt; </w:t>
      </w:r>
      <w:r w:rsidR="00161DE2">
        <w:t>1nov2012ls</w:t>
      </w:r>
      <w:r w:rsidR="00582B62">
        <w:t>; 10dec2012ee</w:t>
      </w:r>
      <w:r w:rsidR="00907AC7">
        <w:t>;10Jan201</w:t>
      </w:r>
      <w:r w:rsidR="00CF43E7">
        <w:t>3</w:t>
      </w:r>
      <w:bookmarkStart w:id="3" w:name="_GoBack"/>
      <w:bookmarkEnd w:id="3"/>
      <w:r w:rsidR="00907AC7">
        <w:t>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w:t>
      </w:r>
      <w:r w:rsidRPr="00E87D06">
        <w:lastRenderedPageBreak/>
        <w:t xml:space="preserve">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lastRenderedPageBreak/>
        <w:t>PLANTS is</w:t>
      </w:r>
      <w:proofErr w:type="gramEnd"/>
      <w:r>
        <w:t xml:space="preserve"> not responsible for the content or availability of other Web sites.</w:t>
      </w:r>
    </w:p>
    <w:p w:rsidR="00335CA7" w:rsidRDefault="00335CA7" w:rsidP="0063641D">
      <w:pPr>
        <w:pStyle w:val="BodytextNRCS"/>
        <w:spacing w:before="240"/>
        <w:rPr>
          <w:b/>
          <w:color w:val="00A886"/>
        </w:rPr>
        <w:sectPr w:rsidR="00335CA7"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A9B" w:rsidRDefault="00CB3A9B">
      <w:r>
        <w:separator/>
      </w:r>
    </w:p>
  </w:endnote>
  <w:endnote w:type="continuationSeparator" w:id="0">
    <w:p w:rsidR="00CB3A9B" w:rsidRDefault="00CB3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F5E" w:rsidRPr="001F7210" w:rsidRDefault="00A64F5E"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F5E" w:rsidRDefault="00A64F5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A9B" w:rsidRDefault="00CB3A9B">
      <w:r>
        <w:separator/>
      </w:r>
    </w:p>
  </w:footnote>
  <w:footnote w:type="continuationSeparator" w:id="0">
    <w:p w:rsidR="00CB3A9B" w:rsidRDefault="00CB3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F5E" w:rsidRPr="003749B3" w:rsidRDefault="00A64F5E"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7170">
      <o:colormru v:ext="edit" colors="#0000b0,#0000c6,#060"/>
    </o:shapedefaults>
  </w:hdrShapeDefaults>
  <w:footnotePr>
    <w:footnote w:id="-1"/>
    <w:footnote w:id="0"/>
  </w:footnotePr>
  <w:endnotePr>
    <w:endnote w:id="-1"/>
    <w:endnote w:id="0"/>
  </w:endnotePr>
  <w:compat/>
  <w:rsids>
    <w:rsidRoot w:val="007A4AE2"/>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0F59A7"/>
    <w:rsid w:val="00136DA6"/>
    <w:rsid w:val="00143135"/>
    <w:rsid w:val="00143EFA"/>
    <w:rsid w:val="001478F1"/>
    <w:rsid w:val="00161DE2"/>
    <w:rsid w:val="00161F74"/>
    <w:rsid w:val="0017170F"/>
    <w:rsid w:val="00173092"/>
    <w:rsid w:val="00186361"/>
    <w:rsid w:val="001B0207"/>
    <w:rsid w:val="001B6C75"/>
    <w:rsid w:val="001C4209"/>
    <w:rsid w:val="001D074C"/>
    <w:rsid w:val="001D3683"/>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4F5E"/>
    <w:rsid w:val="002B5C39"/>
    <w:rsid w:val="002C3B5E"/>
    <w:rsid w:val="002C45BA"/>
    <w:rsid w:val="002E6B0C"/>
    <w:rsid w:val="002F4DFE"/>
    <w:rsid w:val="00302C9A"/>
    <w:rsid w:val="00307324"/>
    <w:rsid w:val="0031050C"/>
    <w:rsid w:val="00313599"/>
    <w:rsid w:val="0032662A"/>
    <w:rsid w:val="00331B1C"/>
    <w:rsid w:val="00335CA7"/>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0AC4"/>
    <w:rsid w:val="004F2702"/>
    <w:rsid w:val="004F75FB"/>
    <w:rsid w:val="004F78CE"/>
    <w:rsid w:val="005124C2"/>
    <w:rsid w:val="00520FAC"/>
    <w:rsid w:val="00552FC3"/>
    <w:rsid w:val="00564F15"/>
    <w:rsid w:val="00582B62"/>
    <w:rsid w:val="00592CFA"/>
    <w:rsid w:val="005950BD"/>
    <w:rsid w:val="005A2740"/>
    <w:rsid w:val="005F57D8"/>
    <w:rsid w:val="005F6574"/>
    <w:rsid w:val="005F6BC2"/>
    <w:rsid w:val="00604076"/>
    <w:rsid w:val="00614036"/>
    <w:rsid w:val="0061608E"/>
    <w:rsid w:val="00633047"/>
    <w:rsid w:val="006333FE"/>
    <w:rsid w:val="00634E80"/>
    <w:rsid w:val="0063641D"/>
    <w:rsid w:val="00666C7B"/>
    <w:rsid w:val="0068523F"/>
    <w:rsid w:val="006916B1"/>
    <w:rsid w:val="006A29CA"/>
    <w:rsid w:val="006B4B3E"/>
    <w:rsid w:val="006B716F"/>
    <w:rsid w:val="006C44A9"/>
    <w:rsid w:val="006D11DD"/>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5528"/>
    <w:rsid w:val="0076262E"/>
    <w:rsid w:val="00763908"/>
    <w:rsid w:val="007649A5"/>
    <w:rsid w:val="0076640E"/>
    <w:rsid w:val="00777D4B"/>
    <w:rsid w:val="007866F3"/>
    <w:rsid w:val="00793969"/>
    <w:rsid w:val="00797B30"/>
    <w:rsid w:val="007A1E87"/>
    <w:rsid w:val="007A3680"/>
    <w:rsid w:val="007A4AE2"/>
    <w:rsid w:val="007B08BA"/>
    <w:rsid w:val="007B2E0B"/>
    <w:rsid w:val="007B51E8"/>
    <w:rsid w:val="007C2D43"/>
    <w:rsid w:val="007D357D"/>
    <w:rsid w:val="007E393E"/>
    <w:rsid w:val="007F2D6E"/>
    <w:rsid w:val="007F3743"/>
    <w:rsid w:val="007F62D1"/>
    <w:rsid w:val="00811534"/>
    <w:rsid w:val="0081582F"/>
    <w:rsid w:val="008175C8"/>
    <w:rsid w:val="00830F95"/>
    <w:rsid w:val="008517EF"/>
    <w:rsid w:val="00877873"/>
    <w:rsid w:val="0089154B"/>
    <w:rsid w:val="008976BC"/>
    <w:rsid w:val="008A4BFE"/>
    <w:rsid w:val="008A72B4"/>
    <w:rsid w:val="008B3C33"/>
    <w:rsid w:val="008D400F"/>
    <w:rsid w:val="008E6018"/>
    <w:rsid w:val="008F338D"/>
    <w:rsid w:val="008F3D5A"/>
    <w:rsid w:val="009016AC"/>
    <w:rsid w:val="009027B9"/>
    <w:rsid w:val="0090772D"/>
    <w:rsid w:val="00907AC7"/>
    <w:rsid w:val="00916BBA"/>
    <w:rsid w:val="009322AB"/>
    <w:rsid w:val="009372DC"/>
    <w:rsid w:val="009409E8"/>
    <w:rsid w:val="009467F1"/>
    <w:rsid w:val="00964586"/>
    <w:rsid w:val="00982214"/>
    <w:rsid w:val="009B0130"/>
    <w:rsid w:val="00A0283E"/>
    <w:rsid w:val="00A06FE6"/>
    <w:rsid w:val="00A11C8D"/>
    <w:rsid w:val="00A12175"/>
    <w:rsid w:val="00A168C8"/>
    <w:rsid w:val="00A24DD8"/>
    <w:rsid w:val="00A27C54"/>
    <w:rsid w:val="00A339BF"/>
    <w:rsid w:val="00A34218"/>
    <w:rsid w:val="00A373A7"/>
    <w:rsid w:val="00A41356"/>
    <w:rsid w:val="00A57E30"/>
    <w:rsid w:val="00A64F5E"/>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335D8"/>
    <w:rsid w:val="00B65C8B"/>
    <w:rsid w:val="00B67C76"/>
    <w:rsid w:val="00B755F2"/>
    <w:rsid w:val="00B822E6"/>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0762C"/>
    <w:rsid w:val="00C220DE"/>
    <w:rsid w:val="00C2542E"/>
    <w:rsid w:val="00C51EA3"/>
    <w:rsid w:val="00C55C16"/>
    <w:rsid w:val="00C668F8"/>
    <w:rsid w:val="00C66BA9"/>
    <w:rsid w:val="00C703A0"/>
    <w:rsid w:val="00C71B7B"/>
    <w:rsid w:val="00C81773"/>
    <w:rsid w:val="00C934E0"/>
    <w:rsid w:val="00CA2A5E"/>
    <w:rsid w:val="00CA6B4F"/>
    <w:rsid w:val="00CB3A9B"/>
    <w:rsid w:val="00CD49CC"/>
    <w:rsid w:val="00CE7C18"/>
    <w:rsid w:val="00CF06F8"/>
    <w:rsid w:val="00CF43E7"/>
    <w:rsid w:val="00CF7EC1"/>
    <w:rsid w:val="00D07BA3"/>
    <w:rsid w:val="00D520B4"/>
    <w:rsid w:val="00D5761B"/>
    <w:rsid w:val="00D62438"/>
    <w:rsid w:val="00D62818"/>
    <w:rsid w:val="00D7175D"/>
    <w:rsid w:val="00D90CA5"/>
    <w:rsid w:val="00D973B0"/>
    <w:rsid w:val="00DC0138"/>
    <w:rsid w:val="00DC12E5"/>
    <w:rsid w:val="00DC5221"/>
    <w:rsid w:val="00DD200B"/>
    <w:rsid w:val="00DD41E3"/>
    <w:rsid w:val="00DD7772"/>
    <w:rsid w:val="00DE19AC"/>
    <w:rsid w:val="00DE677F"/>
    <w:rsid w:val="00DE7F41"/>
    <w:rsid w:val="00DF2459"/>
    <w:rsid w:val="00E16378"/>
    <w:rsid w:val="00E23C7F"/>
    <w:rsid w:val="00E2523E"/>
    <w:rsid w:val="00E42852"/>
    <w:rsid w:val="00E62883"/>
    <w:rsid w:val="00E636E1"/>
    <w:rsid w:val="00E717F3"/>
    <w:rsid w:val="00E84230"/>
    <w:rsid w:val="00E87D06"/>
    <w:rsid w:val="00E90A43"/>
    <w:rsid w:val="00E9203C"/>
    <w:rsid w:val="00E93233"/>
    <w:rsid w:val="00E96F43"/>
    <w:rsid w:val="00EA6457"/>
    <w:rsid w:val="00ED012D"/>
    <w:rsid w:val="00ED1ACA"/>
    <w:rsid w:val="00ED3EA0"/>
    <w:rsid w:val="00ED40E9"/>
    <w:rsid w:val="00EE3490"/>
    <w:rsid w:val="00EE4060"/>
    <w:rsid w:val="00EF1A21"/>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374"/>
    <w:rsid w:val="00F9482A"/>
    <w:rsid w:val="00FA009D"/>
    <w:rsid w:val="00FB030E"/>
    <w:rsid w:val="00FC6152"/>
    <w:rsid w:val="00FC6B62"/>
    <w:rsid w:val="00FD04F5"/>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classind3">
    <w:name w:val="classind3"/>
    <w:basedOn w:val="Normal"/>
    <w:rsid w:val="00F94374"/>
    <w:pPr>
      <w:spacing w:before="100" w:beforeAutospacing="1" w:after="100" w:afterAutospacing="1"/>
      <w:jc w:val="left"/>
    </w:pPr>
    <w:rPr>
      <w:rFonts w:ascii="Verdana" w:hAnsi="Verdana"/>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classind3">
    <w:name w:val="classind3"/>
    <w:basedOn w:val="Normal"/>
    <w:rsid w:val="00F94374"/>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TotalTime>
  <Pages>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Plant Guide for showy goldeneye (Heliomeris multiflora)</vt:lpstr>
    </vt:vector>
  </TitlesOfParts>
  <Company>USDA NRCS National Plant Materials Center</Company>
  <LinksUpToDate>false</LinksUpToDate>
  <CharactersWithSpaces>8460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showy goldeneye (Heliomeris multiflora)</dc:title>
  <dc:subject>forb, establishment, restoration</dc:subject>
  <dc:creator>Derek Tilley, Idaho Plant Materials Program</dc:creator>
  <cp:keywords>forb, establishment, restoration</cp:keywords>
  <cp:lastModifiedBy>julie.depue</cp:lastModifiedBy>
  <cp:revision>3</cp:revision>
  <cp:lastPrinted>2010-08-20T19:27:00Z</cp:lastPrinted>
  <dcterms:created xsi:type="dcterms:W3CDTF">2013-01-10T17:29:00Z</dcterms:created>
  <dcterms:modified xsi:type="dcterms:W3CDTF">2013-02-05T21:08:00Z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