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26" w:tblpY="1"/>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135"/>
        <w:gridCol w:w="3035"/>
      </w:tblGrid>
      <w:tr w:rsidR="004956A2" w:rsidRPr="00F64974" w:rsidTr="000277D3">
        <w:trPr>
          <w:trHeight w:val="450"/>
        </w:trPr>
        <w:tc>
          <w:tcPr>
            <w:tcW w:w="7135" w:type="dxa"/>
            <w:shd w:val="clear" w:color="auto" w:fill="5F8974"/>
            <w:vAlign w:val="center"/>
          </w:tcPr>
          <w:p w:rsidR="004956A2" w:rsidRPr="002C0487" w:rsidRDefault="004956A2" w:rsidP="000277D3">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rsidR="004956A2" w:rsidRPr="00F64974" w:rsidRDefault="004956A2" w:rsidP="000277D3">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rsidR="0023210E" w:rsidRDefault="0023210E" w:rsidP="0040096C">
      <w:pPr>
        <w:pStyle w:val="CaptionNRCS"/>
      </w:pPr>
      <w:r>
        <w:rPr>
          <w:noProof/>
        </w:rPr>
        <w:drawing>
          <wp:anchor distT="0" distB="0" distL="114300" distR="114300" simplePos="0" relativeHeight="251658240" behindDoc="0" locked="0" layoutInCell="1" allowOverlap="1" wp14:anchorId="32225F31" wp14:editId="6BAAB097">
            <wp:simplePos x="0" y="0"/>
            <wp:positionH relativeFrom="column">
              <wp:posOffset>3324225</wp:posOffset>
            </wp:positionH>
            <wp:positionV relativeFrom="paragraph">
              <wp:posOffset>514350</wp:posOffset>
            </wp:positionV>
            <wp:extent cx="3169920" cy="2109470"/>
            <wp:effectExtent l="0" t="0" r="0" b="5080"/>
            <wp:wrapSquare wrapText="bothSides"/>
            <wp:docPr id="2" name="Picture 2" descr="Close-up phot of beardless wildrye inflorescence in bloom.  Photo taken at Lockeford PMC. Stems are usually smooth, but are occasionally hairy.  Leaf blades are green to blue-green, stiff and flat early in the growth season, becoming rolled later in the year, and are 0.1 to 0.2 inch wide. The spike is narrow and 2 to 7.9 inches long, with typically two or more spikelets occurring per node, except for occasional single spikelets near the top.  Glumes and lemmas are sharp pointed, and lemmas are generally tipped with an approximately 0.1 inch) awn. " title="Beardless Wildr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9920" cy="2109470"/>
                    </a:xfrm>
                    <a:prstGeom prst="rect">
                      <a:avLst/>
                    </a:prstGeom>
                    <a:noFill/>
                  </pic:spPr>
                </pic:pic>
              </a:graphicData>
            </a:graphic>
            <wp14:sizeRelH relativeFrom="page">
              <wp14:pctWidth>0</wp14:pctWidth>
            </wp14:sizeRelH>
            <wp14:sizeRelV relativeFrom="page">
              <wp14:pctHeight>0</wp14:pctHeight>
            </wp14:sizeRelV>
          </wp:anchor>
        </w:drawing>
      </w:r>
      <w:r>
        <w:rPr>
          <w:b/>
          <w:i w:val="0"/>
          <w:sz w:val="40"/>
          <w:szCs w:val="40"/>
        </w:rPr>
        <w:t>BEARDLESS WILDRYE</w:t>
      </w:r>
      <w:r w:rsidR="0040096C">
        <w:tab/>
      </w:r>
      <w:r w:rsidR="0040096C">
        <w:tab/>
      </w:r>
      <w:r w:rsidR="00677F19">
        <w:tab/>
      </w:r>
    </w:p>
    <w:p w:rsidR="0040096C" w:rsidRDefault="0023210E" w:rsidP="0040096C">
      <w:pPr>
        <w:pStyle w:val="CaptionNRCS"/>
      </w:pPr>
      <w:r>
        <w:rPr>
          <w:b/>
          <w:sz w:val="32"/>
          <w:szCs w:val="32"/>
        </w:rPr>
        <w:t>Leymus triticoides</w:t>
      </w:r>
      <w:r w:rsidR="00E53366">
        <w:rPr>
          <w:b/>
          <w:sz w:val="32"/>
          <w:szCs w:val="32"/>
        </w:rPr>
        <w:t xml:space="preserve"> </w:t>
      </w:r>
      <w:r w:rsidR="00E53366" w:rsidRPr="00E53366">
        <w:rPr>
          <w:b/>
          <w:i w:val="0"/>
          <w:sz w:val="32"/>
          <w:szCs w:val="32"/>
        </w:rPr>
        <w:t>(Buckl.)</w:t>
      </w:r>
      <w:r w:rsidR="003A6BA9">
        <w:rPr>
          <w:b/>
          <w:i w:val="0"/>
          <w:sz w:val="32"/>
          <w:szCs w:val="32"/>
        </w:rPr>
        <w:t xml:space="preserve"> </w:t>
      </w:r>
      <w:r w:rsidR="00E53366" w:rsidRPr="00E53366">
        <w:rPr>
          <w:b/>
          <w:i w:val="0"/>
          <w:sz w:val="32"/>
          <w:szCs w:val="32"/>
        </w:rPr>
        <w:t>Pilger</w:t>
      </w:r>
      <w:r w:rsidR="0040096C">
        <w:tab/>
      </w:r>
      <w:bookmarkStart w:id="0" w:name="Photocaption"/>
      <w:r w:rsidR="0040096C">
        <w:tab/>
      </w:r>
      <w:r w:rsidR="0040096C">
        <w:tab/>
      </w:r>
      <w:r w:rsidR="0040096C">
        <w:tab/>
      </w:r>
      <w:r w:rsidR="0040096C">
        <w:tab/>
      </w:r>
      <w:bookmarkStart w:id="1" w:name="Photocompress"/>
      <w:bookmarkEnd w:id="0"/>
    </w:p>
    <w:p w:rsidR="0040096C" w:rsidRDefault="0023210E" w:rsidP="0040096C">
      <w:pPr>
        <w:pStyle w:val="CaptionNRCS"/>
      </w:pPr>
      <w:r>
        <w:rPr>
          <w:i w:val="0"/>
          <w:sz w:val="24"/>
          <w:szCs w:val="24"/>
        </w:rPr>
        <w:t>Plant Symbol = LETR5</w:t>
      </w:r>
      <w:r w:rsidR="0040096C">
        <w:tab/>
      </w:r>
      <w:r w:rsidR="0040096C">
        <w:tab/>
      </w:r>
      <w:r w:rsidR="0040096C">
        <w:tab/>
      </w:r>
      <w:r w:rsidR="0040096C">
        <w:tab/>
      </w:r>
      <w:r w:rsidR="0040096C">
        <w:tab/>
      </w:r>
      <w:bookmarkEnd w:id="1"/>
    </w:p>
    <w:p w:rsidR="0016153D" w:rsidRDefault="0016153D" w:rsidP="0016153D">
      <w:pPr>
        <w:pStyle w:val="NRCSBodyText"/>
        <w:rPr>
          <w:i/>
        </w:rPr>
      </w:pPr>
      <w:r>
        <w:rPr>
          <w:i/>
        </w:rPr>
        <w:t xml:space="preserve">Common Names:  </w:t>
      </w:r>
      <w:r w:rsidR="0023210E">
        <w:t>Creeping wildrye</w:t>
      </w:r>
      <w:r w:rsidR="00532EFF">
        <w:tab/>
      </w:r>
      <w:r w:rsidR="00C503D5">
        <w:t>, alkali ryegrass, valley wild</w:t>
      </w:r>
      <w:r w:rsidR="00AD106B">
        <w:t>rye</w:t>
      </w:r>
      <w:r w:rsidR="00532EFF">
        <w:tab/>
      </w:r>
      <w:r w:rsidR="00532EFF">
        <w:tab/>
      </w:r>
      <w:r w:rsidR="00532EFF">
        <w:tab/>
      </w:r>
      <w:r w:rsidR="00532EFF">
        <w:tab/>
      </w:r>
      <w:r w:rsidR="00532EFF">
        <w:tab/>
      </w:r>
      <w:r w:rsidR="00532EFF">
        <w:tab/>
      </w:r>
      <w:r w:rsidR="00532EFF">
        <w:tab/>
      </w:r>
      <w:r w:rsidR="00532EFF">
        <w:rPr>
          <w:sz w:val="16"/>
          <w:szCs w:val="16"/>
        </w:rPr>
        <w:tab/>
      </w:r>
    </w:p>
    <w:p w:rsidR="0016153D" w:rsidRPr="000968E2" w:rsidRDefault="0016153D" w:rsidP="0016153D">
      <w:pPr>
        <w:pStyle w:val="NRCSBodyText"/>
        <w:rPr>
          <w:i/>
        </w:rPr>
      </w:pPr>
      <w:r>
        <w:rPr>
          <w:i/>
        </w:rPr>
        <w:t xml:space="preserve">Scientific Names:  </w:t>
      </w:r>
      <w:r w:rsidR="00AD106B">
        <w:rPr>
          <w:i/>
        </w:rPr>
        <w:t>Elymus triticoides</w:t>
      </w:r>
      <w:r w:rsidR="0028703E">
        <w:rPr>
          <w:i/>
        </w:rPr>
        <w:t xml:space="preserve"> </w:t>
      </w:r>
      <w:r w:rsidR="0028703E" w:rsidRPr="0028703E">
        <w:t>Buckley</w:t>
      </w:r>
    </w:p>
    <w:p w:rsidR="0093109C" w:rsidRPr="00A90532" w:rsidRDefault="0023210E" w:rsidP="0093109C">
      <w:pPr>
        <w:pStyle w:val="Heading3"/>
        <w:rPr>
          <w:i/>
          <w:iCs/>
        </w:rPr>
      </w:pPr>
      <w:r>
        <w:rPr>
          <w:noProof/>
        </w:rPr>
        <mc:AlternateContent>
          <mc:Choice Requires="wps">
            <w:drawing>
              <wp:anchor distT="0" distB="0" distL="114300" distR="114300" simplePos="0" relativeHeight="251660288" behindDoc="0" locked="0" layoutInCell="1" allowOverlap="1" wp14:anchorId="0CF383E3" wp14:editId="751763EB">
                <wp:simplePos x="0" y="0"/>
                <wp:positionH relativeFrom="column">
                  <wp:posOffset>3324225</wp:posOffset>
                </wp:positionH>
                <wp:positionV relativeFrom="paragraph">
                  <wp:posOffset>167640</wp:posOffset>
                </wp:positionV>
                <wp:extent cx="3169920" cy="142875"/>
                <wp:effectExtent l="0" t="0" r="0" b="9525"/>
                <wp:wrapSquare wrapText="bothSides"/>
                <wp:docPr id="3" name="Text Box 3"/>
                <wp:cNvGraphicFramePr/>
                <a:graphic xmlns:a="http://schemas.openxmlformats.org/drawingml/2006/main">
                  <a:graphicData uri="http://schemas.microsoft.com/office/word/2010/wordprocessingShape">
                    <wps:wsp>
                      <wps:cNvSpPr txBox="1"/>
                      <wps:spPr>
                        <a:xfrm>
                          <a:off x="0" y="0"/>
                          <a:ext cx="3169920" cy="142875"/>
                        </a:xfrm>
                        <a:prstGeom prst="rect">
                          <a:avLst/>
                        </a:prstGeom>
                        <a:solidFill>
                          <a:prstClr val="white"/>
                        </a:solidFill>
                        <a:ln>
                          <a:noFill/>
                        </a:ln>
                        <a:effectLst/>
                      </wps:spPr>
                      <wps:txbx>
                        <w:txbxContent>
                          <w:p w:rsidR="0023210E" w:rsidRPr="008A40F5" w:rsidRDefault="00FC400A" w:rsidP="0023210E">
                            <w:pPr>
                              <w:pStyle w:val="Caption"/>
                              <w:rPr>
                                <w:rFonts w:ascii="Times New Roman" w:eastAsia="Times New Roman" w:hAnsi="Times New Roman" w:cs="Times New Roman"/>
                                <w:b w:val="0"/>
                                <w:i/>
                                <w:noProof/>
                                <w:color w:val="auto"/>
                                <w:sz w:val="16"/>
                                <w:szCs w:val="16"/>
                              </w:rPr>
                            </w:pPr>
                            <w:r w:rsidRPr="008A40F5">
                              <w:rPr>
                                <w:rFonts w:ascii="Times New Roman" w:hAnsi="Times New Roman" w:cs="Times New Roman"/>
                                <w:b w:val="0"/>
                                <w:i/>
                                <w:color w:val="auto"/>
                                <w:sz w:val="16"/>
                                <w:szCs w:val="16"/>
                              </w:rPr>
                              <w:t xml:space="preserve">Photo </w:t>
                            </w:r>
                            <w:r w:rsidR="0023210E" w:rsidRPr="008A40F5">
                              <w:rPr>
                                <w:rFonts w:ascii="Times New Roman" w:hAnsi="Times New Roman" w:cs="Times New Roman"/>
                                <w:b w:val="0"/>
                                <w:i/>
                                <w:color w:val="auto"/>
                                <w:sz w:val="16"/>
                                <w:szCs w:val="16"/>
                              </w:rPr>
                              <w:t>by Anna Young-Mathews, Lockeford PMC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F383E3" id="_x0000_t202" coordsize="21600,21600" o:spt="202" path="m,l,21600r21600,l21600,xe">
                <v:stroke joinstyle="miter"/>
                <v:path gradientshapeok="t" o:connecttype="rect"/>
              </v:shapetype>
              <v:shape id="Text Box 3" o:spid="_x0000_s1026" type="#_x0000_t202" style="position:absolute;margin-left:261.75pt;margin-top:13.2pt;width:249.6pt;height:1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Sc9NAIAAG4EAAAOAAAAZHJzL2Uyb0RvYy54bWysVE1v2zAMvQ/YfxB0X5yPrWuDOEWWIsOA&#10;oi2QDD0rshQLkERNUmJnv36UbKddt9Owi0KR1KP5HpnFbWs0OQkfFNiSTkZjSoTlUCl7KOn33ebD&#10;NSUhMlsxDVaU9CwCvV2+f7do3FxMoQZdCU8QxIZ540pax+jmRRF4LQwLI3DCYlCCNyzi1R+KyrMG&#10;0Y0upuPxVdGAr5wHLkJA710XpMuML6Xg8VHKICLRJcVvi/n0+dyns1gu2PzgmasV7z+D/cNXGKYs&#10;Fr1A3bHIyNGrP6CM4h4CyDjiYAqQUnGRe8BuJuM33Wxr5kTuBckJ7kJT+H+w/OH05ImqSjqjxDKD&#10;Eu1EG8kXaMkssdO4MMekrcO02KIbVR78AZ2p6VZ6k36xHYJx5Pl84TaBcXTOJlc3N1MMcYxNPk6v&#10;P39KMMXLa+dD/CrAkGSU1KN2mVJ2ug+xSx1SUrEAWlUbpXW6pMBae3JiqHNTqyh68N+ytE25FtKr&#10;DrDziDwofZXUcNdYsmK7b3sW9lCdkQQP3RAFxzcKy96zEJ+Yx6nB5nAT4iMeUkNTUugtSmrwP//m&#10;T/koJkYpaXAKSxp+HJkXlOhvFmVOIzsYfjD2g2GPZg3Y8AR3zPFs4gMf9WBKD+YZF2SVqmCIWY61&#10;ShoHcx27XcAF42K1ykk4mI7Fe7t1PEEP9O7aZ+ZdL05EWR9gmE82f6NRl9uRvTpGkCoLmAjtWETh&#10;0wWHOo9Av4Bpa17fc9bL38TyFwAAAP//AwBQSwMEFAAGAAgAAAAhAJpWhOzgAAAACgEAAA8AAABk&#10;cnMvZG93bnJldi54bWxMj8tOwzAQRfdI/IM1SGwQdTBtWkImFbR0B4s+1LUbmyQiHke206R/j7uC&#10;5ege3XsmX46mZWftfGMJ4WmSANNUWtVQhXDYbx4XwHyQpGRrSSNctIdlcXuTy0zZgbb6vAsViyXk&#10;M4lQh9BlnPuy1kb6ie00xezbOiNDPF3FlZNDLDctF0mSciMbigu17PSq1uXPrjcI6dr1w5ZWD+vD&#10;x6f86ipxfL8cEe/vxrdXYEGP4Q+Gq35UhyI6nWxPyrMWYSaeZxFFEOkU2BVIhJgDOyFMFy/Ai5z/&#10;f6H4BQAA//8DAFBLAQItABQABgAIAAAAIQC2gziS/gAAAOEBAAATAAAAAAAAAAAAAAAAAAAAAABb&#10;Q29udGVudF9UeXBlc10ueG1sUEsBAi0AFAAGAAgAAAAhADj9If/WAAAAlAEAAAsAAAAAAAAAAAAA&#10;AAAALwEAAF9yZWxzLy5yZWxzUEsBAi0AFAAGAAgAAAAhAPVxJz00AgAAbgQAAA4AAAAAAAAAAAAA&#10;AAAALgIAAGRycy9lMm9Eb2MueG1sUEsBAi0AFAAGAAgAAAAhAJpWhOzgAAAACgEAAA8AAAAAAAAA&#10;AAAAAAAAjgQAAGRycy9kb3ducmV2LnhtbFBLBQYAAAAABAAEAPMAAACbBQAAAAA=&#10;" stroked="f">
                <v:textbox inset="0,0,0,0">
                  <w:txbxContent>
                    <w:p w:rsidR="0023210E" w:rsidRPr="008A40F5" w:rsidRDefault="00FC400A" w:rsidP="0023210E">
                      <w:pPr>
                        <w:pStyle w:val="Caption"/>
                        <w:rPr>
                          <w:rFonts w:ascii="Times New Roman" w:eastAsia="Times New Roman" w:hAnsi="Times New Roman" w:cs="Times New Roman"/>
                          <w:b w:val="0"/>
                          <w:i/>
                          <w:noProof/>
                          <w:color w:val="auto"/>
                          <w:sz w:val="16"/>
                          <w:szCs w:val="16"/>
                        </w:rPr>
                      </w:pPr>
                      <w:r w:rsidRPr="008A40F5">
                        <w:rPr>
                          <w:rFonts w:ascii="Times New Roman" w:hAnsi="Times New Roman" w:cs="Times New Roman"/>
                          <w:b w:val="0"/>
                          <w:i/>
                          <w:color w:val="auto"/>
                          <w:sz w:val="16"/>
                          <w:szCs w:val="16"/>
                        </w:rPr>
                        <w:t xml:space="preserve">Photo </w:t>
                      </w:r>
                      <w:r w:rsidR="0023210E" w:rsidRPr="008A40F5">
                        <w:rPr>
                          <w:rFonts w:ascii="Times New Roman" w:hAnsi="Times New Roman" w:cs="Times New Roman"/>
                          <w:b w:val="0"/>
                          <w:i/>
                          <w:color w:val="auto"/>
                          <w:sz w:val="16"/>
                          <w:szCs w:val="16"/>
                        </w:rPr>
                        <w:t>by Anna Young-Mathews, Lockeford PMC</w:t>
                      </w:r>
                    </w:p>
                  </w:txbxContent>
                </v:textbox>
                <w10:wrap type="square"/>
              </v:shape>
            </w:pict>
          </mc:Fallback>
        </mc:AlternateContent>
      </w:r>
      <w:r w:rsidR="0093109C" w:rsidRPr="00A90532">
        <w:t>Description</w:t>
      </w:r>
    </w:p>
    <w:p w:rsidR="0093109C" w:rsidRDefault="0093109C" w:rsidP="0093109C">
      <w:pPr>
        <w:pStyle w:val="NRCSBodyText"/>
      </w:pPr>
      <w:r w:rsidRPr="002375B8">
        <w:rPr>
          <w:i/>
        </w:rPr>
        <w:t>General</w:t>
      </w:r>
      <w:r>
        <w:t xml:space="preserve">:  </w:t>
      </w:r>
      <w:r w:rsidR="000D5C99" w:rsidRPr="000D5C99">
        <w:t>Grass Family (Poaceae).  Beardless wildrye is a cool-season, perennial, sod-forming native grass.  It grows 18 to 51 inches tall and is strongly rhizomatous (Hickman, 1993).  Stems are usually smooth, but are occasionally hairy.  Leaf blades are green to blue-green, stiff and flat early in the growth season, becoming rolled later in the year, and are 0.1 to 0.2 inch wide</w:t>
      </w:r>
      <w:r w:rsidR="00404F5D">
        <w:t xml:space="preserve">. </w:t>
      </w:r>
      <w:r w:rsidR="000D5C99" w:rsidRPr="000D5C99">
        <w:t xml:space="preserve">The spike is narrow and 2 to 7.9 inches long, with typically two or more spikelets occurring per node, except for occasional single spikelets near the top.  Glumes and lemmas are sharp pointed, and lemmas are generally tipped with an approximately 0.1 inch awn. </w:t>
      </w:r>
    </w:p>
    <w:p w:rsidR="005239D0" w:rsidRDefault="005239D0" w:rsidP="0093109C">
      <w:pPr>
        <w:pStyle w:val="NRCSBodyText"/>
      </w:pPr>
    </w:p>
    <w:p w:rsidR="005239D0" w:rsidRPr="005239D0" w:rsidRDefault="005239D0" w:rsidP="005239D0">
      <w:pPr>
        <w:tabs>
          <w:tab w:val="left" w:pos="2430"/>
        </w:tabs>
        <w:spacing w:after="0" w:line="240" w:lineRule="auto"/>
        <w:rPr>
          <w:rFonts w:ascii="Times New Roman" w:eastAsia="Times New Roman" w:hAnsi="Times New Roman" w:cs="Times New Roman"/>
          <w:sz w:val="20"/>
          <w:szCs w:val="20"/>
        </w:rPr>
      </w:pPr>
      <w:r w:rsidRPr="005239D0">
        <w:rPr>
          <w:rFonts w:ascii="Times New Roman" w:eastAsia="Times New Roman" w:hAnsi="Times New Roman" w:cs="Times New Roman"/>
          <w:i/>
          <w:iCs/>
          <w:sz w:val="20"/>
          <w:szCs w:val="20"/>
        </w:rPr>
        <w:t>Identification</w:t>
      </w:r>
      <w:r w:rsidRPr="005239D0">
        <w:rPr>
          <w:rFonts w:ascii="Times New Roman" w:eastAsia="Times New Roman" w:hAnsi="Times New Roman" w:cs="Times New Roman"/>
          <w:sz w:val="20"/>
          <w:szCs w:val="20"/>
        </w:rPr>
        <w:t xml:space="preserve">:  Beardless wildrye hybridizes with </w:t>
      </w:r>
      <w:r w:rsidRPr="005239D0">
        <w:rPr>
          <w:rFonts w:ascii="Times New Roman" w:eastAsia="Times New Roman" w:hAnsi="Times New Roman" w:cs="Times New Roman"/>
          <w:i/>
          <w:iCs/>
          <w:sz w:val="20"/>
          <w:szCs w:val="20"/>
        </w:rPr>
        <w:t>Leymus condensatus</w:t>
      </w:r>
      <w:r w:rsidRPr="005239D0">
        <w:rPr>
          <w:rFonts w:ascii="Times New Roman" w:eastAsia="Times New Roman" w:hAnsi="Times New Roman" w:cs="Times New Roman"/>
          <w:sz w:val="20"/>
          <w:szCs w:val="20"/>
        </w:rPr>
        <w:t xml:space="preserve">, </w:t>
      </w:r>
      <w:r w:rsidRPr="005239D0">
        <w:rPr>
          <w:rFonts w:ascii="Times New Roman" w:eastAsia="Times New Roman" w:hAnsi="Times New Roman" w:cs="Times New Roman"/>
          <w:i/>
          <w:iCs/>
          <w:sz w:val="20"/>
          <w:szCs w:val="20"/>
        </w:rPr>
        <w:t>L. mollis</w:t>
      </w:r>
      <w:r w:rsidRPr="005239D0">
        <w:rPr>
          <w:rFonts w:ascii="Times New Roman" w:eastAsia="Times New Roman" w:hAnsi="Times New Roman" w:cs="Times New Roman"/>
          <w:sz w:val="20"/>
          <w:szCs w:val="20"/>
        </w:rPr>
        <w:t xml:space="preserve"> and </w:t>
      </w:r>
      <w:r w:rsidRPr="005239D0">
        <w:rPr>
          <w:rFonts w:ascii="Times New Roman" w:eastAsia="Times New Roman" w:hAnsi="Times New Roman" w:cs="Times New Roman"/>
          <w:i/>
          <w:iCs/>
          <w:sz w:val="20"/>
          <w:szCs w:val="20"/>
        </w:rPr>
        <w:t>L. cinereus</w:t>
      </w:r>
      <w:r w:rsidRPr="005239D0">
        <w:rPr>
          <w:rFonts w:ascii="Times New Roman" w:eastAsia="Times New Roman" w:hAnsi="Times New Roman" w:cs="Times New Roman"/>
          <w:sz w:val="20"/>
          <w:szCs w:val="20"/>
        </w:rPr>
        <w:t>.  It may be confused with western wheatgrass (</w:t>
      </w:r>
      <w:r w:rsidRPr="005239D0">
        <w:rPr>
          <w:rFonts w:ascii="Times New Roman" w:eastAsia="Times New Roman" w:hAnsi="Times New Roman" w:cs="Times New Roman"/>
          <w:i/>
          <w:iCs/>
          <w:sz w:val="20"/>
          <w:szCs w:val="20"/>
        </w:rPr>
        <w:t>Pascopyrum smithii</w:t>
      </w:r>
      <w:r w:rsidRPr="005239D0">
        <w:rPr>
          <w:rFonts w:ascii="Times New Roman" w:eastAsia="Times New Roman" w:hAnsi="Times New Roman" w:cs="Times New Roman"/>
          <w:sz w:val="20"/>
          <w:szCs w:val="20"/>
        </w:rPr>
        <w:t>) due to their similar habitat and growth habit (OSU Extension Service, 1979).  It can be distinguished from western wheatgrass by the double spikelets at each node (</w:t>
      </w:r>
      <w:r w:rsidRPr="005239D0">
        <w:rPr>
          <w:rFonts w:ascii="Times New Roman" w:eastAsia="Times New Roman" w:hAnsi="Times New Roman" w:cs="Times New Roman"/>
          <w:i/>
          <w:iCs/>
          <w:sz w:val="20"/>
          <w:szCs w:val="20"/>
        </w:rPr>
        <w:t>P. smithii</w:t>
      </w:r>
      <w:r w:rsidRPr="005239D0">
        <w:rPr>
          <w:rFonts w:ascii="Times New Roman" w:eastAsia="Times New Roman" w:hAnsi="Times New Roman" w:cs="Times New Roman"/>
          <w:sz w:val="20"/>
          <w:szCs w:val="20"/>
        </w:rPr>
        <w:t xml:space="preserve"> usually has only one spikelet per node).  Beardless wildrye also lacks the minute saw-toothed edge found on the leaves of western wheatgrass, and it is generally taller than western wheatgrass.  The glumes of beardless wildrye are narrow, short and acute, with only a single vein, while those of western wheatgrass are lanceolate, long-tapering, and have several veins (Barkworth and Atkins, 1984)</w:t>
      </w:r>
      <w:r>
        <w:rPr>
          <w:rFonts w:ascii="Times New Roman" w:eastAsia="Times New Roman" w:hAnsi="Times New Roman" w:cs="Times New Roman"/>
          <w:sz w:val="20"/>
          <w:szCs w:val="20"/>
        </w:rPr>
        <w:t>.</w:t>
      </w:r>
    </w:p>
    <w:p w:rsidR="0093109C" w:rsidRPr="001B4A64" w:rsidRDefault="0093109C" w:rsidP="001B4A64">
      <w:pPr>
        <w:pStyle w:val="NRCSBodyText"/>
        <w:spacing w:before="240"/>
        <w:rPr>
          <w:i/>
        </w:rPr>
      </w:pPr>
      <w:bookmarkStart w:id="2" w:name="distribution"/>
      <w:r w:rsidRPr="003A16D5">
        <w:rPr>
          <w:i/>
        </w:rPr>
        <w:t>Distribution</w:t>
      </w:r>
      <w:r w:rsidRPr="003A16D5">
        <w:t xml:space="preserve">: </w:t>
      </w:r>
      <w:r>
        <w:t xml:space="preserve"> </w:t>
      </w:r>
      <w:bookmarkEnd w:id="2"/>
      <w:r w:rsidR="00D74072" w:rsidRPr="00D74072">
        <w:t xml:space="preserve">Beardless wildrye is found throughout the western United States at elevations below 9,000 ft, ranging from Washington to Montana and south to California and western Texas (CHC, 2010; Hickman, 1993).  For current distribution, please consult the Plant Profile page for this species on the PLANTS Web site. </w:t>
      </w:r>
    </w:p>
    <w:p w:rsidR="007C1C39" w:rsidRPr="0099142B" w:rsidRDefault="007C1C39" w:rsidP="007C1C39">
      <w:pPr>
        <w:pStyle w:val="BodytextNRCS"/>
        <w:spacing w:before="240"/>
        <w:rPr>
          <w:b/>
        </w:rPr>
      </w:pPr>
      <w:r w:rsidRPr="0099142B">
        <w:rPr>
          <w:b/>
        </w:rPr>
        <w:t>Adaptation</w:t>
      </w:r>
    </w:p>
    <w:p w:rsidR="009005CB" w:rsidRDefault="009005CB" w:rsidP="009005CB">
      <w:pPr>
        <w:pStyle w:val="NRCSBodyText"/>
      </w:pPr>
      <w:r>
        <w:t xml:space="preserve">Beardless wildrye grows in dry to moist, often saline meadows (Barkworth, 2009).  It does well on sandy loams to poorly-drained soils where adequate soil moisture is present throughout the growing season, and is found in valleys, foothills, mountain flats and meadows (USDA-SCS, 1988).  It is thought that beardless wildrye was one of the dominant species in the prairies and lowland oak woodlands of the Central Valley of California prior to European settlement and conversion to agriculture (Holstein, 2001). </w:t>
      </w:r>
    </w:p>
    <w:p w:rsidR="009005CB" w:rsidRDefault="009005CB" w:rsidP="009005CB">
      <w:pPr>
        <w:pStyle w:val="NRCSBodyText"/>
      </w:pPr>
    </w:p>
    <w:p w:rsidR="007C1C39" w:rsidRPr="00B809ED" w:rsidRDefault="009005CB" w:rsidP="009005CB">
      <w:pPr>
        <w:pStyle w:val="NRCSBodyText"/>
      </w:pPr>
      <w:r>
        <w:t xml:space="preserve">This species tolerates neutral to strongly alkaline soils (pH 6.0 to 9.0), moderate shading, 7 to 60 inches of precipitation, and soils classified as strongly saline (greater than 15 dS/m) (PLANTS database, 2010).  Winter hardiness and frost tolerance are good, though variable among seed lots. </w:t>
      </w:r>
    </w:p>
    <w:p w:rsidR="0016153D" w:rsidRDefault="0016153D" w:rsidP="0016153D">
      <w:pPr>
        <w:pStyle w:val="Heading3"/>
      </w:pPr>
      <w:r w:rsidRPr="00A90532">
        <w:t>Uses</w:t>
      </w:r>
    </w:p>
    <w:p w:rsidR="00CF4F19" w:rsidRDefault="0076467E" w:rsidP="0076467E">
      <w:pPr>
        <w:pStyle w:val="Default"/>
        <w:rPr>
          <w:rFonts w:ascii="Times New Roman" w:hAnsi="Times New Roman" w:cs="Times New Roman"/>
          <w:color w:val="auto"/>
          <w:sz w:val="20"/>
          <w:szCs w:val="20"/>
        </w:rPr>
      </w:pPr>
      <w:r w:rsidRPr="0076467E">
        <w:rPr>
          <w:rFonts w:ascii="Times New Roman" w:hAnsi="Times New Roman" w:cs="Times New Roman"/>
          <w:color w:val="auto"/>
          <w:sz w:val="20"/>
          <w:szCs w:val="20"/>
        </w:rPr>
        <w:t>Beardless wildrye is primarily used for soil stabilization, especially along channel or river banks, and for wildlife habitat in wetland and riparian plantings.  It is also recommended for use as forage and for reclamation of saline-affected, irrigated cropland and pastureland</w:t>
      </w:r>
      <w:r w:rsidR="00512B30">
        <w:rPr>
          <w:rFonts w:ascii="Times New Roman" w:hAnsi="Times New Roman" w:cs="Times New Roman"/>
          <w:color w:val="auto"/>
          <w:sz w:val="20"/>
          <w:szCs w:val="20"/>
        </w:rPr>
        <w:t xml:space="preserve"> (Dyer and O’Beck, 2005)</w:t>
      </w:r>
      <w:r w:rsidRPr="0076467E">
        <w:rPr>
          <w:rFonts w:ascii="Times New Roman" w:hAnsi="Times New Roman" w:cs="Times New Roman"/>
          <w:color w:val="auto"/>
          <w:sz w:val="20"/>
          <w:szCs w:val="20"/>
        </w:rPr>
        <w:t>.</w:t>
      </w:r>
    </w:p>
    <w:p w:rsidR="00CF4F19" w:rsidRDefault="00CF4F19" w:rsidP="0076467E">
      <w:pPr>
        <w:pStyle w:val="Default"/>
        <w:rPr>
          <w:rFonts w:ascii="Times New Roman" w:hAnsi="Times New Roman" w:cs="Times New Roman"/>
          <w:color w:val="auto"/>
          <w:sz w:val="20"/>
          <w:szCs w:val="20"/>
        </w:rPr>
      </w:pPr>
    </w:p>
    <w:p w:rsidR="00CF4F19" w:rsidRPr="00CF4F19" w:rsidRDefault="00CF4F19" w:rsidP="00CF4F19">
      <w:pPr>
        <w:pStyle w:val="Default"/>
        <w:rPr>
          <w:rFonts w:ascii="Times New Roman" w:hAnsi="Times New Roman" w:cs="Times New Roman"/>
          <w:color w:val="auto"/>
          <w:sz w:val="20"/>
          <w:szCs w:val="20"/>
        </w:rPr>
      </w:pPr>
      <w:r w:rsidRPr="00CF4F19">
        <w:rPr>
          <w:rFonts w:ascii="Times New Roman" w:hAnsi="Times New Roman" w:cs="Times New Roman"/>
          <w:i/>
          <w:iCs/>
          <w:color w:val="auto"/>
          <w:sz w:val="20"/>
          <w:szCs w:val="20"/>
        </w:rPr>
        <w:t>Soil stabilization</w:t>
      </w:r>
      <w:r w:rsidRPr="00CF4F19">
        <w:rPr>
          <w:rFonts w:ascii="Times New Roman" w:hAnsi="Times New Roman" w:cs="Times New Roman"/>
          <w:color w:val="auto"/>
          <w:sz w:val="20"/>
          <w:szCs w:val="20"/>
        </w:rPr>
        <w:t xml:space="preserve">:  This grass is tolerant to periods of prolonged inundation, and lays flat during high water flow periods, thus allowing full water flow while still protecting the stream, river or canal bank.  It can tolerate up to 12 inches (30 cm) of sediment deposition (USDA-NRCS, 1991). </w:t>
      </w:r>
    </w:p>
    <w:p w:rsidR="00CF4F19" w:rsidRPr="00CF4F19" w:rsidRDefault="00CF4F19" w:rsidP="00CF4F19">
      <w:pPr>
        <w:pStyle w:val="Default"/>
        <w:rPr>
          <w:rFonts w:ascii="Times New Roman" w:hAnsi="Times New Roman" w:cs="Times New Roman"/>
          <w:i/>
          <w:iCs/>
          <w:color w:val="auto"/>
          <w:sz w:val="20"/>
          <w:szCs w:val="20"/>
        </w:rPr>
      </w:pPr>
    </w:p>
    <w:p w:rsidR="00CF4F19" w:rsidRPr="00CF4F19" w:rsidRDefault="00CF4F19" w:rsidP="00CF4F19">
      <w:pPr>
        <w:pStyle w:val="Default"/>
        <w:rPr>
          <w:rFonts w:ascii="Times New Roman" w:hAnsi="Times New Roman" w:cs="Times New Roman"/>
          <w:color w:val="auto"/>
          <w:sz w:val="20"/>
          <w:szCs w:val="20"/>
        </w:rPr>
      </w:pPr>
      <w:r w:rsidRPr="00CF4F19">
        <w:rPr>
          <w:rFonts w:ascii="Times New Roman" w:hAnsi="Times New Roman" w:cs="Times New Roman"/>
          <w:i/>
          <w:iCs/>
          <w:color w:val="auto"/>
          <w:sz w:val="20"/>
          <w:szCs w:val="20"/>
        </w:rPr>
        <w:t>Forage:</w:t>
      </w:r>
      <w:r w:rsidRPr="00CF4F19">
        <w:rPr>
          <w:rFonts w:ascii="Times New Roman" w:hAnsi="Times New Roman" w:cs="Times New Roman"/>
          <w:color w:val="auto"/>
          <w:sz w:val="20"/>
          <w:szCs w:val="20"/>
        </w:rPr>
        <w:t xml:space="preserve">  Beardless wildrye is moderately palatable to all livestock, especially in the early spring before it becomes coarse.  It tolerates trampling and recovers well following grazing (Bishop, 1996). </w:t>
      </w:r>
    </w:p>
    <w:p w:rsidR="00CF4F19" w:rsidRPr="00CF4F19" w:rsidRDefault="00CF4F19" w:rsidP="00CF4F19">
      <w:pPr>
        <w:pStyle w:val="Default"/>
        <w:rPr>
          <w:rFonts w:ascii="Times New Roman" w:hAnsi="Times New Roman" w:cs="Times New Roman"/>
          <w:i/>
          <w:iCs/>
          <w:color w:val="auto"/>
          <w:sz w:val="20"/>
          <w:szCs w:val="20"/>
        </w:rPr>
      </w:pPr>
    </w:p>
    <w:p w:rsidR="00CF4F19" w:rsidRPr="00CF4F19" w:rsidRDefault="00CF4F19" w:rsidP="00CF4F19">
      <w:pPr>
        <w:pStyle w:val="Default"/>
        <w:rPr>
          <w:rFonts w:ascii="Times New Roman" w:hAnsi="Times New Roman" w:cs="Times New Roman"/>
          <w:color w:val="auto"/>
          <w:sz w:val="20"/>
          <w:szCs w:val="20"/>
        </w:rPr>
      </w:pPr>
      <w:r w:rsidRPr="00CF4F19">
        <w:rPr>
          <w:rFonts w:ascii="Times New Roman" w:hAnsi="Times New Roman" w:cs="Times New Roman"/>
          <w:i/>
          <w:iCs/>
          <w:color w:val="auto"/>
          <w:sz w:val="20"/>
          <w:szCs w:val="20"/>
        </w:rPr>
        <w:t>Wildlife:</w:t>
      </w:r>
      <w:r w:rsidRPr="00CF4F19">
        <w:rPr>
          <w:rFonts w:ascii="Times New Roman" w:hAnsi="Times New Roman" w:cs="Times New Roman"/>
          <w:color w:val="auto"/>
          <w:sz w:val="20"/>
          <w:szCs w:val="20"/>
        </w:rPr>
        <w:t xml:space="preserve">  Wet meadows dominated by beardless wildrye provide high quality nesting habitat for waterfowl, shorebirds, and wetland-obligate passarines, as well as foraging areas for Canada geese and Sandhill cranes (Kilbride et al., 1997).  Seasonal wetlands and dry meadows of beardless wildrye also provide habitat for reptiles, rodents and other small mammals (McAdoo et al., 2006; Olson, 2001). </w:t>
      </w:r>
    </w:p>
    <w:p w:rsidR="0093109C" w:rsidRPr="00230623" w:rsidRDefault="0093109C" w:rsidP="00230623">
      <w:pPr>
        <w:pStyle w:val="Heading3"/>
      </w:pPr>
      <w:r w:rsidRPr="000C2C03">
        <w:t>Ethnobotany</w:t>
      </w:r>
    </w:p>
    <w:p w:rsidR="00B809ED" w:rsidRDefault="00CB6FF5" w:rsidP="00BE1664">
      <w:pPr>
        <w:pStyle w:val="NormalWeb"/>
        <w:spacing w:before="0" w:beforeAutospacing="0" w:after="0" w:afterAutospacing="0"/>
        <w:rPr>
          <w:rFonts w:ascii="Times New Roman" w:hAnsi="Times New Roman"/>
          <w:color w:val="auto"/>
          <w:sz w:val="20"/>
          <w:szCs w:val="20"/>
        </w:rPr>
      </w:pPr>
      <w:r w:rsidRPr="00CB6FF5">
        <w:rPr>
          <w:rFonts w:ascii="Times New Roman" w:hAnsi="Times New Roman"/>
          <w:color w:val="auto"/>
          <w:sz w:val="20"/>
          <w:szCs w:val="20"/>
        </w:rPr>
        <w:t xml:space="preserve">Beardless wildrye seed was used historically by Native Americans </w:t>
      </w:r>
      <w:r w:rsidR="00FD2CE4">
        <w:rPr>
          <w:rFonts w:ascii="Times New Roman" w:hAnsi="Times New Roman"/>
          <w:color w:val="auto"/>
          <w:sz w:val="20"/>
          <w:szCs w:val="20"/>
        </w:rPr>
        <w:t xml:space="preserve">in California </w:t>
      </w:r>
      <w:r w:rsidRPr="00CB6FF5">
        <w:rPr>
          <w:rFonts w:ascii="Times New Roman" w:hAnsi="Times New Roman"/>
          <w:color w:val="auto"/>
          <w:sz w:val="20"/>
          <w:szCs w:val="20"/>
        </w:rPr>
        <w:t>as meal, or pinole (Chesnut, 1902</w:t>
      </w:r>
      <w:r w:rsidR="00404F5D">
        <w:rPr>
          <w:rFonts w:ascii="Times New Roman" w:hAnsi="Times New Roman"/>
          <w:color w:val="auto"/>
          <w:sz w:val="20"/>
          <w:szCs w:val="20"/>
        </w:rPr>
        <w:t>, Zig</w:t>
      </w:r>
      <w:r w:rsidR="003A6BA9">
        <w:rPr>
          <w:rFonts w:ascii="Times New Roman" w:hAnsi="Times New Roman"/>
          <w:color w:val="auto"/>
          <w:sz w:val="20"/>
          <w:szCs w:val="20"/>
        </w:rPr>
        <w:t>m</w:t>
      </w:r>
      <w:r w:rsidR="00404F5D">
        <w:rPr>
          <w:rFonts w:ascii="Times New Roman" w:hAnsi="Times New Roman"/>
          <w:color w:val="auto"/>
          <w:sz w:val="20"/>
          <w:szCs w:val="20"/>
        </w:rPr>
        <w:t xml:space="preserve">ond, </w:t>
      </w:r>
      <w:r w:rsidR="00FD2CE4">
        <w:rPr>
          <w:rFonts w:ascii="Times New Roman" w:hAnsi="Times New Roman"/>
          <w:color w:val="auto"/>
          <w:sz w:val="20"/>
          <w:szCs w:val="20"/>
        </w:rPr>
        <w:t>1981</w:t>
      </w:r>
      <w:r w:rsidRPr="00CB6FF5">
        <w:rPr>
          <w:rFonts w:ascii="Times New Roman" w:hAnsi="Times New Roman"/>
          <w:color w:val="auto"/>
          <w:sz w:val="20"/>
          <w:szCs w:val="20"/>
        </w:rPr>
        <w:t>).</w:t>
      </w:r>
      <w:r w:rsidR="00FD2CE4">
        <w:rPr>
          <w:rFonts w:ascii="Times New Roman" w:hAnsi="Times New Roman"/>
          <w:color w:val="auto"/>
          <w:sz w:val="20"/>
          <w:szCs w:val="20"/>
        </w:rPr>
        <w:t xml:space="preserve"> </w:t>
      </w:r>
      <w:r w:rsidR="003A6BA9">
        <w:rPr>
          <w:rFonts w:ascii="Times New Roman" w:hAnsi="Times New Roman"/>
          <w:color w:val="auto"/>
          <w:sz w:val="20"/>
          <w:szCs w:val="20"/>
        </w:rPr>
        <w:t>See</w:t>
      </w:r>
      <w:r w:rsidR="00FD2CE4">
        <w:rPr>
          <w:rFonts w:ascii="Times New Roman" w:hAnsi="Times New Roman"/>
          <w:color w:val="auto"/>
          <w:sz w:val="20"/>
          <w:szCs w:val="20"/>
        </w:rPr>
        <w:t>d was harvested with a beater into a V-shaped gathering basket. The grass was also harvested for forage later in the summer as it stays green longer than other grasses. The seed was pounded in a bedrock mortar-hole and cooked and eaten as a thick mush (Zignond, 1981). The medicinal use of ergot, which can infect beardless wildrye was known to Indians in Round Valley in California</w:t>
      </w:r>
      <w:r w:rsidR="00DC7A47">
        <w:rPr>
          <w:rFonts w:ascii="Times New Roman" w:hAnsi="Times New Roman"/>
          <w:color w:val="auto"/>
          <w:sz w:val="20"/>
          <w:szCs w:val="20"/>
        </w:rPr>
        <w:t xml:space="preserve"> </w:t>
      </w:r>
      <w:r w:rsidR="00FD2CE4">
        <w:rPr>
          <w:rFonts w:ascii="Times New Roman" w:hAnsi="Times New Roman"/>
          <w:color w:val="auto"/>
          <w:sz w:val="20"/>
          <w:szCs w:val="20"/>
        </w:rPr>
        <w:t>(</w:t>
      </w:r>
      <w:r w:rsidR="00FD2CE4" w:rsidRPr="00CB6FF5">
        <w:rPr>
          <w:rFonts w:ascii="Times New Roman" w:hAnsi="Times New Roman"/>
          <w:color w:val="auto"/>
          <w:sz w:val="20"/>
          <w:szCs w:val="20"/>
        </w:rPr>
        <w:t>Chesnut, 1902</w:t>
      </w:r>
      <w:r w:rsidR="00FD2CE4">
        <w:rPr>
          <w:rFonts w:ascii="Times New Roman" w:hAnsi="Times New Roman"/>
          <w:color w:val="auto"/>
          <w:sz w:val="20"/>
          <w:szCs w:val="20"/>
        </w:rPr>
        <w:t>)</w:t>
      </w:r>
      <w:r w:rsidR="00DC7A47">
        <w:rPr>
          <w:rFonts w:ascii="Times New Roman" w:hAnsi="Times New Roman"/>
          <w:color w:val="auto"/>
          <w:sz w:val="20"/>
          <w:szCs w:val="20"/>
        </w:rPr>
        <w:t>. The Thompson Indians of British Coumbia used the culms as a substitute for making basketry. (Steedman, 1928).</w:t>
      </w:r>
    </w:p>
    <w:p w:rsidR="00425595" w:rsidRPr="005C010F" w:rsidRDefault="0016153D" w:rsidP="005C010F">
      <w:pPr>
        <w:pStyle w:val="Heading3"/>
      </w:pPr>
      <w:r w:rsidRPr="00A90532">
        <w:t>Status</w:t>
      </w:r>
    </w:p>
    <w:p w:rsidR="00535048" w:rsidRDefault="00425595" w:rsidP="0016153D">
      <w:pPr>
        <w:pStyle w:val="BodytextNRCS"/>
      </w:pPr>
      <w:r w:rsidRPr="003A16D5">
        <w:t>T</w:t>
      </w:r>
      <w:r w:rsidR="00D97085" w:rsidRPr="003A16D5">
        <w:t>his</w:t>
      </w:r>
      <w:r w:rsidR="00885BDE" w:rsidRPr="003A16D5">
        <w:t xml:space="preserve"> plant may become weedy or invasive in some regions or habitats and may displace desirable vegetation if not properly managed.  </w:t>
      </w:r>
      <w:r w:rsidR="00E82BCA" w:rsidRPr="003A16D5">
        <w:t>Please consult with your local NRCS Field Office, Cooperative Extension Service office, state natural resource, or state agriculture department regarding its status and use</w:t>
      </w:r>
      <w:r w:rsidR="00535048" w:rsidRPr="003A16D5">
        <w:t>.</w:t>
      </w:r>
    </w:p>
    <w:p w:rsidR="0016153D" w:rsidRDefault="0016153D" w:rsidP="00535048">
      <w:pPr>
        <w:pStyle w:val="BodytextNRCS"/>
        <w:spacing w:before="120"/>
      </w:pPr>
      <w:r>
        <w:t xml:space="preserve">Please consult the PLANTS Web site </w:t>
      </w:r>
      <w:r w:rsidR="00885BDE">
        <w:t>(</w:t>
      </w:r>
      <w:hyperlink r:id="rId12" w:tooltip="PLANTS Web site" w:history="1">
        <w:r w:rsidR="00885BDE">
          <w:rPr>
            <w:rStyle w:val="Hyperlink"/>
          </w:rPr>
          <w:t>http://plants.usda.gov/</w:t>
        </w:r>
      </w:hyperlink>
      <w:r w:rsidR="00E82BCA">
        <w:rPr>
          <w:rStyle w:val="Hyperlink"/>
        </w:rPr>
        <w:t xml:space="preserve">) </w:t>
      </w:r>
      <w:r>
        <w:t xml:space="preserve">and your </w:t>
      </w:r>
      <w:r w:rsidR="00532EFF">
        <w:t>s</w:t>
      </w:r>
      <w:r>
        <w:t>tate</w:t>
      </w:r>
      <w:r w:rsidR="00532EFF">
        <w:t>’s</w:t>
      </w:r>
      <w:r>
        <w:t xml:space="preserve"> Department of Natural Resources for this plant’s current status (e.g., threatened or endangered species, state noxious status, and wetland indicator values).</w:t>
      </w:r>
    </w:p>
    <w:p w:rsidR="0016153D" w:rsidRPr="00230623" w:rsidRDefault="007C1C39" w:rsidP="00230623">
      <w:pPr>
        <w:pStyle w:val="Heading3"/>
      </w:pPr>
      <w:r w:rsidRPr="004A6DAD">
        <w:t>Planting Guidelines</w:t>
      </w:r>
    </w:p>
    <w:p w:rsidR="00F65A60" w:rsidRPr="00F65A60" w:rsidRDefault="00F65A60" w:rsidP="00F65A60">
      <w:pPr>
        <w:autoSpaceDE w:val="0"/>
        <w:autoSpaceDN w:val="0"/>
        <w:adjustRightInd w:val="0"/>
        <w:spacing w:after="0" w:line="240" w:lineRule="auto"/>
        <w:rPr>
          <w:rFonts w:ascii="Times" w:eastAsia="Times New Roman" w:hAnsi="Times" w:cs="Times"/>
          <w:sz w:val="20"/>
          <w:szCs w:val="20"/>
        </w:rPr>
      </w:pPr>
      <w:r w:rsidRPr="00F65A60">
        <w:rPr>
          <w:rFonts w:ascii="Times" w:eastAsia="Times New Roman" w:hAnsi="Times" w:cs="Times"/>
          <w:sz w:val="20"/>
          <w:szCs w:val="20"/>
        </w:rPr>
        <w:t xml:space="preserve">Vegetative planting of rhizomes (‘sprigging’) or plugs in mid-September to November is recommended to establish beardless wildrye on sites typically saturated or inundated in the spring or early summer, or where rapid cover is needed.  Stand establishment from sprigs is slow during the first year, but once established rhizomes spread rapidly to produce better coverage and more forage than stands originating from seed.  In California, plugs are often planted on 1-ft (30-cm) centers if rapid cover and erosion control is needed, or on 2 to 3-ft (60 to 90-cm) centers for large projects without erosion control problems (J. Anderson, Hedgerow Farms, personal communication, 2009). </w:t>
      </w:r>
    </w:p>
    <w:p w:rsidR="00F65A60" w:rsidRPr="00F65A60" w:rsidRDefault="00F65A60" w:rsidP="00F65A60">
      <w:pPr>
        <w:autoSpaceDE w:val="0"/>
        <w:autoSpaceDN w:val="0"/>
        <w:adjustRightInd w:val="0"/>
        <w:spacing w:after="0" w:line="240" w:lineRule="auto"/>
        <w:rPr>
          <w:rFonts w:ascii="Times" w:eastAsia="Times New Roman" w:hAnsi="Times" w:cs="Times"/>
          <w:sz w:val="20"/>
          <w:szCs w:val="20"/>
        </w:rPr>
      </w:pPr>
    </w:p>
    <w:p w:rsidR="00F65A60" w:rsidRPr="00F65A60" w:rsidRDefault="00F65A60" w:rsidP="00F65A60">
      <w:pPr>
        <w:autoSpaceDE w:val="0"/>
        <w:autoSpaceDN w:val="0"/>
        <w:adjustRightInd w:val="0"/>
        <w:spacing w:after="0" w:line="240" w:lineRule="auto"/>
        <w:rPr>
          <w:rFonts w:ascii="Times" w:eastAsia="Times New Roman" w:hAnsi="Times" w:cs="Times"/>
          <w:sz w:val="20"/>
          <w:szCs w:val="20"/>
        </w:rPr>
      </w:pPr>
      <w:r w:rsidRPr="00F65A60">
        <w:rPr>
          <w:rFonts w:ascii="Times" w:eastAsia="Times New Roman" w:hAnsi="Times" w:cs="Times"/>
          <w:sz w:val="20"/>
          <w:szCs w:val="20"/>
        </w:rPr>
        <w:t xml:space="preserve">High levels of seed dormancy due to an impermeable seed coat make stand establishment difficult (Knapp and Wiesner, 1978).  Fall, dormant plantings are recommended for northern regions in order to break seed dormancy by overwintering in the soil.  Seedlings have poor vigor, develop slowly, and compete poorly with weeds and other forage grasses in the first year of establishment.  It is very important to minimize weed competition with properly prepared seedbeds and appropriate weed management in the year prior to seeding. </w:t>
      </w:r>
    </w:p>
    <w:p w:rsidR="00F65A60" w:rsidRPr="00F65A60" w:rsidRDefault="00F65A60" w:rsidP="00F65A60">
      <w:pPr>
        <w:autoSpaceDE w:val="0"/>
        <w:autoSpaceDN w:val="0"/>
        <w:adjustRightInd w:val="0"/>
        <w:spacing w:after="0" w:line="240" w:lineRule="auto"/>
        <w:rPr>
          <w:rFonts w:ascii="Times" w:eastAsia="Times New Roman" w:hAnsi="Times" w:cs="Times"/>
          <w:sz w:val="20"/>
          <w:szCs w:val="20"/>
        </w:rPr>
      </w:pPr>
    </w:p>
    <w:p w:rsidR="00F65A60" w:rsidRPr="00F65A60" w:rsidRDefault="00F65A60" w:rsidP="00F65A60">
      <w:pPr>
        <w:autoSpaceDE w:val="0"/>
        <w:autoSpaceDN w:val="0"/>
        <w:adjustRightInd w:val="0"/>
        <w:spacing w:after="0" w:line="240" w:lineRule="auto"/>
        <w:rPr>
          <w:rFonts w:ascii="Times" w:eastAsia="Times New Roman" w:hAnsi="Times" w:cs="Times"/>
          <w:sz w:val="20"/>
          <w:szCs w:val="20"/>
        </w:rPr>
      </w:pPr>
      <w:r w:rsidRPr="00F65A60">
        <w:rPr>
          <w:rFonts w:ascii="Times" w:eastAsia="Times New Roman" w:hAnsi="Times" w:cs="Times"/>
          <w:sz w:val="20"/>
          <w:szCs w:val="20"/>
        </w:rPr>
        <w:t xml:space="preserve">For range and pasture seedings, seeds should be drilled into a well-disked seedbed in late fall at a depth of 0 to ¼ inch (6 mm) and a rate of 7 to 10 lbs pure live seed (PLS) per acre for full-rate, monotypic seedings (Bridger MTPMC, unpublished report, 1980).  For restoration plantings where drilling is not possible, seeds can be broadcast at a rate of 15 PLS lbs/acre (USDA-SCS, 1988).  For areas with high erosion potential, beardless wildrye (or other) straw can be blown on the site and crimped in to keep seeds moist and in place during germination. </w:t>
      </w:r>
    </w:p>
    <w:p w:rsidR="00F65A60" w:rsidRPr="00F65A60" w:rsidRDefault="00F65A60" w:rsidP="00F65A60">
      <w:pPr>
        <w:autoSpaceDE w:val="0"/>
        <w:autoSpaceDN w:val="0"/>
        <w:adjustRightInd w:val="0"/>
        <w:spacing w:after="0" w:line="240" w:lineRule="auto"/>
        <w:rPr>
          <w:rFonts w:ascii="Times" w:eastAsia="Times New Roman" w:hAnsi="Times" w:cs="Times"/>
          <w:sz w:val="20"/>
          <w:szCs w:val="20"/>
        </w:rPr>
      </w:pPr>
    </w:p>
    <w:p w:rsidR="00F65A60" w:rsidRPr="00F65A60" w:rsidRDefault="00F65A60" w:rsidP="00F65A60">
      <w:pPr>
        <w:autoSpaceDE w:val="0"/>
        <w:autoSpaceDN w:val="0"/>
        <w:adjustRightInd w:val="0"/>
        <w:spacing w:after="0" w:line="240" w:lineRule="auto"/>
        <w:rPr>
          <w:rFonts w:ascii="Times" w:eastAsia="Times New Roman" w:hAnsi="Times" w:cs="Times"/>
          <w:sz w:val="20"/>
          <w:szCs w:val="20"/>
        </w:rPr>
      </w:pPr>
      <w:r w:rsidRPr="00F65A60">
        <w:rPr>
          <w:rFonts w:ascii="Times" w:eastAsia="Times New Roman" w:hAnsi="Times" w:cs="Times"/>
          <w:sz w:val="20"/>
          <w:szCs w:val="20"/>
        </w:rPr>
        <w:t xml:space="preserve">Because seeds can take 3 to 4 weeks to germinate, weeds should be controlled before seedlings appear.  Beardless wildrye is tolerant to most standard, broad-leaf herbicides, except for Telar® (active ingredient: chlorsulfuron), which can impact seedlings if application rates are too high.  Seedlings are generally more tolerant to all standard, broad-leaf herbicides once they have reached the 3- to 4-leaf stage.  For seed production, Milestone® (active ingredient: aminopyralid) has been observed to decrease seed production, although plant growth was unaffected (J. Anderson, Hedgerow Farms, personal communication, 2009). </w:t>
      </w:r>
    </w:p>
    <w:p w:rsidR="00F65A60" w:rsidRPr="00F65A60" w:rsidRDefault="00F65A60" w:rsidP="00F65A60">
      <w:pPr>
        <w:autoSpaceDE w:val="0"/>
        <w:autoSpaceDN w:val="0"/>
        <w:adjustRightInd w:val="0"/>
        <w:spacing w:after="0" w:line="240" w:lineRule="auto"/>
        <w:rPr>
          <w:rFonts w:ascii="Times" w:eastAsia="Times New Roman" w:hAnsi="Times" w:cs="Times"/>
          <w:sz w:val="20"/>
          <w:szCs w:val="20"/>
        </w:rPr>
      </w:pPr>
    </w:p>
    <w:p w:rsidR="0016153D" w:rsidRPr="00F65A60" w:rsidRDefault="00F65A60" w:rsidP="00F65A60">
      <w:pPr>
        <w:autoSpaceDE w:val="0"/>
        <w:autoSpaceDN w:val="0"/>
        <w:adjustRightInd w:val="0"/>
        <w:spacing w:after="0" w:line="240" w:lineRule="auto"/>
        <w:rPr>
          <w:rFonts w:ascii="Times" w:eastAsia="Times New Roman" w:hAnsi="Times" w:cs="Times"/>
          <w:sz w:val="20"/>
          <w:szCs w:val="20"/>
        </w:rPr>
      </w:pPr>
      <w:r w:rsidRPr="00F65A60">
        <w:rPr>
          <w:rFonts w:ascii="Times" w:eastAsia="Times New Roman" w:hAnsi="Times" w:cs="Times"/>
          <w:sz w:val="20"/>
          <w:szCs w:val="20"/>
        </w:rPr>
        <w:t xml:space="preserve">Please contact your local agricultural extension specialist or county weed specialist to learn what works best in your </w:t>
      </w:r>
      <w:r w:rsidR="005C010F">
        <w:rPr>
          <w:rFonts w:ascii="Times" w:eastAsia="Times New Roman" w:hAnsi="Times" w:cs="Times"/>
          <w:sz w:val="20"/>
          <w:szCs w:val="20"/>
        </w:rPr>
        <w:t xml:space="preserve">area and how to use it safely. </w:t>
      </w:r>
      <w:r w:rsidRPr="00F65A60">
        <w:rPr>
          <w:rFonts w:ascii="Times" w:eastAsia="Times New Roman" w:hAnsi="Times" w:cs="Times"/>
          <w:sz w:val="20"/>
          <w:szCs w:val="20"/>
        </w:rPr>
        <w:t>Always read label and safety instru</w:t>
      </w:r>
      <w:r w:rsidR="005C010F">
        <w:rPr>
          <w:rFonts w:ascii="Times" w:eastAsia="Times New Roman" w:hAnsi="Times" w:cs="Times"/>
          <w:sz w:val="20"/>
          <w:szCs w:val="20"/>
        </w:rPr>
        <w:t>ctions for each control method.</w:t>
      </w:r>
      <w:r w:rsidRPr="00F65A60">
        <w:rPr>
          <w:rFonts w:ascii="Times" w:eastAsia="Times New Roman" w:hAnsi="Times" w:cs="Times"/>
          <w:sz w:val="20"/>
          <w:szCs w:val="20"/>
        </w:rPr>
        <w:t xml:space="preserve"> Trade names and control measures appear in this document only to provide specific information.  USDA NRCS does not guarantee or warranty the products and control methods named, and other products may be equally effective. </w:t>
      </w:r>
    </w:p>
    <w:p w:rsidR="0016153D" w:rsidRPr="00721B7E" w:rsidRDefault="0016153D" w:rsidP="0016153D">
      <w:pPr>
        <w:pStyle w:val="Heading3"/>
      </w:pPr>
      <w:r w:rsidRPr="00721B7E">
        <w:t>Management</w:t>
      </w:r>
    </w:p>
    <w:p w:rsidR="0016153D" w:rsidRPr="00425595" w:rsidRDefault="0078200F" w:rsidP="0016153D">
      <w:pPr>
        <w:pStyle w:val="NRCSBodyText"/>
      </w:pPr>
      <w:r w:rsidRPr="0078200F">
        <w:t>Once established, stands of beardless wi</w:t>
      </w:r>
      <w:r w:rsidR="005C010F">
        <w:t xml:space="preserve">ldrye survive for many years.  </w:t>
      </w:r>
      <w:r w:rsidRPr="0078200F">
        <w:t>Beardless wildrye is highly productive for hay production when planted at a rate of 7 PLS lbs/acre on irrigated or sub-irrigat</w:t>
      </w:r>
      <w:r w:rsidR="005C010F">
        <w:t xml:space="preserve">ed sites. </w:t>
      </w:r>
      <w:r w:rsidRPr="0078200F">
        <w:t xml:space="preserve">Best yields are attained on fields with adequate levels of fertility, </w:t>
      </w:r>
      <w:r w:rsidR="005C010F">
        <w:t xml:space="preserve">especially available nitrogen.  </w:t>
      </w:r>
      <w:r w:rsidRPr="0078200F">
        <w:t xml:space="preserve">High concentrations of salts and/or low levels of moisture result in poorer stand establishment, lower forage yields, and slower growth rates. </w:t>
      </w:r>
    </w:p>
    <w:p w:rsidR="00770982" w:rsidRDefault="00770982" w:rsidP="0016153D">
      <w:pPr>
        <w:pStyle w:val="Heading3"/>
      </w:pPr>
      <w:bookmarkStart w:id="3" w:name="pests"/>
    </w:p>
    <w:p w:rsidR="0016153D" w:rsidRDefault="0016153D" w:rsidP="0016153D">
      <w:pPr>
        <w:pStyle w:val="Heading3"/>
      </w:pPr>
      <w:r w:rsidRPr="003A16D5">
        <w:t>Pests and Potential Problems</w:t>
      </w:r>
    </w:p>
    <w:p w:rsidR="00B47495" w:rsidRPr="00B47495" w:rsidRDefault="00B47495" w:rsidP="00B47495">
      <w:pPr>
        <w:pStyle w:val="Heading3"/>
        <w:rPr>
          <w:b w:val="0"/>
        </w:rPr>
      </w:pPr>
      <w:bookmarkStart w:id="4" w:name="pestprobs"/>
      <w:bookmarkEnd w:id="3"/>
      <w:r w:rsidRPr="00B47495">
        <w:rPr>
          <w:b w:val="0"/>
        </w:rPr>
        <w:t xml:space="preserve">Beardless wildrye is susceptible to a soil-borne pathogen, “take-all” disease, caused by the root-inhabiting fungus </w:t>
      </w:r>
      <w:r w:rsidRPr="00AE53F5">
        <w:rPr>
          <w:b w:val="0"/>
          <w:i/>
        </w:rPr>
        <w:t>Oph</w:t>
      </w:r>
      <w:r w:rsidR="005C010F" w:rsidRPr="00AE53F5">
        <w:rPr>
          <w:b w:val="0"/>
          <w:i/>
        </w:rPr>
        <w:t xml:space="preserve">iobolus graminis </w:t>
      </w:r>
      <w:r w:rsidR="005C010F">
        <w:rPr>
          <w:b w:val="0"/>
        </w:rPr>
        <w:t xml:space="preserve">(Stroh, 1968). </w:t>
      </w:r>
      <w:r w:rsidRPr="00B47495">
        <w:rPr>
          <w:b w:val="0"/>
        </w:rPr>
        <w:t xml:space="preserve"> A temporary solution to arrest the disease may be achieved with an application of P</w:t>
      </w:r>
      <w:r w:rsidRPr="005A419D">
        <w:rPr>
          <w:b w:val="0"/>
          <w:vertAlign w:val="subscript"/>
        </w:rPr>
        <w:t>2</w:t>
      </w:r>
      <w:r w:rsidRPr="00B47495">
        <w:rPr>
          <w:b w:val="0"/>
        </w:rPr>
        <w:t>O</w:t>
      </w:r>
      <w:r w:rsidRPr="005A419D">
        <w:rPr>
          <w:b w:val="0"/>
          <w:vertAlign w:val="subscript"/>
        </w:rPr>
        <w:t>5</w:t>
      </w:r>
      <w:r w:rsidRPr="00B47495">
        <w:rPr>
          <w:b w:val="0"/>
        </w:rPr>
        <w:t xml:space="preserve"> at a rate of 100 lbs/acre.  More drastic follow-up measures to renovate the site include plowing to a 6-inch  depth, harrowing, and irrigating to promote rhizome emergence. </w:t>
      </w:r>
    </w:p>
    <w:p w:rsidR="00B47495" w:rsidRPr="00B47495" w:rsidRDefault="00B47495" w:rsidP="00B47495">
      <w:pPr>
        <w:pStyle w:val="Heading3"/>
        <w:rPr>
          <w:b w:val="0"/>
        </w:rPr>
      </w:pPr>
    </w:p>
    <w:p w:rsidR="0016153D" w:rsidRPr="00425595" w:rsidRDefault="00B47495" w:rsidP="00B47495">
      <w:pPr>
        <w:pStyle w:val="NRCSBodyText"/>
      </w:pPr>
      <w:r w:rsidRPr="00B47495">
        <w:t>Beardless wildrye varies in resistance to leaf rust, stripe rust, and ergot.  ‘Rio’ was found to have the lowest levels of rust infestation in trials of 12 California beardless wildrye accessions.  In some years, infection of ergot is high, resulting in limited use of the name ‘honey grass’ (USDA, 1949).  No ill effects are known from livestock consum</w:t>
      </w:r>
      <w:r>
        <w:t>ption of the infected material.</w:t>
      </w:r>
    </w:p>
    <w:bookmarkEnd w:id="4"/>
    <w:p w:rsidR="0016153D" w:rsidRPr="00721B7E" w:rsidRDefault="0016153D" w:rsidP="0016153D">
      <w:pPr>
        <w:pStyle w:val="Heading3"/>
      </w:pPr>
      <w:r w:rsidRPr="00721B7E">
        <w:t>Environmental Concerns</w:t>
      </w:r>
    </w:p>
    <w:p w:rsidR="0016153D" w:rsidRPr="00AB7382" w:rsidRDefault="00AB7382" w:rsidP="00AB7382">
      <w:pPr>
        <w:rPr>
          <w:rFonts w:ascii="Times New Roman" w:eastAsia="Times New Roman" w:hAnsi="Times New Roman" w:cs="Times New Roman"/>
          <w:sz w:val="20"/>
          <w:szCs w:val="20"/>
        </w:rPr>
      </w:pPr>
      <w:r w:rsidRPr="00AB7382">
        <w:rPr>
          <w:rFonts w:ascii="Times New Roman" w:eastAsia="Times New Roman" w:hAnsi="Times New Roman" w:cs="Times New Roman"/>
          <w:sz w:val="20"/>
          <w:szCs w:val="20"/>
        </w:rPr>
        <w:t>There are no known environmental concerns asso</w:t>
      </w:r>
      <w:r>
        <w:rPr>
          <w:rFonts w:ascii="Times New Roman" w:eastAsia="Times New Roman" w:hAnsi="Times New Roman" w:cs="Times New Roman"/>
          <w:sz w:val="20"/>
          <w:szCs w:val="20"/>
        </w:rPr>
        <w:t xml:space="preserve">ciated with beardless wildrye. </w:t>
      </w:r>
    </w:p>
    <w:p w:rsidR="003A16D5" w:rsidRPr="005C010F" w:rsidRDefault="0016153D" w:rsidP="005C010F">
      <w:pPr>
        <w:pStyle w:val="Heading3"/>
        <w:rPr>
          <w:i/>
          <w:iCs/>
        </w:rPr>
      </w:pPr>
      <w:bookmarkStart w:id="5" w:name="control"/>
      <w:r w:rsidRPr="003A16D5">
        <w:t>Control</w:t>
      </w:r>
      <w:bookmarkStart w:id="6" w:name="control2"/>
      <w:bookmarkEnd w:id="5"/>
    </w:p>
    <w:bookmarkEnd w:id="6"/>
    <w:p w:rsidR="0016153D" w:rsidRDefault="0016153D" w:rsidP="0016153D">
      <w:pPr>
        <w:pStyle w:val="BodytextNRCS"/>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16153D" w:rsidRDefault="0016153D" w:rsidP="0016153D">
      <w:pPr>
        <w:pStyle w:val="Heading3"/>
      </w:pPr>
      <w:r w:rsidRPr="00A90532">
        <w:t>Seeds and Plant Production</w:t>
      </w:r>
    </w:p>
    <w:p w:rsidR="006E4EEA" w:rsidRDefault="006E4EEA" w:rsidP="006E4EEA">
      <w:pPr>
        <w:pStyle w:val="NRCSBodyText"/>
      </w:pPr>
      <w:r>
        <w:t xml:space="preserve">There are approximately 172,000 seeds per pound (Bridger MTPMC, unpublished report, 1988; USDA-NRCS, 1991).  The recommended seeding rate for seed production under irrigation is 3.5 PLS lbs/acre at 24-inch row spacing (Bridger MTPMC, unpublished report, 1988).  Seed generally matures in June – July, with little preharvest seed shatter.  Seed yields are maximized by use of a flail-vac harvester (USDA-SCS, 1988).  No special problems are presented in cleaning the seed. </w:t>
      </w:r>
    </w:p>
    <w:p w:rsidR="006E4EEA" w:rsidRDefault="006E4EEA" w:rsidP="006E4EEA">
      <w:pPr>
        <w:pStyle w:val="NRCSBodyText"/>
      </w:pPr>
    </w:p>
    <w:p w:rsidR="0016153D" w:rsidRPr="00425595" w:rsidRDefault="006E4EEA" w:rsidP="006E4EEA">
      <w:pPr>
        <w:pStyle w:val="NRCSBodyText"/>
      </w:pPr>
      <w:r>
        <w:t xml:space="preserve">Seed production in California from cultivated stands has generally been poor, possibly due to natural hybridization with other </w:t>
      </w:r>
      <w:r w:rsidRPr="005A419D">
        <w:rPr>
          <w:i/>
        </w:rPr>
        <w:t>Leymus</w:t>
      </w:r>
      <w:r>
        <w:t xml:space="preserve"> species, such as giant wildrye (</w:t>
      </w:r>
      <w:r w:rsidRPr="005A419D">
        <w:rPr>
          <w:i/>
        </w:rPr>
        <w:t>L. condensatus</w:t>
      </w:r>
      <w:r>
        <w:t xml:space="preserve">), and resulting sterility (Holstein, 2001).  Rio was selected for superior seed set, with production averaging 300 lbs/acre (336 kg/ha) (USDA-NRCS, 1991). </w:t>
      </w:r>
    </w:p>
    <w:p w:rsidR="003A16D5" w:rsidRPr="00DE55B9" w:rsidRDefault="00DE55B9" w:rsidP="001148D8">
      <w:pPr>
        <w:pStyle w:val="Heading3"/>
      </w:pPr>
      <w:bookmarkStart w:id="7" w:name="cultivar"/>
      <w:r w:rsidRPr="00DE55B9">
        <w:rPr>
          <w:noProof/>
          <w:sz w:val="16"/>
          <w:szCs w:val="16"/>
        </w:rPr>
        <w:drawing>
          <wp:anchor distT="0" distB="0" distL="114300" distR="114300" simplePos="0" relativeHeight="251662336" behindDoc="0" locked="0" layoutInCell="1" allowOverlap="1" wp14:anchorId="556F1AB9" wp14:editId="22610CFE">
            <wp:simplePos x="0" y="0"/>
            <wp:positionH relativeFrom="margin">
              <wp:align>left</wp:align>
            </wp:positionH>
            <wp:positionV relativeFrom="paragraph">
              <wp:posOffset>127000</wp:posOffset>
            </wp:positionV>
            <wp:extent cx="2969260" cy="4023360"/>
            <wp:effectExtent l="0" t="0" r="2540" b="0"/>
            <wp:wrapSquare wrapText="bothSides"/>
            <wp:docPr id="4" name="Picture 7" descr="Color photo of young beardless wildrye growing in grassed waterway planting at the CAPMC, 2010.  Photo by Annie Young-Mathews, USDA NRCS Lockeford Plant Materials Center." title="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969260" cy="4023360"/>
                    </a:xfrm>
                    <a:prstGeom prst="rect">
                      <a:avLst/>
                    </a:prstGeom>
                    <a:noFill/>
                    <a:ln w="9525">
                      <a:noFill/>
                      <a:miter lim="800000"/>
                      <a:headEnd/>
                      <a:tailEnd/>
                    </a:ln>
                  </pic:spPr>
                </pic:pic>
              </a:graphicData>
            </a:graphic>
          </wp:anchor>
        </w:drawing>
      </w:r>
      <w:r w:rsidR="0016153D" w:rsidRPr="00DE55B9">
        <w:t>Cultivars, Improved, and Selected Materials (and area of origin)</w:t>
      </w:r>
      <w:r w:rsidR="00E82BCA" w:rsidRPr="00DE55B9">
        <w:t xml:space="preserve"> </w:t>
      </w:r>
      <w:bookmarkStart w:id="8" w:name="cult"/>
      <w:bookmarkEnd w:id="7"/>
    </w:p>
    <w:p w:rsidR="001148D8" w:rsidRPr="00DE55B9" w:rsidRDefault="001148D8" w:rsidP="001148D8">
      <w:pPr>
        <w:pStyle w:val="Default"/>
        <w:rPr>
          <w:rFonts w:ascii="Times New Roman" w:hAnsi="Times New Roman" w:cs="Times New Roman"/>
          <w:color w:val="auto"/>
          <w:sz w:val="20"/>
          <w:szCs w:val="20"/>
        </w:rPr>
      </w:pPr>
      <w:bookmarkStart w:id="9" w:name="literature"/>
      <w:bookmarkEnd w:id="8"/>
      <w:r w:rsidRPr="00DE55B9">
        <w:rPr>
          <w:rFonts w:ascii="Times New Roman" w:hAnsi="Times New Roman" w:cs="Times New Roman"/>
          <w:b/>
          <w:bCs/>
          <w:color w:val="auto"/>
          <w:sz w:val="20"/>
          <w:szCs w:val="20"/>
        </w:rPr>
        <w:t>‘Rio’</w:t>
      </w:r>
      <w:r w:rsidRPr="00DE55B9">
        <w:rPr>
          <w:rFonts w:ascii="Times New Roman" w:hAnsi="Times New Roman" w:cs="Times New Roman"/>
          <w:color w:val="auto"/>
          <w:sz w:val="20"/>
          <w:szCs w:val="20"/>
        </w:rPr>
        <w:t xml:space="preserve"> was released in 1991 by the Lockeford Plant Materials Center, CA in cooperation with the California Agricultural Experiment Station, UC Davis.  It was collected in 1973 from a native stand</w:t>
      </w:r>
      <w:r w:rsidRPr="00DE55B9">
        <w:rPr>
          <w:rFonts w:ascii="Times New Roman" w:hAnsi="Times New Roman" w:cs="Times New Roman"/>
        </w:rPr>
        <w:t xml:space="preserve"> </w:t>
      </w:r>
      <w:r w:rsidRPr="00DE55B9">
        <w:rPr>
          <w:rFonts w:ascii="Times New Roman" w:hAnsi="Times New Roman" w:cs="Times New Roman"/>
          <w:color w:val="auto"/>
          <w:sz w:val="20"/>
          <w:szCs w:val="20"/>
        </w:rPr>
        <w:t>in Stratford, Kings County, CA.  The collection site is at an elevation of 230 ft in climate zone 8 in the San Joaquin Valley, where average annual precipitation ranges from 5 to 7 inches.  Seed and rhizomes were harvested from test plots at the Lockeford PMC and used for testing throughout the Mediterranean climate in California, in Major Land Resource Areas (MLRAs) 4, 14, 15, 17, 18, 19 and 20.  Rio demonstrated superior seed viability and initial sod establishment in comparison with 12</w:t>
      </w:r>
      <w:r w:rsidRPr="00DE55B9">
        <w:rPr>
          <w:rFonts w:ascii="Times New Roman" w:hAnsi="Times New Roman" w:cs="Times New Roman"/>
        </w:rPr>
        <w:t xml:space="preserve"> </w:t>
      </w:r>
      <w:r w:rsidRPr="00DE55B9">
        <w:rPr>
          <w:rFonts w:ascii="Times New Roman" w:hAnsi="Times New Roman" w:cs="Times New Roman"/>
          <w:color w:val="auto"/>
          <w:sz w:val="20"/>
          <w:szCs w:val="20"/>
        </w:rPr>
        <w:t xml:space="preserve">other California native collections (USDA-NRCS, 1991). </w:t>
      </w:r>
    </w:p>
    <w:p w:rsidR="001148D8" w:rsidRPr="00DE55B9" w:rsidRDefault="001148D8" w:rsidP="001148D8">
      <w:pPr>
        <w:pStyle w:val="BodytextNRCS"/>
        <w:rPr>
          <w:b/>
          <w:bCs/>
        </w:rPr>
      </w:pPr>
    </w:p>
    <w:p w:rsidR="001148D8" w:rsidRPr="00DE55B9" w:rsidRDefault="001148D8" w:rsidP="001148D8">
      <w:pPr>
        <w:pStyle w:val="BodytextNRCS"/>
      </w:pPr>
      <w:r w:rsidRPr="00DE55B9">
        <w:rPr>
          <w:b/>
          <w:bCs/>
        </w:rPr>
        <w:t>‘Shoshone’</w:t>
      </w:r>
      <w:r w:rsidRPr="00DE55B9">
        <w:t xml:space="preserve"> beardless wildrye was released in 1980 through a cooperative agreement among the Bridger, MT PMC and the agricultural experiment stations of Montana and Wyoming.  After its release, however, Shoshone was determined to be the Eurasian species </w:t>
      </w:r>
      <w:r w:rsidRPr="00DE55B9">
        <w:rPr>
          <w:i/>
          <w:iCs/>
        </w:rPr>
        <w:t>Leymus multicaulis</w:t>
      </w:r>
      <w:r w:rsidRPr="00DE55B9">
        <w:t>, manystem wildrye</w:t>
      </w:r>
      <w:r w:rsidRPr="00DE55B9">
        <w:rPr>
          <w:i/>
          <w:iCs/>
        </w:rPr>
        <w:t xml:space="preserve"> </w:t>
      </w:r>
      <w:r w:rsidRPr="00DE55B9">
        <w:t>(Asay and Jensen, 1996).  Please see the Manystem Wildrye Plant Guide for more information on Shoshone.  Several source identified germplasms of beardless wildrye are commercially available.</w:t>
      </w:r>
    </w:p>
    <w:p w:rsidR="001148D8" w:rsidRPr="00DE55B9" w:rsidRDefault="001148D8" w:rsidP="001148D8">
      <w:pPr>
        <w:pStyle w:val="BodytextNRCS"/>
      </w:pPr>
    </w:p>
    <w:p w:rsidR="001148D8" w:rsidRPr="00DE55B9" w:rsidRDefault="00DE55B9" w:rsidP="001148D8">
      <w:pPr>
        <w:pStyle w:val="Default"/>
        <w:rPr>
          <w:rFonts w:ascii="Times New Roman" w:hAnsi="Times New Roman" w:cs="Times New Roman"/>
          <w:color w:val="auto"/>
          <w:sz w:val="20"/>
          <w:szCs w:val="20"/>
        </w:rPr>
      </w:pPr>
      <w:r w:rsidRPr="00DE55B9">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78A0C5D" wp14:editId="360941CC">
                <wp:simplePos x="0" y="0"/>
                <wp:positionH relativeFrom="margin">
                  <wp:align>left</wp:align>
                </wp:positionH>
                <wp:positionV relativeFrom="paragraph">
                  <wp:posOffset>283210</wp:posOffset>
                </wp:positionV>
                <wp:extent cx="2969260" cy="161925"/>
                <wp:effectExtent l="0" t="0" r="2540" b="9525"/>
                <wp:wrapSquare wrapText="bothSides"/>
                <wp:docPr id="5" name="Text Box 5"/>
                <wp:cNvGraphicFramePr/>
                <a:graphic xmlns:a="http://schemas.openxmlformats.org/drawingml/2006/main">
                  <a:graphicData uri="http://schemas.microsoft.com/office/word/2010/wordprocessingShape">
                    <wps:wsp>
                      <wps:cNvSpPr txBox="1"/>
                      <wps:spPr>
                        <a:xfrm>
                          <a:off x="0" y="0"/>
                          <a:ext cx="2969260" cy="161925"/>
                        </a:xfrm>
                        <a:prstGeom prst="rect">
                          <a:avLst/>
                        </a:prstGeom>
                        <a:solidFill>
                          <a:prstClr val="white"/>
                        </a:solidFill>
                        <a:ln>
                          <a:noFill/>
                        </a:ln>
                        <a:effectLst/>
                      </wps:spPr>
                      <wps:txbx>
                        <w:txbxContent>
                          <w:p w:rsidR="00DE55B9" w:rsidRPr="008A40F5" w:rsidRDefault="00DE55B9" w:rsidP="00DE55B9">
                            <w:pPr>
                              <w:pStyle w:val="Caption"/>
                              <w:rPr>
                                <w:rFonts w:ascii="Times New Roman" w:eastAsia="Times New Roman" w:hAnsi="Times New Roman" w:cs="Times New Roman"/>
                                <w:b w:val="0"/>
                                <w:i/>
                                <w:noProof/>
                                <w:color w:val="auto"/>
                                <w:sz w:val="16"/>
                                <w:szCs w:val="16"/>
                              </w:rPr>
                            </w:pPr>
                            <w:r w:rsidRPr="008A40F5">
                              <w:rPr>
                                <w:rFonts w:ascii="Times New Roman" w:hAnsi="Times New Roman" w:cs="Times New Roman"/>
                                <w:b w:val="0"/>
                                <w:i/>
                                <w:color w:val="auto"/>
                                <w:sz w:val="16"/>
                                <w:szCs w:val="16"/>
                              </w:rPr>
                              <w:t>Rio in grassed waterway planting at CAPMC, 2010.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8A0C5D" id="Text Box 5" o:spid="_x0000_s1027" type="#_x0000_t202" style="position:absolute;margin-left:0;margin-top:22.3pt;width:233.8pt;height:12.7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259NgIAAHUEAAAOAAAAZHJzL2Uyb0RvYy54bWysVE2P2jAQvVfqf7B8LwGkRSUirCgrqkpo&#10;dyVY7dk4NrFke1zbkNBf37FD2HbbU9WLM54Zz8d7M1ncd0aTs/BBga3oZDSmRFgOtbLHir7sN58+&#10;UxIiszXTYEVFLyLQ++XHD4vWlWIKDehaeIJBbChbV9EmRlcWReCNMCyMwAmLRgnesIhXfyxqz1qM&#10;bnQxHY9nRQu+dh64CAG1D72RLnN8KQWPT1IGEYmuKNYW8+nzeUhnsVyw8uiZaxS/lsH+oQrDlMWk&#10;t1APLDJy8uqPUEZxDwFkHHEwBUipuMg9YDeT8btudg1zIveC4AR3gyn8v7D88fzsiaorekeJZQYp&#10;2osuki/QkbuETutCiU47h26xQzWyPOgDKlPTnfQmfbEdgnbE+XLDNgXjqJzOZ/PpDE0cbZPZZD7N&#10;4Yu3186H+FWAIUmoqEfuMqTsvA0RK0HXwSUlC6BVvVFap0syrLUnZ4Y8t42KItWIL37z0jb5Wkiv&#10;enOvEXlQrllSw31jSYrdocvw3Jo+QH1BLDz0sxQc3yjMvmUhPjOPw4M94kLEJzykhraicJUoacD/&#10;+Js++SOnaKWkxWGsaPh+Yl5Qor9ZZDtN7iD4QTgMgj2ZNWDfE1w1x7OID3zUgyg9mFfck1XKgiZm&#10;OeaqaBzEdexXAveMi9UqO+F8Oha3dud4Cj2gvO9emXdXjiKy+wjDmLLyHVW9b4/56hRBqsxjwrVH&#10;ESlKF5ztTNZ1D9Py/HrPXm9/i+VPAAAA//8DAFBLAwQUAAYACAAAACEA/Cqhnd0AAAAGAQAADwAA&#10;AGRycy9kb3ducmV2LnhtbEyPwU7DMBBE70j8g7VIXBB1WkUpCtlU0MINDi1Vz268TaLG68h2mvTv&#10;MSd629GMZt4Wq8l04kLOt5YR5rMEBHFldcs1wv7n8/kFhA+KteosE8KVPKzK+7tC5dqOvKXLLtQi&#10;lrDPFUITQp9L6auGjPIz2xNH72SdUSFKV0vt1BjLTScXSZJJo1qOC43qad1Qdd4NBiHbuGHc8vpp&#10;s//4Ut99vTi8Xw+Ijw/T2yuIQFP4D8MffkSHMjId7cDaiw4hPhIQ0jQDEd00W8bjiLBM5iDLQt7i&#10;l78AAAD//wMAUEsBAi0AFAAGAAgAAAAhALaDOJL+AAAA4QEAABMAAAAAAAAAAAAAAAAAAAAAAFtD&#10;b250ZW50X1R5cGVzXS54bWxQSwECLQAUAAYACAAAACEAOP0h/9YAAACUAQAACwAAAAAAAAAAAAAA&#10;AAAvAQAAX3JlbHMvLnJlbHNQSwECLQAUAAYACAAAACEAG3dufTYCAAB1BAAADgAAAAAAAAAAAAAA&#10;AAAuAgAAZHJzL2Uyb0RvYy54bWxQSwECLQAUAAYACAAAACEA/Cqhnd0AAAAGAQAADwAAAAAAAAAA&#10;AAAAAACQBAAAZHJzL2Rvd25yZXYueG1sUEsFBgAAAAAEAAQA8wAAAJoFAAAAAA==&#10;" stroked="f">
                <v:textbox inset="0,0,0,0">
                  <w:txbxContent>
                    <w:p w:rsidR="00DE55B9" w:rsidRPr="008A40F5" w:rsidRDefault="00DE55B9" w:rsidP="00DE55B9">
                      <w:pPr>
                        <w:pStyle w:val="Caption"/>
                        <w:rPr>
                          <w:rFonts w:ascii="Times New Roman" w:eastAsia="Times New Roman" w:hAnsi="Times New Roman" w:cs="Times New Roman"/>
                          <w:b w:val="0"/>
                          <w:i/>
                          <w:noProof/>
                          <w:color w:val="auto"/>
                          <w:sz w:val="16"/>
                          <w:szCs w:val="16"/>
                        </w:rPr>
                      </w:pPr>
                      <w:r w:rsidRPr="008A40F5">
                        <w:rPr>
                          <w:rFonts w:ascii="Times New Roman" w:hAnsi="Times New Roman" w:cs="Times New Roman"/>
                          <w:b w:val="0"/>
                          <w:i/>
                          <w:color w:val="auto"/>
                          <w:sz w:val="16"/>
                          <w:szCs w:val="16"/>
                        </w:rPr>
                        <w:t>Rio in grassed waterway planting at CAPMC, 2010.</w:t>
                      </w:r>
                    </w:p>
                  </w:txbxContent>
                </v:textbox>
                <w10:wrap type="square" anchorx="margin"/>
              </v:shape>
            </w:pict>
          </mc:Fallback>
        </mc:AlternateContent>
      </w:r>
      <w:r w:rsidR="001148D8" w:rsidRPr="00DE55B9">
        <w:rPr>
          <w:rFonts w:ascii="Times New Roman" w:hAnsi="Times New Roman" w:cs="Times New Roman"/>
          <w:color w:val="auto"/>
          <w:sz w:val="20"/>
          <w:szCs w:val="20"/>
        </w:rPr>
        <w:t xml:space="preserve">Contact your local Natural Resources Conservation Service (formerly Soil Conservation Service) office for more </w:t>
      </w:r>
      <w:r w:rsidR="001148D8" w:rsidRPr="00DE55B9">
        <w:rPr>
          <w:rFonts w:ascii="Times New Roman" w:hAnsi="Times New Roman" w:cs="Times New Roman"/>
          <w:color w:val="auto"/>
          <w:sz w:val="20"/>
          <w:szCs w:val="20"/>
        </w:rPr>
        <w:lastRenderedPageBreak/>
        <w:t xml:space="preserve">information.  Look in the phone book under United States Government.  The Natural Resources Conservation Service will be listed under the subheading “Department of Agriculture.” </w:t>
      </w:r>
    </w:p>
    <w:p w:rsidR="0097315B" w:rsidRPr="00DE55B9" w:rsidRDefault="0097315B" w:rsidP="0097315B">
      <w:pPr>
        <w:pStyle w:val="NRCSBodyText"/>
        <w:rPr>
          <w:b/>
          <w:bCs/>
        </w:rPr>
      </w:pPr>
      <w:r w:rsidRPr="00DE55B9">
        <w:t>Cultivars should be selected based on the local climate, resistance to local pests, and intended use. Consult with your local land grant university, local extension or local USDA NRCS office for recommendations on adapted cultivars for use in your area</w:t>
      </w:r>
      <w:r w:rsidRPr="00DE55B9">
        <w:rPr>
          <w:b/>
          <w:bCs/>
        </w:rPr>
        <w:t>.</w:t>
      </w:r>
    </w:p>
    <w:p w:rsidR="00DE55B9" w:rsidRDefault="00DE55B9" w:rsidP="0097315B">
      <w:pPr>
        <w:pStyle w:val="NRCSBodyText"/>
        <w:rPr>
          <w:b/>
        </w:rPr>
      </w:pPr>
    </w:p>
    <w:p w:rsidR="0016153D" w:rsidRPr="0097315B" w:rsidRDefault="00651E47" w:rsidP="0097315B">
      <w:pPr>
        <w:pStyle w:val="NRCSBodyText"/>
        <w:rPr>
          <w:b/>
        </w:rPr>
      </w:pPr>
      <w:r w:rsidRPr="0097315B">
        <w:rPr>
          <w:b/>
        </w:rPr>
        <w:t>Literature Cited</w:t>
      </w:r>
    </w:p>
    <w:p w:rsidR="00516096" w:rsidRPr="0069157F" w:rsidRDefault="00516096" w:rsidP="00516096">
      <w:pPr>
        <w:pStyle w:val="NoSpacing"/>
        <w:ind w:left="720" w:hanging="720"/>
        <w:rPr>
          <w:rFonts w:ascii="Times New Roman" w:hAnsi="Times New Roman" w:cs="Times New Roman"/>
          <w:sz w:val="20"/>
          <w:szCs w:val="20"/>
        </w:rPr>
      </w:pPr>
      <w:bookmarkStart w:id="10" w:name="citation"/>
      <w:bookmarkEnd w:id="9"/>
      <w:r w:rsidRPr="0069157F">
        <w:rPr>
          <w:rFonts w:ascii="Times New Roman" w:hAnsi="Times New Roman" w:cs="Times New Roman"/>
          <w:sz w:val="20"/>
          <w:szCs w:val="20"/>
        </w:rPr>
        <w:t>Asay, K.H., and K.B. Jense</w:t>
      </w:r>
      <w:r w:rsidR="00771E6C">
        <w:rPr>
          <w:rFonts w:ascii="Times New Roman" w:hAnsi="Times New Roman" w:cs="Times New Roman"/>
          <w:sz w:val="20"/>
          <w:szCs w:val="20"/>
        </w:rPr>
        <w:t xml:space="preserve">n. 1996. Wildryes. p. 725-748. </w:t>
      </w:r>
      <w:r w:rsidRPr="0069157F">
        <w:rPr>
          <w:rFonts w:ascii="Times New Roman" w:hAnsi="Times New Roman" w:cs="Times New Roman"/>
          <w:sz w:val="20"/>
          <w:szCs w:val="20"/>
        </w:rPr>
        <w:t xml:space="preserve">In L.E. Moser, D.R. Buxton, and M.D. Casler (eds.) Cool-season forage grasses. Agron. 34. Amer. Soc. of Agron., Madison, WI. </w:t>
      </w:r>
    </w:p>
    <w:p w:rsidR="00516096" w:rsidRPr="0069157F" w:rsidRDefault="00516096" w:rsidP="00516096">
      <w:pPr>
        <w:pStyle w:val="NoSpacing"/>
        <w:rPr>
          <w:rFonts w:ascii="Times New Roman" w:hAnsi="Times New Roman" w:cs="Times New Roman"/>
          <w:sz w:val="20"/>
          <w:szCs w:val="20"/>
        </w:rPr>
      </w:pPr>
      <w:r w:rsidRPr="0069157F">
        <w:rPr>
          <w:rFonts w:ascii="Times New Roman" w:hAnsi="Times New Roman" w:cs="Times New Roman"/>
          <w:sz w:val="20"/>
          <w:szCs w:val="20"/>
        </w:rPr>
        <w:t xml:space="preserve">Barkworth, M.E. 2009. Leymus Hochst. Grass Manual on the Web [Online]. Available at </w:t>
      </w:r>
    </w:p>
    <w:p w:rsidR="00516096" w:rsidRPr="0069157F" w:rsidRDefault="00516096" w:rsidP="00516096">
      <w:pPr>
        <w:pStyle w:val="NoSpacing"/>
        <w:ind w:left="720"/>
        <w:rPr>
          <w:rFonts w:ascii="Times New Roman" w:hAnsi="Times New Roman" w:cs="Times New Roman"/>
          <w:sz w:val="20"/>
          <w:szCs w:val="20"/>
        </w:rPr>
      </w:pPr>
      <w:r w:rsidRPr="0069157F">
        <w:rPr>
          <w:rFonts w:ascii="Times New Roman" w:hAnsi="Times New Roman" w:cs="Times New Roman"/>
          <w:sz w:val="20"/>
          <w:szCs w:val="20"/>
        </w:rPr>
        <w:t>http://herbarium.usu.edu/webmanual/info2.asp?name</w:t>
      </w:r>
      <w:r w:rsidRPr="0069157F">
        <w:rPr>
          <w:rFonts w:ascii="Times New Roman" w:hAnsi="Times New Roman" w:cs="Times New Roman"/>
          <w:sz w:val="20"/>
          <w:szCs w:val="20"/>
        </w:rPr>
        <w:tab/>
        <w:t>=Leymus_triticoides&amp;type=treatment (accessed 11 Sep. 2009</w:t>
      </w:r>
      <w:r w:rsidR="00601D0A">
        <w:rPr>
          <w:rFonts w:ascii="Times New Roman" w:hAnsi="Times New Roman" w:cs="Times New Roman"/>
          <w:sz w:val="20"/>
          <w:szCs w:val="20"/>
        </w:rPr>
        <w:t>; verified December 12, 2016</w:t>
      </w:r>
      <w:r w:rsidRPr="0069157F">
        <w:rPr>
          <w:rFonts w:ascii="Times New Roman" w:hAnsi="Times New Roman" w:cs="Times New Roman"/>
          <w:sz w:val="20"/>
          <w:szCs w:val="20"/>
        </w:rPr>
        <w:t xml:space="preserve">). Utah State University, Logan. </w:t>
      </w:r>
    </w:p>
    <w:p w:rsidR="00771E6C" w:rsidRDefault="00516096" w:rsidP="00771E6C">
      <w:pPr>
        <w:pStyle w:val="NoSpacing"/>
        <w:rPr>
          <w:rFonts w:ascii="Times New Roman" w:hAnsi="Times New Roman" w:cs="Times New Roman"/>
          <w:sz w:val="20"/>
          <w:szCs w:val="20"/>
        </w:rPr>
      </w:pPr>
      <w:r w:rsidRPr="0069157F">
        <w:rPr>
          <w:rFonts w:ascii="Times New Roman" w:hAnsi="Times New Roman" w:cs="Times New Roman"/>
          <w:sz w:val="20"/>
          <w:szCs w:val="20"/>
        </w:rPr>
        <w:t xml:space="preserve">Barkworth, M.E., and R.J. Atkins. 1984. Leymus Hochst. (Gramineae: Triticeae) in North America: taxonomy and </w:t>
      </w:r>
    </w:p>
    <w:p w:rsidR="00516096" w:rsidRPr="0069157F" w:rsidRDefault="00516096" w:rsidP="00771E6C">
      <w:pPr>
        <w:pStyle w:val="NoSpacing"/>
        <w:ind w:firstLine="720"/>
        <w:rPr>
          <w:rFonts w:ascii="Times New Roman" w:hAnsi="Times New Roman" w:cs="Times New Roman"/>
          <w:sz w:val="20"/>
          <w:szCs w:val="20"/>
        </w:rPr>
      </w:pPr>
      <w:r w:rsidRPr="0069157F">
        <w:rPr>
          <w:rFonts w:ascii="Times New Roman" w:hAnsi="Times New Roman" w:cs="Times New Roman"/>
          <w:sz w:val="20"/>
          <w:szCs w:val="20"/>
        </w:rPr>
        <w:t xml:space="preserve">distribution. American J. Botany 71:609-625. </w:t>
      </w:r>
    </w:p>
    <w:p w:rsidR="00771E6C" w:rsidRDefault="00516096" w:rsidP="00771E6C">
      <w:pPr>
        <w:pStyle w:val="NoSpacing"/>
        <w:rPr>
          <w:rFonts w:ascii="Times New Roman" w:hAnsi="Times New Roman" w:cs="Times New Roman"/>
          <w:sz w:val="20"/>
          <w:szCs w:val="20"/>
        </w:rPr>
      </w:pPr>
      <w:r w:rsidRPr="0069157F">
        <w:rPr>
          <w:rFonts w:ascii="Times New Roman" w:hAnsi="Times New Roman" w:cs="Times New Roman"/>
          <w:sz w:val="20"/>
          <w:szCs w:val="20"/>
        </w:rPr>
        <w:t xml:space="preserve">Bishop, G. 1996. A vegetative guide to selected native grasses of California. Technical Note PM-40. </w:t>
      </w:r>
      <w:r w:rsidR="00771E6C">
        <w:rPr>
          <w:rFonts w:ascii="Times New Roman" w:hAnsi="Times New Roman" w:cs="Times New Roman"/>
          <w:sz w:val="20"/>
          <w:szCs w:val="20"/>
        </w:rPr>
        <w:t>USDA-</w:t>
      </w:r>
      <w:r w:rsidRPr="0069157F">
        <w:rPr>
          <w:rFonts w:ascii="Times New Roman" w:hAnsi="Times New Roman" w:cs="Times New Roman"/>
          <w:sz w:val="20"/>
          <w:szCs w:val="20"/>
        </w:rPr>
        <w:t xml:space="preserve">NRCS, Davis, </w:t>
      </w:r>
    </w:p>
    <w:p w:rsidR="00516096" w:rsidRPr="0069157F" w:rsidRDefault="00516096" w:rsidP="00771E6C">
      <w:pPr>
        <w:pStyle w:val="NoSpacing"/>
        <w:ind w:firstLine="720"/>
        <w:rPr>
          <w:rFonts w:ascii="Times New Roman" w:hAnsi="Times New Roman" w:cs="Times New Roman"/>
          <w:sz w:val="20"/>
          <w:szCs w:val="20"/>
        </w:rPr>
      </w:pPr>
      <w:r w:rsidRPr="0069157F">
        <w:rPr>
          <w:rFonts w:ascii="Times New Roman" w:hAnsi="Times New Roman" w:cs="Times New Roman"/>
          <w:sz w:val="20"/>
          <w:szCs w:val="20"/>
        </w:rPr>
        <w:t xml:space="preserve">CA. </w:t>
      </w:r>
    </w:p>
    <w:p w:rsidR="00771E6C" w:rsidRDefault="00516096" w:rsidP="00771E6C">
      <w:pPr>
        <w:pStyle w:val="NoSpacing"/>
        <w:rPr>
          <w:rFonts w:ascii="Times New Roman" w:hAnsi="Times New Roman" w:cs="Times New Roman"/>
          <w:sz w:val="20"/>
          <w:szCs w:val="20"/>
        </w:rPr>
      </w:pPr>
      <w:r w:rsidRPr="0069157F">
        <w:rPr>
          <w:rFonts w:ascii="Times New Roman" w:hAnsi="Times New Roman" w:cs="Times New Roman"/>
          <w:sz w:val="20"/>
          <w:szCs w:val="20"/>
        </w:rPr>
        <w:t xml:space="preserve">CHC (Consortium of California Herbaria). 2010. </w:t>
      </w:r>
      <w:r w:rsidRPr="00DA5D46">
        <w:rPr>
          <w:rFonts w:ascii="Times New Roman" w:hAnsi="Times New Roman" w:cs="Times New Roman"/>
          <w:i/>
          <w:sz w:val="20"/>
          <w:szCs w:val="20"/>
        </w:rPr>
        <w:t>Leymus triticoides</w:t>
      </w:r>
      <w:r w:rsidRPr="0069157F">
        <w:rPr>
          <w:rFonts w:ascii="Times New Roman" w:hAnsi="Times New Roman" w:cs="Times New Roman"/>
          <w:sz w:val="20"/>
          <w:szCs w:val="20"/>
        </w:rPr>
        <w:t xml:space="preserve"> and </w:t>
      </w:r>
      <w:r w:rsidRPr="00DA5D46">
        <w:rPr>
          <w:rFonts w:ascii="Times New Roman" w:hAnsi="Times New Roman" w:cs="Times New Roman"/>
          <w:i/>
          <w:sz w:val="20"/>
          <w:szCs w:val="20"/>
        </w:rPr>
        <w:t>Elymus triticoides</w:t>
      </w:r>
      <w:r w:rsidRPr="0069157F">
        <w:rPr>
          <w:rFonts w:ascii="Times New Roman" w:hAnsi="Times New Roman" w:cs="Times New Roman"/>
          <w:sz w:val="20"/>
          <w:szCs w:val="20"/>
        </w:rPr>
        <w:t xml:space="preserve"> [Online]. Data provided by the </w:t>
      </w:r>
    </w:p>
    <w:p w:rsidR="00516096" w:rsidRPr="0069157F" w:rsidRDefault="00516096" w:rsidP="00771E6C">
      <w:pPr>
        <w:pStyle w:val="NoSpacing"/>
        <w:ind w:left="720"/>
        <w:rPr>
          <w:rFonts w:ascii="Times New Roman" w:hAnsi="Times New Roman" w:cs="Times New Roman"/>
          <w:sz w:val="20"/>
          <w:szCs w:val="20"/>
        </w:rPr>
      </w:pPr>
      <w:r w:rsidRPr="0069157F">
        <w:rPr>
          <w:rFonts w:ascii="Times New Roman" w:hAnsi="Times New Roman" w:cs="Times New Roman"/>
          <w:sz w:val="20"/>
          <w:szCs w:val="20"/>
        </w:rPr>
        <w:t xml:space="preserve">participants of the Consortium of California Herbaria. Available at ucjeps.berkeley.edu/consortium/ (updated June </w:t>
      </w:r>
      <w:r w:rsidR="00771E6C">
        <w:rPr>
          <w:rFonts w:ascii="Times New Roman" w:hAnsi="Times New Roman" w:cs="Times New Roman"/>
          <w:sz w:val="20"/>
          <w:szCs w:val="20"/>
        </w:rPr>
        <w:t xml:space="preserve">2010; </w:t>
      </w:r>
      <w:r w:rsidRPr="0069157F">
        <w:rPr>
          <w:rFonts w:ascii="Times New Roman" w:hAnsi="Times New Roman" w:cs="Times New Roman"/>
          <w:sz w:val="20"/>
          <w:szCs w:val="20"/>
        </w:rPr>
        <w:t>accessed 18 Aug 2010</w:t>
      </w:r>
      <w:r w:rsidR="00601D0A">
        <w:rPr>
          <w:rFonts w:ascii="Times New Roman" w:hAnsi="Times New Roman" w:cs="Times New Roman"/>
          <w:sz w:val="20"/>
          <w:szCs w:val="20"/>
        </w:rPr>
        <w:t>; verified December 12, 2016</w:t>
      </w:r>
      <w:r w:rsidRPr="0069157F">
        <w:rPr>
          <w:rFonts w:ascii="Times New Roman" w:hAnsi="Times New Roman" w:cs="Times New Roman"/>
          <w:sz w:val="20"/>
          <w:szCs w:val="20"/>
        </w:rPr>
        <w:t xml:space="preserve">).   </w:t>
      </w:r>
    </w:p>
    <w:p w:rsidR="005D2377" w:rsidRDefault="00516096" w:rsidP="00FC64B6">
      <w:pPr>
        <w:pStyle w:val="NoSpacing"/>
        <w:rPr>
          <w:rFonts w:ascii="Times New Roman" w:hAnsi="Times New Roman" w:cs="Times New Roman"/>
          <w:sz w:val="20"/>
          <w:szCs w:val="20"/>
        </w:rPr>
      </w:pPr>
      <w:r w:rsidRPr="0069157F">
        <w:rPr>
          <w:rFonts w:ascii="Times New Roman" w:hAnsi="Times New Roman" w:cs="Times New Roman"/>
          <w:sz w:val="20"/>
          <w:szCs w:val="20"/>
        </w:rPr>
        <w:t xml:space="preserve">Chesnut, V.K. 1902. Plants used by the Indians of Mendocino County, California. USDA Division of </w:t>
      </w:r>
      <w:r w:rsidR="005D2377">
        <w:rPr>
          <w:rFonts w:ascii="Times New Roman" w:hAnsi="Times New Roman" w:cs="Times New Roman"/>
          <w:sz w:val="20"/>
          <w:szCs w:val="20"/>
        </w:rPr>
        <w:t xml:space="preserve"> </w:t>
      </w:r>
      <w:r w:rsidRPr="0069157F">
        <w:rPr>
          <w:rFonts w:ascii="Times New Roman" w:hAnsi="Times New Roman" w:cs="Times New Roman"/>
          <w:sz w:val="20"/>
          <w:szCs w:val="20"/>
        </w:rPr>
        <w:t xml:space="preserve">Botany. Contributions </w:t>
      </w:r>
    </w:p>
    <w:p w:rsidR="007E4174" w:rsidRPr="00AE0EDE" w:rsidRDefault="00516096" w:rsidP="005A419D">
      <w:pPr>
        <w:pStyle w:val="NoSpacing"/>
        <w:ind w:left="720"/>
        <w:rPr>
          <w:rFonts w:ascii="Times New Roman" w:hAnsi="Times New Roman" w:cs="Times New Roman"/>
          <w:sz w:val="20"/>
          <w:szCs w:val="20"/>
        </w:rPr>
      </w:pPr>
      <w:r w:rsidRPr="0069157F">
        <w:rPr>
          <w:rFonts w:ascii="Times New Roman" w:hAnsi="Times New Roman" w:cs="Times New Roman"/>
          <w:sz w:val="20"/>
          <w:szCs w:val="20"/>
        </w:rPr>
        <w:t>of the US National Herbarium 7:295-422</w:t>
      </w:r>
      <w:r w:rsidR="007E4174" w:rsidRPr="00AE0EDE">
        <w:rPr>
          <w:rFonts w:ascii="Times New Roman" w:hAnsi="Times New Roman" w:cs="Times New Roman"/>
          <w:sz w:val="20"/>
          <w:szCs w:val="20"/>
        </w:rPr>
        <w:t>Dyer, D. and R. O’Beck</w:t>
      </w:r>
      <w:r w:rsidR="00512B30" w:rsidRPr="00AE0EDE">
        <w:rPr>
          <w:rFonts w:ascii="Times New Roman" w:hAnsi="Times New Roman" w:cs="Times New Roman"/>
          <w:sz w:val="20"/>
          <w:szCs w:val="20"/>
        </w:rPr>
        <w:t>.. 2005. Plant guide for beardless wildrye (</w:t>
      </w:r>
      <w:r w:rsidR="00512B30" w:rsidRPr="00AE0EDE">
        <w:rPr>
          <w:rFonts w:ascii="Times New Roman" w:hAnsi="Times New Roman" w:cs="Times New Roman"/>
          <w:i/>
          <w:iCs/>
          <w:sz w:val="20"/>
          <w:szCs w:val="20"/>
        </w:rPr>
        <w:t>Leymus triticoides)</w:t>
      </w:r>
      <w:r w:rsidR="00512B30" w:rsidRPr="00AE0EDE">
        <w:rPr>
          <w:rFonts w:ascii="Times New Roman" w:hAnsi="Times New Roman" w:cs="Times New Roman"/>
          <w:sz w:val="20"/>
          <w:szCs w:val="20"/>
        </w:rPr>
        <w:t>. USDA-Natural Resources Conservation Service, Plant Materials Center. Lockeford, CA 95237.</w:t>
      </w:r>
      <w:r w:rsidR="00512B30" w:rsidRPr="00AE0EDE">
        <w:rPr>
          <w:rFonts w:ascii="Times New Roman" w:hAnsi="Times New Roman" w:cs="Times New Roman"/>
          <w:b/>
          <w:bCs/>
          <w:sz w:val="20"/>
          <w:szCs w:val="20"/>
        </w:rPr>
        <w:t xml:space="preserve"> </w:t>
      </w:r>
    </w:p>
    <w:p w:rsidR="00516096" w:rsidRPr="0069157F" w:rsidRDefault="00516096" w:rsidP="005D2377">
      <w:pPr>
        <w:pStyle w:val="NoSpacing"/>
        <w:rPr>
          <w:rFonts w:ascii="Times New Roman" w:hAnsi="Times New Roman" w:cs="Times New Roman"/>
          <w:sz w:val="20"/>
          <w:szCs w:val="20"/>
        </w:rPr>
      </w:pPr>
      <w:r w:rsidRPr="0069157F">
        <w:rPr>
          <w:rFonts w:ascii="Times New Roman" w:hAnsi="Times New Roman" w:cs="Times New Roman"/>
          <w:sz w:val="20"/>
          <w:szCs w:val="20"/>
        </w:rPr>
        <w:t xml:space="preserve">Hickman, J.C. (ed.) 1993. The Jepson Manual: Higher Plants of California. University of California Press, Berkeley. </w:t>
      </w:r>
    </w:p>
    <w:p w:rsidR="00516096" w:rsidRPr="0069157F" w:rsidRDefault="00516096" w:rsidP="00516096">
      <w:pPr>
        <w:pStyle w:val="NoSpacing"/>
        <w:rPr>
          <w:rFonts w:ascii="Times New Roman" w:hAnsi="Times New Roman" w:cs="Times New Roman"/>
          <w:sz w:val="20"/>
          <w:szCs w:val="20"/>
        </w:rPr>
      </w:pPr>
      <w:r w:rsidRPr="0069157F">
        <w:rPr>
          <w:rFonts w:ascii="Times New Roman" w:hAnsi="Times New Roman" w:cs="Times New Roman"/>
          <w:sz w:val="20"/>
          <w:szCs w:val="20"/>
        </w:rPr>
        <w:t xml:space="preserve">Holstein, G. 2001. Pre-agricultural grassland in Central California. Madroño 48:253-264. </w:t>
      </w:r>
    </w:p>
    <w:p w:rsidR="005D2377" w:rsidRDefault="00516096" w:rsidP="005D2377">
      <w:pPr>
        <w:pStyle w:val="NoSpacing"/>
        <w:rPr>
          <w:rFonts w:ascii="Times New Roman" w:hAnsi="Times New Roman" w:cs="Times New Roman"/>
          <w:sz w:val="20"/>
          <w:szCs w:val="20"/>
        </w:rPr>
      </w:pPr>
      <w:r w:rsidRPr="0069157F">
        <w:rPr>
          <w:rFonts w:ascii="Times New Roman" w:hAnsi="Times New Roman" w:cs="Times New Roman"/>
          <w:sz w:val="20"/>
          <w:szCs w:val="20"/>
        </w:rPr>
        <w:t xml:space="preserve">Kilbride, K.M., F.L. Paveglio, D.A. Pyke, M.S. Laws, and J.H. David. 1997. Use of integrated pest management to restore </w:t>
      </w:r>
    </w:p>
    <w:p w:rsidR="00516096" w:rsidRPr="0069157F" w:rsidRDefault="00516096" w:rsidP="005D2377">
      <w:pPr>
        <w:pStyle w:val="NoSpacing"/>
        <w:ind w:left="720"/>
        <w:rPr>
          <w:rFonts w:ascii="Times New Roman" w:hAnsi="Times New Roman" w:cs="Times New Roman"/>
          <w:sz w:val="20"/>
          <w:szCs w:val="20"/>
        </w:rPr>
      </w:pPr>
      <w:r w:rsidRPr="0069157F">
        <w:rPr>
          <w:rFonts w:ascii="Times New Roman" w:hAnsi="Times New Roman" w:cs="Times New Roman"/>
          <w:sz w:val="20"/>
          <w:szCs w:val="20"/>
        </w:rPr>
        <w:t xml:space="preserve">meadows infested with perennial pepperweed at Malheur National Wildlife Refuge. USDA Agricultural Experiment Station, Oregon State University, Special Report 972:31-35.  </w:t>
      </w:r>
    </w:p>
    <w:p w:rsidR="005D2377" w:rsidRDefault="00516096" w:rsidP="005D2377">
      <w:pPr>
        <w:pStyle w:val="NoSpacing"/>
        <w:rPr>
          <w:rFonts w:ascii="Times New Roman" w:hAnsi="Times New Roman" w:cs="Times New Roman"/>
          <w:sz w:val="20"/>
          <w:szCs w:val="20"/>
        </w:rPr>
      </w:pPr>
      <w:r w:rsidRPr="0069157F">
        <w:rPr>
          <w:rFonts w:ascii="Times New Roman" w:hAnsi="Times New Roman" w:cs="Times New Roman"/>
          <w:sz w:val="20"/>
          <w:szCs w:val="20"/>
        </w:rPr>
        <w:t>Knapp, A.D., and L.E. Wiesner. 1978. Seed dormancy of beardless wildrye (</w:t>
      </w:r>
      <w:r w:rsidRPr="00DA5D46">
        <w:rPr>
          <w:rFonts w:ascii="Times New Roman" w:hAnsi="Times New Roman" w:cs="Times New Roman"/>
          <w:i/>
          <w:sz w:val="20"/>
          <w:szCs w:val="20"/>
        </w:rPr>
        <w:t>Elymus triticoides</w:t>
      </w:r>
      <w:r w:rsidRPr="0069157F">
        <w:rPr>
          <w:rFonts w:ascii="Times New Roman" w:hAnsi="Times New Roman" w:cs="Times New Roman"/>
          <w:sz w:val="20"/>
          <w:szCs w:val="20"/>
        </w:rPr>
        <w:t xml:space="preserve"> Buckl.). J. Seed Technology </w:t>
      </w:r>
    </w:p>
    <w:p w:rsidR="00516096" w:rsidRPr="0069157F" w:rsidRDefault="00516096" w:rsidP="005D2377">
      <w:pPr>
        <w:pStyle w:val="NoSpacing"/>
        <w:ind w:firstLine="720"/>
        <w:rPr>
          <w:rFonts w:ascii="Times New Roman" w:hAnsi="Times New Roman" w:cs="Times New Roman"/>
          <w:sz w:val="20"/>
          <w:szCs w:val="20"/>
        </w:rPr>
      </w:pPr>
      <w:r w:rsidRPr="0069157F">
        <w:rPr>
          <w:rFonts w:ascii="Times New Roman" w:hAnsi="Times New Roman" w:cs="Times New Roman"/>
          <w:sz w:val="20"/>
          <w:szCs w:val="20"/>
        </w:rPr>
        <w:t xml:space="preserve">3:1-9. </w:t>
      </w:r>
    </w:p>
    <w:p w:rsidR="005D2377" w:rsidRDefault="00516096" w:rsidP="005D2377">
      <w:pPr>
        <w:pStyle w:val="NoSpacing"/>
        <w:rPr>
          <w:rFonts w:ascii="Times New Roman" w:hAnsi="Times New Roman" w:cs="Times New Roman"/>
          <w:sz w:val="20"/>
          <w:szCs w:val="20"/>
        </w:rPr>
      </w:pPr>
      <w:r w:rsidRPr="0069157F">
        <w:rPr>
          <w:rFonts w:ascii="Times New Roman" w:hAnsi="Times New Roman" w:cs="Times New Roman"/>
          <w:sz w:val="20"/>
          <w:szCs w:val="20"/>
        </w:rPr>
        <w:t xml:space="preserve">McAdoo, J.K., M.R. Barrington, and M.A. Ports. 2006. Habitat affinities of rodents in northeastern Nevada rangeland </w:t>
      </w:r>
    </w:p>
    <w:p w:rsidR="00516096" w:rsidRPr="0069157F" w:rsidRDefault="00516096" w:rsidP="005D2377">
      <w:pPr>
        <w:pStyle w:val="NoSpacing"/>
        <w:ind w:firstLine="720"/>
        <w:rPr>
          <w:rFonts w:ascii="Times New Roman" w:hAnsi="Times New Roman" w:cs="Times New Roman"/>
          <w:sz w:val="20"/>
          <w:szCs w:val="20"/>
        </w:rPr>
      </w:pPr>
      <w:r w:rsidRPr="0069157F">
        <w:rPr>
          <w:rFonts w:ascii="Times New Roman" w:hAnsi="Times New Roman" w:cs="Times New Roman"/>
          <w:sz w:val="20"/>
          <w:szCs w:val="20"/>
        </w:rPr>
        <w:t xml:space="preserve">communities. Western North American Naturalist 66:321-331. </w:t>
      </w:r>
    </w:p>
    <w:p w:rsidR="005D2377" w:rsidRDefault="00516096" w:rsidP="005D2377">
      <w:pPr>
        <w:pStyle w:val="NoSpacing"/>
        <w:rPr>
          <w:rFonts w:ascii="Times New Roman" w:hAnsi="Times New Roman" w:cs="Times New Roman"/>
          <w:sz w:val="20"/>
          <w:szCs w:val="20"/>
        </w:rPr>
      </w:pPr>
      <w:r w:rsidRPr="0069157F">
        <w:rPr>
          <w:rFonts w:ascii="Times New Roman" w:hAnsi="Times New Roman" w:cs="Times New Roman"/>
          <w:sz w:val="20"/>
          <w:szCs w:val="20"/>
        </w:rPr>
        <w:t xml:space="preserve">Olson, T.E. 2001. Biological resources site assessment letter of findings for the Lompoc Bikepath, Allan Hancock Segment, </w:t>
      </w:r>
    </w:p>
    <w:p w:rsidR="00516096" w:rsidRPr="0069157F" w:rsidRDefault="00516096" w:rsidP="005D2377">
      <w:pPr>
        <w:pStyle w:val="NoSpacing"/>
        <w:ind w:firstLine="720"/>
        <w:rPr>
          <w:rFonts w:ascii="Times New Roman" w:hAnsi="Times New Roman" w:cs="Times New Roman"/>
          <w:sz w:val="20"/>
          <w:szCs w:val="20"/>
        </w:rPr>
      </w:pPr>
      <w:r w:rsidRPr="0069157F">
        <w:rPr>
          <w:rFonts w:ascii="Times New Roman" w:hAnsi="Times New Roman" w:cs="Times New Roman"/>
          <w:sz w:val="20"/>
          <w:szCs w:val="20"/>
        </w:rPr>
        <w:t xml:space="preserve">Lompoc, Santa Barbara County, CA. </w:t>
      </w:r>
    </w:p>
    <w:p w:rsidR="005D2377" w:rsidRDefault="00516096" w:rsidP="005D2377">
      <w:pPr>
        <w:pStyle w:val="NoSpacing"/>
        <w:rPr>
          <w:rFonts w:ascii="Times New Roman" w:hAnsi="Times New Roman" w:cs="Times New Roman"/>
          <w:sz w:val="20"/>
          <w:szCs w:val="20"/>
        </w:rPr>
      </w:pPr>
      <w:r w:rsidRPr="0069157F">
        <w:rPr>
          <w:rFonts w:ascii="Times New Roman" w:hAnsi="Times New Roman" w:cs="Times New Roman"/>
          <w:sz w:val="20"/>
          <w:szCs w:val="20"/>
        </w:rPr>
        <w:t>OSU Extension Service. 1</w:t>
      </w:r>
      <w:r w:rsidR="005D2377">
        <w:rPr>
          <w:rFonts w:ascii="Times New Roman" w:hAnsi="Times New Roman" w:cs="Times New Roman"/>
          <w:sz w:val="20"/>
          <w:szCs w:val="20"/>
        </w:rPr>
        <w:t xml:space="preserve">979. Beardless wildrye (Elymus </w:t>
      </w:r>
      <w:r w:rsidRPr="0069157F">
        <w:rPr>
          <w:rFonts w:ascii="Times New Roman" w:hAnsi="Times New Roman" w:cs="Times New Roman"/>
          <w:sz w:val="20"/>
          <w:szCs w:val="20"/>
        </w:rPr>
        <w:t xml:space="preserve">triticoides). Range Plant Leaflet 77. Oregon State University, </w:t>
      </w:r>
    </w:p>
    <w:p w:rsidR="00516096" w:rsidRPr="0069157F" w:rsidRDefault="00516096" w:rsidP="005D2377">
      <w:pPr>
        <w:pStyle w:val="NoSpacing"/>
        <w:ind w:firstLine="720"/>
        <w:rPr>
          <w:rFonts w:ascii="Times New Roman" w:hAnsi="Times New Roman" w:cs="Times New Roman"/>
          <w:sz w:val="20"/>
          <w:szCs w:val="20"/>
        </w:rPr>
      </w:pPr>
      <w:r w:rsidRPr="0069157F">
        <w:rPr>
          <w:rFonts w:ascii="Times New Roman" w:hAnsi="Times New Roman" w:cs="Times New Roman"/>
          <w:sz w:val="20"/>
          <w:szCs w:val="20"/>
        </w:rPr>
        <w:t xml:space="preserve">Corvallis. </w:t>
      </w:r>
    </w:p>
    <w:p w:rsidR="005D2377" w:rsidRDefault="00516096" w:rsidP="005D2377">
      <w:pPr>
        <w:pStyle w:val="NoSpacing"/>
        <w:rPr>
          <w:rFonts w:ascii="Times New Roman" w:hAnsi="Times New Roman" w:cs="Times New Roman"/>
          <w:sz w:val="20"/>
          <w:szCs w:val="20"/>
        </w:rPr>
      </w:pPr>
      <w:r w:rsidRPr="0069157F">
        <w:rPr>
          <w:rFonts w:ascii="Times New Roman" w:hAnsi="Times New Roman" w:cs="Times New Roman"/>
          <w:sz w:val="20"/>
          <w:szCs w:val="20"/>
        </w:rPr>
        <w:t xml:space="preserve">PLANTS database. 2010. Plant profile: </w:t>
      </w:r>
      <w:r w:rsidRPr="00DA5D46">
        <w:rPr>
          <w:rFonts w:ascii="Times New Roman" w:hAnsi="Times New Roman" w:cs="Times New Roman"/>
          <w:i/>
          <w:sz w:val="20"/>
          <w:szCs w:val="20"/>
        </w:rPr>
        <w:t>Leymus triticoides</w:t>
      </w:r>
      <w:r w:rsidRPr="0069157F">
        <w:rPr>
          <w:rFonts w:ascii="Times New Roman" w:hAnsi="Times New Roman" w:cs="Times New Roman"/>
          <w:sz w:val="20"/>
          <w:szCs w:val="20"/>
        </w:rPr>
        <w:t xml:space="preserve"> (Buckley) Pilg. [Online]. Available at plants.usda.gov (accessed 2 </w:t>
      </w:r>
    </w:p>
    <w:p w:rsidR="00AA3E2B" w:rsidRDefault="00516096" w:rsidP="00AA3E2B">
      <w:pPr>
        <w:pStyle w:val="NoSpacing"/>
        <w:ind w:firstLine="720"/>
        <w:rPr>
          <w:rFonts w:ascii="Times New Roman" w:hAnsi="Times New Roman" w:cs="Times New Roman"/>
          <w:sz w:val="20"/>
          <w:szCs w:val="20"/>
        </w:rPr>
      </w:pPr>
      <w:r w:rsidRPr="0069157F">
        <w:rPr>
          <w:rFonts w:ascii="Times New Roman" w:hAnsi="Times New Roman" w:cs="Times New Roman"/>
          <w:sz w:val="20"/>
          <w:szCs w:val="20"/>
        </w:rPr>
        <w:t xml:space="preserve">Sep 2009; verified 18 Aug 2010). USDA-NRCS, Washington, D.C.   </w:t>
      </w:r>
    </w:p>
    <w:p w:rsidR="00AA3E2B" w:rsidRPr="00AA3E2B" w:rsidRDefault="00AA3E2B" w:rsidP="00AA3E2B">
      <w:pPr>
        <w:pStyle w:val="NoSpacing"/>
        <w:ind w:left="720" w:hanging="720"/>
        <w:rPr>
          <w:rFonts w:ascii="Times New Roman" w:hAnsi="Times New Roman" w:cs="Times New Roman"/>
          <w:sz w:val="20"/>
          <w:szCs w:val="20"/>
        </w:rPr>
      </w:pPr>
      <w:r w:rsidRPr="00AA3E2B">
        <w:rPr>
          <w:rFonts w:ascii="Times New Roman" w:hAnsi="Times New Roman" w:cs="Times New Roman"/>
          <w:sz w:val="20"/>
          <w:szCs w:val="20"/>
          <w:lang w:val="en"/>
        </w:rPr>
        <w:t>Steedman, E.V. 1928</w:t>
      </w:r>
      <w:r w:rsidR="005A419D">
        <w:rPr>
          <w:rFonts w:ascii="Times New Roman" w:hAnsi="Times New Roman" w:cs="Times New Roman"/>
          <w:sz w:val="20"/>
          <w:szCs w:val="20"/>
          <w:lang w:val="en"/>
        </w:rPr>
        <w:t>.</w:t>
      </w:r>
      <w:r w:rsidRPr="00AA3E2B">
        <w:rPr>
          <w:rFonts w:ascii="Times New Roman" w:hAnsi="Times New Roman" w:cs="Times New Roman"/>
          <w:sz w:val="20"/>
          <w:szCs w:val="20"/>
          <w:lang w:val="en"/>
        </w:rPr>
        <w:t xml:space="preserve"> The Ethnobotany of the Thompson Indians of British Columbia, SI-BAE Annual Report #45:441-522, page 499</w:t>
      </w:r>
    </w:p>
    <w:p w:rsidR="005D2377" w:rsidRDefault="00516096" w:rsidP="005D2377">
      <w:pPr>
        <w:pStyle w:val="NoSpacing"/>
        <w:rPr>
          <w:rFonts w:ascii="Times New Roman" w:hAnsi="Times New Roman" w:cs="Times New Roman"/>
          <w:sz w:val="20"/>
          <w:szCs w:val="20"/>
        </w:rPr>
      </w:pPr>
      <w:r w:rsidRPr="0069157F">
        <w:rPr>
          <w:rFonts w:ascii="Times New Roman" w:hAnsi="Times New Roman" w:cs="Times New Roman"/>
          <w:sz w:val="20"/>
          <w:szCs w:val="20"/>
        </w:rPr>
        <w:t xml:space="preserve">Stroh, J.R. 1968. Cultural methods for the establishment of </w:t>
      </w:r>
      <w:r w:rsidRPr="00DA5D46">
        <w:rPr>
          <w:rFonts w:ascii="Times New Roman" w:hAnsi="Times New Roman" w:cs="Times New Roman"/>
          <w:i/>
          <w:sz w:val="20"/>
          <w:szCs w:val="20"/>
        </w:rPr>
        <w:t>Elymus triticoides</w:t>
      </w:r>
      <w:r w:rsidRPr="0069157F">
        <w:rPr>
          <w:rFonts w:ascii="Times New Roman" w:hAnsi="Times New Roman" w:cs="Times New Roman"/>
          <w:sz w:val="20"/>
          <w:szCs w:val="20"/>
        </w:rPr>
        <w:t xml:space="preserve"> on saline-sodic soils. In </w:t>
      </w:r>
      <w:r w:rsidR="005D2377">
        <w:rPr>
          <w:rFonts w:ascii="Times New Roman" w:hAnsi="Times New Roman" w:cs="Times New Roman"/>
          <w:sz w:val="20"/>
          <w:szCs w:val="20"/>
        </w:rPr>
        <w:t xml:space="preserve">Annual </w:t>
      </w:r>
      <w:r w:rsidRPr="0069157F">
        <w:rPr>
          <w:rFonts w:ascii="Times New Roman" w:hAnsi="Times New Roman" w:cs="Times New Roman"/>
          <w:sz w:val="20"/>
          <w:szCs w:val="20"/>
        </w:rPr>
        <w:t xml:space="preserve">Technical </w:t>
      </w:r>
    </w:p>
    <w:p w:rsidR="00516096" w:rsidRPr="0069157F" w:rsidRDefault="00516096" w:rsidP="005D2377">
      <w:pPr>
        <w:pStyle w:val="NoSpacing"/>
        <w:ind w:firstLine="720"/>
        <w:rPr>
          <w:rFonts w:ascii="Times New Roman" w:hAnsi="Times New Roman" w:cs="Times New Roman"/>
          <w:sz w:val="20"/>
          <w:szCs w:val="20"/>
        </w:rPr>
      </w:pPr>
      <w:r w:rsidRPr="0069157F">
        <w:rPr>
          <w:rFonts w:ascii="Times New Roman" w:hAnsi="Times New Roman" w:cs="Times New Roman"/>
          <w:sz w:val="20"/>
          <w:szCs w:val="20"/>
        </w:rPr>
        <w:t xml:space="preserve">Report. USDA-SCS, Bridger Plant Materials Center, MT. </w:t>
      </w:r>
    </w:p>
    <w:p w:rsidR="005D2377" w:rsidRDefault="00516096" w:rsidP="005D2377">
      <w:pPr>
        <w:pStyle w:val="NoSpacing"/>
        <w:rPr>
          <w:rFonts w:ascii="Times New Roman" w:hAnsi="Times New Roman" w:cs="Times New Roman"/>
          <w:sz w:val="20"/>
          <w:szCs w:val="20"/>
        </w:rPr>
      </w:pPr>
      <w:r w:rsidRPr="0069157F">
        <w:rPr>
          <w:rFonts w:ascii="Times New Roman" w:hAnsi="Times New Roman" w:cs="Times New Roman"/>
          <w:sz w:val="20"/>
          <w:szCs w:val="20"/>
        </w:rPr>
        <w:t xml:space="preserve">USDA. 1949. Grasses and legumes for soil conservation in the Pacific Northwest.  Miscellaneous Publication No. 678. U.S. </w:t>
      </w:r>
    </w:p>
    <w:p w:rsidR="00516096" w:rsidRPr="0069157F" w:rsidRDefault="005D2377" w:rsidP="005D2377">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Government Printing </w:t>
      </w:r>
      <w:r w:rsidR="00516096" w:rsidRPr="0069157F">
        <w:rPr>
          <w:rFonts w:ascii="Times New Roman" w:hAnsi="Times New Roman" w:cs="Times New Roman"/>
          <w:sz w:val="20"/>
          <w:szCs w:val="20"/>
        </w:rPr>
        <w:t xml:space="preserve">Office, Washington, D.C. </w:t>
      </w:r>
    </w:p>
    <w:p w:rsidR="005D2377" w:rsidRDefault="00516096" w:rsidP="005D2377">
      <w:pPr>
        <w:pStyle w:val="NoSpacing"/>
        <w:rPr>
          <w:rFonts w:ascii="Times New Roman" w:hAnsi="Times New Roman" w:cs="Times New Roman"/>
          <w:sz w:val="20"/>
          <w:szCs w:val="20"/>
        </w:rPr>
      </w:pPr>
      <w:r w:rsidRPr="0069157F">
        <w:rPr>
          <w:rFonts w:ascii="Times New Roman" w:hAnsi="Times New Roman" w:cs="Times New Roman"/>
          <w:sz w:val="20"/>
          <w:szCs w:val="20"/>
        </w:rPr>
        <w:t xml:space="preserve">USDA-NRCS. 1991. Notice of release of ‘Rio’ beardless wildrye. USDA-NRCS Ecological Sciences Division, Washington, </w:t>
      </w:r>
    </w:p>
    <w:p w:rsidR="00516096" w:rsidRPr="0069157F" w:rsidRDefault="00516096" w:rsidP="005D2377">
      <w:pPr>
        <w:pStyle w:val="NoSpacing"/>
        <w:ind w:firstLine="720"/>
        <w:rPr>
          <w:rFonts w:ascii="Times New Roman" w:hAnsi="Times New Roman" w:cs="Times New Roman"/>
          <w:sz w:val="20"/>
          <w:szCs w:val="20"/>
        </w:rPr>
      </w:pPr>
      <w:r w:rsidRPr="0069157F">
        <w:rPr>
          <w:rFonts w:ascii="Times New Roman" w:hAnsi="Times New Roman" w:cs="Times New Roman"/>
          <w:sz w:val="20"/>
          <w:szCs w:val="20"/>
        </w:rPr>
        <w:t xml:space="preserve">D.C. and California Agricultural Experiment Station, UC Davis. </w:t>
      </w:r>
    </w:p>
    <w:p w:rsidR="005D2377" w:rsidRDefault="00516096" w:rsidP="005D2377">
      <w:pPr>
        <w:pStyle w:val="NoSpacing"/>
        <w:rPr>
          <w:rFonts w:ascii="Times New Roman" w:hAnsi="Times New Roman" w:cs="Times New Roman"/>
          <w:sz w:val="20"/>
          <w:szCs w:val="20"/>
        </w:rPr>
      </w:pPr>
      <w:r w:rsidRPr="0069157F">
        <w:rPr>
          <w:rFonts w:ascii="Times New Roman" w:hAnsi="Times New Roman" w:cs="Times New Roman"/>
          <w:sz w:val="20"/>
          <w:szCs w:val="20"/>
        </w:rPr>
        <w:t>USDA-SCS. 1988. Management and uses of beardless wildrye (</w:t>
      </w:r>
      <w:r w:rsidRPr="00DA5D46">
        <w:rPr>
          <w:rFonts w:ascii="Times New Roman" w:hAnsi="Times New Roman" w:cs="Times New Roman"/>
          <w:i/>
          <w:sz w:val="20"/>
          <w:szCs w:val="20"/>
        </w:rPr>
        <w:t>Elymus triticoides</w:t>
      </w:r>
      <w:r w:rsidRPr="0069157F">
        <w:rPr>
          <w:rFonts w:ascii="Times New Roman" w:hAnsi="Times New Roman" w:cs="Times New Roman"/>
          <w:sz w:val="20"/>
          <w:szCs w:val="20"/>
        </w:rPr>
        <w:t xml:space="preserve">). California Technical Note 524. US </w:t>
      </w:r>
    </w:p>
    <w:p w:rsidR="00AA3E2B" w:rsidRDefault="00516096" w:rsidP="005D2377">
      <w:pPr>
        <w:pStyle w:val="NoSpacing"/>
        <w:ind w:firstLine="720"/>
        <w:rPr>
          <w:rFonts w:ascii="Times New Roman" w:hAnsi="Times New Roman" w:cs="Times New Roman"/>
          <w:sz w:val="20"/>
          <w:szCs w:val="20"/>
        </w:rPr>
      </w:pPr>
      <w:r w:rsidRPr="0069157F">
        <w:rPr>
          <w:rFonts w:ascii="Times New Roman" w:hAnsi="Times New Roman" w:cs="Times New Roman"/>
          <w:sz w:val="20"/>
          <w:szCs w:val="20"/>
        </w:rPr>
        <w:t xml:space="preserve">Department of Agriculture, Soil Conservation Service, Davis, CA. </w:t>
      </w:r>
    </w:p>
    <w:p w:rsidR="00516096" w:rsidRPr="00AA3E2B" w:rsidRDefault="00AA3E2B" w:rsidP="00AA3E2B">
      <w:pPr>
        <w:pStyle w:val="NoSpacing"/>
        <w:rPr>
          <w:rFonts w:ascii="Times New Roman" w:hAnsi="Times New Roman" w:cs="Times New Roman"/>
          <w:sz w:val="20"/>
          <w:szCs w:val="20"/>
        </w:rPr>
      </w:pPr>
      <w:r w:rsidRPr="00AA3E2B">
        <w:rPr>
          <w:rFonts w:ascii="Times New Roman" w:eastAsia="Times New Roman" w:hAnsi="Times New Roman" w:cs="Times New Roman"/>
          <w:sz w:val="20"/>
          <w:szCs w:val="20"/>
        </w:rPr>
        <w:t>Zigmond, Maurice L. 1981</w:t>
      </w:r>
      <w:r w:rsidR="00FC64B6">
        <w:rPr>
          <w:rFonts w:ascii="Times New Roman" w:eastAsia="Times New Roman" w:hAnsi="Times New Roman" w:cs="Times New Roman"/>
          <w:sz w:val="20"/>
          <w:szCs w:val="20"/>
        </w:rPr>
        <w:t>.</w:t>
      </w:r>
      <w:r w:rsidRPr="00AA3E2B">
        <w:rPr>
          <w:rFonts w:ascii="Times New Roman" w:eastAsia="Times New Roman" w:hAnsi="Times New Roman" w:cs="Times New Roman"/>
          <w:sz w:val="20"/>
          <w:szCs w:val="20"/>
        </w:rPr>
        <w:t xml:space="preserve"> Kawaiisu Ethnobotany, Salt Lake City. University of Utah Press, page 58</w:t>
      </w:r>
    </w:p>
    <w:p w:rsidR="00516096" w:rsidRPr="0069157F" w:rsidRDefault="00516096" w:rsidP="00516096">
      <w:pPr>
        <w:pStyle w:val="NoSpacing"/>
        <w:rPr>
          <w:rFonts w:ascii="Times New Roman" w:hAnsi="Times New Roman" w:cs="Times New Roman"/>
          <w:sz w:val="20"/>
          <w:szCs w:val="20"/>
        </w:rPr>
      </w:pPr>
    </w:p>
    <w:p w:rsidR="00516096" w:rsidRPr="0069157F" w:rsidRDefault="00516096" w:rsidP="00516096">
      <w:pPr>
        <w:pStyle w:val="NoSpacing"/>
        <w:rPr>
          <w:rFonts w:ascii="Times New Roman" w:hAnsi="Times New Roman" w:cs="Times New Roman"/>
          <w:b/>
          <w:sz w:val="20"/>
          <w:szCs w:val="20"/>
        </w:rPr>
      </w:pPr>
      <w:r w:rsidRPr="0069157F">
        <w:rPr>
          <w:rFonts w:ascii="Times New Roman" w:hAnsi="Times New Roman" w:cs="Times New Roman"/>
          <w:b/>
          <w:sz w:val="20"/>
          <w:szCs w:val="20"/>
        </w:rPr>
        <w:t xml:space="preserve">Prepared By </w:t>
      </w:r>
    </w:p>
    <w:p w:rsidR="00516096" w:rsidRPr="0069157F" w:rsidRDefault="00516096" w:rsidP="00516096">
      <w:pPr>
        <w:pStyle w:val="NoSpacing"/>
        <w:rPr>
          <w:rFonts w:ascii="Times New Roman" w:hAnsi="Times New Roman" w:cs="Times New Roman"/>
          <w:sz w:val="20"/>
          <w:szCs w:val="20"/>
        </w:rPr>
      </w:pPr>
      <w:r w:rsidRPr="0069157F">
        <w:rPr>
          <w:rFonts w:ascii="Times New Roman" w:hAnsi="Times New Roman" w:cs="Times New Roman"/>
          <w:sz w:val="20"/>
          <w:szCs w:val="20"/>
        </w:rPr>
        <w:t xml:space="preserve">Anna Young-Mathews </w:t>
      </w:r>
    </w:p>
    <w:p w:rsidR="00516096" w:rsidRPr="0069157F" w:rsidRDefault="00516096" w:rsidP="00516096">
      <w:pPr>
        <w:pStyle w:val="NoSpacing"/>
        <w:rPr>
          <w:rFonts w:ascii="Times New Roman" w:hAnsi="Times New Roman" w:cs="Times New Roman"/>
          <w:sz w:val="20"/>
          <w:szCs w:val="20"/>
        </w:rPr>
      </w:pPr>
      <w:r w:rsidRPr="0069157F">
        <w:rPr>
          <w:rFonts w:ascii="Times New Roman" w:hAnsi="Times New Roman" w:cs="Times New Roman"/>
          <w:sz w:val="20"/>
          <w:szCs w:val="20"/>
        </w:rPr>
        <w:t xml:space="preserve">USDA-NRCS Plant Materials Center </w:t>
      </w:r>
    </w:p>
    <w:p w:rsidR="00516096" w:rsidRPr="0069157F" w:rsidRDefault="00516096" w:rsidP="00516096">
      <w:pPr>
        <w:pStyle w:val="NoSpacing"/>
        <w:rPr>
          <w:rFonts w:ascii="Times New Roman" w:hAnsi="Times New Roman" w:cs="Times New Roman"/>
          <w:sz w:val="20"/>
          <w:szCs w:val="20"/>
        </w:rPr>
      </w:pPr>
      <w:r w:rsidRPr="0069157F">
        <w:rPr>
          <w:rFonts w:ascii="Times New Roman" w:hAnsi="Times New Roman" w:cs="Times New Roman"/>
          <w:sz w:val="20"/>
          <w:szCs w:val="20"/>
        </w:rPr>
        <w:t xml:space="preserve">Lockeford, California </w:t>
      </w:r>
    </w:p>
    <w:p w:rsidR="00516096" w:rsidRPr="0069157F" w:rsidRDefault="00516096" w:rsidP="00516096">
      <w:pPr>
        <w:pStyle w:val="NoSpacing"/>
        <w:rPr>
          <w:rFonts w:ascii="Times New Roman" w:hAnsi="Times New Roman" w:cs="Times New Roman"/>
          <w:sz w:val="20"/>
          <w:szCs w:val="20"/>
        </w:rPr>
      </w:pPr>
      <w:r w:rsidRPr="0069157F">
        <w:rPr>
          <w:rFonts w:ascii="Times New Roman" w:hAnsi="Times New Roman" w:cs="Times New Roman"/>
          <w:sz w:val="20"/>
          <w:szCs w:val="20"/>
        </w:rPr>
        <w:t xml:space="preserve">Susan R. Winslow </w:t>
      </w:r>
    </w:p>
    <w:p w:rsidR="00516096" w:rsidRPr="0069157F" w:rsidRDefault="00516096" w:rsidP="00516096">
      <w:pPr>
        <w:pStyle w:val="NoSpacing"/>
        <w:rPr>
          <w:rFonts w:ascii="Times New Roman" w:hAnsi="Times New Roman" w:cs="Times New Roman"/>
          <w:sz w:val="20"/>
          <w:szCs w:val="20"/>
        </w:rPr>
      </w:pPr>
      <w:r w:rsidRPr="0069157F">
        <w:rPr>
          <w:rFonts w:ascii="Times New Roman" w:hAnsi="Times New Roman" w:cs="Times New Roman"/>
          <w:sz w:val="20"/>
          <w:szCs w:val="20"/>
        </w:rPr>
        <w:t xml:space="preserve">USDA-NRCS Plant Materials Center </w:t>
      </w:r>
    </w:p>
    <w:p w:rsidR="00516096" w:rsidRPr="0069157F" w:rsidRDefault="00516096" w:rsidP="00516096">
      <w:pPr>
        <w:pStyle w:val="NoSpacing"/>
        <w:rPr>
          <w:rFonts w:ascii="Times New Roman" w:hAnsi="Times New Roman" w:cs="Times New Roman"/>
          <w:sz w:val="20"/>
          <w:szCs w:val="20"/>
        </w:rPr>
      </w:pPr>
      <w:r w:rsidRPr="0069157F">
        <w:rPr>
          <w:rFonts w:ascii="Times New Roman" w:hAnsi="Times New Roman" w:cs="Times New Roman"/>
          <w:sz w:val="20"/>
          <w:szCs w:val="20"/>
        </w:rPr>
        <w:t>Bridger, Montana</w:t>
      </w:r>
    </w:p>
    <w:p w:rsidR="00DE55B9" w:rsidRDefault="00DE55B9" w:rsidP="0016153D">
      <w:pPr>
        <w:pStyle w:val="Heading3"/>
        <w:spacing w:before="0"/>
      </w:pPr>
    </w:p>
    <w:p w:rsidR="0016153D" w:rsidRDefault="0016153D" w:rsidP="0016153D">
      <w:pPr>
        <w:pStyle w:val="Heading3"/>
        <w:spacing w:before="0"/>
      </w:pPr>
      <w:r w:rsidRPr="003A16D5">
        <w:t>Citation</w:t>
      </w:r>
    </w:p>
    <w:p w:rsidR="0089719F" w:rsidRPr="00423F8F" w:rsidRDefault="0089719F" w:rsidP="0089719F">
      <w:pPr>
        <w:pStyle w:val="Default"/>
        <w:rPr>
          <w:rFonts w:ascii="Times New Roman" w:hAnsi="Times New Roman" w:cs="Times New Roman"/>
          <w:sz w:val="20"/>
          <w:szCs w:val="20"/>
        </w:rPr>
      </w:pPr>
      <w:bookmarkStart w:id="11" w:name="publish"/>
      <w:bookmarkEnd w:id="10"/>
      <w:r w:rsidRPr="00423F8F">
        <w:rPr>
          <w:rFonts w:ascii="Times New Roman" w:hAnsi="Times New Roman" w:cs="Times New Roman"/>
          <w:sz w:val="20"/>
          <w:szCs w:val="20"/>
        </w:rPr>
        <w:lastRenderedPageBreak/>
        <w:t>Young-Mathews, A. and S.R. Winslow. 2010. Plant guide for beardless wildrye (</w:t>
      </w:r>
      <w:r w:rsidRPr="00423F8F">
        <w:rPr>
          <w:rFonts w:ascii="Times New Roman" w:hAnsi="Times New Roman" w:cs="Times New Roman"/>
          <w:i/>
          <w:iCs/>
          <w:sz w:val="20"/>
          <w:szCs w:val="20"/>
        </w:rPr>
        <w:t>Leymus triticoides)</w:t>
      </w:r>
      <w:r w:rsidRPr="00423F8F">
        <w:rPr>
          <w:rFonts w:ascii="Times New Roman" w:hAnsi="Times New Roman" w:cs="Times New Roman"/>
          <w:sz w:val="20"/>
          <w:szCs w:val="20"/>
        </w:rPr>
        <w:t>. USDA-Natural Resources Conservation Service, Plant Materials Center. Lockeford, CA 95237.</w:t>
      </w:r>
      <w:r w:rsidRPr="00423F8F">
        <w:rPr>
          <w:rFonts w:ascii="Times New Roman" w:hAnsi="Times New Roman" w:cs="Times New Roman"/>
          <w:b/>
          <w:bCs/>
          <w:sz w:val="20"/>
          <w:szCs w:val="20"/>
        </w:rPr>
        <w:t xml:space="preserve"> </w:t>
      </w:r>
    </w:p>
    <w:p w:rsidR="00C92661" w:rsidRDefault="00D43349" w:rsidP="00493F48">
      <w:pPr>
        <w:pStyle w:val="NRCSBodyText"/>
        <w:spacing w:before="240"/>
      </w:pPr>
      <w:hyperlink w:anchor="publish" w:tooltip="Enter Month, Year of first publication" w:history="1">
        <w:r w:rsidR="0016153D" w:rsidRPr="005C010F">
          <w:rPr>
            <w:rStyle w:val="Hyperlink"/>
            <w:color w:val="auto"/>
            <w:u w:val="none"/>
          </w:rPr>
          <w:t>Published</w:t>
        </w:r>
        <w:bookmarkEnd w:id="11"/>
      </w:hyperlink>
      <w:r w:rsidR="005C010F">
        <w:t>:</w:t>
      </w:r>
      <w:r w:rsidR="00493F48">
        <w:t xml:space="preserve"> </w:t>
      </w:r>
      <w:r w:rsidR="00423F8F">
        <w:t>October, 200</w:t>
      </w:r>
      <w:r w:rsidR="00D84489">
        <w:t>9</w:t>
      </w:r>
      <w:bookmarkStart w:id="12" w:name="_GoBack"/>
      <w:bookmarkEnd w:id="12"/>
    </w:p>
    <w:bookmarkStart w:id="13" w:name="edited"/>
    <w:p w:rsidR="00E175C4" w:rsidRPr="005C010F" w:rsidRDefault="0043243A" w:rsidP="0043243A">
      <w:pPr>
        <w:spacing w:after="120" w:line="240" w:lineRule="auto"/>
      </w:pPr>
      <w:r w:rsidRPr="005C010F">
        <w:fldChar w:fldCharType="begin"/>
      </w:r>
      <w:r w:rsidRPr="005C010F">
        <w:instrText xml:space="preserve"> HYPERLINK  \l "edited" \o "[e.g., 08Sep2009 rg, 08Sep2009 jfh; 17Sep2009 mws]  NOTE:  Please remove the brackets if no editing data exists (new document).</w:instrText>
      </w:r>
    </w:p>
    <w:p w:rsidR="00E175C4" w:rsidRPr="005C010F" w:rsidRDefault="00E175C4" w:rsidP="0043243A">
      <w:pPr>
        <w:spacing w:after="120" w:line="240" w:lineRule="auto"/>
      </w:pPr>
    </w:p>
    <w:p w:rsidR="0043243A" w:rsidRPr="005C010F" w:rsidRDefault="0043243A" w:rsidP="0043243A">
      <w:pPr>
        <w:spacing w:after="120" w:line="240" w:lineRule="auto"/>
        <w:rPr>
          <w:rFonts w:ascii="Times New Roman" w:hAnsi="Times New Roman" w:cs="Times New Roman"/>
          <w:i/>
          <w:sz w:val="16"/>
          <w:szCs w:val="16"/>
        </w:rPr>
      </w:pPr>
      <w:r w:rsidRPr="005C010F">
        <w:rPr>
          <w:rFonts w:ascii="Times New Roman" w:hAnsi="Times New Roman" w:cs="Times New Roman"/>
          <w:i/>
          <w:sz w:val="16"/>
          <w:szCs w:val="16"/>
        </w:rPr>
        <w:instrText>1) The author is the person(s) who did the majority of the work and should not exceed 2 people. Names should not be added to updated PGs unless significant rewrites are done. If a substantial rewrite is done the citation should be adjusted as follows:</w:instrText>
      </w:r>
    </w:p>
    <w:p w:rsidR="00E175C4" w:rsidRPr="005C010F" w:rsidRDefault="00E175C4" w:rsidP="0043243A">
      <w:pPr>
        <w:spacing w:after="120" w:line="240" w:lineRule="auto"/>
        <w:rPr>
          <w:rFonts w:ascii="Times New Roman" w:hAnsi="Times New Roman" w:cs="Times New Roman"/>
          <w:i/>
          <w:sz w:val="16"/>
          <w:szCs w:val="16"/>
        </w:rPr>
      </w:pPr>
    </w:p>
    <w:p w:rsidR="0043243A" w:rsidRPr="005C010F" w:rsidRDefault="0043243A" w:rsidP="0043243A">
      <w:pPr>
        <w:spacing w:after="120" w:line="240" w:lineRule="auto"/>
        <w:rPr>
          <w:rFonts w:ascii="Times New Roman" w:hAnsi="Times New Roman" w:cs="Times New Roman"/>
          <w:i/>
          <w:sz w:val="16"/>
          <w:szCs w:val="16"/>
        </w:rPr>
      </w:pPr>
      <w:r w:rsidRPr="005C010F">
        <w:rPr>
          <w:rFonts w:ascii="Times New Roman" w:hAnsi="Times New Roman" w:cs="Times New Roman"/>
          <w:i/>
          <w:sz w:val="16"/>
          <w:szCs w:val="16"/>
        </w:rPr>
        <w:instrText>Original authors name, title, [add ed. (rev) Editor name. new pub date], remainder of citation remains the same.</w:instrText>
      </w:r>
    </w:p>
    <w:p w:rsidR="00D572ED" w:rsidRPr="005C010F" w:rsidRDefault="00D572ED" w:rsidP="0043243A">
      <w:pPr>
        <w:spacing w:after="120" w:line="240" w:lineRule="auto"/>
        <w:rPr>
          <w:rFonts w:ascii="Times New Roman" w:hAnsi="Times New Roman" w:cs="Times New Roman"/>
          <w:i/>
          <w:sz w:val="16"/>
          <w:szCs w:val="16"/>
        </w:rPr>
      </w:pPr>
    </w:p>
    <w:p w:rsidR="00C25949" w:rsidRPr="005C010F" w:rsidRDefault="0043243A" w:rsidP="0043243A">
      <w:pPr>
        <w:pStyle w:val="BodytextNRCS"/>
        <w:spacing w:after="120"/>
        <w:ind w:left="810" w:hanging="810"/>
        <w:contextualSpacing/>
        <w:rPr>
          <w:i/>
          <w:sz w:val="16"/>
          <w:szCs w:val="16"/>
        </w:rPr>
      </w:pPr>
      <w:r w:rsidRPr="005C010F">
        <w:rPr>
          <w:b/>
          <w:i/>
          <w:sz w:val="16"/>
          <w:szCs w:val="16"/>
        </w:rPr>
        <w:instrText xml:space="preserve">Example: </w:instrText>
      </w:r>
      <w:r w:rsidRPr="005C010F">
        <w:rPr>
          <w:i/>
          <w:sz w:val="16"/>
          <w:szCs w:val="16"/>
        </w:rPr>
        <w:instrText xml:space="preserve"> </w:instrText>
      </w:r>
    </w:p>
    <w:p w:rsidR="0043243A" w:rsidRPr="005C010F" w:rsidRDefault="0043243A" w:rsidP="00C25949">
      <w:pPr>
        <w:pStyle w:val="BodytextNRCS"/>
        <w:spacing w:after="120"/>
        <w:contextualSpacing/>
        <w:rPr>
          <w:i/>
          <w:sz w:val="16"/>
          <w:szCs w:val="16"/>
        </w:rPr>
      </w:pPr>
      <w:r w:rsidRPr="005C010F">
        <w:rPr>
          <w:i/>
          <w:sz w:val="16"/>
          <w:szCs w:val="16"/>
        </w:rPr>
        <w:instrText>Pavek, P.L.S. 2012. Plant guide for pea (Pisum sativum L.). ed. (rev) E.R. Garner. 2014. USDA-Natural Resources Conservation Service, Pullman, WA.</w:instrText>
      </w:r>
    </w:p>
    <w:p w:rsidR="00C25949" w:rsidRPr="005C010F" w:rsidRDefault="00C25949" w:rsidP="0043243A">
      <w:pPr>
        <w:pStyle w:val="BodytextNRCS"/>
        <w:spacing w:after="120"/>
        <w:ind w:left="810" w:hanging="810"/>
        <w:contextualSpacing/>
        <w:rPr>
          <w:i/>
          <w:sz w:val="16"/>
          <w:szCs w:val="16"/>
        </w:rPr>
      </w:pPr>
    </w:p>
    <w:p w:rsidR="0043243A" w:rsidRPr="005C010F" w:rsidRDefault="0043243A" w:rsidP="0043243A">
      <w:pPr>
        <w:spacing w:after="120" w:line="240" w:lineRule="auto"/>
        <w:rPr>
          <w:rFonts w:ascii="Times New Roman" w:hAnsi="Times New Roman" w:cs="Times New Roman"/>
          <w:i/>
          <w:sz w:val="16"/>
          <w:szCs w:val="16"/>
        </w:rPr>
      </w:pPr>
      <w:r w:rsidRPr="005C010F">
        <w:rPr>
          <w:rFonts w:ascii="Times New Roman" w:hAnsi="Times New Roman" w:cs="Times New Roman"/>
          <w:i/>
          <w:sz w:val="16"/>
          <w:szCs w:val="16"/>
        </w:rPr>
        <w:instrText>2) If minor updates or revisions are made it is only in the edited by section. Retain the most recent 5-10 edits.</w:instrText>
      </w:r>
    </w:p>
    <w:p w:rsidR="0043243A" w:rsidRPr="005C010F" w:rsidRDefault="0043243A" w:rsidP="0043243A">
      <w:pPr>
        <w:pStyle w:val="BodytextNRCS"/>
        <w:spacing w:before="120"/>
        <w:rPr>
          <w:i/>
          <w:sz w:val="16"/>
          <w:szCs w:val="16"/>
        </w:rPr>
      </w:pPr>
    </w:p>
    <w:p w:rsidR="0043243A" w:rsidRPr="005C010F" w:rsidRDefault="0043243A" w:rsidP="0043243A">
      <w:pPr>
        <w:spacing w:after="120" w:line="240" w:lineRule="auto"/>
        <w:rPr>
          <w:rFonts w:ascii="Times New Roman" w:hAnsi="Times New Roman" w:cs="Times New Roman"/>
          <w:i/>
          <w:sz w:val="16"/>
          <w:szCs w:val="16"/>
        </w:rPr>
      </w:pPr>
      <w:r w:rsidRPr="005C010F">
        <w:rPr>
          <w:rFonts w:ascii="Times New Roman" w:hAnsi="Times New Roman" w:cs="Times New Roman"/>
          <w:i/>
          <w:sz w:val="16"/>
          <w:szCs w:val="16"/>
        </w:rPr>
        <w:instrText>3) Names should not be removed regardless of death or retirement.</w:instrText>
      </w:r>
    </w:p>
    <w:p w:rsidR="00423F8F" w:rsidRPr="00423F8F" w:rsidRDefault="0043243A" w:rsidP="00423F8F">
      <w:pPr>
        <w:pStyle w:val="BodytextNRCS"/>
      </w:pPr>
      <w:r w:rsidRPr="005C010F">
        <w:instrText xml:space="preserve">" </w:instrText>
      </w:r>
      <w:r w:rsidRPr="005C010F">
        <w:fldChar w:fldCharType="separate"/>
      </w:r>
      <w:r w:rsidR="0016153D" w:rsidRPr="005C010F">
        <w:rPr>
          <w:rStyle w:val="Hyperlink"/>
          <w:color w:val="auto"/>
          <w:u w:val="none"/>
        </w:rPr>
        <w:t>Edited:</w:t>
      </w:r>
      <w:r w:rsidRPr="005C010F">
        <w:fldChar w:fldCharType="end"/>
      </w:r>
      <w:r w:rsidR="0016153D" w:rsidRPr="005C010F">
        <w:t xml:space="preserve"> </w:t>
      </w:r>
      <w:bookmarkEnd w:id="13"/>
      <w:r w:rsidR="00423F8F" w:rsidRPr="00423F8F">
        <w:t>[11Sep2009 djt, 15Sep2009 srw, 16Sep2009 aym, 18Aug2010 aym, 8Sep2010 srw, 13Sep2010 kdl, 13Sep2010 msk; 20Sep2010 jab</w:t>
      </w:r>
      <w:r w:rsidR="009C69A0">
        <w:t>, 1</w:t>
      </w:r>
      <w:r w:rsidR="00967ECA">
        <w:t>2 Dec</w:t>
      </w:r>
      <w:r w:rsidR="009C69A0">
        <w:t>2016 msk</w:t>
      </w:r>
      <w:r w:rsidR="00423F8F" w:rsidRPr="00423F8F">
        <w:t>]</w:t>
      </w:r>
    </w:p>
    <w:p w:rsidR="00C92661" w:rsidRDefault="0016153D" w:rsidP="0016153D">
      <w:pPr>
        <w:pStyle w:val="BodytextNRCS"/>
        <w:spacing w:before="240"/>
      </w:pPr>
      <w:r w:rsidRPr="00E87D06">
        <w:t xml:space="preserve">For more information about this and other plants, please contact your local NRCS field office or Conservation District at </w:t>
      </w:r>
      <w:hyperlink r:id="rId14" w:tgtFrame="_blank" w:tooltip="USDA NRCS Web site" w:history="1">
        <w:r w:rsidRPr="00BC6320">
          <w:rPr>
            <w:rStyle w:val="Hyperlink"/>
          </w:rPr>
          <w:t>http://www.nrcs.usda.gov/</w:t>
        </w:r>
      </w:hyperlink>
      <w:r w:rsidRPr="00E87D06">
        <w:t xml:space="preserve"> and visit the PLANTS Web site at </w:t>
      </w:r>
      <w:hyperlink r:id="rId15" w:tgtFrame="_blank" w:tooltip="PLANTS Web site" w:history="1">
        <w:r w:rsidRPr="00BC6320">
          <w:rPr>
            <w:rStyle w:val="Hyperlink"/>
          </w:rPr>
          <w:t>http://plants.usda.gov/</w:t>
        </w:r>
      </w:hyperlink>
      <w:r w:rsidRPr="00E87D06">
        <w:t xml:space="preserve"> or the </w:t>
      </w:r>
      <w:r w:rsidR="00580F72">
        <w:br/>
      </w:r>
      <w:r w:rsidRPr="00E87D06">
        <w:t>Plant Materials Program Web site</w:t>
      </w:r>
      <w:r w:rsidR="00C92661">
        <w:t>:</w:t>
      </w:r>
    </w:p>
    <w:p w:rsidR="0016153D" w:rsidRPr="00E87D06" w:rsidRDefault="00D43349" w:rsidP="00C92661">
      <w:pPr>
        <w:pStyle w:val="BodytextNRCS"/>
      </w:pPr>
      <w:hyperlink r:id="rId16" w:tgtFrame="_blank" w:tooltip="Plant Materials Program Web site" w:history="1">
        <w:r w:rsidR="0016153D" w:rsidRPr="00BC6320">
          <w:rPr>
            <w:rStyle w:val="Hyperlink"/>
          </w:rPr>
          <w:t>http://plant-materials.nrcs.usda.gov</w:t>
        </w:r>
      </w:hyperlink>
      <w:r w:rsidR="0016153D" w:rsidRPr="002C5382">
        <w:rPr>
          <w:rStyle w:val="Hyperlink"/>
        </w:rPr>
        <w:t>.</w:t>
      </w:r>
    </w:p>
    <w:p w:rsidR="0016153D" w:rsidRDefault="0016153D" w:rsidP="0016153D">
      <w:pPr>
        <w:pStyle w:val="BodytextNRCS"/>
        <w:spacing w:before="240"/>
      </w:pPr>
      <w:r>
        <w:t>PLANTS is not responsible for the content or availability of other Web sites.</w:t>
      </w:r>
    </w:p>
    <w:p w:rsidR="00493F48" w:rsidRDefault="00493F48" w:rsidP="0016153D">
      <w:pPr>
        <w:pStyle w:val="BodytextNRCS"/>
        <w:spacing w:before="240"/>
      </w:pPr>
    </w:p>
    <w:p w:rsidR="00493F48" w:rsidRPr="00493F48" w:rsidRDefault="00493F48" w:rsidP="00493F48">
      <w:pPr>
        <w:spacing w:after="0" w:line="240" w:lineRule="auto"/>
        <w:rPr>
          <w:rFonts w:ascii="Garamond" w:hAnsi="Garamond" w:cs="Arial"/>
          <w:sz w:val="20"/>
          <w:szCs w:val="20"/>
        </w:rPr>
      </w:pPr>
      <w:r w:rsidRPr="00493F48">
        <w:rPr>
          <w:rFonts w:ascii="Garamond" w:hAnsi="Garamond" w:cs="Arial"/>
          <w:sz w:val="20"/>
          <w:szCs w:val="20"/>
        </w:rPr>
        <w:t xml:space="preserve">The U.S. Department of Agriculture (USDA) prohibits discrimination against its customers, employees, and applicants for employment on the bases of race, color, national origin, age, disability, sex, gender identity, religion, reprisal, and where applicable, political beliefs, marital status, familial or parental status, sexual orientation, or all or part of an individual's income is derived from any public assistance program, or protected genetic information in employment or in any program or activity conducted or funded by the Department. (Not all prohibited bases will apply to all programs and/or employment activities.) </w:t>
      </w:r>
    </w:p>
    <w:p w:rsidR="00493F48" w:rsidRPr="00493F48" w:rsidRDefault="00493F48" w:rsidP="00493F48">
      <w:pPr>
        <w:spacing w:after="0" w:line="240" w:lineRule="auto"/>
        <w:rPr>
          <w:rFonts w:ascii="Garamond" w:hAnsi="Garamond" w:cs="Arial"/>
          <w:sz w:val="20"/>
          <w:szCs w:val="20"/>
        </w:rPr>
      </w:pPr>
    </w:p>
    <w:p w:rsidR="00493F48" w:rsidRPr="00493F48" w:rsidRDefault="00493F48" w:rsidP="00493F48">
      <w:pPr>
        <w:spacing w:after="0" w:line="240" w:lineRule="auto"/>
        <w:rPr>
          <w:rFonts w:ascii="Garamond" w:hAnsi="Garamond" w:cs="Arial"/>
          <w:sz w:val="20"/>
          <w:szCs w:val="20"/>
        </w:rPr>
      </w:pPr>
      <w:r w:rsidRPr="00493F48">
        <w:rPr>
          <w:rFonts w:ascii="Garamond" w:hAnsi="Garamond" w:cs="Arial"/>
          <w:sz w:val="20"/>
          <w:szCs w:val="20"/>
        </w:rPr>
        <w:t xml:space="preserve">If you wish to file an employment complaint, you must contact your agency's </w:t>
      </w:r>
      <w:hyperlink r:id="rId17" w:tgtFrame="extWindow" w:tooltip="Opens in new window." w:history="1">
        <w:r w:rsidRPr="00493F48">
          <w:rPr>
            <w:rFonts w:ascii="Garamond" w:hAnsi="Garamond" w:cs="Arial"/>
            <w:color w:val="0000FF"/>
            <w:sz w:val="20"/>
            <w:szCs w:val="20"/>
            <w:u w:val="single"/>
          </w:rPr>
          <w:t>EEO Counselor</w:t>
        </w:r>
      </w:hyperlink>
      <w:r w:rsidRPr="00493F48">
        <w:rPr>
          <w:rFonts w:ascii="Garamond" w:hAnsi="Garamond" w:cs="Arial"/>
          <w:sz w:val="20"/>
          <w:szCs w:val="20"/>
        </w:rPr>
        <w:t xml:space="preserve"> (PDF) within 45 days of the date of the alleged discriminatory act, event, or in the case of a personnel action. Additional information can be found online at </w:t>
      </w:r>
      <w:hyperlink r:id="rId18" w:tgtFrame="extWindow" w:tooltip="Opens in new window." w:history="1">
        <w:r w:rsidRPr="00493F48">
          <w:rPr>
            <w:rFonts w:ascii="Garamond" w:hAnsi="Garamond" w:cs="Arial"/>
            <w:color w:val="0000FF"/>
            <w:sz w:val="20"/>
            <w:szCs w:val="20"/>
            <w:u w:val="single"/>
          </w:rPr>
          <w:t>http://www.ascr.usda.gov/complaint_filing_file.html</w:t>
        </w:r>
      </w:hyperlink>
      <w:r w:rsidRPr="00493F48">
        <w:rPr>
          <w:rFonts w:ascii="Garamond" w:hAnsi="Garamond" w:cs="Arial"/>
          <w:sz w:val="20"/>
          <w:szCs w:val="20"/>
        </w:rPr>
        <w:t xml:space="preserve">. </w:t>
      </w:r>
    </w:p>
    <w:p w:rsidR="00493F48" w:rsidRPr="00493F48" w:rsidRDefault="00493F48" w:rsidP="00493F48">
      <w:pPr>
        <w:spacing w:after="0" w:line="240" w:lineRule="auto"/>
        <w:rPr>
          <w:rFonts w:ascii="Garamond" w:hAnsi="Garamond" w:cs="Arial"/>
          <w:sz w:val="20"/>
          <w:szCs w:val="20"/>
        </w:rPr>
      </w:pPr>
    </w:p>
    <w:p w:rsidR="00493F48" w:rsidRPr="00493F48" w:rsidRDefault="00493F48" w:rsidP="00493F48">
      <w:pPr>
        <w:spacing w:after="0" w:line="240" w:lineRule="auto"/>
        <w:rPr>
          <w:rFonts w:ascii="Garamond" w:hAnsi="Garamond" w:cs="Arial"/>
          <w:sz w:val="20"/>
          <w:szCs w:val="20"/>
        </w:rPr>
      </w:pPr>
      <w:r w:rsidRPr="00493F48">
        <w:rPr>
          <w:rFonts w:ascii="Garamond" w:hAnsi="Garamond" w:cs="Arial"/>
          <w:sz w:val="20"/>
          <w:szCs w:val="20"/>
        </w:rPr>
        <w:t xml:space="preserve">If you wish to file a Civil Rights program complaint of discrimination, complete the </w:t>
      </w:r>
      <w:hyperlink r:id="rId19" w:tgtFrame="extWindow" w:tooltip="Opens in new window." w:history="1">
        <w:r w:rsidRPr="00493F48">
          <w:rPr>
            <w:rFonts w:ascii="Garamond" w:hAnsi="Garamond" w:cs="Arial"/>
            <w:color w:val="0000FF"/>
            <w:sz w:val="20"/>
            <w:szCs w:val="20"/>
            <w:u w:val="single"/>
          </w:rPr>
          <w:t>USDA Program Discrimination Complaint Form</w:t>
        </w:r>
      </w:hyperlink>
      <w:r w:rsidRPr="00493F48">
        <w:rPr>
          <w:rFonts w:ascii="Garamond" w:hAnsi="Garamond" w:cs="Arial"/>
          <w:sz w:val="20"/>
          <w:szCs w:val="20"/>
        </w:rPr>
        <w:t xml:space="preserve"> (PDF), found online at </w:t>
      </w:r>
      <w:hyperlink r:id="rId20" w:tgtFrame="extWindow" w:tooltip="Opens in new window." w:history="1">
        <w:r w:rsidRPr="00493F48">
          <w:rPr>
            <w:rFonts w:ascii="Garamond" w:hAnsi="Garamond" w:cs="Arial"/>
            <w:color w:val="0000FF"/>
            <w:sz w:val="20"/>
            <w:szCs w:val="20"/>
            <w:u w:val="single"/>
          </w:rPr>
          <w:t>http://www.ascr.usda.gov/complaint_filing_cust.html</w:t>
        </w:r>
      </w:hyperlink>
      <w:r w:rsidRPr="00493F48">
        <w:rPr>
          <w:rFonts w:ascii="Garamond" w:hAnsi="Garamond" w:cs="Arial"/>
          <w:sz w:val="20"/>
          <w:szCs w:val="20"/>
        </w:rPr>
        <w:t xml:space="preserve">, or at any USDA office, or call (866) 632-9992 to request the form. You may also write a letter containing all of the information requested in the form. Send your completed complaint form or letter to us by mail at U.S. Department of Agriculture, Director, Office of Adjudication, 1400 Independence Avenue, S.W., Washington, D.C. 20250-9410, by fax (202) 690-7442 or email at </w:t>
      </w:r>
      <w:hyperlink r:id="rId21" w:history="1">
        <w:r w:rsidRPr="00493F48">
          <w:rPr>
            <w:rFonts w:ascii="Garamond" w:hAnsi="Garamond" w:cs="Arial"/>
            <w:color w:val="0000FF"/>
            <w:sz w:val="20"/>
            <w:szCs w:val="20"/>
            <w:u w:val="single"/>
          </w:rPr>
          <w:t>program.intake@usda.gov</w:t>
        </w:r>
      </w:hyperlink>
      <w:r w:rsidRPr="00493F48">
        <w:rPr>
          <w:rFonts w:ascii="Garamond" w:hAnsi="Garamond" w:cs="Arial"/>
          <w:sz w:val="20"/>
          <w:szCs w:val="20"/>
        </w:rPr>
        <w:t xml:space="preserve">. </w:t>
      </w:r>
    </w:p>
    <w:p w:rsidR="00493F48" w:rsidRPr="00493F48" w:rsidRDefault="00493F48" w:rsidP="00493F48">
      <w:pPr>
        <w:spacing w:after="0" w:line="240" w:lineRule="auto"/>
        <w:rPr>
          <w:rFonts w:ascii="Garamond" w:hAnsi="Garamond" w:cs="Arial"/>
          <w:sz w:val="20"/>
          <w:szCs w:val="20"/>
        </w:rPr>
      </w:pPr>
      <w:r w:rsidRPr="00493F48">
        <w:rPr>
          <w:rFonts w:ascii="Garamond" w:hAnsi="Garamond" w:cs="Arial"/>
          <w:sz w:val="20"/>
          <w:szCs w:val="20"/>
        </w:rPr>
        <w:t xml:space="preserve">Individuals who are deaf, hard of hearing or have speech disabilities and you wish to file either an EEO or program complaint please contact USDA through the Federal Relay Service at (800) 877-8339 or (800) 845-6136 (in Spanish). </w:t>
      </w:r>
    </w:p>
    <w:p w:rsidR="00493F48" w:rsidRPr="00493F48" w:rsidRDefault="00493F48" w:rsidP="00493F48">
      <w:pPr>
        <w:spacing w:after="0" w:line="240" w:lineRule="auto"/>
        <w:rPr>
          <w:rFonts w:ascii="Garamond" w:hAnsi="Garamond" w:cs="Arial"/>
          <w:sz w:val="20"/>
          <w:szCs w:val="20"/>
        </w:rPr>
      </w:pPr>
    </w:p>
    <w:p w:rsidR="00493F48" w:rsidRPr="00493F48" w:rsidRDefault="00493F48" w:rsidP="00493F48">
      <w:pPr>
        <w:spacing w:after="0" w:line="240" w:lineRule="auto"/>
        <w:rPr>
          <w:rFonts w:ascii="Garamond" w:hAnsi="Garamond" w:cs="Arial"/>
          <w:sz w:val="20"/>
          <w:szCs w:val="20"/>
        </w:rPr>
      </w:pPr>
      <w:r w:rsidRPr="00493F48">
        <w:rPr>
          <w:rFonts w:ascii="Garamond" w:hAnsi="Garamond" w:cs="Arial"/>
          <w:sz w:val="20"/>
          <w:szCs w:val="20"/>
        </w:rPr>
        <w:t xml:space="preserve">Persons with disabilities who wish to file a program complaint, please see information above on how to contact us by mail directly or by email. If you require alternative means of communication for program information (e.g., Braille, large print, audiotape, etc.) please contact USDA's TARGET Center at (202) 720-2600 (voice and TDD). </w:t>
      </w:r>
    </w:p>
    <w:p w:rsidR="00493F48" w:rsidRPr="00493F48" w:rsidRDefault="00493F48" w:rsidP="00493F48">
      <w:pPr>
        <w:spacing w:after="0" w:line="240" w:lineRule="auto"/>
        <w:rPr>
          <w:rFonts w:ascii="Garamond" w:hAnsi="Garamond" w:cs="Arial"/>
          <w:sz w:val="20"/>
          <w:szCs w:val="20"/>
        </w:rPr>
      </w:pPr>
    </w:p>
    <w:p w:rsidR="00493F48" w:rsidRPr="00493F48" w:rsidRDefault="00493F48" w:rsidP="00493F48">
      <w:pPr>
        <w:spacing w:after="0" w:line="240" w:lineRule="auto"/>
        <w:rPr>
          <w:rFonts w:ascii="Garamond" w:hAnsi="Garamond" w:cs="Arial"/>
          <w:sz w:val="20"/>
          <w:szCs w:val="20"/>
        </w:rPr>
      </w:pPr>
      <w:r w:rsidRPr="00493F48">
        <w:rPr>
          <w:rFonts w:ascii="Garamond" w:hAnsi="Garamond" w:cs="Arial"/>
          <w:sz w:val="20"/>
          <w:szCs w:val="20"/>
        </w:rPr>
        <w:t xml:space="preserve">For any other information dealing with Supplemental Nutrition Assistance Program (SNAP) issues, persons should either contact the USDA SNAP Hotline Number at (800) 221-5689, which is also in Spanish or call the </w:t>
      </w:r>
      <w:hyperlink r:id="rId22" w:tgtFrame="extWindow" w:tooltip="Opens in new window." w:history="1">
        <w:r w:rsidRPr="00493F48">
          <w:rPr>
            <w:rFonts w:ascii="Garamond" w:hAnsi="Garamond" w:cs="Arial"/>
            <w:color w:val="0000FF"/>
            <w:sz w:val="20"/>
            <w:szCs w:val="20"/>
            <w:u w:val="single"/>
          </w:rPr>
          <w:t>State Information/Hotline Numbers</w:t>
        </w:r>
      </w:hyperlink>
      <w:r w:rsidRPr="00493F48">
        <w:rPr>
          <w:rFonts w:ascii="Garamond" w:hAnsi="Garamond" w:cs="Arial"/>
          <w:sz w:val="20"/>
          <w:szCs w:val="20"/>
        </w:rPr>
        <w:t xml:space="preserve">. </w:t>
      </w:r>
    </w:p>
    <w:p w:rsidR="00493F48" w:rsidRPr="00493F48" w:rsidRDefault="00493F48" w:rsidP="00493F48">
      <w:pPr>
        <w:spacing w:after="0" w:line="240" w:lineRule="auto"/>
        <w:rPr>
          <w:rFonts w:ascii="Garamond" w:hAnsi="Garamond" w:cs="Arial"/>
          <w:sz w:val="20"/>
          <w:szCs w:val="20"/>
        </w:rPr>
      </w:pPr>
      <w:r w:rsidRPr="00493F48">
        <w:rPr>
          <w:rFonts w:ascii="Garamond" w:hAnsi="Garamond" w:cs="Arial"/>
          <w:sz w:val="20"/>
          <w:szCs w:val="20"/>
        </w:rPr>
        <w:t xml:space="preserve">For any other information not pertaining to civil rights, please refer to the listing of the </w:t>
      </w:r>
      <w:hyperlink r:id="rId23" w:history="1">
        <w:r w:rsidRPr="00493F48">
          <w:rPr>
            <w:rFonts w:ascii="Garamond" w:hAnsi="Garamond" w:cs="Arial"/>
            <w:color w:val="0000FF"/>
            <w:sz w:val="20"/>
            <w:szCs w:val="20"/>
            <w:u w:val="single"/>
          </w:rPr>
          <w:t>USDA Agencies and Offices</w:t>
        </w:r>
      </w:hyperlink>
      <w:r w:rsidRPr="00493F48">
        <w:rPr>
          <w:rFonts w:ascii="Garamond" w:hAnsi="Garamond" w:cs="Arial"/>
          <w:sz w:val="20"/>
          <w:szCs w:val="20"/>
        </w:rPr>
        <w:t xml:space="preserve"> for specific agency information.</w:t>
      </w:r>
    </w:p>
    <w:p w:rsidR="00493F48" w:rsidRPr="00493F48" w:rsidRDefault="00493F48" w:rsidP="00493F48">
      <w:pPr>
        <w:spacing w:after="0" w:line="240" w:lineRule="auto"/>
        <w:rPr>
          <w:rFonts w:ascii="Garamond" w:hAnsi="Garamond" w:cs="Arial"/>
          <w:sz w:val="20"/>
          <w:szCs w:val="20"/>
        </w:rPr>
      </w:pPr>
    </w:p>
    <w:p w:rsidR="00493F48" w:rsidRPr="00493F48" w:rsidRDefault="00493F48" w:rsidP="00493F48">
      <w:pPr>
        <w:spacing w:after="0" w:line="240" w:lineRule="auto"/>
        <w:rPr>
          <w:rFonts w:ascii="Garamond" w:hAnsi="Garamond" w:cs="Arial"/>
          <w:sz w:val="20"/>
          <w:szCs w:val="20"/>
        </w:rPr>
      </w:pPr>
    </w:p>
    <w:p w:rsidR="002F66A7" w:rsidRDefault="002F66A7" w:rsidP="005C2EE4">
      <w:pPr>
        <w:spacing w:line="240" w:lineRule="auto"/>
        <w:rPr>
          <w:rFonts w:ascii="Times New Roman" w:hAnsi="Times New Roman" w:cs="Times New Roman"/>
        </w:rPr>
      </w:pPr>
    </w:p>
    <w:p w:rsidR="006C21CB" w:rsidRDefault="006C21CB" w:rsidP="005C2EE4">
      <w:pPr>
        <w:spacing w:line="240" w:lineRule="auto"/>
        <w:rPr>
          <w:rFonts w:ascii="Times New Roman" w:hAnsi="Times New Roman" w:cs="Times New Roman"/>
        </w:rPr>
      </w:pPr>
    </w:p>
    <w:p w:rsidR="006C21CB" w:rsidRDefault="006C21CB" w:rsidP="005C2EE4">
      <w:pPr>
        <w:spacing w:line="240" w:lineRule="auto"/>
        <w:rPr>
          <w:rFonts w:ascii="Times New Roman" w:hAnsi="Times New Roman" w:cs="Times New Roman"/>
        </w:rPr>
      </w:pPr>
    </w:p>
    <w:p w:rsidR="006C21CB" w:rsidRDefault="006C21CB" w:rsidP="005C2EE4">
      <w:pPr>
        <w:spacing w:line="240" w:lineRule="auto"/>
        <w:rPr>
          <w:rFonts w:ascii="Times New Roman" w:hAnsi="Times New Roman" w:cs="Times New Roman"/>
        </w:rPr>
      </w:pPr>
    </w:p>
    <w:p w:rsidR="002F66A7" w:rsidRPr="005C2EE4" w:rsidRDefault="002F66A7" w:rsidP="005C2EE4">
      <w:pPr>
        <w:spacing w:line="240" w:lineRule="auto"/>
        <w:rPr>
          <w:rFonts w:ascii="Times New Roman" w:hAnsi="Times New Roman" w:cs="Times New Roman"/>
        </w:rPr>
      </w:pPr>
    </w:p>
    <w:p w:rsidR="00590946" w:rsidRDefault="00590946"/>
    <w:p w:rsidR="00590946" w:rsidRDefault="00590946">
      <w:pPr>
        <w:sectPr w:rsidR="00590946" w:rsidSect="0040096C">
          <w:headerReference w:type="default" r:id="rId24"/>
          <w:headerReference w:type="first" r:id="rId25"/>
          <w:type w:val="continuous"/>
          <w:pgSz w:w="12240" w:h="15840" w:code="1"/>
          <w:pgMar w:top="1080" w:right="1080" w:bottom="1080" w:left="1080" w:header="365" w:footer="288" w:gutter="0"/>
          <w:cols w:space="720"/>
          <w:titlePg/>
          <w:docGrid w:linePitch="360"/>
        </w:sectPr>
      </w:pPr>
    </w:p>
    <w:p w:rsidR="00590946" w:rsidRPr="002F66A7" w:rsidRDefault="00590946" w:rsidP="00590946">
      <w:pPr>
        <w:spacing w:after="0" w:line="240" w:lineRule="auto"/>
        <w:jc w:val="center"/>
        <w:rPr>
          <w:rFonts w:ascii="Times New Roman" w:eastAsia="Times New Roman" w:hAnsi="Times New Roman" w:cs="Times New Roman"/>
          <w:b/>
          <w:i/>
          <w:color w:val="5F8974"/>
          <w:sz w:val="20"/>
          <w:szCs w:val="20"/>
        </w:rPr>
      </w:pPr>
      <w:r w:rsidRPr="002F66A7">
        <w:rPr>
          <w:rFonts w:ascii="Times New Roman" w:eastAsia="Times New Roman" w:hAnsi="Times New Roman" w:cs="Times New Roman"/>
          <w:b/>
          <w:i/>
          <w:color w:val="5F8974"/>
          <w:sz w:val="20"/>
          <w:szCs w:val="20"/>
        </w:rPr>
        <w:t>Helping People Help the Land</w:t>
      </w:r>
    </w:p>
    <w:p w:rsidR="00590946" w:rsidRPr="002F66A7" w:rsidRDefault="00590946" w:rsidP="00590946">
      <w:pPr>
        <w:pStyle w:val="Footer"/>
        <w:spacing w:before="120"/>
        <w:rPr>
          <w:b/>
          <w:color w:val="5F8974"/>
          <w:sz w:val="20"/>
        </w:rPr>
      </w:pPr>
      <w:r w:rsidRPr="002F66A7">
        <w:rPr>
          <w:b/>
          <w:color w:val="5F8974"/>
          <w:sz w:val="20"/>
        </w:rPr>
        <w:t>USDA IS AN EQUAL OPPORTUNITY PROVIDER AND EMPLOYER</w:t>
      </w:r>
    </w:p>
    <w:sectPr w:rsidR="00590946" w:rsidRPr="002F66A7"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349" w:rsidRDefault="00D43349" w:rsidP="00E76CDA">
      <w:pPr>
        <w:spacing w:after="0" w:line="240" w:lineRule="auto"/>
      </w:pPr>
      <w:r>
        <w:separator/>
      </w:r>
    </w:p>
  </w:endnote>
  <w:endnote w:type="continuationSeparator" w:id="0">
    <w:p w:rsidR="00D43349" w:rsidRDefault="00D43349"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349" w:rsidRDefault="00D43349" w:rsidP="00E76CDA">
      <w:pPr>
        <w:spacing w:after="0" w:line="240" w:lineRule="auto"/>
      </w:pPr>
      <w:r>
        <w:separator/>
      </w:r>
    </w:p>
  </w:footnote>
  <w:footnote w:type="continuationSeparator" w:id="0">
    <w:p w:rsidR="00D43349" w:rsidRDefault="00D43349"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C1E" w:rsidRDefault="00C73C1E" w:rsidP="005936A8">
    <w:pPr>
      <w:pStyle w:val="Header"/>
      <w:spacing w:after="60"/>
    </w:pPr>
    <w:r>
      <w:rPr>
        <w:noProof/>
      </w:rPr>
      <w:drawing>
        <wp:inline distT="0" distB="0" distL="0" distR="0" wp14:anchorId="30BBC4C3" wp14:editId="30BBC4C4">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trackRevision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098"/>
    <w:rsid w:val="000277D3"/>
    <w:rsid w:val="0006675F"/>
    <w:rsid w:val="00066EF4"/>
    <w:rsid w:val="0008637F"/>
    <w:rsid w:val="000D5C99"/>
    <w:rsid w:val="000E5F86"/>
    <w:rsid w:val="0010044F"/>
    <w:rsid w:val="001148D8"/>
    <w:rsid w:val="00115362"/>
    <w:rsid w:val="00155AF0"/>
    <w:rsid w:val="0016153D"/>
    <w:rsid w:val="00183804"/>
    <w:rsid w:val="001B4A64"/>
    <w:rsid w:val="001B73D4"/>
    <w:rsid w:val="001E6CCD"/>
    <w:rsid w:val="001F6D3A"/>
    <w:rsid w:val="00220AC2"/>
    <w:rsid w:val="00230623"/>
    <w:rsid w:val="0023210E"/>
    <w:rsid w:val="002343B8"/>
    <w:rsid w:val="0028703E"/>
    <w:rsid w:val="00292286"/>
    <w:rsid w:val="002B669C"/>
    <w:rsid w:val="002C5382"/>
    <w:rsid w:val="002F66A7"/>
    <w:rsid w:val="003239CB"/>
    <w:rsid w:val="003427DB"/>
    <w:rsid w:val="00352423"/>
    <w:rsid w:val="00352F64"/>
    <w:rsid w:val="003623D5"/>
    <w:rsid w:val="00391F26"/>
    <w:rsid w:val="003A16D5"/>
    <w:rsid w:val="003A2FAB"/>
    <w:rsid w:val="003A6BA9"/>
    <w:rsid w:val="003B3C08"/>
    <w:rsid w:val="003D474D"/>
    <w:rsid w:val="003E7D0E"/>
    <w:rsid w:val="0040096C"/>
    <w:rsid w:val="00404F5D"/>
    <w:rsid w:val="00411259"/>
    <w:rsid w:val="00423F8F"/>
    <w:rsid w:val="00425595"/>
    <w:rsid w:val="0042724B"/>
    <w:rsid w:val="0043243A"/>
    <w:rsid w:val="00482416"/>
    <w:rsid w:val="00493F48"/>
    <w:rsid w:val="004956A2"/>
    <w:rsid w:val="004A5DF5"/>
    <w:rsid w:val="004A6DAD"/>
    <w:rsid w:val="004B4FB3"/>
    <w:rsid w:val="00502B47"/>
    <w:rsid w:val="0050574B"/>
    <w:rsid w:val="00512B30"/>
    <w:rsid w:val="00516096"/>
    <w:rsid w:val="005239D0"/>
    <w:rsid w:val="00532EFF"/>
    <w:rsid w:val="00535048"/>
    <w:rsid w:val="00580F72"/>
    <w:rsid w:val="00590946"/>
    <w:rsid w:val="005936A8"/>
    <w:rsid w:val="005A072C"/>
    <w:rsid w:val="005A419D"/>
    <w:rsid w:val="005B40B9"/>
    <w:rsid w:val="005C010F"/>
    <w:rsid w:val="005C2EE4"/>
    <w:rsid w:val="005C6632"/>
    <w:rsid w:val="005D2377"/>
    <w:rsid w:val="005F215B"/>
    <w:rsid w:val="00601D0A"/>
    <w:rsid w:val="0064216C"/>
    <w:rsid w:val="00651E47"/>
    <w:rsid w:val="006733E3"/>
    <w:rsid w:val="00677F19"/>
    <w:rsid w:val="006B2B06"/>
    <w:rsid w:val="006C21CB"/>
    <w:rsid w:val="006C2863"/>
    <w:rsid w:val="006E4EEA"/>
    <w:rsid w:val="0070026C"/>
    <w:rsid w:val="0071727C"/>
    <w:rsid w:val="00752634"/>
    <w:rsid w:val="0076467E"/>
    <w:rsid w:val="00770982"/>
    <w:rsid w:val="00771E6C"/>
    <w:rsid w:val="0078200F"/>
    <w:rsid w:val="007C0EDD"/>
    <w:rsid w:val="007C1C39"/>
    <w:rsid w:val="007E4174"/>
    <w:rsid w:val="00834F1C"/>
    <w:rsid w:val="0085604B"/>
    <w:rsid w:val="00885BDE"/>
    <w:rsid w:val="0089315F"/>
    <w:rsid w:val="0089719F"/>
    <w:rsid w:val="008A40F5"/>
    <w:rsid w:val="008B0264"/>
    <w:rsid w:val="009005CB"/>
    <w:rsid w:val="00905CC5"/>
    <w:rsid w:val="009120DB"/>
    <w:rsid w:val="009305A1"/>
    <w:rsid w:val="0093109C"/>
    <w:rsid w:val="0094088B"/>
    <w:rsid w:val="00967A27"/>
    <w:rsid w:val="00967ECA"/>
    <w:rsid w:val="0097315B"/>
    <w:rsid w:val="00980070"/>
    <w:rsid w:val="009857F3"/>
    <w:rsid w:val="0099142B"/>
    <w:rsid w:val="009C5098"/>
    <w:rsid w:val="009C69A0"/>
    <w:rsid w:val="009D3364"/>
    <w:rsid w:val="009E61E8"/>
    <w:rsid w:val="00A07F84"/>
    <w:rsid w:val="00A16D82"/>
    <w:rsid w:val="00A36427"/>
    <w:rsid w:val="00AA3E2B"/>
    <w:rsid w:val="00AB7382"/>
    <w:rsid w:val="00AD082E"/>
    <w:rsid w:val="00AD106B"/>
    <w:rsid w:val="00AE0EDE"/>
    <w:rsid w:val="00AE53F5"/>
    <w:rsid w:val="00AE55E0"/>
    <w:rsid w:val="00B261A5"/>
    <w:rsid w:val="00B33AD6"/>
    <w:rsid w:val="00B3434D"/>
    <w:rsid w:val="00B462B2"/>
    <w:rsid w:val="00B47495"/>
    <w:rsid w:val="00B53135"/>
    <w:rsid w:val="00B809ED"/>
    <w:rsid w:val="00BE1664"/>
    <w:rsid w:val="00BE45AD"/>
    <w:rsid w:val="00BF10F5"/>
    <w:rsid w:val="00C13874"/>
    <w:rsid w:val="00C2455A"/>
    <w:rsid w:val="00C25949"/>
    <w:rsid w:val="00C503D5"/>
    <w:rsid w:val="00C65397"/>
    <w:rsid w:val="00C7020A"/>
    <w:rsid w:val="00C73C1E"/>
    <w:rsid w:val="00C73CC1"/>
    <w:rsid w:val="00C92661"/>
    <w:rsid w:val="00CB6E6D"/>
    <w:rsid w:val="00CB6FF5"/>
    <w:rsid w:val="00CD5D86"/>
    <w:rsid w:val="00CF4F19"/>
    <w:rsid w:val="00CF63A6"/>
    <w:rsid w:val="00D23EB7"/>
    <w:rsid w:val="00D27C3A"/>
    <w:rsid w:val="00D424A8"/>
    <w:rsid w:val="00D43349"/>
    <w:rsid w:val="00D572ED"/>
    <w:rsid w:val="00D5792C"/>
    <w:rsid w:val="00D74072"/>
    <w:rsid w:val="00D81AB2"/>
    <w:rsid w:val="00D84489"/>
    <w:rsid w:val="00D97085"/>
    <w:rsid w:val="00DA0E4D"/>
    <w:rsid w:val="00DA5D46"/>
    <w:rsid w:val="00DC7A47"/>
    <w:rsid w:val="00DE55B9"/>
    <w:rsid w:val="00E01FA9"/>
    <w:rsid w:val="00E175C4"/>
    <w:rsid w:val="00E4240D"/>
    <w:rsid w:val="00E53366"/>
    <w:rsid w:val="00E7263F"/>
    <w:rsid w:val="00E76CDA"/>
    <w:rsid w:val="00E82BCA"/>
    <w:rsid w:val="00E9208A"/>
    <w:rsid w:val="00E95C8F"/>
    <w:rsid w:val="00EB4A42"/>
    <w:rsid w:val="00F23450"/>
    <w:rsid w:val="00F35AE0"/>
    <w:rsid w:val="00F3601C"/>
    <w:rsid w:val="00F371D6"/>
    <w:rsid w:val="00F51FAF"/>
    <w:rsid w:val="00F55F8B"/>
    <w:rsid w:val="00F65A60"/>
    <w:rsid w:val="00FC400A"/>
    <w:rsid w:val="00FC64B6"/>
    <w:rsid w:val="00FC6BDD"/>
    <w:rsid w:val="00FC7F91"/>
    <w:rsid w:val="00FD1527"/>
    <w:rsid w:val="00FD2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592AAE-F3E1-4E69-A144-CFBB175B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40096C"/>
    <w:pPr>
      <w:spacing w:after="0" w:line="240" w:lineRule="auto"/>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40096C"/>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customStyle="1" w:styleId="Default">
    <w:name w:val="Default"/>
    <w:rsid w:val="0076467E"/>
    <w:pPr>
      <w:autoSpaceDE w:val="0"/>
      <w:autoSpaceDN w:val="0"/>
      <w:adjustRightInd w:val="0"/>
      <w:spacing w:after="0" w:line="240" w:lineRule="auto"/>
    </w:pPr>
    <w:rPr>
      <w:rFonts w:ascii="Times" w:eastAsia="Times New Roman" w:hAnsi="Times" w:cs="Times"/>
      <w:color w:val="000000"/>
      <w:sz w:val="24"/>
      <w:szCs w:val="24"/>
    </w:rPr>
  </w:style>
  <w:style w:type="paragraph" w:styleId="NoSpacing">
    <w:name w:val="No Spacing"/>
    <w:uiPriority w:val="1"/>
    <w:qFormat/>
    <w:rsid w:val="00516096"/>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www.ascr.usda.gov/complaint_filing_file.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program.intake@usda.gov" TargetMode="External"/><Relationship Id="rId7" Type="http://schemas.openxmlformats.org/officeDocument/2006/relationships/settings" Target="settings.xml"/><Relationship Id="rId12" Type="http://schemas.openxmlformats.org/officeDocument/2006/relationships/hyperlink" Target="http://plants.usda.gov/" TargetMode="External"/><Relationship Id="rId17" Type="http://schemas.openxmlformats.org/officeDocument/2006/relationships/hyperlink" Target="http://www.ascr.usda.gov/doc/EEO_Counselor_List.pdf"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plant-materials.nrcs.usda.gov" TargetMode="External"/><Relationship Id="rId20" Type="http://schemas.openxmlformats.org/officeDocument/2006/relationships/hyperlink" Target="http://www.ascr.usda.gov/complaint_filing_cus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plants.usda.gov/" TargetMode="External"/><Relationship Id="rId23" Type="http://schemas.openxmlformats.org/officeDocument/2006/relationships/hyperlink" Target="http://www.usda.gov/wps/portal/usda/usdahome?navtype=MA&amp;navid=AGENCIES_OFFICES_C" TargetMode="External"/><Relationship Id="rId10" Type="http://schemas.openxmlformats.org/officeDocument/2006/relationships/endnotes" Target="endnotes.xml"/><Relationship Id="rId19" Type="http://schemas.openxmlformats.org/officeDocument/2006/relationships/hyperlink" Target="http://www.ocio.usda.gov/sites/default/files/docs/2012/Complain_combined_6_8_12.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rcs.usda.gov/" TargetMode="External"/><Relationship Id="rId22" Type="http://schemas.openxmlformats.org/officeDocument/2006/relationships/hyperlink" Target="http://www.fns.usda.gov/snap/contact_info/hotlines.htm"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44042567D9DF9B4F9D117E30B37A44E7" ma:contentTypeVersion="0" ma:contentTypeDescription="Create a new document." ma:contentTypeScope="" ma:versionID="0c6b81c4849b3d43972d4ec68ef47901">
  <xsd:schema xmlns:xsd="http://www.w3.org/2001/XMLSchema" xmlns:xs="http://www.w3.org/2001/XMLSchema" xmlns:p="http://schemas.microsoft.com/office/2006/metadata/properties" targetNamespace="http://schemas.microsoft.com/office/2006/metadata/properties" ma:root="true" ma:fieldsID="0af3c3711d63cd5ad4a97e8b3b87afe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428C8-C67B-4C41-9A0E-54B74DB5E3C5}">
  <ds:schemaRefs>
    <ds:schemaRef ds:uri="http://schemas.microsoft.com/sharepoint/v3/contenttype/forms"/>
  </ds:schemaRefs>
</ds:datastoreItem>
</file>

<file path=customXml/itemProps2.xml><?xml version="1.0" encoding="utf-8"?>
<ds:datastoreItem xmlns:ds="http://schemas.openxmlformats.org/officeDocument/2006/customXml" ds:itemID="{CF9A96F4-B19D-4269-9B34-B1D7677C24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customXml/itemProps4.xml><?xml version="1.0" encoding="utf-8"?>
<ds:datastoreItem xmlns:ds="http://schemas.openxmlformats.org/officeDocument/2006/customXml" ds:itemID="{8ED1E0E5-5B6A-4FB6-87A4-E44A790F3058}"/>
</file>

<file path=customXml/itemProps5.xml><?xml version="1.0" encoding="utf-8"?>
<ds:datastoreItem xmlns:ds="http://schemas.openxmlformats.org/officeDocument/2006/customXml" ds:itemID="{504D0444-940C-45A0-ACF6-29FFEF7C1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3179</Words>
  <Characters>18470</Characters>
  <Application>Microsoft Office Word</Application>
  <DocSecurity>0</DocSecurity>
  <Lines>279</Lines>
  <Paragraphs>138</Paragraphs>
  <ScaleCrop>false</ScaleCrop>
  <HeadingPairs>
    <vt:vector size="2" baseType="variant">
      <vt:variant>
        <vt:lpstr>Title</vt:lpstr>
      </vt:variant>
      <vt:variant>
        <vt:i4>1</vt:i4>
      </vt:variant>
    </vt:vector>
  </HeadingPairs>
  <TitlesOfParts>
    <vt:vector size="1" baseType="lpstr">
      <vt:lpstr>Beardless wildrye (Leymus triticoides) Plant Guide</vt:lpstr>
    </vt:vector>
  </TitlesOfParts>
  <Company>USDA</Company>
  <LinksUpToDate>false</LinksUpToDate>
  <CharactersWithSpaces>21511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Beardless wildrye (Leymus triticoides) Plant Guide</dc:title>
  <dc:subject>Beardless wildrye (Leymus triticoides) is a cool-season, perennial, sod-forming native grass. It is used for reclamation of saline soils and for soil stabilization.</dc:subject>
  <dc:creator>Smither-Kopperl, Margaret - NRCS, Lockeford, CA</dc:creator>
  <cp:keywords>beardless wildrye, creeping wildrye, Leymus, Leymus triticoides, Elymus triticoides, perennial, sod, grass, native, forage, riparian, salt-tolerant, Rio, Shoshone, stabilization, reclamation</cp:keywords>
  <cp:lastModifiedBy>Smither-Kopperl, Margaret - NRCS, Lockeford, CA</cp:lastModifiedBy>
  <cp:revision>4</cp:revision>
  <cp:lastPrinted>2016-10-21T23:01:00Z</cp:lastPrinted>
  <dcterms:created xsi:type="dcterms:W3CDTF">2016-12-21T22:17:00Z</dcterms:created>
  <dcterms:modified xsi:type="dcterms:W3CDTF">2016-12-21T22:41:00Z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0x01010044042567D9DF9B4F9D117E30B37A44E7</vt:lpwstr>
  </property>
</Properties>
</file>