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065E5B" w:rsidP="00E9203C">
      <w:pPr>
        <w:pStyle w:val="Heading1"/>
      </w:pPr>
      <w:r>
        <w:lastRenderedPageBreak/>
        <w:t>Mountain tarweed</w:t>
      </w:r>
    </w:p>
    <w:p w:rsidR="00CE7C18" w:rsidRDefault="00065E5B" w:rsidP="00CE7C18">
      <w:pPr>
        <w:pStyle w:val="Heading2"/>
      </w:pPr>
      <w:r>
        <w:t>Madia glomerata</w:t>
      </w:r>
      <w:r w:rsidR="00614036" w:rsidRPr="00A90532">
        <w:t xml:space="preserve"> </w:t>
      </w:r>
      <w:r>
        <w:rPr>
          <w:i w:val="0"/>
        </w:rPr>
        <w:t>Hook.</w:t>
      </w:r>
    </w:p>
    <w:p w:rsidR="00614036" w:rsidRPr="00A90532" w:rsidRDefault="00614036" w:rsidP="006A29CA">
      <w:pPr>
        <w:pStyle w:val="PlantSymbol"/>
      </w:pPr>
      <w:r w:rsidRPr="00A90532">
        <w:t xml:space="preserve">Plant Symbol = </w:t>
      </w:r>
      <w:r w:rsidR="00065E5B">
        <w:t>MAGL2</w:t>
      </w:r>
    </w:p>
    <w:p w:rsidR="00A00807" w:rsidRPr="00A00807" w:rsidRDefault="001478F1" w:rsidP="004F492B">
      <w:pPr>
        <w:pStyle w:val="CaptionNRCS"/>
      </w:pPr>
      <w:r w:rsidRPr="00A00807">
        <w:t>Contributed by:</w:t>
      </w:r>
      <w:r w:rsidR="007B51E8" w:rsidRPr="00A00807">
        <w:t xml:space="preserve">  USDA NRCS </w:t>
      </w:r>
      <w:r w:rsidR="0041015A" w:rsidRPr="00A00807">
        <w:t xml:space="preserve">Corvallis </w:t>
      </w:r>
      <w:r w:rsidR="007B51E8" w:rsidRPr="00A00807">
        <w:t>P</w:t>
      </w:r>
      <w:r w:rsidR="0041015A" w:rsidRPr="00A00807">
        <w:t xml:space="preserve">lant </w:t>
      </w:r>
      <w:r w:rsidR="007B51E8" w:rsidRPr="00A00807">
        <w:t>M</w:t>
      </w:r>
      <w:r w:rsidR="0041015A" w:rsidRPr="00A00807">
        <w:t xml:space="preserve">aterials </w:t>
      </w:r>
      <w:r w:rsidR="007B51E8" w:rsidRPr="00A00807">
        <w:t>C</w:t>
      </w:r>
      <w:r w:rsidR="0041015A" w:rsidRPr="00A00807">
        <w:t>enter, Oregon</w:t>
      </w:r>
    </w:p>
    <w:p w:rsidR="00EE0415" w:rsidRPr="004F492B" w:rsidRDefault="0015435A" w:rsidP="004F492B">
      <w:pPr>
        <w:pStyle w:val="CaptionNRCS"/>
      </w:pPr>
      <w:r>
        <w:rPr>
          <w:noProof/>
        </w:rPr>
        <w:drawing>
          <wp:inline distT="0" distB="0" distL="0" distR="0">
            <wp:extent cx="2743200" cy="2060543"/>
            <wp:effectExtent l="19050" t="0" r="0" b="0"/>
            <wp:docPr id="4" name="Picture 4" descr="Mountain tarweed in flower at the Corvallis Plant Materials Center. Photo taken by Tyler Ross,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Desktop\MAGL2 Flowers.jpg"/>
                    <pic:cNvPicPr>
                      <a:picLocks noChangeAspect="1" noChangeArrowheads="1"/>
                    </pic:cNvPicPr>
                  </pic:nvPicPr>
                  <pic:blipFill>
                    <a:blip r:embed="rId10" cstate="print"/>
                    <a:srcRect/>
                    <a:stretch>
                      <a:fillRect/>
                    </a:stretch>
                  </pic:blipFill>
                  <pic:spPr bwMode="auto">
                    <a:xfrm>
                      <a:off x="0" y="0"/>
                      <a:ext cx="2743200" cy="2060543"/>
                    </a:xfrm>
                    <a:prstGeom prst="rect">
                      <a:avLst/>
                    </a:prstGeom>
                    <a:noFill/>
                    <a:ln w="9525">
                      <a:noFill/>
                      <a:miter lim="800000"/>
                      <a:headEnd/>
                      <a:tailEnd/>
                    </a:ln>
                  </pic:spPr>
                </pic:pic>
              </a:graphicData>
            </a:graphic>
          </wp:inline>
        </w:drawing>
      </w:r>
      <w:r w:rsidRPr="004F492B">
        <w:t>Mountain tarweed in flower at the Corvalli</w:t>
      </w:r>
      <w:r w:rsidR="00A00807" w:rsidRPr="004F492B">
        <w:t>s Plant Materials Center. Photo</w:t>
      </w:r>
      <w:r w:rsidRPr="004F492B">
        <w:t xml:space="preserve"> by Tyler Ross, 2012.</w:t>
      </w:r>
    </w:p>
    <w:p w:rsidR="00712AC4" w:rsidRDefault="000F1970" w:rsidP="007866F3">
      <w:pPr>
        <w:pStyle w:val="Heading3"/>
      </w:pPr>
      <w:r w:rsidRPr="00A90532">
        <w:t>Alternate Names</w:t>
      </w:r>
    </w:p>
    <w:p w:rsidR="0063641D" w:rsidRDefault="0041015A" w:rsidP="005C0107">
      <w:pPr>
        <w:pStyle w:val="NRCSBodyText"/>
        <w:rPr>
          <w:i/>
        </w:rPr>
      </w:pPr>
      <w:r>
        <w:rPr>
          <w:i/>
        </w:rPr>
        <w:t xml:space="preserve">Alternate </w:t>
      </w:r>
      <w:r w:rsidR="0063641D">
        <w:rPr>
          <w:i/>
        </w:rPr>
        <w:t xml:space="preserve">Common Names: </w:t>
      </w:r>
      <w:r w:rsidR="00BB1B5B" w:rsidRPr="00BB1B5B">
        <w:t>cluster tarweed, mountain tarplant</w:t>
      </w:r>
      <w:r w:rsidR="006F3062">
        <w:t>, California dwarf-sunflower</w:t>
      </w:r>
      <w:r w:rsidR="0063641D">
        <w:rPr>
          <w:i/>
        </w:rPr>
        <w:t xml:space="preserve"> </w:t>
      </w:r>
    </w:p>
    <w:p w:rsidR="0063641D" w:rsidRPr="000968E2" w:rsidRDefault="0041015A" w:rsidP="0063641D">
      <w:pPr>
        <w:pStyle w:val="NRCSBodyText"/>
        <w:rPr>
          <w:i/>
        </w:rPr>
      </w:pPr>
      <w:r>
        <w:rPr>
          <w:i/>
        </w:rPr>
        <w:t xml:space="preserve">Alternate </w:t>
      </w:r>
      <w:r w:rsidR="00065E5B">
        <w:rPr>
          <w:i/>
        </w:rPr>
        <w:t xml:space="preserve">Scientific Names: </w:t>
      </w:r>
      <w:r w:rsidR="00BB1B5B" w:rsidRPr="00BB1B5B">
        <w:t>none</w:t>
      </w:r>
    </w:p>
    <w:p w:rsidR="00CD49CC" w:rsidRDefault="00CD49CC" w:rsidP="007866F3">
      <w:pPr>
        <w:pStyle w:val="Heading3"/>
      </w:pPr>
      <w:r w:rsidRPr="00A90532">
        <w:t>Uses</w:t>
      </w:r>
    </w:p>
    <w:p w:rsidR="00A00807" w:rsidRDefault="00CE749E" w:rsidP="00A00807">
      <w:pPr>
        <w:pStyle w:val="NRCSBodyText"/>
        <w:spacing w:after="120"/>
      </w:pPr>
      <w:r>
        <w:rPr>
          <w:i/>
        </w:rPr>
        <w:t xml:space="preserve">Pollinator habitat: </w:t>
      </w:r>
      <w:r>
        <w:t>Mountain tarweed attracts many native pollinators and other beneficial insects.</w:t>
      </w:r>
      <w:r w:rsidR="003033D6">
        <w:t xml:space="preserve"> </w:t>
      </w:r>
      <w:r w:rsidR="006F3062">
        <w:t xml:space="preserve"> </w:t>
      </w:r>
      <w:r w:rsidR="003033D6">
        <w:t>It may be included</w:t>
      </w:r>
      <w:r w:rsidR="006F3062">
        <w:t xml:space="preserve"> in roadside revegetation mixes and</w:t>
      </w:r>
      <w:r w:rsidR="003033D6">
        <w:t xml:space="preserve"> pollinator hedgerows along farm edges</w:t>
      </w:r>
      <w:r w:rsidR="006F3062">
        <w:t xml:space="preserve">. </w:t>
      </w:r>
      <w:r w:rsidR="003033D6">
        <w:t xml:space="preserve"> It is particularly useful as a late season pollen source for native bees</w:t>
      </w:r>
      <w:r w:rsidR="006C7B14">
        <w:t>.</w:t>
      </w:r>
    </w:p>
    <w:p w:rsidR="00CE749E" w:rsidRDefault="00CE749E" w:rsidP="00A00807">
      <w:pPr>
        <w:pStyle w:val="NRCSBodyText"/>
        <w:spacing w:after="120"/>
      </w:pPr>
      <w:r>
        <w:rPr>
          <w:i/>
        </w:rPr>
        <w:t xml:space="preserve">Wildlife: </w:t>
      </w:r>
      <w:r>
        <w:t>The seeds (achenes) are used as food by birds and small mammals.</w:t>
      </w:r>
    </w:p>
    <w:p w:rsidR="00E7542A" w:rsidRDefault="00E7542A" w:rsidP="00A00807">
      <w:pPr>
        <w:pStyle w:val="NRCSBodyText"/>
        <w:spacing w:after="120"/>
      </w:pPr>
      <w:r>
        <w:rPr>
          <w:i/>
        </w:rPr>
        <w:t xml:space="preserve">Restoration: </w:t>
      </w:r>
      <w:r>
        <w:t>Mountain tarweed can be planted on restoration sites that contain upland areas such as</w:t>
      </w:r>
      <w:r w:rsidR="00650660">
        <w:t xml:space="preserve"> meadows</w:t>
      </w:r>
      <w:r>
        <w:t>, oak savannas</w:t>
      </w:r>
      <w:r w:rsidR="00650660">
        <w:t>, or shrublands</w:t>
      </w:r>
      <w:r>
        <w:t>.  This species is</w:t>
      </w:r>
      <w:r w:rsidRPr="00ED172B">
        <w:t xml:space="preserve"> used for</w:t>
      </w:r>
      <w:r>
        <w:t xml:space="preserve"> NRCS</w:t>
      </w:r>
      <w:r w:rsidRPr="00ED172B">
        <w:t xml:space="preserve"> </w:t>
      </w:r>
      <w:r>
        <w:t>Conservation Reserve Program (</w:t>
      </w:r>
      <w:r w:rsidRPr="00ED172B">
        <w:t>CRP</w:t>
      </w:r>
      <w:r>
        <w:t>)</w:t>
      </w:r>
      <w:r w:rsidR="00650660">
        <w:t xml:space="preserve"> </w:t>
      </w:r>
      <w:r>
        <w:t>and</w:t>
      </w:r>
      <w:r w:rsidRPr="00ED172B">
        <w:t xml:space="preserve"> </w:t>
      </w:r>
      <w:r>
        <w:t>Wildlife Habitat Incentives Program (</w:t>
      </w:r>
      <w:r w:rsidRPr="00ED172B">
        <w:t>WHIP</w:t>
      </w:r>
      <w:r>
        <w:t>)</w:t>
      </w:r>
      <w:r w:rsidRPr="00ED172B">
        <w:t xml:space="preserve"> plantings.</w:t>
      </w:r>
    </w:p>
    <w:p w:rsidR="00CE749E" w:rsidRPr="00CE749E" w:rsidRDefault="00CD49CC" w:rsidP="004671FE">
      <w:pPr>
        <w:pStyle w:val="Heading3"/>
      </w:pPr>
      <w:bookmarkStart w:id="0" w:name="OLE_LINK1"/>
      <w:r w:rsidRPr="00A90532">
        <w:t>Status</w:t>
      </w:r>
    </w:p>
    <w:p w:rsidR="00CD49CC" w:rsidRDefault="0062619E" w:rsidP="009372DC">
      <w:pPr>
        <w:pStyle w:val="BodytextNRCS"/>
      </w:pPr>
      <w:r>
        <w:t xml:space="preserve">Throughout its native range in the West, mountain tarweed is considered a facultative upland plant (FACU), meaning it occasionally occurs in wetlands but is usually found in uplands.  Where it has become naturalized in Alaska, it is considered an obligate upland plant (UPL), meaning it almost always occurs in uplands.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7866F3" w:rsidRDefault="000D3A30" w:rsidP="0062619E">
      <w:pPr>
        <w:pStyle w:val="Heading3"/>
      </w:pPr>
      <w:r w:rsidRPr="00A90532">
        <w:t>Weediness</w:t>
      </w:r>
    </w:p>
    <w:p w:rsidR="000D3A30" w:rsidRDefault="00572F3C" w:rsidP="007866F3">
      <w:pPr>
        <w:pStyle w:val="BodytextNRCS"/>
      </w:pPr>
      <w:r>
        <w:t xml:space="preserve">Mountain tarweed often becomes weedy in overgrazed pastures and on </w:t>
      </w:r>
      <w:r w:rsidR="0041015A">
        <w:t xml:space="preserve">disturbed </w:t>
      </w:r>
      <w:r>
        <w:t>sites such as roadsides and trails</w:t>
      </w:r>
      <w:r w:rsidR="009D5B46">
        <w:t xml:space="preserve"> (Lass, 2007)</w:t>
      </w:r>
      <w:r>
        <w:t xml:space="preserve">.  </w:t>
      </w:r>
      <w:r w:rsidR="0062619E">
        <w:t>It</w:t>
      </w:r>
      <w:r w:rsidR="000D3A30">
        <w:t xml:space="preserve"> may displace desirable veget</w:t>
      </w:r>
      <w:r>
        <w:t xml:space="preserve">ation if not properly managed. </w:t>
      </w:r>
      <w:r w:rsidR="005C0107">
        <w:t xml:space="preserve"> </w:t>
      </w:r>
      <w:r w:rsidR="000D3A30">
        <w:t xml:space="preserve">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Pr>
            <w:rStyle w:val="Hyperlink"/>
          </w:rPr>
          <w:t>http://plants.usda.gov/</w:t>
        </w:r>
      </w:hyperlink>
      <w:r w:rsidR="000D3A30">
        <w:t>.  Please consult the Related Web Sites on the Plant Profile for this species for further information.</w:t>
      </w:r>
    </w:p>
    <w:p w:rsidR="006B7CA7" w:rsidRDefault="00CD49CC" w:rsidP="00A00807">
      <w:pPr>
        <w:pStyle w:val="Heading3"/>
      </w:pPr>
      <w:r w:rsidRPr="00A90532">
        <w:t>Description</w:t>
      </w:r>
    </w:p>
    <w:p w:rsidR="00DE7F41" w:rsidRDefault="002375B8" w:rsidP="00A00807">
      <w:pPr>
        <w:pStyle w:val="NRCSBodyText"/>
        <w:spacing w:after="120"/>
      </w:pPr>
      <w:r w:rsidRPr="002375B8">
        <w:rPr>
          <w:i/>
        </w:rPr>
        <w:t>General</w:t>
      </w:r>
      <w:r>
        <w:t>:</w:t>
      </w:r>
      <w:r w:rsidR="0094112E">
        <w:t xml:space="preserve"> Mountain tarweed is a strongly scented annual herb that may be 6 to 40 inches tall.  The plants may be simple or with stiff as</w:t>
      </w:r>
      <w:r w:rsidR="005C0107">
        <w:t xml:space="preserve">cending branches.  Leaves are 1 to </w:t>
      </w:r>
      <w:r w:rsidR="0094112E">
        <w:t>4 inches in length and are densely pubescent</w:t>
      </w:r>
      <w:r w:rsidR="003033D6">
        <w:t xml:space="preserve"> (hairy)</w:t>
      </w:r>
      <w:r w:rsidR="0094112E">
        <w:t xml:space="preserve"> on the underside and sparsely covered with glandular hairs on top.  Inflorescences are clusters of glandular flower heads comprised of 0</w:t>
      </w:r>
      <w:r w:rsidR="005C0107">
        <w:t>–</w:t>
      </w:r>
      <w:r w:rsidR="0094112E">
        <w:t>3 yellow ray flowers and 1</w:t>
      </w:r>
      <w:r w:rsidR="005C0107">
        <w:t>–</w:t>
      </w:r>
      <w:r w:rsidR="0094112E">
        <w:t>5 disk flowers.  The seed is a flat, black achene</w:t>
      </w:r>
      <w:r w:rsidR="003033D6">
        <w:t xml:space="preserve"> (</w:t>
      </w:r>
      <w:r w:rsidR="0015435A">
        <w:t>Hickman</w:t>
      </w:r>
      <w:r w:rsidR="00301839">
        <w:t>,</w:t>
      </w:r>
      <w:r w:rsidR="0015435A">
        <w:t xml:space="preserve"> </w:t>
      </w:r>
      <w:r w:rsidR="00301839">
        <w:t>1993</w:t>
      </w:r>
      <w:r w:rsidR="003033D6">
        <w:t>)</w:t>
      </w:r>
      <w:r w:rsidR="0094112E">
        <w:t xml:space="preserve">. </w:t>
      </w:r>
      <w:r w:rsidR="00226626">
        <w:t xml:space="preserve"> </w:t>
      </w:r>
    </w:p>
    <w:p w:rsidR="0094112E" w:rsidRDefault="0094112E" w:rsidP="00A00807">
      <w:pPr>
        <w:pStyle w:val="NRCSBodyText"/>
        <w:spacing w:after="120"/>
      </w:pPr>
      <w:r>
        <w:rPr>
          <w:i/>
        </w:rPr>
        <w:lastRenderedPageBreak/>
        <w:t xml:space="preserve">Distribution: </w:t>
      </w:r>
      <w:r w:rsidR="00604853">
        <w:t xml:space="preserve">Mountain tarweed </w:t>
      </w:r>
      <w:r w:rsidR="00604853" w:rsidRPr="003516C4">
        <w:t xml:space="preserve">is the most widely distributed </w:t>
      </w:r>
      <w:r w:rsidR="00604853" w:rsidRPr="003516C4">
        <w:rPr>
          <w:iCs/>
        </w:rPr>
        <w:t xml:space="preserve">of all </w:t>
      </w:r>
      <w:r w:rsidR="00604853">
        <w:rPr>
          <w:iCs/>
        </w:rPr>
        <w:t xml:space="preserve">of </w:t>
      </w:r>
      <w:r w:rsidR="00604853" w:rsidRPr="003516C4">
        <w:rPr>
          <w:iCs/>
        </w:rPr>
        <w:t xml:space="preserve">the </w:t>
      </w:r>
      <w:r w:rsidR="00604853" w:rsidRPr="003516C4">
        <w:rPr>
          <w:i/>
          <w:iCs/>
        </w:rPr>
        <w:t>Madia</w:t>
      </w:r>
      <w:r w:rsidR="00604853" w:rsidRPr="003516C4">
        <w:rPr>
          <w:iCs/>
        </w:rPr>
        <w:t xml:space="preserve"> sp</w:t>
      </w:r>
      <w:r w:rsidR="00604853">
        <w:rPr>
          <w:iCs/>
        </w:rPr>
        <w:t>ecies</w:t>
      </w:r>
      <w:r w:rsidR="00604853" w:rsidRPr="003516C4">
        <w:t xml:space="preserve">, </w:t>
      </w:r>
      <w:r w:rsidR="00CF39F4">
        <w:t>with a</w:t>
      </w:r>
      <w:r w:rsidR="00CF39F4" w:rsidRPr="003516C4">
        <w:t xml:space="preserve"> </w:t>
      </w:r>
      <w:r w:rsidR="00604853" w:rsidRPr="003516C4">
        <w:t xml:space="preserve">native range covering much of </w:t>
      </w:r>
      <w:r w:rsidR="00FD5EDC">
        <w:t xml:space="preserve">the </w:t>
      </w:r>
      <w:r w:rsidR="00604853" w:rsidRPr="003516C4">
        <w:t xml:space="preserve">western and northern </w:t>
      </w:r>
      <w:r w:rsidR="00604853">
        <w:t xml:space="preserve">parts of </w:t>
      </w:r>
      <w:r w:rsidR="00604853" w:rsidRPr="003516C4">
        <w:t xml:space="preserve">North America from </w:t>
      </w:r>
      <w:r w:rsidR="00CF39F4">
        <w:t>British Columbia</w:t>
      </w:r>
      <w:r w:rsidR="00CF39F4" w:rsidRPr="003516C4">
        <w:t xml:space="preserve"> </w:t>
      </w:r>
      <w:r w:rsidR="00604853" w:rsidRPr="003516C4">
        <w:t xml:space="preserve">to the Southwestern United States, </w:t>
      </w:r>
      <w:r w:rsidR="00FD5EDC">
        <w:t>across southwestern</w:t>
      </w:r>
      <w:r w:rsidR="00604853" w:rsidRPr="003516C4">
        <w:t xml:space="preserve"> Canada and into the </w:t>
      </w:r>
      <w:r w:rsidR="00FD5EDC">
        <w:t>Rocky Mountains</w:t>
      </w:r>
      <w:r w:rsidR="00604853" w:rsidRPr="003516C4">
        <w:t xml:space="preserve"> region.</w:t>
      </w:r>
      <w:r w:rsidR="00FD5EDC">
        <w:t xml:space="preserve">  It has become naturalized in Alaska and across eastern Canada and the north-central and northeastern U.S.</w:t>
      </w:r>
      <w:r w:rsidR="00604853">
        <w:t xml:space="preserve"> </w:t>
      </w:r>
      <w:r w:rsidR="00CF39F4">
        <w:t xml:space="preserve"> </w:t>
      </w:r>
      <w:r>
        <w:t xml:space="preserve">For current </w:t>
      </w:r>
      <w:r w:rsidR="003033D6">
        <w:t>d</w:t>
      </w:r>
      <w:r>
        <w:t xml:space="preserve">istribution, please consult the Plant Profile page for this species on the PLANTS Web site. </w:t>
      </w:r>
    </w:p>
    <w:p w:rsidR="00604853" w:rsidRPr="00604853" w:rsidRDefault="00604853" w:rsidP="00A00807">
      <w:pPr>
        <w:pStyle w:val="NRCSBodyText"/>
        <w:spacing w:after="120"/>
      </w:pPr>
      <w:r>
        <w:rPr>
          <w:i/>
        </w:rPr>
        <w:t xml:space="preserve">Habitat: </w:t>
      </w:r>
      <w:r w:rsidR="003033D6">
        <w:t>Mountain tarweed grows mostly on disturbed sites including</w:t>
      </w:r>
      <w:r>
        <w:t xml:space="preserve"> o</w:t>
      </w:r>
      <w:r w:rsidRPr="003516C4">
        <w:t xml:space="preserve">penings in grasslands, meadows, swales, shrublands, woodlands, forests, edges of marshes, lakes, </w:t>
      </w:r>
      <w:r w:rsidR="00CF39F4">
        <w:t>and roadsides at elevations of</w:t>
      </w:r>
      <w:r w:rsidRPr="003516C4">
        <w:t xml:space="preserve"> 0–12,000 ft</w:t>
      </w:r>
      <w:r w:rsidR="003033D6">
        <w:t xml:space="preserve"> </w:t>
      </w:r>
      <w:r w:rsidR="00450ED2" w:rsidRPr="00301839">
        <w:rPr>
          <w:color w:val="000000" w:themeColor="text1"/>
        </w:rPr>
        <w:t>(</w:t>
      </w:r>
      <w:r w:rsidR="00301839" w:rsidRPr="00301839">
        <w:rPr>
          <w:color w:val="000000" w:themeColor="text1"/>
        </w:rPr>
        <w:t>Hickman, 1993</w:t>
      </w:r>
      <w:r w:rsidR="00450ED2" w:rsidRPr="00301839">
        <w:rPr>
          <w:color w:val="000000" w:themeColor="text1"/>
        </w:rPr>
        <w:t>).</w:t>
      </w:r>
    </w:p>
    <w:p w:rsidR="000C2C03" w:rsidRDefault="000C2C03" w:rsidP="00302C9A">
      <w:pPr>
        <w:pStyle w:val="NRCSBodyText"/>
        <w:spacing w:before="240"/>
        <w:rPr>
          <w:b/>
        </w:rPr>
      </w:pPr>
      <w:r w:rsidRPr="000C2C03">
        <w:rPr>
          <w:b/>
        </w:rPr>
        <w:t>Ethnobotany</w:t>
      </w:r>
    </w:p>
    <w:p w:rsidR="000C2C03" w:rsidRPr="000C2C03" w:rsidRDefault="00E21CF0" w:rsidP="000C2C03">
      <w:pPr>
        <w:pStyle w:val="NRCSBodyText"/>
        <w:rPr>
          <w:b/>
        </w:rPr>
      </w:pPr>
      <w:r>
        <w:t>First nation people harvested the seeds to use as a food source and used other parts of the plant for medications, cures, and rituals</w:t>
      </w:r>
      <w:r w:rsidR="003033D6">
        <w:t xml:space="preserve"> (</w:t>
      </w:r>
      <w:r w:rsidR="005246FD">
        <w:t>Moerman</w:t>
      </w:r>
      <w:r w:rsidR="00907593">
        <w:t>, 2003</w:t>
      </w:r>
      <w:r w:rsidR="003033D6">
        <w:t>)</w:t>
      </w:r>
      <w:r w:rsidR="006B39C1">
        <w:t>.</w:t>
      </w:r>
    </w:p>
    <w:p w:rsidR="00CD49CC" w:rsidRPr="00DE7F41" w:rsidRDefault="00CD49CC" w:rsidP="00DE7F41">
      <w:pPr>
        <w:pStyle w:val="BodytextNRCS"/>
        <w:spacing w:before="240"/>
        <w:rPr>
          <w:b/>
        </w:rPr>
      </w:pPr>
      <w:r w:rsidRPr="00DE7F41">
        <w:rPr>
          <w:b/>
        </w:rPr>
        <w:t>Adaptation</w:t>
      </w:r>
    </w:p>
    <w:p w:rsidR="00DE7F41" w:rsidRPr="00E21CF0" w:rsidRDefault="00E21CF0" w:rsidP="00DE7F41">
      <w:pPr>
        <w:pStyle w:val="NRCSBodyText"/>
      </w:pPr>
      <w:r>
        <w:t xml:space="preserve">Mountain tarweed is adapted to quickly cover recently disturbed land.  It often becomes dominant </w:t>
      </w:r>
      <w:r w:rsidR="00E46515">
        <w:t>on overgrazed rangelands because it is avoided by cattle and wildlife due to its odor.</w:t>
      </w:r>
      <w:r w:rsidR="003033D6">
        <w:t xml:space="preserve">  It </w:t>
      </w:r>
      <w:r w:rsidR="003033D6" w:rsidRPr="003516C4">
        <w:t>often</w:t>
      </w:r>
      <w:r w:rsidR="003033D6">
        <w:t xml:space="preserve"> grows</w:t>
      </w:r>
      <w:r w:rsidR="003033D6" w:rsidRPr="003516C4">
        <w:t xml:space="preserve"> in coarse, sandy or gravelly soils</w:t>
      </w:r>
      <w:r w:rsidR="00E047AD">
        <w:t xml:space="preserve">. </w:t>
      </w:r>
      <w:r w:rsidR="005246FD">
        <w:t xml:space="preserve"> </w:t>
      </w:r>
      <w:r w:rsidR="009D5B46">
        <w:t>It is</w:t>
      </w:r>
      <w:r w:rsidR="00E047AD">
        <w:t xml:space="preserve"> </w:t>
      </w:r>
      <w:r w:rsidR="009D5B46">
        <w:t>a</w:t>
      </w:r>
      <w:r w:rsidR="00E047AD">
        <w:t xml:space="preserve">lso </w:t>
      </w:r>
      <w:r w:rsidR="009D5B46">
        <w:t>found growing in</w:t>
      </w:r>
      <w:r w:rsidR="00E047AD">
        <w:t xml:space="preserve"> silty/clayey soils</w:t>
      </w:r>
      <w:r w:rsidR="009D5B46">
        <w:t>, usually in full sun.</w:t>
      </w:r>
      <w:r>
        <w:t xml:space="preserve"> </w:t>
      </w:r>
    </w:p>
    <w:p w:rsidR="0015435A" w:rsidRDefault="0015435A" w:rsidP="00721B7E">
      <w:pPr>
        <w:pStyle w:val="Heading3"/>
      </w:pPr>
      <w:r w:rsidRPr="0015435A">
        <w:rPr>
          <w:noProof/>
        </w:rPr>
        <w:drawing>
          <wp:inline distT="0" distB="0" distL="0" distR="0">
            <wp:extent cx="2743200" cy="3660531"/>
            <wp:effectExtent l="19050" t="0" r="0" b="0"/>
            <wp:docPr id="7" name="Picture 2" descr="This photo of a mountain tarweed seed increase plot was taken by Amy Bartow at the Corvallis Plant Materials Center in 2008. MAG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L2.jpg"/>
                    <pic:cNvPicPr/>
                  </pic:nvPicPr>
                  <pic:blipFill>
                    <a:blip r:embed="rId12" cstate="print"/>
                    <a:stretch>
                      <a:fillRect/>
                    </a:stretch>
                  </pic:blipFill>
                  <pic:spPr>
                    <a:xfrm>
                      <a:off x="0" y="0"/>
                      <a:ext cx="2743200" cy="3660531"/>
                    </a:xfrm>
                    <a:prstGeom prst="rect">
                      <a:avLst/>
                    </a:prstGeom>
                  </pic:spPr>
                </pic:pic>
              </a:graphicData>
            </a:graphic>
          </wp:inline>
        </w:drawing>
      </w:r>
      <w:r w:rsidR="006F3062">
        <w:rPr>
          <w:b w:val="0"/>
          <w:i/>
          <w:sz w:val="16"/>
          <w:szCs w:val="16"/>
        </w:rPr>
        <w:t xml:space="preserve"> </w:t>
      </w:r>
      <w:r w:rsidRPr="0015435A">
        <w:rPr>
          <w:b w:val="0"/>
          <w:i/>
          <w:sz w:val="16"/>
          <w:szCs w:val="16"/>
        </w:rPr>
        <w:t>Photo by Amy Bartow</w:t>
      </w:r>
      <w:r w:rsidR="006F3062">
        <w:rPr>
          <w:b w:val="0"/>
          <w:i/>
          <w:sz w:val="16"/>
          <w:szCs w:val="16"/>
        </w:rPr>
        <w:t>,</w:t>
      </w:r>
      <w:r w:rsidRPr="0015435A">
        <w:rPr>
          <w:b w:val="0"/>
          <w:i/>
          <w:sz w:val="16"/>
          <w:szCs w:val="16"/>
        </w:rPr>
        <w:t xml:space="preserve"> NRCS Corvallis Plant Materials Center, 2008.</w:t>
      </w:r>
    </w:p>
    <w:p w:rsidR="00CD49CC" w:rsidRPr="00721B7E" w:rsidRDefault="00CD49CC" w:rsidP="006F3062">
      <w:pPr>
        <w:pStyle w:val="Heading3"/>
        <w:contextualSpacing w:val="0"/>
      </w:pPr>
      <w:r w:rsidRPr="00721B7E">
        <w:t>Establishment</w:t>
      </w:r>
    </w:p>
    <w:p w:rsidR="006B39C1" w:rsidRPr="00E52CF7" w:rsidRDefault="00333994" w:rsidP="00721B7E">
      <w:pPr>
        <w:pStyle w:val="Heading3"/>
        <w:rPr>
          <w:b w:val="0"/>
        </w:rPr>
      </w:pPr>
      <w:r>
        <w:rPr>
          <w:b w:val="0"/>
        </w:rPr>
        <w:t>In tri</w:t>
      </w:r>
      <w:r w:rsidR="006B39C1">
        <w:rPr>
          <w:b w:val="0"/>
        </w:rPr>
        <w:t>als done at the Corvallis Plant Materials Center, m</w:t>
      </w:r>
      <w:r w:rsidR="006B39C1" w:rsidRPr="006B39C1">
        <w:rPr>
          <w:b w:val="0"/>
        </w:rPr>
        <w:t xml:space="preserve">ountain tarweed seeds </w:t>
      </w:r>
      <w:r w:rsidR="006B39C1">
        <w:rPr>
          <w:b w:val="0"/>
        </w:rPr>
        <w:t xml:space="preserve">sown in the fall </w:t>
      </w:r>
      <w:r w:rsidR="006B39C1" w:rsidRPr="006B39C1">
        <w:rPr>
          <w:b w:val="0"/>
        </w:rPr>
        <w:t>germinate</w:t>
      </w:r>
      <w:r w:rsidR="006B39C1">
        <w:rPr>
          <w:b w:val="0"/>
        </w:rPr>
        <w:t>d</w:t>
      </w:r>
      <w:r w:rsidR="006B39C1" w:rsidRPr="006B39C1">
        <w:rPr>
          <w:b w:val="0"/>
        </w:rPr>
        <w:t xml:space="preserve"> in late winter to early spring, just as temperatures start to increase slightly.  </w:t>
      </w:r>
      <w:r w:rsidR="006B39C1">
        <w:rPr>
          <w:b w:val="0"/>
        </w:rPr>
        <w:t>Seeds sown in early spring also germinated well</w:t>
      </w:r>
      <w:r w:rsidR="00E047AD">
        <w:rPr>
          <w:b w:val="0"/>
        </w:rPr>
        <w:t>,</w:t>
      </w:r>
      <w:r w:rsidR="006B39C1">
        <w:rPr>
          <w:b w:val="0"/>
        </w:rPr>
        <w:t xml:space="preserve"> suggesting that cold stratification is not required.  Seed can be broadcast</w:t>
      </w:r>
      <w:r w:rsidR="006B39C1" w:rsidRPr="006B39C1">
        <w:rPr>
          <w:b w:val="0"/>
        </w:rPr>
        <w:t xml:space="preserve"> onto </w:t>
      </w:r>
      <w:r w:rsidR="00E52CF7">
        <w:rPr>
          <w:b w:val="0"/>
        </w:rPr>
        <w:t>sites</w:t>
      </w:r>
      <w:r w:rsidR="006B39C1" w:rsidRPr="006B39C1">
        <w:rPr>
          <w:b w:val="0"/>
        </w:rPr>
        <w:t xml:space="preserve"> or plant</w:t>
      </w:r>
      <w:r w:rsidR="00E52CF7">
        <w:rPr>
          <w:b w:val="0"/>
        </w:rPr>
        <w:t>ed</w:t>
      </w:r>
      <w:r w:rsidR="006B39C1" w:rsidRPr="006B39C1">
        <w:rPr>
          <w:b w:val="0"/>
        </w:rPr>
        <w:t xml:space="preserve"> with a seed drill at a depth of ¼ inch.  Use a rate of 10 pounds per acre to produce a dense, single species stand</w:t>
      </w:r>
      <w:r w:rsidR="00E52CF7" w:rsidRPr="00E52CF7">
        <w:rPr>
          <w:b w:val="0"/>
        </w:rPr>
        <w:t>.</w:t>
      </w:r>
      <w:r w:rsidR="00E047AD">
        <w:rPr>
          <w:b w:val="0"/>
        </w:rPr>
        <w:t xml:space="preserve"> </w:t>
      </w:r>
      <w:r w:rsidR="00E52CF7" w:rsidRPr="00E52CF7">
        <w:rPr>
          <w:b w:val="0"/>
        </w:rPr>
        <w:t xml:space="preserve"> For best results, seeding should be done in early spring to allow seedlings to become established while soil moisture is plentiful.  There are 150,000 to 200,000 seeds per pound. </w:t>
      </w:r>
      <w:r w:rsidR="005246FD">
        <w:rPr>
          <w:b w:val="0"/>
        </w:rPr>
        <w:t xml:space="preserve"> </w:t>
      </w:r>
      <w:r w:rsidR="00E047AD">
        <w:rPr>
          <w:b w:val="0"/>
        </w:rPr>
        <w:t>I</w:t>
      </w:r>
      <w:r w:rsidR="00E52CF7" w:rsidRPr="00E52CF7">
        <w:rPr>
          <w:b w:val="0"/>
        </w:rPr>
        <w:t xml:space="preserve">f one pound of seed is </w:t>
      </w:r>
      <w:r w:rsidR="006C7B14">
        <w:rPr>
          <w:b w:val="0"/>
        </w:rPr>
        <w:t>sown</w:t>
      </w:r>
      <w:r w:rsidR="00E52CF7" w:rsidRPr="00E52CF7">
        <w:rPr>
          <w:b w:val="0"/>
        </w:rPr>
        <w:t xml:space="preserve"> on one acre of land, there will be between 3 and 5 seeds per square foot.</w:t>
      </w:r>
    </w:p>
    <w:p w:rsidR="00721B7E" w:rsidRPr="00E52CF7" w:rsidRDefault="00CD49CC" w:rsidP="00721B7E">
      <w:pPr>
        <w:pStyle w:val="Heading3"/>
        <w:contextualSpacing w:val="0"/>
      </w:pPr>
      <w:r w:rsidRPr="00E52CF7">
        <w:t>Management</w:t>
      </w:r>
    </w:p>
    <w:p w:rsidR="00E52CF7" w:rsidRDefault="00E52CF7" w:rsidP="00E52CF7">
      <w:pPr>
        <w:pStyle w:val="NRCSBodyText"/>
      </w:pPr>
      <w:r>
        <w:lastRenderedPageBreak/>
        <w:t xml:space="preserve">Control of weedy perennial species that may out-compete mountain tarweed over time may be necessary.  Encroachment of trees and shrubs will shade out this species.  Grazing and periodic burning or mowing will help to maintain the habitat.  Although this species is an annual herb, it readily self-sows and persists. </w:t>
      </w:r>
    </w:p>
    <w:p w:rsidR="00721B7E" w:rsidRDefault="00CD49CC" w:rsidP="00721B7E">
      <w:pPr>
        <w:pStyle w:val="Heading3"/>
      </w:pPr>
      <w:r w:rsidRPr="00A90532">
        <w:t>Pests and Potential Problems</w:t>
      </w:r>
    </w:p>
    <w:p w:rsidR="00DE7F41" w:rsidRPr="00B70994" w:rsidRDefault="00E047AD" w:rsidP="00DE7F41">
      <w:pPr>
        <w:pStyle w:val="NRCSBodyText"/>
      </w:pPr>
      <w:r>
        <w:t>There is no current information on pests or diseases of this species.</w:t>
      </w:r>
    </w:p>
    <w:p w:rsidR="00CD49CC" w:rsidRPr="00721B7E" w:rsidRDefault="00CD49CC" w:rsidP="006F3062">
      <w:pPr>
        <w:pStyle w:val="Heading3"/>
        <w:keepNext/>
      </w:pPr>
      <w:r w:rsidRPr="00721B7E">
        <w:t>Environmental Concerns</w:t>
      </w:r>
    </w:p>
    <w:p w:rsidR="00B70994" w:rsidRDefault="005246FD" w:rsidP="008E2111">
      <w:pPr>
        <w:pStyle w:val="NRCSBodyText"/>
      </w:pPr>
      <w:r>
        <w:t>This species r</w:t>
      </w:r>
      <w:r w:rsidR="00E047AD">
        <w:t xml:space="preserve">eadily self-sows and may spread and become weedy in pastures/rangeland or other neighboring habitat. </w:t>
      </w:r>
    </w:p>
    <w:p w:rsidR="000D3A30" w:rsidRPr="00A90532" w:rsidRDefault="000D3A30" w:rsidP="00721B7E">
      <w:pPr>
        <w:pStyle w:val="Heading3"/>
        <w:rPr>
          <w:i/>
          <w:iCs/>
        </w:rPr>
      </w:pPr>
      <w:r w:rsidRPr="00A90532">
        <w:t>Control</w:t>
      </w: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each control method</w:t>
      </w:r>
      <w:r w:rsidR="007143E3">
        <w:t>.</w:t>
      </w:r>
    </w:p>
    <w:p w:rsidR="006B7CA7" w:rsidRPr="006B7CA7" w:rsidRDefault="002375B8" w:rsidP="006B7CA7">
      <w:pPr>
        <w:pStyle w:val="Heading3"/>
      </w:pPr>
      <w:r w:rsidRPr="00A90532">
        <w:t>Seeds and Plant Production</w:t>
      </w:r>
    </w:p>
    <w:p w:rsidR="007143E3" w:rsidRPr="007143E3" w:rsidRDefault="00726FFA" w:rsidP="006F3062">
      <w:pPr>
        <w:pStyle w:val="BodytextNRCS"/>
        <w:spacing w:after="120"/>
      </w:pPr>
      <w:r>
        <w:rPr>
          <w:i/>
        </w:rPr>
        <w:t xml:space="preserve">Field establishment: </w:t>
      </w:r>
      <w:r w:rsidR="007143E3" w:rsidRPr="007143E3">
        <w:t>For best establishment</w:t>
      </w:r>
      <w:r w:rsidR="007143E3" w:rsidRPr="00794FE5">
        <w:t xml:space="preserve">, </w:t>
      </w:r>
      <w:r w:rsidR="007143E3" w:rsidRPr="007143E3">
        <w:t xml:space="preserve">grow plugs in a greenhouse in late winter and transplant out in spring.  Transplant into a field covered with weed fabric containing holes on 1ft by 1 ft spacing. Seeds can also be sown directly into holes in the weed fabric in </w:t>
      </w:r>
      <w:r>
        <w:t xml:space="preserve">early </w:t>
      </w:r>
      <w:r w:rsidR="007143E3" w:rsidRPr="007143E3">
        <w:t xml:space="preserve">spring. </w:t>
      </w:r>
      <w:r w:rsidR="005246FD">
        <w:t xml:space="preserve"> </w:t>
      </w:r>
      <w:r w:rsidR="007143E3" w:rsidRPr="007143E3">
        <w:t xml:space="preserve">Place 10 seeds per hole (2 pounds per acre) and cover them lightly with soil or vermiculite. </w:t>
      </w:r>
    </w:p>
    <w:p w:rsidR="007143E3" w:rsidRDefault="007143E3" w:rsidP="006F3062">
      <w:pPr>
        <w:pStyle w:val="BodytextNRCS"/>
        <w:spacing w:after="120"/>
      </w:pPr>
      <w:r w:rsidRPr="007143E3">
        <w:t xml:space="preserve">For direct seeding </w:t>
      </w:r>
      <w:r w:rsidR="008E2111" w:rsidRPr="007143E3">
        <w:t>fields (without weed fabric) use</w:t>
      </w:r>
      <w:r w:rsidRPr="007143E3">
        <w:t xml:space="preserve"> a rate of 50 seeds per square foot or 10 pounds per </w:t>
      </w:r>
      <w:r w:rsidR="008E2111" w:rsidRPr="007143E3">
        <w:t xml:space="preserve">acre. </w:t>
      </w:r>
      <w:r w:rsidR="005246FD">
        <w:t xml:space="preserve"> </w:t>
      </w:r>
      <w:r w:rsidRPr="007143E3">
        <w:t>Sow in spring at a depth</w:t>
      </w:r>
      <w:r w:rsidR="005246FD">
        <w:t xml:space="preserve"> of ¼ inch or less into rows 12 to </w:t>
      </w:r>
      <w:r w:rsidRPr="007143E3">
        <w:t>24</w:t>
      </w:r>
      <w:r w:rsidR="000F6F7E">
        <w:t xml:space="preserve"> </w:t>
      </w:r>
      <w:r w:rsidRPr="007143E3">
        <w:t>inches apart.</w:t>
      </w:r>
      <w:r w:rsidR="005246FD">
        <w:t xml:space="preserve"> </w:t>
      </w:r>
      <w:r w:rsidRPr="007143E3">
        <w:t xml:space="preserve"> </w:t>
      </w:r>
      <w:r>
        <w:t xml:space="preserve">Weed fabric is highly recommended because seeds shatter as they ripen and the fabric catches the seed so it can be collected after the plants are removed.  </w:t>
      </w:r>
      <w:r w:rsidRPr="007143E3">
        <w:t>For</w:t>
      </w:r>
      <w:r>
        <w:t xml:space="preserve"> agronomic seed increase, hand weeding and fertilization may be necessary.  This species may become weedy in production areas</w:t>
      </w:r>
      <w:r w:rsidR="005246FD">
        <w:t>,</w:t>
      </w:r>
      <w:r>
        <w:t xml:space="preserve"> but does not become a persistent weed.</w:t>
      </w:r>
    </w:p>
    <w:p w:rsidR="004769B3" w:rsidRDefault="00726FFA" w:rsidP="004769B3">
      <w:pPr>
        <w:pStyle w:val="BodytextNRCS"/>
        <w:spacing w:after="120"/>
        <w:rPr>
          <w:i/>
        </w:rPr>
      </w:pPr>
      <w:r>
        <w:rPr>
          <w:i/>
        </w:rPr>
        <w:t xml:space="preserve">Harvesting techniques: </w:t>
      </w:r>
      <w:r w:rsidRPr="00726FFA">
        <w:t xml:space="preserve">Seeds fall from the plant as they mature and can shatter over a period of weeks. </w:t>
      </w:r>
      <w:r w:rsidR="005246FD">
        <w:t xml:space="preserve"> </w:t>
      </w:r>
      <w:r w:rsidRPr="00726FFA">
        <w:t xml:space="preserve">When seed production has commenced, cut plants at the base and place on tarps to dry, </w:t>
      </w:r>
      <w:r w:rsidR="007E04C1" w:rsidRPr="00726FFA">
        <w:t>and then</w:t>
      </w:r>
      <w:r>
        <w:t xml:space="preserve"> vacuum remaining seed off of the fabric and from the holes in the fabric.</w:t>
      </w:r>
      <w:r w:rsidR="005246FD">
        <w:t xml:space="preserve">  </w:t>
      </w:r>
      <w:r w:rsidR="005246FD" w:rsidRPr="00726FFA">
        <w:t>Large fields, with or without weed fabric</w:t>
      </w:r>
      <w:r w:rsidR="004769B3">
        <w:t>,</w:t>
      </w:r>
      <w:r w:rsidR="005246FD" w:rsidRPr="00726FFA">
        <w:t xml:space="preserve"> can be directly combined.</w:t>
      </w:r>
      <w:r w:rsidR="004769B3">
        <w:t xml:space="preserve"> </w:t>
      </w:r>
      <w:r w:rsidR="005246FD" w:rsidRPr="00726FFA">
        <w:t xml:space="preserve"> This method will result in much lower yields than fields with weed fabric due to high amount of shattering that occurs prior to </w:t>
      </w:r>
      <w:r w:rsidR="005246FD">
        <w:t xml:space="preserve">and </w:t>
      </w:r>
      <w:r w:rsidR="005246FD" w:rsidRPr="00726FFA">
        <w:t xml:space="preserve">during harvest. </w:t>
      </w:r>
      <w:r w:rsidR="004769B3">
        <w:t xml:space="preserve"> </w:t>
      </w:r>
      <w:r w:rsidR="005246FD" w:rsidRPr="00726FFA">
        <w:t>Plants can be very sticky when green and should not be combined until sufficiently dried and less sticky.</w:t>
      </w:r>
      <w:r w:rsidR="004769B3" w:rsidRPr="004769B3">
        <w:rPr>
          <w:i/>
        </w:rPr>
        <w:t xml:space="preserve"> </w:t>
      </w:r>
    </w:p>
    <w:p w:rsidR="004769B3" w:rsidRPr="00B70994" w:rsidRDefault="004769B3" w:rsidP="004769B3">
      <w:pPr>
        <w:pStyle w:val="BodytextNRCS"/>
        <w:spacing w:after="120"/>
      </w:pPr>
      <w:r w:rsidRPr="00B70994">
        <w:rPr>
          <w:i/>
        </w:rPr>
        <w:t>Seed Cleaning Techniques:</w:t>
      </w:r>
      <w:r w:rsidRPr="00B70994">
        <w:t xml:space="preserve"> Use a thresher, combine, or hammer mill to break seeds loose from plant material.  Use an air screen machine to remove stems, chaff and unfilled seeds to reach desired purity standards.</w:t>
      </w:r>
      <w:r>
        <w:t xml:space="preserve"> </w:t>
      </w:r>
      <w:r w:rsidRPr="00B70994">
        <w:t xml:space="preserve"> </w:t>
      </w:r>
      <w:r>
        <w:t>Distinguishing</w:t>
      </w:r>
      <w:r w:rsidRPr="00B70994">
        <w:t xml:space="preserve"> filled seed from non-filled seeds can be challenging with this species. </w:t>
      </w:r>
      <w:r w:rsidR="00D6202E">
        <w:t>Yields can vary widely based on field conditions and harvest methods, averaging between 400-1200 pounds per acres.</w:t>
      </w:r>
    </w:p>
    <w:p w:rsidR="004F492B" w:rsidRDefault="006F3062" w:rsidP="004F492B">
      <w:pPr>
        <w:pStyle w:val="BodytextNRCS"/>
        <w:keepNext/>
      </w:pPr>
      <w:r w:rsidRPr="006F3062">
        <w:rPr>
          <w:i/>
          <w:noProof/>
        </w:rPr>
        <w:drawing>
          <wp:inline distT="0" distB="0" distL="0" distR="0">
            <wp:extent cx="2743200" cy="2473547"/>
            <wp:effectExtent l="19050" t="0" r="0" b="0"/>
            <wp:docPr id="1" name="Picture 7" descr="C:\Documents and Settings\amy.bartow\Local Settings\Temporary Internet Files\Content.Word\DSC_0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my.bartow\Local Settings\Temporary Internet Files\Content.Word\DSC_0326.jpg"/>
                    <pic:cNvPicPr>
                      <a:picLocks noChangeAspect="1" noChangeArrowheads="1"/>
                    </pic:cNvPicPr>
                  </pic:nvPicPr>
                  <pic:blipFill>
                    <a:blip r:embed="rId13" cstate="print"/>
                    <a:srcRect/>
                    <a:stretch>
                      <a:fillRect/>
                    </a:stretch>
                  </pic:blipFill>
                  <pic:spPr bwMode="auto">
                    <a:xfrm>
                      <a:off x="0" y="0"/>
                      <a:ext cx="2743200" cy="2473547"/>
                    </a:xfrm>
                    <a:prstGeom prst="rect">
                      <a:avLst/>
                    </a:prstGeom>
                    <a:noFill/>
                    <a:ln w="9525">
                      <a:noFill/>
                      <a:miter lim="800000"/>
                      <a:headEnd/>
                      <a:tailEnd/>
                    </a:ln>
                  </pic:spPr>
                </pic:pic>
              </a:graphicData>
            </a:graphic>
          </wp:inline>
        </w:drawing>
      </w:r>
    </w:p>
    <w:p w:rsidR="005246FD" w:rsidRPr="004F492B" w:rsidRDefault="00D6202E" w:rsidP="004F492B">
      <w:pPr>
        <w:pStyle w:val="CaptionNRCS"/>
      </w:pPr>
      <w:r>
        <w:t>Photo by Amy Bartow,</w:t>
      </w:r>
      <w:r w:rsidR="00B43AA8">
        <w:t xml:space="preserve"> </w:t>
      </w:r>
      <w:r>
        <w:t>NRCS Corvallis Plant Materials Center,  2012.</w:t>
      </w:r>
    </w:p>
    <w:p w:rsidR="00CD49CC" w:rsidRDefault="00CD49CC" w:rsidP="00721B7E">
      <w:pPr>
        <w:pStyle w:val="Heading3"/>
      </w:pPr>
      <w:r w:rsidRPr="00A90532">
        <w:t>Cultivars, Improved, and Selected Materials (and area of origin)</w:t>
      </w:r>
    </w:p>
    <w:p w:rsidR="00B70994" w:rsidRPr="000273F5" w:rsidRDefault="00B70994" w:rsidP="00B70994">
      <w:pPr>
        <w:pStyle w:val="NRCSBodyText"/>
      </w:pPr>
      <w:r>
        <w:t>Seed of this species may be available from native plant nurseries from within its range.  Contact your local Natural Resource Conservation Service office for more information on availability.</w:t>
      </w:r>
    </w:p>
    <w:p w:rsidR="002375B8" w:rsidRDefault="002375B8" w:rsidP="006F3062">
      <w:pPr>
        <w:pStyle w:val="Heading3"/>
        <w:keepNext/>
      </w:pPr>
      <w:r w:rsidRPr="00A90532">
        <w:t>References</w:t>
      </w:r>
    </w:p>
    <w:p w:rsidR="00072436" w:rsidRPr="00072436" w:rsidRDefault="005C0107" w:rsidP="00072436">
      <w:pPr>
        <w:pStyle w:val="NRCSBodyText"/>
        <w:ind w:left="360" w:hanging="360"/>
      </w:pPr>
      <w:r>
        <w:t>Hickman, J.C. (ed.) 1993. The Jepson m</w:t>
      </w:r>
      <w:r w:rsidR="00072436">
        <w:t>anual</w:t>
      </w:r>
      <w:r>
        <w:t xml:space="preserve">: higher plants of California. </w:t>
      </w:r>
      <w:r w:rsidR="00072436">
        <w:t>Univ. of California Press, Berkeley.</w:t>
      </w:r>
    </w:p>
    <w:p w:rsidR="006C7B14" w:rsidRDefault="00F26E66" w:rsidP="00066411">
      <w:pPr>
        <w:pStyle w:val="NRCSBodyText"/>
        <w:ind w:left="360" w:hanging="360"/>
      </w:pPr>
      <w:r>
        <w:t>Lass, L</w:t>
      </w:r>
      <w:r w:rsidR="00072436">
        <w:t>.</w:t>
      </w:r>
      <w:r w:rsidR="00305F79">
        <w:t>,</w:t>
      </w:r>
      <w:r w:rsidR="00072436">
        <w:t xml:space="preserve"> and </w:t>
      </w:r>
      <w:r w:rsidR="00305F79">
        <w:t xml:space="preserve">T. </w:t>
      </w:r>
      <w:r w:rsidR="00072436">
        <w:t>Prather</w:t>
      </w:r>
      <w:r>
        <w:t xml:space="preserve">. </w:t>
      </w:r>
      <w:r w:rsidR="0006749C">
        <w:t>2007.</w:t>
      </w:r>
      <w:r w:rsidR="00305F79">
        <w:t xml:space="preserve"> </w:t>
      </w:r>
      <w:r w:rsidR="00066411" w:rsidRPr="00066411">
        <w:t xml:space="preserve">Cluster tarweed / </w:t>
      </w:r>
      <w:r w:rsidR="00066411" w:rsidRPr="00066411">
        <w:rPr>
          <w:i/>
          <w:iCs/>
        </w:rPr>
        <w:t xml:space="preserve">Madia glomerata </w:t>
      </w:r>
      <w:r w:rsidR="00066411" w:rsidRPr="00066411">
        <w:t xml:space="preserve">Hook.and Coast tarweed / </w:t>
      </w:r>
      <w:r w:rsidR="00066411" w:rsidRPr="00066411">
        <w:rPr>
          <w:i/>
          <w:iCs/>
        </w:rPr>
        <w:t xml:space="preserve">Madia sativa </w:t>
      </w:r>
      <w:r w:rsidR="00066411" w:rsidRPr="00066411">
        <w:t>Molina</w:t>
      </w:r>
      <w:r w:rsidR="00066411">
        <w:t>. In:</w:t>
      </w:r>
      <w:r w:rsidR="00066411" w:rsidRPr="00066411">
        <w:t xml:space="preserve"> </w:t>
      </w:r>
      <w:r w:rsidRPr="00F26E66">
        <w:t xml:space="preserve">A </w:t>
      </w:r>
      <w:r w:rsidR="00305F79">
        <w:t>s</w:t>
      </w:r>
      <w:r w:rsidRPr="00F26E66">
        <w:t xml:space="preserve">cientific </w:t>
      </w:r>
      <w:r w:rsidR="00305F79">
        <w:t>e</w:t>
      </w:r>
      <w:r w:rsidRPr="00F26E66">
        <w:t xml:space="preserve">valuation for </w:t>
      </w:r>
      <w:r w:rsidR="00305F79">
        <w:t>n</w:t>
      </w:r>
      <w:r w:rsidRPr="00F26E66">
        <w:t xml:space="preserve">oxious and </w:t>
      </w:r>
      <w:r w:rsidR="00305F79">
        <w:t>i</w:t>
      </w:r>
      <w:r w:rsidRPr="00F26E66">
        <w:t xml:space="preserve">nvasive </w:t>
      </w:r>
      <w:r w:rsidR="00305F79">
        <w:t>w</w:t>
      </w:r>
      <w:r w:rsidRPr="00F26E66">
        <w:t>eeds</w:t>
      </w:r>
      <w:r w:rsidR="00E8445E">
        <w:t xml:space="preserve"> </w:t>
      </w:r>
      <w:r w:rsidRPr="00F26E66">
        <w:t xml:space="preserve">of the </w:t>
      </w:r>
      <w:r w:rsidR="00066411">
        <w:t>H</w:t>
      </w:r>
      <w:r w:rsidRPr="00F26E66">
        <w:t xml:space="preserve">ighway 95 </w:t>
      </w:r>
      <w:r w:rsidR="00305F79">
        <w:t>c</w:t>
      </w:r>
      <w:r w:rsidRPr="00F26E66">
        <w:t xml:space="preserve">onstruction </w:t>
      </w:r>
      <w:r w:rsidR="00305F79">
        <w:t>p</w:t>
      </w:r>
      <w:r w:rsidRPr="00F26E66">
        <w:t>roject between the Uniontown Cutoff and Moscow</w:t>
      </w:r>
      <w:r w:rsidR="00066411">
        <w:t xml:space="preserve">. </w:t>
      </w:r>
      <w:r w:rsidR="00066411" w:rsidRPr="00066411">
        <w:t>AquilaVision Inc</w:t>
      </w:r>
      <w:r w:rsidR="00066411">
        <w:t>, Missoula, MT.</w:t>
      </w:r>
      <w:r w:rsidR="0006749C">
        <w:t xml:space="preserve"> </w:t>
      </w:r>
      <w:r w:rsidR="00066411">
        <w:t>p.</w:t>
      </w:r>
      <w:r w:rsidR="00066411" w:rsidRPr="00F26E66">
        <w:t xml:space="preserve"> 27</w:t>
      </w:r>
      <w:r w:rsidR="00066411">
        <w:t>–</w:t>
      </w:r>
      <w:r w:rsidR="00066411" w:rsidRPr="00F26E66">
        <w:t>28</w:t>
      </w:r>
      <w:r w:rsidR="00066411">
        <w:t xml:space="preserve">. </w:t>
      </w:r>
      <w:r w:rsidR="00337914" w:rsidRPr="00337914">
        <w:t>www.northwestmedia.net/us95/pdf-final/Final-Weed-Report.pdf</w:t>
      </w:r>
      <w:r w:rsidR="00337914">
        <w:t xml:space="preserve"> (accessed 14 Mar</w:t>
      </w:r>
      <w:r w:rsidR="00066411">
        <w:t>.</w:t>
      </w:r>
      <w:r w:rsidR="00337914">
        <w:t xml:space="preserve"> 2012).</w:t>
      </w:r>
    </w:p>
    <w:p w:rsidR="001101ED" w:rsidRPr="001101ED" w:rsidRDefault="00A128B6" w:rsidP="00337914">
      <w:pPr>
        <w:pStyle w:val="NRCSBodyText"/>
        <w:ind w:left="360" w:hanging="360"/>
      </w:pPr>
      <w:r>
        <w:t xml:space="preserve">Moerman, D. 2003. </w:t>
      </w:r>
      <w:r w:rsidR="00907593">
        <w:t xml:space="preserve">Native American </w:t>
      </w:r>
      <w:r>
        <w:t>e</w:t>
      </w:r>
      <w:r w:rsidR="00907593">
        <w:t>thnobotany</w:t>
      </w:r>
      <w:r>
        <w:t xml:space="preserve"> database</w:t>
      </w:r>
      <w:r w:rsidR="00907593">
        <w:t xml:space="preserve">. </w:t>
      </w:r>
      <w:r>
        <w:t>Univ. of Michigan,</w:t>
      </w:r>
      <w:r w:rsidRPr="00A128B6">
        <w:t xml:space="preserve"> </w:t>
      </w:r>
      <w:r>
        <w:t>Dearborn.</w:t>
      </w:r>
      <w:r w:rsidR="00066411">
        <w:t xml:space="preserve">  </w:t>
      </w:r>
      <w:r w:rsidR="00907593" w:rsidRPr="00907593">
        <w:t xml:space="preserve">http://herb.umd.umich.edu/herb/search.pl?searchstring=Madia+glomerata </w:t>
      </w:r>
      <w:r w:rsidR="00907593">
        <w:t xml:space="preserve">(accessed </w:t>
      </w:r>
      <w:r>
        <w:t xml:space="preserve">24 </w:t>
      </w:r>
      <w:r w:rsidR="00907593">
        <w:t>Aug</w:t>
      </w:r>
      <w:r>
        <w:t>.</w:t>
      </w:r>
      <w:r w:rsidR="00907593">
        <w:t xml:space="preserve"> 2012).</w:t>
      </w:r>
    </w:p>
    <w:p w:rsidR="00DE7F41" w:rsidRPr="005C0107" w:rsidRDefault="00DD41E3" w:rsidP="005C0107">
      <w:pPr>
        <w:pStyle w:val="Heading3"/>
        <w:contextualSpacing w:val="0"/>
      </w:pPr>
      <w:r w:rsidRPr="00A90532">
        <w:t>Prepared By</w:t>
      </w:r>
    </w:p>
    <w:p w:rsidR="008E2111" w:rsidRPr="008E2111" w:rsidRDefault="008E2111" w:rsidP="00DE7F41">
      <w:pPr>
        <w:pStyle w:val="NRCSBodyText"/>
      </w:pPr>
      <w:r>
        <w:rPr>
          <w:i/>
        </w:rPr>
        <w:t>Tyler C. Ross</w:t>
      </w:r>
      <w:r w:rsidR="00D6202E">
        <w:rPr>
          <w:i/>
        </w:rPr>
        <w:t xml:space="preserve"> and Amy Bartow</w:t>
      </w:r>
      <w:r>
        <w:rPr>
          <w:i/>
        </w:rPr>
        <w:t xml:space="preserve">, </w:t>
      </w:r>
      <w:r w:rsidR="005C0107" w:rsidRPr="005C0107">
        <w:t>USDA-NRCS</w:t>
      </w:r>
      <w:r w:rsidR="005C0107">
        <w:rPr>
          <w:i/>
        </w:rPr>
        <w:t xml:space="preserve"> </w:t>
      </w:r>
      <w:r>
        <w:t>Corvallis Plant Materials Center, Oregon</w:t>
      </w:r>
    </w:p>
    <w:p w:rsidR="00F26813" w:rsidRPr="005C0107" w:rsidRDefault="00F26813" w:rsidP="005C0107">
      <w:pPr>
        <w:pStyle w:val="Heading3"/>
        <w:contextualSpacing w:val="0"/>
      </w:pPr>
      <w:r w:rsidRPr="00B70994">
        <w:t>Citation</w:t>
      </w:r>
    </w:p>
    <w:p w:rsidR="00B70994" w:rsidRPr="008E2111" w:rsidRDefault="008E2111" w:rsidP="00B70994">
      <w:pPr>
        <w:pStyle w:val="NRCSBodyText"/>
        <w:rPr>
          <w:b/>
        </w:rPr>
      </w:pPr>
      <w:r>
        <w:t>Ross, T.</w:t>
      </w:r>
      <w:r w:rsidR="005C0107">
        <w:t>C.</w:t>
      </w:r>
      <w:r>
        <w:t xml:space="preserve"> </w:t>
      </w:r>
      <w:r w:rsidR="00226626">
        <w:t xml:space="preserve">2012. </w:t>
      </w:r>
      <w:r>
        <w:t xml:space="preserve">Plant </w:t>
      </w:r>
      <w:r w:rsidR="000F6F7E">
        <w:t>guide</w:t>
      </w:r>
      <w:r w:rsidRPr="00514BD8">
        <w:t xml:space="preserve"> for </w:t>
      </w:r>
      <w:r>
        <w:t>mountain tarweed (</w:t>
      </w:r>
      <w:r>
        <w:rPr>
          <w:i/>
        </w:rPr>
        <w:t>Madia glomerata)</w:t>
      </w:r>
      <w:r>
        <w:t>. USDA-Natural Resources Conservation Service, Plant Materials Center</w:t>
      </w:r>
      <w:r w:rsidR="000F6F7E">
        <w:t>,</w:t>
      </w:r>
      <w:r>
        <w:t xml:space="preserve"> Corvallis, OR.</w:t>
      </w:r>
    </w:p>
    <w:p w:rsidR="000E3166" w:rsidRPr="00705B62" w:rsidRDefault="000E3166" w:rsidP="004769B3">
      <w:pPr>
        <w:pStyle w:val="NRCSBodyText"/>
        <w:spacing w:before="200"/>
        <w:rPr>
          <w:i/>
        </w:rPr>
      </w:pPr>
      <w:r w:rsidRPr="000E3166">
        <w:t xml:space="preserve">Published </w:t>
      </w:r>
      <w:r w:rsidR="005C0107">
        <w:t>December</w:t>
      </w:r>
      <w:r w:rsidR="008E2111">
        <w:t>, 2012.</w:t>
      </w:r>
    </w:p>
    <w:p w:rsidR="00CD49CC" w:rsidRPr="004769B3" w:rsidRDefault="002375B8" w:rsidP="004769B3">
      <w:pPr>
        <w:pStyle w:val="BodytextNRCS"/>
        <w:spacing w:before="200"/>
        <w:rPr>
          <w:sz w:val="16"/>
          <w:szCs w:val="16"/>
        </w:rPr>
      </w:pPr>
      <w:r w:rsidRPr="004769B3">
        <w:rPr>
          <w:sz w:val="16"/>
          <w:szCs w:val="16"/>
        </w:rPr>
        <w:t xml:space="preserve">Edited: </w:t>
      </w:r>
      <w:r w:rsidR="005C0107" w:rsidRPr="004769B3">
        <w:rPr>
          <w:sz w:val="16"/>
          <w:szCs w:val="16"/>
        </w:rPr>
        <w:t>13Dec</w:t>
      </w:r>
      <w:r w:rsidR="000F6F7E" w:rsidRPr="004769B3">
        <w:rPr>
          <w:sz w:val="16"/>
          <w:szCs w:val="16"/>
        </w:rPr>
        <w:t>2012 aym</w:t>
      </w:r>
      <w:r w:rsidR="000016B1">
        <w:rPr>
          <w:sz w:val="16"/>
          <w:szCs w:val="16"/>
        </w:rPr>
        <w:t>; 16Jan2013 jab</w:t>
      </w:r>
      <w:bookmarkStart w:id="1" w:name="_GoBack"/>
      <w:bookmarkEnd w:id="1"/>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history="1">
        <w:r w:rsidR="00B62F10" w:rsidRPr="002874CB">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4671FE" w:rsidRDefault="004671FE" w:rsidP="006B716F">
      <w:pPr>
        <w:pStyle w:val="Footer"/>
        <w:spacing w:before="240"/>
        <w:rPr>
          <w:b/>
          <w:color w:val="00A886"/>
          <w:sz w:val="20"/>
        </w:rPr>
        <w:sectPr w:rsidR="004671FE" w:rsidSect="004671FE">
          <w:headerReference w:type="default" r:id="rId17"/>
          <w:footerReference w:type="default" r:id="rId18"/>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DF6" w:rsidRDefault="00BD0DF6">
      <w:r>
        <w:separator/>
      </w:r>
    </w:p>
  </w:endnote>
  <w:endnote w:type="continuationSeparator" w:id="0">
    <w:p w:rsidR="00BD0DF6" w:rsidRDefault="00BD0D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593" w:rsidRPr="001F7210" w:rsidRDefault="00907593"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593" w:rsidRDefault="00907593"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DF6" w:rsidRDefault="00BD0DF6">
      <w:r>
        <w:separator/>
      </w:r>
    </w:p>
  </w:footnote>
  <w:footnote w:type="continuationSeparator" w:id="0">
    <w:p w:rsidR="00BD0DF6" w:rsidRDefault="00BD0D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593" w:rsidRPr="003749B3" w:rsidRDefault="0090759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CE749E"/>
    <w:rsid w:val="000016B1"/>
    <w:rsid w:val="00007042"/>
    <w:rsid w:val="000140EB"/>
    <w:rsid w:val="000171EC"/>
    <w:rsid w:val="00024DE6"/>
    <w:rsid w:val="00034B57"/>
    <w:rsid w:val="00041001"/>
    <w:rsid w:val="00044CEF"/>
    <w:rsid w:val="000578C2"/>
    <w:rsid w:val="000607FF"/>
    <w:rsid w:val="00061FD0"/>
    <w:rsid w:val="00065E5B"/>
    <w:rsid w:val="00066411"/>
    <w:rsid w:val="0006749C"/>
    <w:rsid w:val="00072436"/>
    <w:rsid w:val="00076424"/>
    <w:rsid w:val="000867C9"/>
    <w:rsid w:val="00095E67"/>
    <w:rsid w:val="000A1774"/>
    <w:rsid w:val="000A69A1"/>
    <w:rsid w:val="000C04E7"/>
    <w:rsid w:val="000C2C03"/>
    <w:rsid w:val="000D3A30"/>
    <w:rsid w:val="000E3166"/>
    <w:rsid w:val="000E35A0"/>
    <w:rsid w:val="000F019C"/>
    <w:rsid w:val="000F1970"/>
    <w:rsid w:val="000F4C63"/>
    <w:rsid w:val="000F6F7E"/>
    <w:rsid w:val="00107295"/>
    <w:rsid w:val="001101ED"/>
    <w:rsid w:val="00136DA6"/>
    <w:rsid w:val="00143135"/>
    <w:rsid w:val="001478F1"/>
    <w:rsid w:val="0015435A"/>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626"/>
    <w:rsid w:val="00226C58"/>
    <w:rsid w:val="00232453"/>
    <w:rsid w:val="0023556E"/>
    <w:rsid w:val="002375B8"/>
    <w:rsid w:val="00237B9D"/>
    <w:rsid w:val="00265BC4"/>
    <w:rsid w:val="0026727E"/>
    <w:rsid w:val="00272129"/>
    <w:rsid w:val="0027648E"/>
    <w:rsid w:val="00280D6D"/>
    <w:rsid w:val="00280F13"/>
    <w:rsid w:val="00292341"/>
    <w:rsid w:val="00293979"/>
    <w:rsid w:val="0029707F"/>
    <w:rsid w:val="002A5F09"/>
    <w:rsid w:val="002A6B97"/>
    <w:rsid w:val="002B5C39"/>
    <w:rsid w:val="002C3B5E"/>
    <w:rsid w:val="002C45BA"/>
    <w:rsid w:val="002D2516"/>
    <w:rsid w:val="002E6B0C"/>
    <w:rsid w:val="002F4DFE"/>
    <w:rsid w:val="00301839"/>
    <w:rsid w:val="00302C9A"/>
    <w:rsid w:val="003033D6"/>
    <w:rsid w:val="00305F79"/>
    <w:rsid w:val="00307324"/>
    <w:rsid w:val="0031050C"/>
    <w:rsid w:val="0031113D"/>
    <w:rsid w:val="00313599"/>
    <w:rsid w:val="0032662A"/>
    <w:rsid w:val="00331B1C"/>
    <w:rsid w:val="00333994"/>
    <w:rsid w:val="00337914"/>
    <w:rsid w:val="00341F59"/>
    <w:rsid w:val="00354A89"/>
    <w:rsid w:val="0036701D"/>
    <w:rsid w:val="0037413F"/>
    <w:rsid w:val="003749B3"/>
    <w:rsid w:val="003759E1"/>
    <w:rsid w:val="00376137"/>
    <w:rsid w:val="00377934"/>
    <w:rsid w:val="00380D17"/>
    <w:rsid w:val="00381329"/>
    <w:rsid w:val="00391410"/>
    <w:rsid w:val="00395D33"/>
    <w:rsid w:val="003A10EF"/>
    <w:rsid w:val="003A5407"/>
    <w:rsid w:val="003C6BC8"/>
    <w:rsid w:val="003D0BA9"/>
    <w:rsid w:val="003D55DC"/>
    <w:rsid w:val="003E1E4D"/>
    <w:rsid w:val="003E66FA"/>
    <w:rsid w:val="004011BB"/>
    <w:rsid w:val="004016C9"/>
    <w:rsid w:val="004032F8"/>
    <w:rsid w:val="00403EF1"/>
    <w:rsid w:val="00404192"/>
    <w:rsid w:val="004052E3"/>
    <w:rsid w:val="0041015A"/>
    <w:rsid w:val="00416D52"/>
    <w:rsid w:val="00421512"/>
    <w:rsid w:val="004340C9"/>
    <w:rsid w:val="004364E5"/>
    <w:rsid w:val="00437F11"/>
    <w:rsid w:val="00441EB6"/>
    <w:rsid w:val="0044320D"/>
    <w:rsid w:val="00445D91"/>
    <w:rsid w:val="0044715E"/>
    <w:rsid w:val="004500D1"/>
    <w:rsid w:val="00450ED2"/>
    <w:rsid w:val="0046432F"/>
    <w:rsid w:val="004671FE"/>
    <w:rsid w:val="004769B3"/>
    <w:rsid w:val="0048212B"/>
    <w:rsid w:val="00485D14"/>
    <w:rsid w:val="00486806"/>
    <w:rsid w:val="004A249A"/>
    <w:rsid w:val="004A3095"/>
    <w:rsid w:val="004A50AC"/>
    <w:rsid w:val="004B456D"/>
    <w:rsid w:val="004B4F9E"/>
    <w:rsid w:val="004E2BD6"/>
    <w:rsid w:val="004E4F33"/>
    <w:rsid w:val="004F2702"/>
    <w:rsid w:val="004F492B"/>
    <w:rsid w:val="004F75FB"/>
    <w:rsid w:val="004F78CE"/>
    <w:rsid w:val="005124C2"/>
    <w:rsid w:val="00520FAC"/>
    <w:rsid w:val="005246FD"/>
    <w:rsid w:val="00552FC3"/>
    <w:rsid w:val="00564F15"/>
    <w:rsid w:val="00572F3C"/>
    <w:rsid w:val="00592CFA"/>
    <w:rsid w:val="005950BD"/>
    <w:rsid w:val="005A2740"/>
    <w:rsid w:val="005C0107"/>
    <w:rsid w:val="005F57D8"/>
    <w:rsid w:val="005F6574"/>
    <w:rsid w:val="005F6BC2"/>
    <w:rsid w:val="00604076"/>
    <w:rsid w:val="00604853"/>
    <w:rsid w:val="00614036"/>
    <w:rsid w:val="0061608E"/>
    <w:rsid w:val="0062619E"/>
    <w:rsid w:val="006333FE"/>
    <w:rsid w:val="00634E80"/>
    <w:rsid w:val="0063641D"/>
    <w:rsid w:val="00650660"/>
    <w:rsid w:val="00666C7B"/>
    <w:rsid w:val="0068523F"/>
    <w:rsid w:val="006A29CA"/>
    <w:rsid w:val="006B39C1"/>
    <w:rsid w:val="006B4B3E"/>
    <w:rsid w:val="006B716F"/>
    <w:rsid w:val="006B7CA7"/>
    <w:rsid w:val="006C44A9"/>
    <w:rsid w:val="006C7B14"/>
    <w:rsid w:val="006D1492"/>
    <w:rsid w:val="006D7A42"/>
    <w:rsid w:val="006F3062"/>
    <w:rsid w:val="006F7A43"/>
    <w:rsid w:val="00704BA1"/>
    <w:rsid w:val="00704CEB"/>
    <w:rsid w:val="00707E48"/>
    <w:rsid w:val="00712AC4"/>
    <w:rsid w:val="007143E3"/>
    <w:rsid w:val="007210A5"/>
    <w:rsid w:val="00721B7E"/>
    <w:rsid w:val="00721E96"/>
    <w:rsid w:val="00722A00"/>
    <w:rsid w:val="007267E8"/>
    <w:rsid w:val="00726FFA"/>
    <w:rsid w:val="00732FEF"/>
    <w:rsid w:val="00740FE4"/>
    <w:rsid w:val="00742141"/>
    <w:rsid w:val="007478EA"/>
    <w:rsid w:val="00763908"/>
    <w:rsid w:val="007649A5"/>
    <w:rsid w:val="00777D4B"/>
    <w:rsid w:val="007866F3"/>
    <w:rsid w:val="00793969"/>
    <w:rsid w:val="00794FE5"/>
    <w:rsid w:val="00797B30"/>
    <w:rsid w:val="007A3680"/>
    <w:rsid w:val="007B08BA"/>
    <w:rsid w:val="007B2E0B"/>
    <w:rsid w:val="007B51E8"/>
    <w:rsid w:val="007C2D43"/>
    <w:rsid w:val="007D357D"/>
    <w:rsid w:val="007E04C1"/>
    <w:rsid w:val="007F3743"/>
    <w:rsid w:val="007F62D1"/>
    <w:rsid w:val="0081582F"/>
    <w:rsid w:val="008175C8"/>
    <w:rsid w:val="00825240"/>
    <w:rsid w:val="00830F95"/>
    <w:rsid w:val="008517EF"/>
    <w:rsid w:val="00877873"/>
    <w:rsid w:val="0089154B"/>
    <w:rsid w:val="008A4BFE"/>
    <w:rsid w:val="008A5C0D"/>
    <w:rsid w:val="008A72B4"/>
    <w:rsid w:val="008B3C33"/>
    <w:rsid w:val="008D400F"/>
    <w:rsid w:val="008E2111"/>
    <w:rsid w:val="008E42DD"/>
    <w:rsid w:val="008E6018"/>
    <w:rsid w:val="008F3D5A"/>
    <w:rsid w:val="009027B9"/>
    <w:rsid w:val="00907593"/>
    <w:rsid w:val="0090772D"/>
    <w:rsid w:val="00916BBA"/>
    <w:rsid w:val="009322AB"/>
    <w:rsid w:val="009372DC"/>
    <w:rsid w:val="0094112E"/>
    <w:rsid w:val="009467F1"/>
    <w:rsid w:val="00964586"/>
    <w:rsid w:val="00982214"/>
    <w:rsid w:val="00995A96"/>
    <w:rsid w:val="009B1EB8"/>
    <w:rsid w:val="009B4573"/>
    <w:rsid w:val="009D5B46"/>
    <w:rsid w:val="009E0C9F"/>
    <w:rsid w:val="00A00807"/>
    <w:rsid w:val="00A0283E"/>
    <w:rsid w:val="00A06FE6"/>
    <w:rsid w:val="00A11C8D"/>
    <w:rsid w:val="00A12175"/>
    <w:rsid w:val="00A128B6"/>
    <w:rsid w:val="00A168C8"/>
    <w:rsid w:val="00A27C54"/>
    <w:rsid w:val="00A339BF"/>
    <w:rsid w:val="00A34218"/>
    <w:rsid w:val="00A41356"/>
    <w:rsid w:val="00A57E30"/>
    <w:rsid w:val="00A642EC"/>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43AA8"/>
    <w:rsid w:val="00B62F10"/>
    <w:rsid w:val="00B65C8B"/>
    <w:rsid w:val="00B67C76"/>
    <w:rsid w:val="00B70994"/>
    <w:rsid w:val="00B755F2"/>
    <w:rsid w:val="00B83602"/>
    <w:rsid w:val="00B841F9"/>
    <w:rsid w:val="00B8425D"/>
    <w:rsid w:val="00B93BEF"/>
    <w:rsid w:val="00BB1B5B"/>
    <w:rsid w:val="00BC08A9"/>
    <w:rsid w:val="00BC6320"/>
    <w:rsid w:val="00BD0DF6"/>
    <w:rsid w:val="00BD372A"/>
    <w:rsid w:val="00BD616F"/>
    <w:rsid w:val="00BE198D"/>
    <w:rsid w:val="00BE43AE"/>
    <w:rsid w:val="00BE5356"/>
    <w:rsid w:val="00BE6387"/>
    <w:rsid w:val="00BF44A8"/>
    <w:rsid w:val="00BF6D7E"/>
    <w:rsid w:val="00C00A03"/>
    <w:rsid w:val="00C2542E"/>
    <w:rsid w:val="00C55C16"/>
    <w:rsid w:val="00C6260E"/>
    <w:rsid w:val="00C71B7B"/>
    <w:rsid w:val="00C81773"/>
    <w:rsid w:val="00C934E0"/>
    <w:rsid w:val="00CA2121"/>
    <w:rsid w:val="00CA2A5E"/>
    <w:rsid w:val="00CA6B4F"/>
    <w:rsid w:val="00CD49CC"/>
    <w:rsid w:val="00CE749E"/>
    <w:rsid w:val="00CE7C18"/>
    <w:rsid w:val="00CF06F8"/>
    <w:rsid w:val="00CF39F4"/>
    <w:rsid w:val="00CF7EC1"/>
    <w:rsid w:val="00D0348C"/>
    <w:rsid w:val="00D07BA3"/>
    <w:rsid w:val="00D333C3"/>
    <w:rsid w:val="00D5761B"/>
    <w:rsid w:val="00D6202E"/>
    <w:rsid w:val="00D62438"/>
    <w:rsid w:val="00D62818"/>
    <w:rsid w:val="00D7175D"/>
    <w:rsid w:val="00D90CA5"/>
    <w:rsid w:val="00D973B0"/>
    <w:rsid w:val="00DA7233"/>
    <w:rsid w:val="00DB03CD"/>
    <w:rsid w:val="00DC0138"/>
    <w:rsid w:val="00DC12E5"/>
    <w:rsid w:val="00DD200B"/>
    <w:rsid w:val="00DD41E3"/>
    <w:rsid w:val="00DD7772"/>
    <w:rsid w:val="00DE677F"/>
    <w:rsid w:val="00DE7F41"/>
    <w:rsid w:val="00DF2459"/>
    <w:rsid w:val="00E047AD"/>
    <w:rsid w:val="00E16378"/>
    <w:rsid w:val="00E21CF0"/>
    <w:rsid w:val="00E23C7F"/>
    <w:rsid w:val="00E2523E"/>
    <w:rsid w:val="00E46515"/>
    <w:rsid w:val="00E52CF7"/>
    <w:rsid w:val="00E62883"/>
    <w:rsid w:val="00E636E1"/>
    <w:rsid w:val="00E717F3"/>
    <w:rsid w:val="00E7542A"/>
    <w:rsid w:val="00E84230"/>
    <w:rsid w:val="00E8445E"/>
    <w:rsid w:val="00E87D06"/>
    <w:rsid w:val="00E90A43"/>
    <w:rsid w:val="00E9203C"/>
    <w:rsid w:val="00E93233"/>
    <w:rsid w:val="00E96F43"/>
    <w:rsid w:val="00EA6457"/>
    <w:rsid w:val="00EB6C88"/>
    <w:rsid w:val="00ED012D"/>
    <w:rsid w:val="00ED1ACA"/>
    <w:rsid w:val="00ED3EA0"/>
    <w:rsid w:val="00EE0415"/>
    <w:rsid w:val="00EE3490"/>
    <w:rsid w:val="00EE4060"/>
    <w:rsid w:val="00F11469"/>
    <w:rsid w:val="00F1350F"/>
    <w:rsid w:val="00F206DA"/>
    <w:rsid w:val="00F26813"/>
    <w:rsid w:val="00F26E66"/>
    <w:rsid w:val="00F26F3E"/>
    <w:rsid w:val="00F43617"/>
    <w:rsid w:val="00F43778"/>
    <w:rsid w:val="00F476D5"/>
    <w:rsid w:val="00F47874"/>
    <w:rsid w:val="00F47C9B"/>
    <w:rsid w:val="00F52BD1"/>
    <w:rsid w:val="00F725B1"/>
    <w:rsid w:val="00F72ADF"/>
    <w:rsid w:val="00F76655"/>
    <w:rsid w:val="00F802DB"/>
    <w:rsid w:val="00F80CAE"/>
    <w:rsid w:val="00F8418F"/>
    <w:rsid w:val="00F84C8F"/>
    <w:rsid w:val="00F9482A"/>
    <w:rsid w:val="00FA009D"/>
    <w:rsid w:val="00FA1E1A"/>
    <w:rsid w:val="00FB030E"/>
    <w:rsid w:val="00FC6152"/>
    <w:rsid w:val="00FC6B62"/>
    <w:rsid w:val="00FD21C0"/>
    <w:rsid w:val="00FD2384"/>
    <w:rsid w:val="00FD5E60"/>
    <w:rsid w:val="00FD5EDC"/>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4F492B"/>
    <w:pPr>
      <w:spacing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ListParagraph">
    <w:name w:val="List Paragraph"/>
    <w:basedOn w:val="Normal"/>
    <w:uiPriority w:val="34"/>
    <w:unhideWhenUsed/>
    <w:qFormat/>
    <w:rsid w:val="00E52CF7"/>
    <w:pPr>
      <w:ind w:left="720"/>
      <w:contextualSpacing/>
    </w:pPr>
  </w:style>
  <w:style w:type="paragraph" w:styleId="Caption">
    <w:name w:val="caption"/>
    <w:basedOn w:val="Normal"/>
    <w:next w:val="Normal"/>
    <w:unhideWhenUsed/>
    <w:qFormat/>
    <w:rsid w:val="008E211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4F492B"/>
    <w:pPr>
      <w:spacing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ListParagraph">
    <w:name w:val="List Paragraph"/>
    <w:basedOn w:val="Normal"/>
    <w:uiPriority w:val="34"/>
    <w:unhideWhenUsed/>
    <w:qFormat/>
    <w:rsid w:val="00E52CF7"/>
    <w:pPr>
      <w:ind w:left="720"/>
      <w:contextualSpacing/>
    </w:pPr>
  </w:style>
  <w:style w:type="paragraph" w:styleId="Caption">
    <w:name w:val="caption"/>
    <w:basedOn w:val="Normal"/>
    <w:next w:val="Normal"/>
    <w:unhideWhenUsed/>
    <w:qFormat/>
    <w:rsid w:val="008E211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esktop\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3</Pages>
  <Words>1391</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Mountain tarweed, (Madia glomerata), Plant Guide</vt:lpstr>
    </vt:vector>
  </TitlesOfParts>
  <Company>USDA NRCS National Plant Materials Center</Company>
  <LinksUpToDate>false</LinksUpToDate>
  <CharactersWithSpaces>9312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tarweed, (Madia glomerata), Plant Guide</dc:title>
  <dc:subject>Mountain tarweed, (Madia glomerata) is an annual herb that is a good plant for attracting pollinators and other beneficial insects.</dc:subject>
  <dc:creator>Tyler C. Ross</dc:creator>
  <cp:keywords>Plant Guide, NRCS, Plant Materials Center, Corvallis, Madia, Madia glomerata, mountain tarweed, cluster tarweed, mountain tarplant, annual, sticky</cp:keywords>
  <cp:lastModifiedBy>amy.bartow</cp:lastModifiedBy>
  <cp:revision>2</cp:revision>
  <cp:lastPrinted>2010-08-20T19:27:00Z</cp:lastPrinted>
  <dcterms:created xsi:type="dcterms:W3CDTF">2013-01-18T15:34:00Z</dcterms:created>
  <dcterms:modified xsi:type="dcterms:W3CDTF">2013-01-18T15:34:00Z</dcterms:modified>
  <cp:category>Plant Guide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