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085" w:rsidRPr="00D97085" w:rsidRDefault="00D97085" w:rsidP="00AE55E0">
      <w:pPr>
        <w:spacing w:after="0" w:line="20" w:lineRule="exact"/>
        <w:rPr>
          <w:rFonts w:ascii="Arial" w:hAnsi="Arial" w:cs="Arial"/>
          <w:color w:val="0070C0"/>
          <w:sz w:val="16"/>
          <w:szCs w:val="16"/>
        </w:rPr>
      </w:pPr>
      <w:r w:rsidRPr="00D97085">
        <w:rPr>
          <w:sz w:val="16"/>
          <w:szCs w:val="16"/>
        </w:rPr>
        <w:br/>
      </w:r>
    </w:p>
    <w:tbl>
      <w:tblPr>
        <w:tblStyle w:val="TableGrid"/>
        <w:tblpPr w:leftFromText="187" w:rightFromText="187" w:vertAnchor="text" w:horzAnchor="margin" w:tblpX="116" w:tblpY="1"/>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5F8974"/>
        <w:tblCellMar>
          <w:left w:w="115" w:type="dxa"/>
          <w:right w:w="115" w:type="dxa"/>
        </w:tblCellMar>
        <w:tblLook w:val="04A0" w:firstRow="1" w:lastRow="0" w:firstColumn="1" w:lastColumn="0" w:noHBand="0" w:noVBand="1"/>
      </w:tblPr>
      <w:tblGrid>
        <w:gridCol w:w="7045"/>
        <w:gridCol w:w="3035"/>
      </w:tblGrid>
      <w:tr w:rsidR="004956A2" w:rsidRPr="00F64974" w:rsidTr="00482416">
        <w:trPr>
          <w:trHeight w:val="450"/>
        </w:trPr>
        <w:tc>
          <w:tcPr>
            <w:tcW w:w="7045" w:type="dxa"/>
            <w:shd w:val="clear" w:color="auto" w:fill="5F8974"/>
            <w:vAlign w:val="center"/>
          </w:tcPr>
          <w:p w:rsidR="004956A2" w:rsidRPr="002C0487" w:rsidRDefault="004956A2" w:rsidP="00834F1C">
            <w:pPr>
              <w:rPr>
                <w:rFonts w:ascii="Myriad Pro" w:hAnsi="Myriad Pro"/>
                <w:b/>
                <w:color w:val="FFFFFF" w:themeColor="background1"/>
              </w:rPr>
            </w:pPr>
            <w:r w:rsidRPr="002C0487">
              <w:rPr>
                <w:rFonts w:ascii="Myriad Pro" w:hAnsi="Myriad Pro"/>
                <w:b/>
                <w:color w:val="FFFFFF" w:themeColor="background1"/>
              </w:rPr>
              <w:t xml:space="preserve">Natural Resources Conservation Service </w:t>
            </w:r>
          </w:p>
        </w:tc>
        <w:tc>
          <w:tcPr>
            <w:tcW w:w="3035" w:type="dxa"/>
            <w:shd w:val="clear" w:color="auto" w:fill="5F8974"/>
          </w:tcPr>
          <w:p w:rsidR="004956A2" w:rsidRPr="00F64974" w:rsidRDefault="004956A2" w:rsidP="00834F1C">
            <w:pPr>
              <w:spacing w:before="60" w:after="60"/>
              <w:jc w:val="right"/>
              <w:rPr>
                <w:rFonts w:ascii="Myriad Pro" w:hAnsi="Myriad Pro" w:cs="Times New Roman"/>
                <w:color w:val="FFFFFF" w:themeColor="background1"/>
                <w:sz w:val="40"/>
                <w:szCs w:val="40"/>
              </w:rPr>
            </w:pPr>
            <w:r>
              <w:rPr>
                <w:rFonts w:ascii="Myriad Pro" w:hAnsi="Myriad Pro" w:cs="Times New Roman"/>
                <w:color w:val="FFFFFF" w:themeColor="background1"/>
                <w:sz w:val="40"/>
                <w:szCs w:val="40"/>
              </w:rPr>
              <w:t>Plant Guide</w:t>
            </w:r>
          </w:p>
        </w:tc>
      </w:tr>
    </w:tbl>
    <w:p w:rsidR="0016153D" w:rsidRPr="005936A8" w:rsidRDefault="00AE55E0" w:rsidP="00D97085">
      <w:pPr>
        <w:spacing w:after="0" w:line="240" w:lineRule="auto"/>
        <w:rPr>
          <w:rFonts w:ascii="Myriad Pro" w:hAnsi="Myriad Pro"/>
          <w:color w:val="0070C0"/>
          <w:sz w:val="16"/>
          <w:szCs w:val="16"/>
        </w:rPr>
        <w:sectPr w:rsidR="0016153D" w:rsidRPr="005936A8" w:rsidSect="00C73C1E">
          <w:headerReference w:type="default" r:id="rId8"/>
          <w:headerReference w:type="first" r:id="rId9"/>
          <w:type w:val="continuous"/>
          <w:pgSz w:w="12240" w:h="15840" w:code="1"/>
          <w:pgMar w:top="360" w:right="1080" w:bottom="1080" w:left="1080" w:header="365" w:footer="720" w:gutter="0"/>
          <w:cols w:space="720"/>
          <w:titlePg/>
          <w:docGrid w:linePitch="360"/>
        </w:sectPr>
      </w:pPr>
      <w:r w:rsidRPr="005936A8">
        <w:rPr>
          <w:rFonts w:ascii="Myriad Pro" w:hAnsi="Myriad Pro"/>
          <w:color w:val="0070C0"/>
          <w:sz w:val="16"/>
          <w:szCs w:val="16"/>
        </w:rPr>
        <w:t xml:space="preserve"> </w:t>
      </w:r>
    </w:p>
    <w:p w:rsidR="0016153D" w:rsidRPr="004F78CE" w:rsidRDefault="00356D68" w:rsidP="0016153D">
      <w:pPr>
        <w:pStyle w:val="Heading1"/>
      </w:pPr>
      <w:r>
        <w:lastRenderedPageBreak/>
        <w:t>SCARLET BEEBALM</w:t>
      </w:r>
    </w:p>
    <w:p w:rsidR="0016153D" w:rsidRDefault="00356D68" w:rsidP="006E4A9C">
      <w:pPr>
        <w:pStyle w:val="Heading2"/>
      </w:pPr>
      <w:r>
        <w:t>Monarda didyma L.</w:t>
      </w:r>
      <w:r w:rsidR="0016153D" w:rsidRPr="00A90532">
        <w:t xml:space="preserve"> </w:t>
      </w:r>
    </w:p>
    <w:p w:rsidR="0016153D" w:rsidRPr="00A90532" w:rsidRDefault="00356D68" w:rsidP="0016153D">
      <w:pPr>
        <w:pStyle w:val="PlantSymbol"/>
      </w:pPr>
      <w:r>
        <w:t>Plant Symbol = MODI</w:t>
      </w:r>
    </w:p>
    <w:p w:rsidR="0016153D" w:rsidRPr="00302C9A" w:rsidRDefault="00985A16" w:rsidP="004B4B60">
      <w:pPr>
        <w:pStyle w:val="BodytextNRCS"/>
        <w:spacing w:before="240" w:after="40"/>
        <w:rPr>
          <w:i/>
          <w:sz w:val="16"/>
          <w:szCs w:val="16"/>
        </w:rPr>
      </w:pPr>
      <w:r>
        <w:rPr>
          <w:noProof/>
        </w:rPr>
        <w:drawing>
          <wp:inline distT="0" distB="0" distL="0" distR="0" wp14:anchorId="2EF72C26" wp14:editId="26B466A6">
            <wp:extent cx="2989385" cy="2242039"/>
            <wp:effectExtent l="0" t="0" r="1905" b="6350"/>
            <wp:docPr id="3" name="Picture 3" descr="A natural stand of Monarda didyma along a roadside in central Appalachia." title="Natural stand of Monarda didy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0548" cy="2242911"/>
                    </a:xfrm>
                    <a:prstGeom prst="rect">
                      <a:avLst/>
                    </a:prstGeom>
                  </pic:spPr>
                </pic:pic>
              </a:graphicData>
            </a:graphic>
          </wp:inline>
        </w:drawing>
      </w:r>
    </w:p>
    <w:p w:rsidR="0016153D" w:rsidRDefault="00985A16" w:rsidP="004B4B60">
      <w:pPr>
        <w:pStyle w:val="CaptionNRCS"/>
      </w:pPr>
      <w:bookmarkStart w:id="0" w:name="Photocaption"/>
      <w:r>
        <w:t xml:space="preserve">Natural stand of </w:t>
      </w:r>
      <w:r w:rsidRPr="004B4B60">
        <w:rPr>
          <w:u w:val="single"/>
        </w:rPr>
        <w:t>Monarda didyma</w:t>
      </w:r>
      <w:r>
        <w:t>. Photo by John C. Vandevender 2013.</w:t>
      </w:r>
    </w:p>
    <w:bookmarkEnd w:id="0"/>
    <w:p w:rsidR="0016153D" w:rsidRDefault="0016153D" w:rsidP="0016153D">
      <w:pPr>
        <w:pStyle w:val="Heading3"/>
      </w:pPr>
      <w:r w:rsidRPr="00A90532">
        <w:t>Alternate Names</w:t>
      </w:r>
    </w:p>
    <w:p w:rsidR="0080293C" w:rsidRDefault="0016153D" w:rsidP="0016153D">
      <w:pPr>
        <w:pStyle w:val="NRCSBodyText"/>
        <w:rPr>
          <w:i/>
        </w:rPr>
      </w:pPr>
      <w:r>
        <w:rPr>
          <w:i/>
        </w:rPr>
        <w:t xml:space="preserve">Common Names:  </w:t>
      </w:r>
      <w:r w:rsidR="006E4A9C">
        <w:rPr>
          <w:i/>
        </w:rPr>
        <w:t>s</w:t>
      </w:r>
      <w:r w:rsidR="00166DAE">
        <w:t>carlet beebalm</w:t>
      </w:r>
      <w:r w:rsidR="002B339C">
        <w:t xml:space="preserve">, </w:t>
      </w:r>
      <w:proofErr w:type="spellStart"/>
      <w:r w:rsidR="006E4A9C">
        <w:t>o</w:t>
      </w:r>
      <w:r w:rsidR="002B339C">
        <w:t>swego</w:t>
      </w:r>
      <w:proofErr w:type="spellEnd"/>
      <w:r w:rsidR="002B339C">
        <w:t xml:space="preserve"> tea, bergamot</w:t>
      </w:r>
      <w:r w:rsidR="0005151C">
        <w:t>,</w:t>
      </w:r>
      <w:r w:rsidR="0080293C">
        <w:t xml:space="preserve"> crimson beebalm </w:t>
      </w:r>
    </w:p>
    <w:p w:rsidR="0016153D" w:rsidRPr="000968E2" w:rsidRDefault="0016153D" w:rsidP="0016153D">
      <w:pPr>
        <w:pStyle w:val="NRCSBodyText"/>
        <w:rPr>
          <w:i/>
        </w:rPr>
      </w:pPr>
      <w:r>
        <w:rPr>
          <w:i/>
        </w:rPr>
        <w:t xml:space="preserve">Scientific Names:  </w:t>
      </w:r>
      <w:r w:rsidR="00166DAE">
        <w:rPr>
          <w:i/>
        </w:rPr>
        <w:t>Monarda d</w:t>
      </w:r>
      <w:r w:rsidR="006E4A9C">
        <w:rPr>
          <w:i/>
        </w:rPr>
        <w:t>i</w:t>
      </w:r>
      <w:r w:rsidR="00166DAE">
        <w:rPr>
          <w:i/>
        </w:rPr>
        <w:t>d</w:t>
      </w:r>
      <w:r w:rsidR="006E4A9C">
        <w:rPr>
          <w:i/>
        </w:rPr>
        <w:t>y</w:t>
      </w:r>
      <w:r w:rsidR="00166DAE">
        <w:rPr>
          <w:i/>
        </w:rPr>
        <w:t>ma</w:t>
      </w:r>
    </w:p>
    <w:p w:rsidR="0093109C" w:rsidRPr="00A90532" w:rsidRDefault="0093109C" w:rsidP="0093109C">
      <w:pPr>
        <w:pStyle w:val="Heading3"/>
        <w:rPr>
          <w:i/>
          <w:iCs/>
        </w:rPr>
      </w:pPr>
      <w:r w:rsidRPr="00A90532">
        <w:t>Description</w:t>
      </w:r>
    </w:p>
    <w:p w:rsidR="00B96771" w:rsidRPr="005C5C5D" w:rsidRDefault="0093109C" w:rsidP="0093109C">
      <w:pPr>
        <w:pStyle w:val="NRCSBodyText"/>
      </w:pPr>
      <w:r w:rsidRPr="002375B8">
        <w:rPr>
          <w:i/>
        </w:rPr>
        <w:t>General</w:t>
      </w:r>
      <w:r>
        <w:t xml:space="preserve">:  </w:t>
      </w:r>
      <w:r w:rsidR="006E4A9C">
        <w:t>Scarlet beebalm is a member of the m</w:t>
      </w:r>
      <w:r w:rsidR="005C5C5D">
        <w:t xml:space="preserve">int family (Lamiaceae). This aromatic herbaceous perennial </w:t>
      </w:r>
      <w:r w:rsidR="00900213">
        <w:t xml:space="preserve">plant </w:t>
      </w:r>
      <w:r w:rsidR="00624B5B">
        <w:t xml:space="preserve">grows to a height of </w:t>
      </w:r>
      <w:r w:rsidR="006E4A9C">
        <w:t xml:space="preserve">2.0 to 5 feet (0.7 to </w:t>
      </w:r>
      <w:r w:rsidR="00624B5B">
        <w:t>1</w:t>
      </w:r>
      <w:r w:rsidR="00802EDD">
        <w:t>.5</w:t>
      </w:r>
      <w:r w:rsidR="00624B5B">
        <w:t xml:space="preserve"> m</w:t>
      </w:r>
      <w:r w:rsidR="006E4A9C">
        <w:t>)</w:t>
      </w:r>
      <w:r w:rsidR="00900213">
        <w:t xml:space="preserve"> on branched, hairy, square stems. </w:t>
      </w:r>
      <w:r w:rsidR="00624B5B">
        <w:t xml:space="preserve">The leaves are opposite, ovate-lanceolate, acuminate, </w:t>
      </w:r>
      <w:r w:rsidR="006E4A9C">
        <w:t>3 to 6 inches (</w:t>
      </w:r>
      <w:r w:rsidR="00624B5B">
        <w:t>7.5</w:t>
      </w:r>
      <w:r w:rsidR="006E4A9C">
        <w:t xml:space="preserve"> to </w:t>
      </w:r>
      <w:r w:rsidR="00624B5B">
        <w:t>15 cm</w:t>
      </w:r>
      <w:r w:rsidR="006E4A9C">
        <w:t>)</w:t>
      </w:r>
      <w:r w:rsidR="00624B5B">
        <w:t xml:space="preserve"> long and dark green. The flower</w:t>
      </w:r>
      <w:r w:rsidR="0005151C">
        <w:t>s bloom from June</w:t>
      </w:r>
      <w:r w:rsidR="00405892">
        <w:t xml:space="preserve"> through September in </w:t>
      </w:r>
      <w:r w:rsidR="001632DD">
        <w:t xml:space="preserve">beautiful clusters of scarlet red. The flowers are solitary, terminal and rounded on the </w:t>
      </w:r>
      <w:r w:rsidR="00802EDD">
        <w:t>end of the branching stem</w:t>
      </w:r>
      <w:r w:rsidR="00025305">
        <w:t>s</w:t>
      </w:r>
      <w:r w:rsidR="00802EDD">
        <w:t xml:space="preserve">, supported by leafy bracts. </w:t>
      </w:r>
      <w:r w:rsidR="003029C6">
        <w:t xml:space="preserve">The </w:t>
      </w:r>
      <w:r w:rsidR="00B5799E">
        <w:t>flowers</w:t>
      </w:r>
      <w:r w:rsidR="003029C6">
        <w:t xml:space="preserve"> </w:t>
      </w:r>
      <w:r w:rsidR="00025305">
        <w:t>are tubular in shape, long and narrow with two lips</w:t>
      </w:r>
      <w:r w:rsidR="00B96771">
        <w:t>.</w:t>
      </w:r>
      <w:r w:rsidR="00E47EBD">
        <w:t xml:space="preserve"> The upper lip is narrow and the lower lip is wider. They have 2 long stamens which protrude past the upper lip. </w:t>
      </w:r>
      <w:r w:rsidR="0040518A">
        <w:t>The flowers are</w:t>
      </w:r>
      <w:r w:rsidR="006E4A9C">
        <w:t xml:space="preserve"> perfect</w:t>
      </w:r>
      <w:r w:rsidR="0040518A">
        <w:t xml:space="preserve"> (</w:t>
      </w:r>
      <w:r w:rsidR="006E4A9C">
        <w:t>c</w:t>
      </w:r>
      <w:r w:rsidR="0040518A">
        <w:t>ontain</w:t>
      </w:r>
      <w:r w:rsidR="006E4A9C">
        <w:t>ing</w:t>
      </w:r>
      <w:r w:rsidR="0040518A">
        <w:t xml:space="preserve"> both male and female </w:t>
      </w:r>
      <w:r w:rsidR="006E4A9C">
        <w:t>parts</w:t>
      </w:r>
      <w:r w:rsidR="0040518A">
        <w:t>).</w:t>
      </w:r>
    </w:p>
    <w:p w:rsidR="0093109C" w:rsidRPr="000968E2" w:rsidRDefault="0093109C" w:rsidP="0093109C">
      <w:pPr>
        <w:pStyle w:val="NRCSBodyText"/>
        <w:spacing w:before="240"/>
        <w:rPr>
          <w:i/>
        </w:rPr>
      </w:pPr>
      <w:bookmarkStart w:id="1" w:name="distribution"/>
      <w:r w:rsidRPr="003A16D5">
        <w:rPr>
          <w:i/>
        </w:rPr>
        <w:t>Distribution</w:t>
      </w:r>
      <w:r w:rsidRPr="003A16D5">
        <w:t xml:space="preserve">: </w:t>
      </w:r>
      <w:r>
        <w:t xml:space="preserve"> </w:t>
      </w:r>
      <w:bookmarkEnd w:id="1"/>
      <w:r w:rsidR="005B1FC7">
        <w:t>Scarlet beebalm is native to Eastern North America and Canada</w:t>
      </w:r>
      <w:r w:rsidR="008D5B66">
        <w:t xml:space="preserve">. The native range extends </w:t>
      </w:r>
      <w:r w:rsidR="005B1FC7">
        <w:t>from Quebec</w:t>
      </w:r>
      <w:r w:rsidR="008D5B66">
        <w:t xml:space="preserve"> south to Maine and down to Georgia and westward from Ontario to Minnesota and down to Missouri. It is also native to Washington and Oregon in the west.</w:t>
      </w:r>
    </w:p>
    <w:p w:rsidR="00532E67" w:rsidRDefault="00532E67" w:rsidP="0093109C">
      <w:pPr>
        <w:pStyle w:val="BodytextNRCS"/>
      </w:pPr>
    </w:p>
    <w:p w:rsidR="0093109C" w:rsidRDefault="0093109C" w:rsidP="0093109C">
      <w:pPr>
        <w:pStyle w:val="BodytextNRCS"/>
      </w:pPr>
      <w:r w:rsidRPr="00964586">
        <w:t>For current distribution, please consult the Plant Profile page for this species on the PLANTS Web site.</w:t>
      </w:r>
    </w:p>
    <w:p w:rsidR="0093109C" w:rsidRPr="000968E2" w:rsidRDefault="0093109C" w:rsidP="0093109C">
      <w:pPr>
        <w:pStyle w:val="NRCSBodyText"/>
        <w:spacing w:before="240"/>
        <w:rPr>
          <w:i/>
        </w:rPr>
      </w:pPr>
      <w:r w:rsidRPr="002375B8">
        <w:rPr>
          <w:i/>
        </w:rPr>
        <w:lastRenderedPageBreak/>
        <w:t>Habitat</w:t>
      </w:r>
      <w:r>
        <w:t xml:space="preserve">:  </w:t>
      </w:r>
      <w:r w:rsidR="00C00162">
        <w:t xml:space="preserve">Scarlet beebalm prefers moist but well drained </w:t>
      </w:r>
      <w:r w:rsidR="005E02F4">
        <w:t>so</w:t>
      </w:r>
      <w:r w:rsidR="00B51E0A">
        <w:t>ils. It preforms be</w:t>
      </w:r>
      <w:r w:rsidR="00532E67">
        <w:t>st in full sunlight but</w:t>
      </w:r>
      <w:r w:rsidR="00C30578">
        <w:t xml:space="preserve"> is very adaptable to</w:t>
      </w:r>
      <w:r w:rsidR="00532E67">
        <w:t xml:space="preserve"> partial </w:t>
      </w:r>
      <w:r w:rsidR="00B51E0A">
        <w:t>shade</w:t>
      </w:r>
      <w:r w:rsidR="00C30578">
        <w:t xml:space="preserve"> conditions</w:t>
      </w:r>
      <w:r w:rsidR="00B51E0A">
        <w:t xml:space="preserve">. It can often be found along </w:t>
      </w:r>
      <w:r w:rsidR="00757C09">
        <w:t>stream banks, thickets, road</w:t>
      </w:r>
      <w:r w:rsidR="00B51E0A">
        <w:t xml:space="preserve"> edges and at the </w:t>
      </w:r>
      <w:r w:rsidR="00532E67">
        <w:t>borders to</w:t>
      </w:r>
      <w:r w:rsidR="00B51E0A">
        <w:t xml:space="preserve"> woodland openings. </w:t>
      </w:r>
    </w:p>
    <w:p w:rsidR="007C1C39" w:rsidRPr="0010044F" w:rsidRDefault="007C1C39" w:rsidP="007C1C39">
      <w:pPr>
        <w:pStyle w:val="BodytextNRCS"/>
        <w:spacing w:before="240"/>
        <w:rPr>
          <w:b/>
          <w:i/>
        </w:rPr>
      </w:pPr>
      <w:r w:rsidRPr="0010044F">
        <w:rPr>
          <w:b/>
          <w:i/>
        </w:rPr>
        <w:t>Adaptation</w:t>
      </w:r>
    </w:p>
    <w:p w:rsidR="007C1C39" w:rsidRPr="00B809ED" w:rsidRDefault="00A6139F" w:rsidP="007C1C39">
      <w:pPr>
        <w:pStyle w:val="NRCSBodyText"/>
      </w:pPr>
      <w:r>
        <w:t xml:space="preserve">The USDA hardiness zones for scarlet beebalm are 4 – 9. It grows best in a moist, rich loamy soil with high organic matter content but can tolerate almost any </w:t>
      </w:r>
      <w:r w:rsidR="006E4A9C">
        <w:t xml:space="preserve">well-drained </w:t>
      </w:r>
      <w:r>
        <w:t xml:space="preserve">soil. Scarlet beebalm prefers a pH </w:t>
      </w:r>
      <w:r w:rsidR="004A793D">
        <w:t>in the 6.0</w:t>
      </w:r>
      <w:r>
        <w:t xml:space="preserve"> – </w:t>
      </w:r>
      <w:r w:rsidR="004A793D">
        <w:t xml:space="preserve">7.0 range. Although it can tolerate drought, scarlet beebalm performs better with adequate soil moisture. </w:t>
      </w:r>
    </w:p>
    <w:p w:rsidR="0016153D" w:rsidRDefault="0016153D" w:rsidP="0016153D">
      <w:pPr>
        <w:pStyle w:val="Heading3"/>
      </w:pPr>
      <w:r w:rsidRPr="00A90532">
        <w:t>Uses</w:t>
      </w:r>
    </w:p>
    <w:p w:rsidR="0016153D" w:rsidRDefault="005E02F4" w:rsidP="0016153D">
      <w:pPr>
        <w:pStyle w:val="NRCSBodyText"/>
      </w:pPr>
      <w:r>
        <w:t>Medicinally, i</w:t>
      </w:r>
      <w:r w:rsidR="008E2C01">
        <w:t xml:space="preserve">t is a natural source for the antiseptic Thymol, which is the active ingredient in </w:t>
      </w:r>
      <w:r w:rsidR="00DB1EE8">
        <w:t xml:space="preserve">many </w:t>
      </w:r>
      <w:r w:rsidR="008E2C01">
        <w:t>modern mouthwashes</w:t>
      </w:r>
      <w:r w:rsidR="002775AD">
        <w:t xml:space="preserve"> (Wikipedia, The Free Encyclopedia, 2015)</w:t>
      </w:r>
      <w:r w:rsidR="008E2C01">
        <w:t xml:space="preserve">. </w:t>
      </w:r>
      <w:r w:rsidR="00551CC9">
        <w:t xml:space="preserve">It is used as an anthelmintic, antiseptic, </w:t>
      </w:r>
      <w:r w:rsidR="00FA3F9C">
        <w:t xml:space="preserve">diaphoretic, diuretic, and a stimulant. </w:t>
      </w:r>
      <w:r>
        <w:t>Dried leaves and flower heads are used to make aromatic teas. Fresh leaves and shoot tips are used</w:t>
      </w:r>
      <w:r w:rsidR="00C05727">
        <w:t xml:space="preserve"> to add</w:t>
      </w:r>
      <w:r>
        <w:t xml:space="preserve"> </w:t>
      </w:r>
      <w:r w:rsidR="00C05727">
        <w:t xml:space="preserve">flavoring to </w:t>
      </w:r>
      <w:r>
        <w:t xml:space="preserve">salads. </w:t>
      </w:r>
      <w:r w:rsidR="005342EE">
        <w:t>It is s</w:t>
      </w:r>
      <w:r w:rsidR="00F2332A">
        <w:t xml:space="preserve">uitable for use in </w:t>
      </w:r>
      <w:r w:rsidR="005342EE">
        <w:t>fresh</w:t>
      </w:r>
      <w:r w:rsidR="00F2332A">
        <w:t xml:space="preserve"> and dried flower arrangements. </w:t>
      </w:r>
      <w:r w:rsidR="00C05727">
        <w:t>Because of the minty</w:t>
      </w:r>
      <w:r w:rsidR="00F2332A">
        <w:t xml:space="preserve"> odor, it is frequently used to make</w:t>
      </w:r>
      <w:r w:rsidR="00C05727">
        <w:t xml:space="preserve"> potpourri. </w:t>
      </w:r>
    </w:p>
    <w:p w:rsidR="0040518A" w:rsidRDefault="0040518A" w:rsidP="0016153D">
      <w:pPr>
        <w:pStyle w:val="NRCSBodyText"/>
      </w:pPr>
    </w:p>
    <w:p w:rsidR="005E02F4" w:rsidRDefault="0040518A" w:rsidP="0016153D">
      <w:pPr>
        <w:pStyle w:val="NRCSBodyText"/>
      </w:pPr>
      <w:r>
        <w:t>Scarlet beebalm is an important plant for pollinators including hummingbirds, butterflies and, to a lesser extent,</w:t>
      </w:r>
      <w:r w:rsidR="00CF39EF">
        <w:t xml:space="preserve"> moths,</w:t>
      </w:r>
      <w:r>
        <w:t xml:space="preserve"> bees</w:t>
      </w:r>
      <w:r w:rsidR="00B51E0A">
        <w:t xml:space="preserve"> and other pollinating insects</w:t>
      </w:r>
      <w:r>
        <w:t>. Because of the</w:t>
      </w:r>
      <w:r w:rsidR="00C00162">
        <w:t xml:space="preserve"> s</w:t>
      </w:r>
      <w:r w:rsidR="00F2332A">
        <w:t>tructure</w:t>
      </w:r>
      <w:r w:rsidR="00C00162">
        <w:t xml:space="preserve"> of the </w:t>
      </w:r>
      <w:r>
        <w:t xml:space="preserve">flower tubes, </w:t>
      </w:r>
      <w:r w:rsidR="00C00162">
        <w:t>long proboscises are needed to be able to reach the nectar</w:t>
      </w:r>
      <w:r>
        <w:t xml:space="preserve">. </w:t>
      </w:r>
    </w:p>
    <w:p w:rsidR="00B809ED" w:rsidRDefault="0093109C" w:rsidP="002F632D">
      <w:pPr>
        <w:pStyle w:val="Heading3"/>
      </w:pPr>
      <w:r w:rsidRPr="000C2C03">
        <w:t>Ethnobotany</w:t>
      </w:r>
      <w:bookmarkStart w:id="2" w:name="ethnostandard"/>
      <w:r w:rsidR="00BE1664" w:rsidRPr="000C2C03">
        <w:t xml:space="preserve"> </w:t>
      </w:r>
      <w:bookmarkEnd w:id="2"/>
    </w:p>
    <w:p w:rsidR="00B809ED" w:rsidRDefault="009E7CE9" w:rsidP="00BE1664">
      <w:pPr>
        <w:pStyle w:val="NormalWeb"/>
        <w:spacing w:before="0" w:beforeAutospacing="0" w:after="0" w:afterAutospacing="0"/>
        <w:rPr>
          <w:rFonts w:ascii="Times New Roman" w:hAnsi="Times New Roman"/>
          <w:color w:val="auto"/>
          <w:sz w:val="20"/>
          <w:szCs w:val="20"/>
        </w:rPr>
      </w:pPr>
      <w:r>
        <w:rPr>
          <w:rFonts w:ascii="Times New Roman" w:hAnsi="Times New Roman"/>
          <w:color w:val="auto"/>
          <w:sz w:val="20"/>
          <w:szCs w:val="20"/>
        </w:rPr>
        <w:t xml:space="preserve">Scarlet beebalm </w:t>
      </w:r>
      <w:r w:rsidR="00EC26A4">
        <w:rPr>
          <w:rFonts w:ascii="Times New Roman" w:hAnsi="Times New Roman"/>
          <w:color w:val="auto"/>
          <w:sz w:val="20"/>
          <w:szCs w:val="20"/>
        </w:rPr>
        <w:t xml:space="preserve">was used </w:t>
      </w:r>
      <w:r>
        <w:rPr>
          <w:rFonts w:ascii="Times New Roman" w:hAnsi="Times New Roman"/>
          <w:color w:val="auto"/>
          <w:sz w:val="20"/>
          <w:szCs w:val="20"/>
        </w:rPr>
        <w:t xml:space="preserve">extensively </w:t>
      </w:r>
      <w:r w:rsidR="00EC26A4">
        <w:rPr>
          <w:rFonts w:ascii="Times New Roman" w:hAnsi="Times New Roman"/>
          <w:color w:val="auto"/>
          <w:sz w:val="20"/>
          <w:szCs w:val="20"/>
        </w:rPr>
        <w:t>by Native Americans to treat a wide range of ailme</w:t>
      </w:r>
      <w:r w:rsidR="00C03570">
        <w:rPr>
          <w:rFonts w:ascii="Times New Roman" w:hAnsi="Times New Roman"/>
          <w:color w:val="auto"/>
          <w:sz w:val="20"/>
          <w:szCs w:val="20"/>
        </w:rPr>
        <w:t>nts.</w:t>
      </w:r>
      <w:r w:rsidR="00EC26A4">
        <w:rPr>
          <w:rFonts w:ascii="Times New Roman" w:hAnsi="Times New Roman"/>
          <w:color w:val="auto"/>
          <w:sz w:val="20"/>
          <w:szCs w:val="20"/>
        </w:rPr>
        <w:t xml:space="preserve"> </w:t>
      </w:r>
      <w:r w:rsidR="004A5458">
        <w:rPr>
          <w:rFonts w:ascii="Times New Roman" w:hAnsi="Times New Roman"/>
          <w:color w:val="auto"/>
          <w:sz w:val="20"/>
          <w:szCs w:val="20"/>
        </w:rPr>
        <w:t>As the common name implies, scarlet beebalm was used to soothe bee stings by crushing the leaves of the plant and rubbing them on the s</w:t>
      </w:r>
      <w:r w:rsidR="002B339C">
        <w:rPr>
          <w:rFonts w:ascii="Times New Roman" w:hAnsi="Times New Roman"/>
          <w:color w:val="auto"/>
          <w:sz w:val="20"/>
          <w:szCs w:val="20"/>
        </w:rPr>
        <w:t>kin</w:t>
      </w:r>
      <w:r w:rsidR="004A5458">
        <w:rPr>
          <w:rFonts w:ascii="Times New Roman" w:hAnsi="Times New Roman"/>
          <w:color w:val="auto"/>
          <w:sz w:val="20"/>
          <w:szCs w:val="20"/>
        </w:rPr>
        <w:t xml:space="preserve">. </w:t>
      </w:r>
      <w:r w:rsidR="00B41B1F">
        <w:rPr>
          <w:rFonts w:ascii="Times New Roman" w:hAnsi="Times New Roman"/>
          <w:color w:val="auto"/>
          <w:sz w:val="20"/>
          <w:szCs w:val="20"/>
        </w:rPr>
        <w:t>The Blackf</w:t>
      </w:r>
      <w:r w:rsidR="000A592F">
        <w:rPr>
          <w:rFonts w:ascii="Times New Roman" w:hAnsi="Times New Roman"/>
          <w:color w:val="auto"/>
          <w:sz w:val="20"/>
          <w:szCs w:val="20"/>
        </w:rPr>
        <w:t>ee</w:t>
      </w:r>
      <w:r w:rsidR="00F76B0F">
        <w:rPr>
          <w:rFonts w:ascii="Times New Roman" w:hAnsi="Times New Roman"/>
          <w:color w:val="auto"/>
          <w:sz w:val="20"/>
          <w:szCs w:val="20"/>
        </w:rPr>
        <w:t>t used the plant as an antiseptic for skin and mouth infections</w:t>
      </w:r>
      <w:r w:rsidR="000A592F">
        <w:rPr>
          <w:rFonts w:ascii="Times New Roman" w:hAnsi="Times New Roman"/>
          <w:color w:val="auto"/>
          <w:sz w:val="20"/>
          <w:szCs w:val="20"/>
        </w:rPr>
        <w:t xml:space="preserve"> (Georgetown, 2015)</w:t>
      </w:r>
      <w:r w:rsidR="00EE4AD5">
        <w:rPr>
          <w:rFonts w:ascii="Times New Roman" w:hAnsi="Times New Roman"/>
          <w:color w:val="auto"/>
          <w:sz w:val="20"/>
          <w:szCs w:val="20"/>
        </w:rPr>
        <w:t>. P</w:t>
      </w:r>
      <w:r w:rsidR="00F76B0F">
        <w:rPr>
          <w:rFonts w:ascii="Times New Roman" w:hAnsi="Times New Roman"/>
          <w:color w:val="auto"/>
          <w:sz w:val="20"/>
          <w:szCs w:val="20"/>
        </w:rPr>
        <w:t xml:space="preserve">oultices </w:t>
      </w:r>
      <w:r w:rsidR="00EE4AD5">
        <w:rPr>
          <w:rFonts w:ascii="Times New Roman" w:hAnsi="Times New Roman"/>
          <w:color w:val="auto"/>
          <w:sz w:val="20"/>
          <w:szCs w:val="20"/>
        </w:rPr>
        <w:t xml:space="preserve">were </w:t>
      </w:r>
      <w:r w:rsidR="00C03570">
        <w:rPr>
          <w:rFonts w:ascii="Times New Roman" w:hAnsi="Times New Roman"/>
          <w:color w:val="auto"/>
          <w:sz w:val="20"/>
          <w:szCs w:val="20"/>
        </w:rPr>
        <w:t>applied directly to the</w:t>
      </w:r>
      <w:r w:rsidR="00F76B0F">
        <w:rPr>
          <w:rFonts w:ascii="Times New Roman" w:hAnsi="Times New Roman"/>
          <w:color w:val="auto"/>
          <w:sz w:val="20"/>
          <w:szCs w:val="20"/>
        </w:rPr>
        <w:t xml:space="preserve"> skin </w:t>
      </w:r>
      <w:r w:rsidR="00C03570">
        <w:rPr>
          <w:rFonts w:ascii="Times New Roman" w:hAnsi="Times New Roman"/>
          <w:color w:val="auto"/>
          <w:sz w:val="20"/>
          <w:szCs w:val="20"/>
        </w:rPr>
        <w:t xml:space="preserve">to treat </w:t>
      </w:r>
      <w:r w:rsidR="00F76B0F">
        <w:rPr>
          <w:rFonts w:ascii="Times New Roman" w:hAnsi="Times New Roman"/>
          <w:color w:val="auto"/>
          <w:sz w:val="20"/>
          <w:szCs w:val="20"/>
        </w:rPr>
        <w:t xml:space="preserve">infections and minor wounds. </w:t>
      </w:r>
      <w:r w:rsidR="00EE4AD5">
        <w:rPr>
          <w:rFonts w:ascii="Times New Roman" w:hAnsi="Times New Roman"/>
          <w:color w:val="auto"/>
          <w:sz w:val="20"/>
          <w:szCs w:val="20"/>
        </w:rPr>
        <w:t>Plant leaves were used to make</w:t>
      </w:r>
      <w:r w:rsidR="00262E5E">
        <w:rPr>
          <w:rFonts w:ascii="Times New Roman" w:hAnsi="Times New Roman"/>
          <w:color w:val="auto"/>
          <w:sz w:val="20"/>
          <w:szCs w:val="20"/>
        </w:rPr>
        <w:t xml:space="preserve"> an</w:t>
      </w:r>
      <w:r w:rsidR="00EE4AD5">
        <w:rPr>
          <w:rFonts w:ascii="Times New Roman" w:hAnsi="Times New Roman"/>
          <w:color w:val="auto"/>
          <w:sz w:val="20"/>
          <w:szCs w:val="20"/>
        </w:rPr>
        <w:t xml:space="preserve"> herbal tea </w:t>
      </w:r>
      <w:r w:rsidR="00C03570">
        <w:rPr>
          <w:rFonts w:ascii="Times New Roman" w:hAnsi="Times New Roman"/>
          <w:color w:val="auto"/>
          <w:sz w:val="20"/>
          <w:szCs w:val="20"/>
        </w:rPr>
        <w:t>for</w:t>
      </w:r>
      <w:r w:rsidR="00EE4AD5">
        <w:rPr>
          <w:rFonts w:ascii="Times New Roman" w:hAnsi="Times New Roman"/>
          <w:color w:val="auto"/>
          <w:sz w:val="20"/>
          <w:szCs w:val="20"/>
        </w:rPr>
        <w:t xml:space="preserve"> infections in the mouth and throat</w:t>
      </w:r>
      <w:r w:rsidR="000A592F">
        <w:rPr>
          <w:rFonts w:ascii="Times New Roman" w:hAnsi="Times New Roman"/>
          <w:color w:val="auto"/>
          <w:sz w:val="20"/>
          <w:szCs w:val="20"/>
        </w:rPr>
        <w:t xml:space="preserve"> (</w:t>
      </w:r>
      <w:r w:rsidR="002775AD">
        <w:rPr>
          <w:rFonts w:ascii="Times New Roman" w:hAnsi="Times New Roman"/>
          <w:color w:val="auto"/>
          <w:sz w:val="20"/>
          <w:szCs w:val="20"/>
        </w:rPr>
        <w:t>Wikipedia, The Free Encyclopedia, 2015)</w:t>
      </w:r>
      <w:r w:rsidR="00EE4AD5">
        <w:rPr>
          <w:rFonts w:ascii="Times New Roman" w:hAnsi="Times New Roman"/>
          <w:color w:val="auto"/>
          <w:sz w:val="20"/>
          <w:szCs w:val="20"/>
        </w:rPr>
        <w:t xml:space="preserve">. </w:t>
      </w:r>
      <w:r w:rsidR="000A592F">
        <w:rPr>
          <w:rFonts w:ascii="Times New Roman" w:hAnsi="Times New Roman"/>
          <w:color w:val="auto"/>
          <w:sz w:val="20"/>
          <w:szCs w:val="20"/>
        </w:rPr>
        <w:t>The Cherokee and the</w:t>
      </w:r>
      <w:r w:rsidR="00F76B0F">
        <w:rPr>
          <w:rFonts w:ascii="Times New Roman" w:hAnsi="Times New Roman"/>
          <w:color w:val="auto"/>
          <w:sz w:val="20"/>
          <w:szCs w:val="20"/>
        </w:rPr>
        <w:t xml:space="preserve"> Teton Dakota used the herb to treat stomach ailments</w:t>
      </w:r>
      <w:r w:rsidR="000A592F">
        <w:rPr>
          <w:rFonts w:ascii="Times New Roman" w:hAnsi="Times New Roman"/>
          <w:color w:val="auto"/>
          <w:sz w:val="20"/>
          <w:szCs w:val="20"/>
        </w:rPr>
        <w:t xml:space="preserve"> (Georgetown, 2015)</w:t>
      </w:r>
      <w:r w:rsidR="00C03570">
        <w:rPr>
          <w:rFonts w:ascii="Times New Roman" w:hAnsi="Times New Roman"/>
          <w:color w:val="auto"/>
          <w:sz w:val="20"/>
          <w:szCs w:val="20"/>
        </w:rPr>
        <w:t>. The Winnebago concocted a tea from the plant which they used as a general stimulant</w:t>
      </w:r>
      <w:r w:rsidR="002775AD">
        <w:rPr>
          <w:rFonts w:ascii="Times New Roman" w:hAnsi="Times New Roman"/>
          <w:color w:val="auto"/>
          <w:sz w:val="20"/>
          <w:szCs w:val="20"/>
        </w:rPr>
        <w:t xml:space="preserve"> (Wikipedia, The Free Encyclopedia, 2015)</w:t>
      </w:r>
      <w:r w:rsidR="00C03570">
        <w:rPr>
          <w:rFonts w:ascii="Times New Roman" w:hAnsi="Times New Roman"/>
          <w:color w:val="auto"/>
          <w:sz w:val="20"/>
          <w:szCs w:val="20"/>
        </w:rPr>
        <w:t xml:space="preserve">. </w:t>
      </w:r>
      <w:r w:rsidR="00644867">
        <w:rPr>
          <w:rFonts w:ascii="Times New Roman" w:hAnsi="Times New Roman"/>
          <w:color w:val="auto"/>
          <w:sz w:val="20"/>
          <w:szCs w:val="20"/>
        </w:rPr>
        <w:t>Scarlet beebalm was</w:t>
      </w:r>
      <w:r w:rsidR="00321784">
        <w:rPr>
          <w:rFonts w:ascii="Times New Roman" w:hAnsi="Times New Roman"/>
          <w:color w:val="auto"/>
          <w:sz w:val="20"/>
          <w:szCs w:val="20"/>
        </w:rPr>
        <w:t xml:space="preserve"> used as a carminative to treat flatulence</w:t>
      </w:r>
      <w:r w:rsidR="00644867">
        <w:rPr>
          <w:rFonts w:ascii="Times New Roman" w:hAnsi="Times New Roman"/>
          <w:color w:val="auto"/>
          <w:sz w:val="20"/>
          <w:szCs w:val="20"/>
        </w:rPr>
        <w:t xml:space="preserve"> and</w:t>
      </w:r>
      <w:r w:rsidR="00321784">
        <w:rPr>
          <w:rFonts w:ascii="Times New Roman" w:hAnsi="Times New Roman"/>
          <w:color w:val="auto"/>
          <w:sz w:val="20"/>
          <w:szCs w:val="20"/>
        </w:rPr>
        <w:t xml:space="preserve"> as an anthelmi</w:t>
      </w:r>
      <w:r w:rsidR="00644867">
        <w:rPr>
          <w:rFonts w:ascii="Times New Roman" w:hAnsi="Times New Roman"/>
          <w:color w:val="auto"/>
          <w:sz w:val="20"/>
          <w:szCs w:val="20"/>
        </w:rPr>
        <w:t xml:space="preserve">ntic for treatment of internal parasites. </w:t>
      </w:r>
      <w:r w:rsidR="005342EE">
        <w:rPr>
          <w:rFonts w:ascii="Times New Roman" w:hAnsi="Times New Roman"/>
          <w:color w:val="auto"/>
          <w:sz w:val="20"/>
          <w:szCs w:val="20"/>
        </w:rPr>
        <w:t>It has also been</w:t>
      </w:r>
      <w:r w:rsidR="004A5458">
        <w:rPr>
          <w:rFonts w:ascii="Times New Roman" w:hAnsi="Times New Roman"/>
          <w:color w:val="auto"/>
          <w:sz w:val="20"/>
          <w:szCs w:val="20"/>
        </w:rPr>
        <w:t xml:space="preserve"> used for</w:t>
      </w:r>
      <w:r w:rsidR="004A0E25">
        <w:rPr>
          <w:rFonts w:ascii="Times New Roman" w:hAnsi="Times New Roman"/>
          <w:color w:val="auto"/>
          <w:sz w:val="20"/>
          <w:szCs w:val="20"/>
        </w:rPr>
        <w:t xml:space="preserve"> headaches, fevers, colds, </w:t>
      </w:r>
      <w:r w:rsidR="004F09AC">
        <w:rPr>
          <w:rFonts w:ascii="Times New Roman" w:hAnsi="Times New Roman"/>
          <w:color w:val="auto"/>
          <w:sz w:val="20"/>
          <w:szCs w:val="20"/>
        </w:rPr>
        <w:t xml:space="preserve">sore throats, </w:t>
      </w:r>
      <w:r w:rsidR="002B339C">
        <w:rPr>
          <w:rFonts w:ascii="Times New Roman" w:hAnsi="Times New Roman"/>
          <w:color w:val="auto"/>
          <w:sz w:val="20"/>
          <w:szCs w:val="20"/>
        </w:rPr>
        <w:t xml:space="preserve">insomnia, </w:t>
      </w:r>
      <w:r w:rsidR="004A0E25">
        <w:rPr>
          <w:rFonts w:ascii="Times New Roman" w:hAnsi="Times New Roman"/>
          <w:color w:val="auto"/>
          <w:sz w:val="20"/>
          <w:szCs w:val="20"/>
        </w:rPr>
        <w:t xml:space="preserve">nausea, vomiting, </w:t>
      </w:r>
      <w:r w:rsidR="004A5458">
        <w:rPr>
          <w:rFonts w:ascii="Times New Roman" w:hAnsi="Times New Roman"/>
          <w:color w:val="auto"/>
          <w:sz w:val="20"/>
          <w:szCs w:val="20"/>
        </w:rPr>
        <w:t>and bronchial ailments.</w:t>
      </w:r>
      <w:r w:rsidR="00034D4C">
        <w:rPr>
          <w:rFonts w:ascii="Times New Roman" w:hAnsi="Times New Roman"/>
          <w:color w:val="auto"/>
          <w:sz w:val="20"/>
          <w:szCs w:val="20"/>
        </w:rPr>
        <w:t xml:space="preserve"> One of the common names, Oswego tea, is derived from to the Oswego Native American tribe in upstate New York</w:t>
      </w:r>
      <w:r w:rsidR="002B339C">
        <w:rPr>
          <w:rFonts w:ascii="Times New Roman" w:hAnsi="Times New Roman"/>
          <w:color w:val="auto"/>
          <w:sz w:val="20"/>
          <w:szCs w:val="20"/>
        </w:rPr>
        <w:t xml:space="preserve"> who</w:t>
      </w:r>
      <w:r w:rsidR="00034D4C">
        <w:rPr>
          <w:rFonts w:ascii="Times New Roman" w:hAnsi="Times New Roman"/>
          <w:color w:val="auto"/>
          <w:sz w:val="20"/>
          <w:szCs w:val="20"/>
        </w:rPr>
        <w:t xml:space="preserve"> taught the early settlers how to make the plant into an herbal tea</w:t>
      </w:r>
      <w:r w:rsidR="002B339C">
        <w:rPr>
          <w:rFonts w:ascii="Times New Roman" w:hAnsi="Times New Roman"/>
          <w:color w:val="auto"/>
          <w:sz w:val="20"/>
          <w:szCs w:val="20"/>
        </w:rPr>
        <w:t xml:space="preserve">. </w:t>
      </w:r>
      <w:r w:rsidR="00624B5B">
        <w:rPr>
          <w:rFonts w:ascii="Times New Roman" w:hAnsi="Times New Roman"/>
          <w:color w:val="auto"/>
          <w:sz w:val="20"/>
          <w:szCs w:val="20"/>
        </w:rPr>
        <w:t xml:space="preserve">Settlers used scarlet </w:t>
      </w:r>
      <w:r w:rsidR="00624B5B">
        <w:rPr>
          <w:rFonts w:ascii="Times New Roman" w:hAnsi="Times New Roman"/>
          <w:color w:val="auto"/>
          <w:sz w:val="20"/>
          <w:szCs w:val="20"/>
        </w:rPr>
        <w:lastRenderedPageBreak/>
        <w:t>beebalm when regular tea was scarce and as a replacement for black tea after high British taxation and the Boston Tea Party.</w:t>
      </w:r>
    </w:p>
    <w:p w:rsidR="0016153D" w:rsidRDefault="0016153D" w:rsidP="0016153D">
      <w:pPr>
        <w:pStyle w:val="Heading3"/>
      </w:pPr>
      <w:r w:rsidRPr="00A90532">
        <w:t>Status</w:t>
      </w:r>
    </w:p>
    <w:p w:rsidR="000436BB" w:rsidRPr="0049307A" w:rsidRDefault="00884FD8" w:rsidP="004A6DAD">
      <w:pPr>
        <w:pStyle w:val="BodytextNRCS"/>
        <w:spacing w:after="120"/>
      </w:pPr>
      <w:bookmarkStart w:id="3" w:name="status1"/>
      <w:r w:rsidRPr="0049307A">
        <w:t>Scarlet</w:t>
      </w:r>
      <w:bookmarkStart w:id="4" w:name="status2"/>
      <w:bookmarkEnd w:id="3"/>
      <w:r w:rsidRPr="0049307A">
        <w:t xml:space="preserve"> beebalm is </w:t>
      </w:r>
      <w:proofErr w:type="spellStart"/>
      <w:r w:rsidRPr="0049307A">
        <w:t>exploitably</w:t>
      </w:r>
      <w:proofErr w:type="spellEnd"/>
      <w:r w:rsidRPr="0049307A">
        <w:t xml:space="preserve"> vulnerable in New York and probably extirpated in Michigan.</w:t>
      </w:r>
    </w:p>
    <w:p w:rsidR="006A1BD4" w:rsidRDefault="002B669C" w:rsidP="006A1BD4">
      <w:pPr>
        <w:pStyle w:val="BodytextNRCS"/>
        <w:rPr>
          <w:i/>
        </w:rPr>
      </w:pPr>
      <w:r w:rsidRPr="006A1BD4">
        <w:rPr>
          <w:i/>
        </w:rPr>
        <w:t>Wetland Indicator:</w:t>
      </w:r>
    </w:p>
    <w:p w:rsidR="008A1C6A" w:rsidRPr="006A1BD4" w:rsidRDefault="008A1C6A" w:rsidP="004A6DAD">
      <w:pPr>
        <w:pStyle w:val="BodytextNRCS"/>
        <w:spacing w:after="120"/>
      </w:pPr>
      <w:r w:rsidRPr="006A1BD4">
        <w:t>F</w:t>
      </w:r>
      <w:r w:rsidR="00463CAE" w:rsidRPr="006A1BD4">
        <w:t>acultative (F</w:t>
      </w:r>
      <w:r w:rsidRPr="006A1BD4">
        <w:t>AC</w:t>
      </w:r>
      <w:r w:rsidR="00463CAE" w:rsidRPr="006A1BD4">
        <w:t>) status</w:t>
      </w:r>
      <w:r w:rsidRPr="006A1BD4">
        <w:t xml:space="preserve"> in Atlantic and Gulf Coastal Plains,</w:t>
      </w:r>
      <w:r w:rsidR="00CB56D0" w:rsidRPr="006A1BD4">
        <w:t xml:space="preserve"> </w:t>
      </w:r>
      <w:r w:rsidRPr="006A1BD4">
        <w:t>Eastern Mountains and Piedmont</w:t>
      </w:r>
      <w:r w:rsidR="00463CAE" w:rsidRPr="006A1BD4">
        <w:t xml:space="preserve"> and the</w:t>
      </w:r>
      <w:r w:rsidR="00CB56D0" w:rsidRPr="006A1BD4">
        <w:t xml:space="preserve"> </w:t>
      </w:r>
      <w:r w:rsidRPr="006A1BD4">
        <w:t xml:space="preserve">Western Mountains, Valleys, and Coast.  </w:t>
      </w:r>
      <w:r w:rsidR="00463CAE" w:rsidRPr="006A1BD4">
        <w:t>Status is facultative upland (</w:t>
      </w:r>
      <w:r w:rsidRPr="006A1BD4">
        <w:t>FACU</w:t>
      </w:r>
      <w:r w:rsidR="00463CAE" w:rsidRPr="006A1BD4">
        <w:t>)</w:t>
      </w:r>
      <w:r w:rsidRPr="006A1BD4">
        <w:t xml:space="preserve"> in Northcentral and Northeast</w:t>
      </w:r>
      <w:r w:rsidR="00463CAE" w:rsidRPr="006A1BD4">
        <w:t>, obligated upland (</w:t>
      </w:r>
      <w:r w:rsidRPr="006A1BD4">
        <w:t>UPL</w:t>
      </w:r>
      <w:r w:rsidR="00463CAE" w:rsidRPr="006A1BD4">
        <w:t>)</w:t>
      </w:r>
      <w:r w:rsidRPr="006A1BD4">
        <w:t xml:space="preserve"> in </w:t>
      </w:r>
      <w:r w:rsidR="00463CAE" w:rsidRPr="006A1BD4">
        <w:t xml:space="preserve">the </w:t>
      </w:r>
      <w:r w:rsidRPr="006A1BD4">
        <w:t>Midwest</w:t>
      </w:r>
      <w:r w:rsidR="00CB56D0" w:rsidRPr="006A1BD4">
        <w:t>.</w:t>
      </w:r>
    </w:p>
    <w:p w:rsidR="00425595" w:rsidRDefault="00885BDE" w:rsidP="0016153D">
      <w:pPr>
        <w:pStyle w:val="BodytextNRCS"/>
        <w:rPr>
          <w:i/>
          <w:sz w:val="16"/>
          <w:szCs w:val="16"/>
        </w:rPr>
      </w:pPr>
      <w:bookmarkStart w:id="5" w:name="status3"/>
      <w:bookmarkEnd w:id="4"/>
      <w:r w:rsidRPr="006A1BD4">
        <w:rPr>
          <w:i/>
        </w:rPr>
        <w:t>Weedy or Invasive</w:t>
      </w:r>
      <w:r w:rsidR="00D97085" w:rsidRPr="006A1BD4">
        <w:rPr>
          <w:i/>
          <w:sz w:val="16"/>
          <w:szCs w:val="16"/>
        </w:rPr>
        <w:t>:</w:t>
      </w:r>
      <w:r w:rsidR="00D97085" w:rsidRPr="00535048">
        <w:rPr>
          <w:i/>
          <w:sz w:val="16"/>
          <w:szCs w:val="16"/>
        </w:rPr>
        <w:t xml:space="preserve"> </w:t>
      </w:r>
      <w:bookmarkEnd w:id="5"/>
    </w:p>
    <w:p w:rsidR="00535048" w:rsidRDefault="00425595" w:rsidP="0016153D">
      <w:pPr>
        <w:pStyle w:val="BodytextNRCS"/>
      </w:pPr>
      <w:r w:rsidRPr="003A16D5">
        <w:t>T</w:t>
      </w:r>
      <w:r w:rsidR="00D97085" w:rsidRPr="003A16D5">
        <w:t>his</w:t>
      </w:r>
      <w:r w:rsidR="00885BDE" w:rsidRPr="003A16D5">
        <w:t xml:space="preserve"> plant may become weedy or invasive in some regions or habitats and may displace desirable vegetation if not properly managed.  </w:t>
      </w:r>
      <w:r w:rsidR="00E82BCA" w:rsidRPr="003A16D5">
        <w:t>Please consult with your local NRCS Field Office, Cooperative Extension Service office, state natural resource, or state agriculture department regarding its status and use</w:t>
      </w:r>
      <w:r w:rsidR="00535048" w:rsidRPr="003A16D5">
        <w:t>.</w:t>
      </w:r>
    </w:p>
    <w:p w:rsidR="0016153D" w:rsidRDefault="0016153D" w:rsidP="00535048">
      <w:pPr>
        <w:pStyle w:val="BodytextNRCS"/>
        <w:spacing w:before="120"/>
      </w:pPr>
      <w:r>
        <w:t xml:space="preserve">Please consult the PLANTS Web site </w:t>
      </w:r>
      <w:r w:rsidR="00885BDE">
        <w:t>(</w:t>
      </w:r>
      <w:hyperlink r:id="rId11" w:tooltip="PLANTS Web site" w:history="1">
        <w:r w:rsidR="00885BDE">
          <w:rPr>
            <w:rStyle w:val="Hyperlink"/>
          </w:rPr>
          <w:t>http://plants.usda.gov/</w:t>
        </w:r>
      </w:hyperlink>
      <w:r w:rsidR="00E82BCA">
        <w:rPr>
          <w:rStyle w:val="Hyperlink"/>
        </w:rPr>
        <w:t xml:space="preserve">) </w:t>
      </w:r>
      <w:r>
        <w:t>and your State Department of Natural Resources for this plant’s current status (e.g., threatened or endangered species, state noxious status, and wetland indicator values).</w:t>
      </w:r>
    </w:p>
    <w:p w:rsidR="0016153D" w:rsidRPr="00230623" w:rsidRDefault="007C1C39" w:rsidP="00230623">
      <w:pPr>
        <w:pStyle w:val="Heading3"/>
      </w:pPr>
      <w:r w:rsidRPr="004A6DAD">
        <w:t>Planting Guidelines</w:t>
      </w:r>
    </w:p>
    <w:p w:rsidR="006D4AEF" w:rsidRPr="00425595" w:rsidRDefault="00463CAE" w:rsidP="006D4AEF">
      <w:pPr>
        <w:pStyle w:val="NRCSBodyText"/>
      </w:pPr>
      <w:r>
        <w:t>Seed</w:t>
      </w:r>
      <w:r w:rsidR="006D4AEF">
        <w:t xml:space="preserve"> ripen</w:t>
      </w:r>
      <w:r>
        <w:t>s</w:t>
      </w:r>
      <w:r w:rsidR="006D4AEF">
        <w:t xml:space="preserve"> in the late fall to a medium brown color with a firm texture. When the seeds are ripe, the seed heads should be clipped from the plants and allowed to air-dry for several days. Once dry, inverting the seed heads and tapping them will dislodge most of the seed. This can also be accomplished by placing the seed heads in a paper bag and shaking to dislodge the seed. </w:t>
      </w:r>
      <w:r w:rsidR="00BD7D02">
        <w:t>R</w:t>
      </w:r>
      <w:r w:rsidR="006D4AEF">
        <w:t>emove</w:t>
      </w:r>
      <w:r w:rsidR="00BD7D02">
        <w:t xml:space="preserve"> the chaff from the seed</w:t>
      </w:r>
      <w:r w:rsidR="006D4AEF">
        <w:t xml:space="preserve"> by running it through a sieve. </w:t>
      </w:r>
      <w:r w:rsidR="00BD7D02">
        <w:t>Stratify the s</w:t>
      </w:r>
      <w:r w:rsidR="006D4AEF">
        <w:t>eed</w:t>
      </w:r>
      <w:r w:rsidR="00BD7D02">
        <w:t xml:space="preserve"> for three months in wet sand or peat prior to planting at</w:t>
      </w:r>
      <w:r w:rsidR="006D4AEF">
        <w:t xml:space="preserve"> 34</w:t>
      </w:r>
      <w:r w:rsidR="00BD7D02">
        <w:t xml:space="preserve"> to </w:t>
      </w:r>
      <w:r w:rsidR="006D4AEF">
        <w:t>40</w:t>
      </w:r>
      <w:r w:rsidR="00BD7D02">
        <w:t xml:space="preserve"> </w:t>
      </w:r>
      <w:r w:rsidR="006D4AEF">
        <w:rPr>
          <w:vertAlign w:val="superscript"/>
        </w:rPr>
        <w:t>0</w:t>
      </w:r>
      <w:r w:rsidR="00BD7D02">
        <w:t xml:space="preserve">F (1 to 4 </w:t>
      </w:r>
      <w:r w:rsidR="00BD7D02">
        <w:rPr>
          <w:vertAlign w:val="superscript"/>
        </w:rPr>
        <w:t xml:space="preserve">0 </w:t>
      </w:r>
      <w:r w:rsidR="00BD7D02">
        <w:t>C)</w:t>
      </w:r>
      <w:r w:rsidR="006D4AEF">
        <w:t>.</w:t>
      </w:r>
    </w:p>
    <w:p w:rsidR="004F1847" w:rsidRDefault="002C222F" w:rsidP="006A1BD4">
      <w:pPr>
        <w:pStyle w:val="NRCSBodyText"/>
        <w:spacing w:before="120"/>
      </w:pPr>
      <w:r>
        <w:t>Seed</w:t>
      </w:r>
      <w:r w:rsidR="00FE1990">
        <w:t xml:space="preserve"> can be planted directly to the desired site by broadcasting in late winter through spring. Planting sites should be sunny with adequate soil moisture and reduced weed competition. Once seedlings emerge, </w:t>
      </w:r>
      <w:r>
        <w:t xml:space="preserve">apply </w:t>
      </w:r>
      <w:r w:rsidR="00FE1990">
        <w:t>water during extended dry periods</w:t>
      </w:r>
      <w:r w:rsidR="0061670B">
        <w:t xml:space="preserve"> to aid in survivability.</w:t>
      </w:r>
    </w:p>
    <w:p w:rsidR="00FE1990" w:rsidRDefault="002C222F" w:rsidP="006A1BD4">
      <w:pPr>
        <w:pStyle w:val="NRCSBodyText"/>
        <w:spacing w:before="120"/>
      </w:pPr>
      <w:r>
        <w:t>G</w:t>
      </w:r>
      <w:r w:rsidR="0061670B">
        <w:t>erminate</w:t>
      </w:r>
      <w:r>
        <w:t xml:space="preserve"> seed </w:t>
      </w:r>
      <w:r w:rsidR="0061670B">
        <w:t>indoors by sowing in flats or plug trays containing a suitable soil mixture</w:t>
      </w:r>
      <w:r>
        <w:t>, e.g.</w:t>
      </w:r>
      <w:r w:rsidR="00CC3544">
        <w:t xml:space="preserve"> </w:t>
      </w:r>
      <w:r w:rsidR="00A03413">
        <w:t>one-third sand and two-th</w:t>
      </w:r>
      <w:r w:rsidR="00CC3544">
        <w:t>irds commercial plug mix</w:t>
      </w:r>
      <w:r w:rsidR="0061670B">
        <w:t>. The soil should be moist and firm before seed</w:t>
      </w:r>
      <w:r w:rsidR="00CC3544">
        <w:t>ing</w:t>
      </w:r>
      <w:r w:rsidR="0061670B">
        <w:t xml:space="preserve">. </w:t>
      </w:r>
      <w:r w:rsidR="00CC3544">
        <w:t>C</w:t>
      </w:r>
      <w:r w:rsidR="0061670B">
        <w:t>over</w:t>
      </w:r>
      <w:r w:rsidR="00CC3544">
        <w:t xml:space="preserve"> the seed</w:t>
      </w:r>
      <w:r w:rsidR="0061670B">
        <w:t xml:space="preserve"> with a thin </w:t>
      </w:r>
      <w:r w:rsidR="00CC3544">
        <w:t xml:space="preserve">1/8” (3 mm) </w:t>
      </w:r>
      <w:r w:rsidR="0061670B">
        <w:t>layer of soil to</w:t>
      </w:r>
      <w:r w:rsidR="00CC3544">
        <w:t xml:space="preserve"> keep the seed moist. Seed</w:t>
      </w:r>
      <w:r w:rsidR="0061670B">
        <w:t xml:space="preserve"> should germinate in 1 to 2 weeks. </w:t>
      </w:r>
      <w:r w:rsidR="00CC3544">
        <w:t>Add w</w:t>
      </w:r>
      <w:r w:rsidR="00A03413">
        <w:t>ater</w:t>
      </w:r>
      <w:r w:rsidR="00CC3544">
        <w:t xml:space="preserve"> to the flats </w:t>
      </w:r>
      <w:r w:rsidR="00A03413">
        <w:t>when the soil surface is dry to the touch. A</w:t>
      </w:r>
      <w:r w:rsidR="00CC3544">
        <w:t>pply a</w:t>
      </w:r>
      <w:r w:rsidR="00A03413">
        <w:t xml:space="preserve"> starter fertilizer when the seedlings are</w:t>
      </w:r>
      <w:r w:rsidR="00A635BF">
        <w:t xml:space="preserve"> 2 </w:t>
      </w:r>
      <w:r w:rsidR="00CC3544">
        <w:t>to</w:t>
      </w:r>
      <w:r w:rsidR="00A635BF">
        <w:t xml:space="preserve"> 3</w:t>
      </w:r>
      <w:r w:rsidR="00A03413">
        <w:t xml:space="preserve"> weeks old. </w:t>
      </w:r>
      <w:r w:rsidR="00CC3544">
        <w:t>Transplant s</w:t>
      </w:r>
      <w:r w:rsidR="00A635BF">
        <w:t xml:space="preserve">eedlings </w:t>
      </w:r>
      <w:r w:rsidR="00CC3544">
        <w:t>into larger containers after</w:t>
      </w:r>
      <w:r w:rsidR="00A635BF">
        <w:t xml:space="preserve"> 6 – 8 weeks. </w:t>
      </w:r>
    </w:p>
    <w:p w:rsidR="008044E8" w:rsidRPr="00F92F9F" w:rsidRDefault="00CC3544" w:rsidP="006A1BD4">
      <w:pPr>
        <w:pStyle w:val="NRCSBodyText"/>
        <w:spacing w:before="120"/>
      </w:pPr>
      <w:r>
        <w:t>Space plants transplanted</w:t>
      </w:r>
      <w:r w:rsidR="00397166">
        <w:t xml:space="preserve"> to the field</w:t>
      </w:r>
      <w:r>
        <w:t xml:space="preserve"> </w:t>
      </w:r>
      <w:r w:rsidR="008044E8">
        <w:t>18 to 24 inches</w:t>
      </w:r>
      <w:r>
        <w:t xml:space="preserve"> (45 to 60 cm)</w:t>
      </w:r>
      <w:r w:rsidR="003E202D">
        <w:t xml:space="preserve"> apart</w:t>
      </w:r>
      <w:r w:rsidR="00397166">
        <w:t xml:space="preserve">. This allows for </w:t>
      </w:r>
      <w:r w:rsidR="008044E8">
        <w:t>sufficient air flow</w:t>
      </w:r>
      <w:r w:rsidR="005550E3">
        <w:t>,</w:t>
      </w:r>
      <w:r w:rsidR="00397166">
        <w:t xml:space="preserve"> reduc</w:t>
      </w:r>
      <w:r w:rsidR="005550E3">
        <w:t>ing</w:t>
      </w:r>
      <w:r w:rsidR="00397166">
        <w:t xml:space="preserve"> the chances of powdery mildew </w:t>
      </w:r>
      <w:r w:rsidR="005550E3">
        <w:t>infection</w:t>
      </w:r>
      <w:r w:rsidR="00397166">
        <w:t xml:space="preserve">. </w:t>
      </w:r>
      <w:r w:rsidR="005550E3">
        <w:t>A</w:t>
      </w:r>
      <w:r w:rsidR="00397166">
        <w:t>lso</w:t>
      </w:r>
      <w:r w:rsidR="005550E3">
        <w:t>,</w:t>
      </w:r>
      <w:r w:rsidR="00397166">
        <w:t xml:space="preserve"> provid</w:t>
      </w:r>
      <w:r w:rsidR="005550E3">
        <w:t>ing</w:t>
      </w:r>
      <w:r w:rsidR="00397166">
        <w:t xml:space="preserve"> room for growth as the plants develop into </w:t>
      </w:r>
      <w:r w:rsidR="005550E3">
        <w:t>24 to 36 inch</w:t>
      </w:r>
      <w:r w:rsidR="00397166">
        <w:t xml:space="preserve"> </w:t>
      </w:r>
      <w:r w:rsidR="005550E3">
        <w:t xml:space="preserve">(60 to 91 cm) </w:t>
      </w:r>
      <w:r w:rsidR="00397166">
        <w:t>diameter</w:t>
      </w:r>
      <w:r w:rsidR="005550E3">
        <w:t xml:space="preserve"> clumps</w:t>
      </w:r>
      <w:r w:rsidR="00397166">
        <w:t>.</w:t>
      </w:r>
    </w:p>
    <w:p w:rsidR="0016153D" w:rsidRPr="00721B7E" w:rsidRDefault="0016153D" w:rsidP="0016153D">
      <w:pPr>
        <w:pStyle w:val="Heading3"/>
      </w:pPr>
      <w:r w:rsidRPr="00721B7E">
        <w:lastRenderedPageBreak/>
        <w:t>Management</w:t>
      </w:r>
    </w:p>
    <w:p w:rsidR="0016153D" w:rsidRPr="00425595" w:rsidRDefault="00061A79" w:rsidP="0016153D">
      <w:pPr>
        <w:pStyle w:val="NRCSBodyText"/>
      </w:pPr>
      <w:r>
        <w:t xml:space="preserve">Scarlet beebalm </w:t>
      </w:r>
      <w:r w:rsidR="00D532EA">
        <w:t>is</w:t>
      </w:r>
      <w:r>
        <w:t xml:space="preserve"> a low maintenance plant but benefit</w:t>
      </w:r>
      <w:r w:rsidR="00100255">
        <w:t>s</w:t>
      </w:r>
      <w:r>
        <w:t xml:space="preserve"> from care. Before plant</w:t>
      </w:r>
      <w:r w:rsidR="00D532EA">
        <w:t>ing</w:t>
      </w:r>
      <w:r>
        <w:t xml:space="preserve">, the addition of </w:t>
      </w:r>
      <w:r w:rsidR="00100255">
        <w:t>leaf mold and compost</w:t>
      </w:r>
      <w:r w:rsidR="00D532EA">
        <w:t xml:space="preserve"> increase</w:t>
      </w:r>
      <w:r w:rsidR="00100255">
        <w:t>s</w:t>
      </w:r>
      <w:r w:rsidR="00D532EA">
        <w:t xml:space="preserve"> soil organic matter and improve</w:t>
      </w:r>
      <w:r w:rsidR="00100255">
        <w:t>s the</w:t>
      </w:r>
      <w:r w:rsidR="00D532EA">
        <w:t xml:space="preserve"> moisture holding capacity.</w:t>
      </w:r>
      <w:r>
        <w:t xml:space="preserve"> </w:t>
      </w:r>
      <w:r w:rsidR="00100255">
        <w:t>F</w:t>
      </w:r>
      <w:r>
        <w:t>ertili</w:t>
      </w:r>
      <w:r w:rsidR="00100255">
        <w:t>ze</w:t>
      </w:r>
      <w:r>
        <w:t xml:space="preserve"> </w:t>
      </w:r>
      <w:r w:rsidR="00100255">
        <w:t xml:space="preserve">plantings </w:t>
      </w:r>
      <w:r>
        <w:t>in the spring with a</w:t>
      </w:r>
      <w:r w:rsidR="00100255">
        <w:t xml:space="preserve">n </w:t>
      </w:r>
      <w:r>
        <w:t>all</w:t>
      </w:r>
      <w:r w:rsidR="00100255">
        <w:t>-</w:t>
      </w:r>
      <w:r>
        <w:t>purpose</w:t>
      </w:r>
      <w:r w:rsidR="00100255">
        <w:t xml:space="preserve"> fertilizer</w:t>
      </w:r>
      <w:r>
        <w:t xml:space="preserve"> (</w:t>
      </w:r>
      <w:r w:rsidR="00100255">
        <w:t xml:space="preserve">e.g. </w:t>
      </w:r>
      <w:r>
        <w:t>10-10-10). Thinning stems early in the season will allow air circulation help</w:t>
      </w:r>
      <w:r w:rsidR="00100255">
        <w:t>ing</w:t>
      </w:r>
      <w:r>
        <w:t xml:space="preserve"> reduce</w:t>
      </w:r>
      <w:r w:rsidR="00D532EA">
        <w:t xml:space="preserve"> mildew</w:t>
      </w:r>
      <w:r>
        <w:t>. Stems develop</w:t>
      </w:r>
      <w:r w:rsidR="00100255">
        <w:t>ing</w:t>
      </w:r>
      <w:r w:rsidR="00D532EA">
        <w:t xml:space="preserve"> </w:t>
      </w:r>
      <w:r>
        <w:t xml:space="preserve">mildew </w:t>
      </w:r>
      <w:r w:rsidR="00100255">
        <w:t>are</w:t>
      </w:r>
      <w:r>
        <w:t xml:space="preserve"> remov</w:t>
      </w:r>
      <w:r w:rsidR="00D532EA">
        <w:t xml:space="preserve">ed at the base of the plant and discarded. </w:t>
      </w:r>
      <w:r w:rsidR="001D42F2">
        <w:t>In sunny locations, s</w:t>
      </w:r>
      <w:r w:rsidR="008044E8">
        <w:t xml:space="preserve">carlet beebalm is a prolific producer of blooms. </w:t>
      </w:r>
      <w:r w:rsidR="00397166">
        <w:t xml:space="preserve">Removal of the senesced flowers will prolong the blooming period and provide additional </w:t>
      </w:r>
      <w:r>
        <w:t xml:space="preserve">resources for pollinators. </w:t>
      </w:r>
      <w:r w:rsidR="00D532EA">
        <w:t xml:space="preserve">Clumps can be divided every 2 </w:t>
      </w:r>
      <w:r w:rsidR="001D42F2">
        <w:t>to</w:t>
      </w:r>
      <w:r w:rsidR="00D532EA">
        <w:t xml:space="preserve"> 3 years in early spring while still dormant. It is also a good practice to mow the area, once a year, after the hardest killing frost. </w:t>
      </w:r>
      <w:r w:rsidR="000477D6">
        <w:t xml:space="preserve">This keeps woody plants from encroaching and removes plants that have died back. </w:t>
      </w:r>
      <w:r w:rsidR="00D532EA">
        <w:t xml:space="preserve"> </w:t>
      </w:r>
    </w:p>
    <w:p w:rsidR="0016153D" w:rsidRDefault="0016153D" w:rsidP="0016153D">
      <w:pPr>
        <w:pStyle w:val="Heading3"/>
      </w:pPr>
      <w:bookmarkStart w:id="6" w:name="pests"/>
      <w:r w:rsidRPr="003A16D5">
        <w:t>Pests and Potential Problems</w:t>
      </w:r>
    </w:p>
    <w:p w:rsidR="0016153D" w:rsidRPr="00425595" w:rsidRDefault="00532E67" w:rsidP="0016153D">
      <w:pPr>
        <w:pStyle w:val="NRCSBodyText"/>
      </w:pPr>
      <w:bookmarkStart w:id="7" w:name="pestprobs"/>
      <w:bookmarkEnd w:id="6"/>
      <w:r>
        <w:t xml:space="preserve">Powdery mildew is the most common disease </w:t>
      </w:r>
      <w:r w:rsidR="002775AD">
        <w:t>problem associated with Monarda (Hawke, 1998)</w:t>
      </w:r>
      <w:r>
        <w:t xml:space="preserve">. </w:t>
      </w:r>
      <w:r w:rsidR="00FF72E5">
        <w:t>Outbreaks are</w:t>
      </w:r>
      <w:r>
        <w:t xml:space="preserve"> often caused by poor air </w:t>
      </w:r>
      <w:r w:rsidR="00FF72E5">
        <w:t>circulation</w:t>
      </w:r>
      <w:r>
        <w:t xml:space="preserve"> because of the thick foliage and </w:t>
      </w:r>
      <w:r w:rsidR="00FF72E5">
        <w:t xml:space="preserve">inadequate soil moisture. </w:t>
      </w:r>
      <w:r w:rsidR="00FE00D0">
        <w:t>Scarlet beebalm has moderate resistance to damage by deer.</w:t>
      </w:r>
      <w:r w:rsidR="008878A1">
        <w:t xml:space="preserve"> </w:t>
      </w:r>
    </w:p>
    <w:p w:rsidR="0016153D" w:rsidRPr="00A90532" w:rsidRDefault="0016153D" w:rsidP="0016153D">
      <w:pPr>
        <w:pStyle w:val="Heading3"/>
        <w:rPr>
          <w:i/>
          <w:iCs/>
        </w:rPr>
      </w:pPr>
      <w:bookmarkStart w:id="8" w:name="control"/>
      <w:bookmarkEnd w:id="7"/>
      <w:r w:rsidRPr="003A16D5">
        <w:t>Control</w:t>
      </w:r>
    </w:p>
    <w:bookmarkEnd w:id="8"/>
    <w:p w:rsidR="0016153D" w:rsidRDefault="0016153D" w:rsidP="0016153D">
      <w:pPr>
        <w:pStyle w:val="BodytextNRCS"/>
      </w:pPr>
      <w:r>
        <w:t>Please contact your local agricultural extension specialist or county weed specialist to learn what works best in your area and how to use it safely.  Always read label and safety instructions for each control method.  Trade names and control measures appear in this document only to provide specific information.  USDA NRCS does not guarantee or warranty the products and control methods named, and other products may be equally effective.</w:t>
      </w:r>
    </w:p>
    <w:p w:rsidR="00425595" w:rsidRPr="007A3EA1" w:rsidRDefault="0016153D" w:rsidP="006A1BD4">
      <w:pPr>
        <w:pStyle w:val="Heading3"/>
        <w:contextualSpacing w:val="0"/>
      </w:pPr>
      <w:bookmarkStart w:id="9" w:name="cultivar"/>
      <w:r w:rsidRPr="003A16D5">
        <w:t>Cultivars, Improved, and Selected Materials (and area of origin)</w:t>
      </w:r>
      <w:r w:rsidR="00E82BCA">
        <w:t xml:space="preserve"> </w:t>
      </w:r>
    </w:p>
    <w:p w:rsidR="0070452A" w:rsidRDefault="00AF0235" w:rsidP="0097315B">
      <w:pPr>
        <w:pStyle w:val="NRCSBodyText"/>
      </w:pPr>
      <w:bookmarkStart w:id="10" w:name="cult"/>
      <w:bookmarkEnd w:id="9"/>
      <w:r>
        <w:t xml:space="preserve">Over 50 </w:t>
      </w:r>
      <w:bookmarkStart w:id="11" w:name="literature"/>
      <w:bookmarkEnd w:id="10"/>
      <w:r>
        <w:t xml:space="preserve">cultivars of scarlet beebalm are readily available from commercial sources. These cultivars have been developed for flower color, </w:t>
      </w:r>
      <w:r w:rsidR="0070452A">
        <w:t xml:space="preserve">bloom period, </w:t>
      </w:r>
      <w:r>
        <w:t>plant height, disease resistance, flavor</w:t>
      </w:r>
      <w:r w:rsidR="0070452A">
        <w:t xml:space="preserve"> (teas)</w:t>
      </w:r>
      <w:r>
        <w:t>, essential oil production</w:t>
      </w:r>
      <w:r w:rsidR="0070452A">
        <w:t>, winter injury</w:t>
      </w:r>
      <w:r>
        <w:t xml:space="preserve"> and deer resistance.</w:t>
      </w:r>
    </w:p>
    <w:p w:rsidR="0097315B" w:rsidRDefault="0097315B" w:rsidP="006A1BD4">
      <w:pPr>
        <w:pStyle w:val="NRCSBodyText"/>
        <w:spacing w:before="120"/>
        <w:rPr>
          <w:b/>
          <w:bCs/>
        </w:rPr>
      </w:pPr>
      <w:r>
        <w:t>Cultivars should be selected based on the local climate, resistance to local pests, and intended use. Consult with your local land grant university, local extension or local USDA NRCS office for recommendations on adapted cultivars for use in your area</w:t>
      </w:r>
      <w:r>
        <w:rPr>
          <w:b/>
          <w:bCs/>
        </w:rPr>
        <w:t>.</w:t>
      </w:r>
    </w:p>
    <w:p w:rsidR="0016153D" w:rsidRPr="0097315B" w:rsidRDefault="00651E47" w:rsidP="006A1BD4">
      <w:pPr>
        <w:pStyle w:val="NRCSBodyText"/>
        <w:spacing w:before="120"/>
        <w:rPr>
          <w:b/>
        </w:rPr>
      </w:pPr>
      <w:r w:rsidRPr="0097315B">
        <w:rPr>
          <w:b/>
        </w:rPr>
        <w:t>Literature Cited</w:t>
      </w:r>
    </w:p>
    <w:p w:rsidR="00642156" w:rsidRDefault="00642156" w:rsidP="006A1BD4">
      <w:pPr>
        <w:spacing w:after="0" w:line="240" w:lineRule="auto"/>
        <w:ind w:left="360" w:hanging="360"/>
        <w:rPr>
          <w:rFonts w:ascii="Times New Roman" w:hAnsi="Times New Roman" w:cs="Times New Roman"/>
          <w:sz w:val="20"/>
          <w:szCs w:val="20"/>
        </w:rPr>
      </w:pPr>
      <w:bookmarkStart w:id="12" w:name="citation"/>
      <w:bookmarkEnd w:id="11"/>
      <w:r>
        <w:rPr>
          <w:rFonts w:ascii="Times New Roman" w:hAnsi="Times New Roman" w:cs="Times New Roman"/>
          <w:sz w:val="20"/>
          <w:szCs w:val="20"/>
        </w:rPr>
        <w:t>Georgetown University Medical Center. Urban Herbs: Medicinal plants at Georgetown University. (</w:t>
      </w:r>
      <w:hyperlink r:id="rId12" w:history="1">
        <w:r w:rsidRPr="0044295F">
          <w:rPr>
            <w:rStyle w:val="Hyperlink"/>
            <w:rFonts w:cs="Times New Roman"/>
            <w:szCs w:val="20"/>
          </w:rPr>
          <w:t>http://units.georgetown.edu/gumc/urbanherbs/bee_balm.htm</w:t>
        </w:r>
      </w:hyperlink>
      <w:r>
        <w:rPr>
          <w:rFonts w:ascii="Times New Roman" w:hAnsi="Times New Roman" w:cs="Times New Roman"/>
          <w:sz w:val="20"/>
          <w:szCs w:val="20"/>
        </w:rPr>
        <w:t>, 19 February 2015.</w:t>
      </w:r>
    </w:p>
    <w:p w:rsidR="00642156" w:rsidRDefault="00642156" w:rsidP="006A1BD4">
      <w:pPr>
        <w:spacing w:after="0" w:line="240" w:lineRule="auto"/>
        <w:ind w:left="360" w:hanging="360"/>
        <w:rPr>
          <w:rFonts w:ascii="Times New Roman" w:hAnsi="Times New Roman" w:cs="Times New Roman"/>
          <w:sz w:val="20"/>
          <w:szCs w:val="20"/>
        </w:rPr>
      </w:pPr>
      <w:r>
        <w:rPr>
          <w:rFonts w:ascii="Times New Roman" w:hAnsi="Times New Roman" w:cs="Times New Roman"/>
          <w:sz w:val="20"/>
          <w:szCs w:val="20"/>
        </w:rPr>
        <w:t>Hawke, R.G. Issue 12, 1998. Plant evaluation notes – Monarda and powdery mildew resistance. Chicago Botanic Garden, Glencoe, IL.</w:t>
      </w:r>
    </w:p>
    <w:p w:rsidR="00AA4203" w:rsidRDefault="00AA4203" w:rsidP="006A1BD4">
      <w:pPr>
        <w:spacing w:after="0" w:line="240" w:lineRule="auto"/>
        <w:ind w:left="360" w:hanging="360"/>
        <w:rPr>
          <w:rFonts w:ascii="Times New Roman" w:hAnsi="Times New Roman" w:cs="Times New Roman"/>
          <w:sz w:val="20"/>
          <w:szCs w:val="20"/>
        </w:rPr>
      </w:pPr>
      <w:r>
        <w:rPr>
          <w:rFonts w:ascii="Times New Roman" w:hAnsi="Times New Roman" w:cs="Times New Roman"/>
          <w:sz w:val="20"/>
          <w:szCs w:val="20"/>
        </w:rPr>
        <w:br w:type="page"/>
      </w:r>
    </w:p>
    <w:p w:rsidR="00DD444C" w:rsidRPr="002D67C0" w:rsidRDefault="00395786" w:rsidP="006A1BD4">
      <w:pPr>
        <w:spacing w:after="0" w:line="240" w:lineRule="auto"/>
        <w:ind w:left="360" w:hanging="360"/>
        <w:rPr>
          <w:rFonts w:ascii="Times New Roman" w:hAnsi="Times New Roman" w:cs="Times New Roman"/>
          <w:sz w:val="20"/>
          <w:szCs w:val="20"/>
        </w:rPr>
      </w:pPr>
      <w:r w:rsidRPr="002D67C0">
        <w:rPr>
          <w:rFonts w:ascii="Times New Roman" w:hAnsi="Times New Roman" w:cs="Times New Roman"/>
          <w:sz w:val="20"/>
          <w:szCs w:val="20"/>
        </w:rPr>
        <w:lastRenderedPageBreak/>
        <w:t>Wikipedia</w:t>
      </w:r>
      <w:r w:rsidR="00D47DBB">
        <w:rPr>
          <w:rFonts w:ascii="Times New Roman" w:hAnsi="Times New Roman" w:cs="Times New Roman"/>
          <w:sz w:val="20"/>
          <w:szCs w:val="20"/>
        </w:rPr>
        <w:t xml:space="preserve"> contributors, “Monarda </w:t>
      </w:r>
      <w:r w:rsidRPr="002D67C0">
        <w:rPr>
          <w:rFonts w:ascii="Times New Roman" w:hAnsi="Times New Roman" w:cs="Times New Roman"/>
          <w:sz w:val="20"/>
          <w:szCs w:val="20"/>
        </w:rPr>
        <w:t>didyma</w:t>
      </w:r>
      <w:r w:rsidR="00D47DBB">
        <w:rPr>
          <w:rFonts w:ascii="Times New Roman" w:hAnsi="Times New Roman" w:cs="Times New Roman"/>
          <w:sz w:val="20"/>
          <w:szCs w:val="20"/>
        </w:rPr>
        <w:t xml:space="preserve">,” Wikipedia, The Free Encyclopedia, </w:t>
      </w:r>
      <w:r w:rsidRPr="002D67C0">
        <w:rPr>
          <w:rFonts w:ascii="Times New Roman" w:hAnsi="Times New Roman" w:cs="Times New Roman"/>
          <w:sz w:val="20"/>
          <w:szCs w:val="20"/>
        </w:rPr>
        <w:t>(</w:t>
      </w:r>
      <w:hyperlink r:id="rId13" w:history="1">
        <w:r w:rsidR="00D47DBB" w:rsidRPr="00E10130">
          <w:rPr>
            <w:rStyle w:val="Hyperlink"/>
            <w:rFonts w:cs="Times New Roman"/>
            <w:szCs w:val="20"/>
          </w:rPr>
          <w:t>https://en.wikipedia.org/w/index.php?title=Monarda_didyma&amp;oldid=641341505</w:t>
        </w:r>
      </w:hyperlink>
      <w:r w:rsidR="00D47DBB">
        <w:rPr>
          <w:rFonts w:ascii="Times New Roman" w:hAnsi="Times New Roman" w:cs="Times New Roman"/>
          <w:sz w:val="20"/>
          <w:szCs w:val="20"/>
        </w:rPr>
        <w:t xml:space="preserve"> (accessed August 21, 2015).</w:t>
      </w:r>
    </w:p>
    <w:p w:rsidR="00A56373" w:rsidRDefault="002D67C0" w:rsidP="006A1BD4">
      <w:pPr>
        <w:spacing w:after="0" w:line="240" w:lineRule="auto"/>
        <w:ind w:left="360" w:hanging="360"/>
        <w:rPr>
          <w:rFonts w:ascii="Times New Roman" w:hAnsi="Times New Roman" w:cs="Times New Roman"/>
          <w:sz w:val="20"/>
          <w:szCs w:val="20"/>
        </w:rPr>
      </w:pPr>
      <w:r>
        <w:rPr>
          <w:rFonts w:ascii="Times New Roman" w:hAnsi="Times New Roman" w:cs="Times New Roman"/>
          <w:sz w:val="20"/>
          <w:szCs w:val="20"/>
        </w:rPr>
        <w:t>Wikipedia</w:t>
      </w:r>
      <w:r w:rsidR="00F43F55">
        <w:rPr>
          <w:rFonts w:ascii="Times New Roman" w:hAnsi="Times New Roman" w:cs="Times New Roman"/>
          <w:sz w:val="20"/>
          <w:szCs w:val="20"/>
        </w:rPr>
        <w:t xml:space="preserve"> contributors, “</w:t>
      </w:r>
      <w:r>
        <w:rPr>
          <w:rFonts w:ascii="Times New Roman" w:hAnsi="Times New Roman" w:cs="Times New Roman"/>
          <w:sz w:val="20"/>
          <w:szCs w:val="20"/>
        </w:rPr>
        <w:t xml:space="preserve"> Monarda</w:t>
      </w:r>
      <w:r w:rsidR="00F43F55">
        <w:rPr>
          <w:rFonts w:ascii="Times New Roman" w:hAnsi="Times New Roman" w:cs="Times New Roman"/>
          <w:sz w:val="20"/>
          <w:szCs w:val="20"/>
        </w:rPr>
        <w:t xml:space="preserve">,” Wikipedia, The Free Encyclopedia, </w:t>
      </w:r>
      <w:r>
        <w:rPr>
          <w:rFonts w:ascii="Times New Roman" w:hAnsi="Times New Roman" w:cs="Times New Roman"/>
          <w:sz w:val="20"/>
          <w:szCs w:val="20"/>
        </w:rPr>
        <w:t xml:space="preserve"> (</w:t>
      </w:r>
      <w:hyperlink r:id="rId14" w:history="1">
        <w:r w:rsidR="002B1783" w:rsidRPr="00E10130">
          <w:rPr>
            <w:rStyle w:val="Hyperlink"/>
            <w:rFonts w:cs="Times New Roman"/>
            <w:szCs w:val="20"/>
          </w:rPr>
          <w:t>https://en.wikipedia.org/w/index.php?title=Monarda&amp;oldid=672369655 (accessed August 21, 2015).</w:t>
        </w:r>
      </w:hyperlink>
    </w:p>
    <w:p w:rsidR="0016153D" w:rsidRDefault="0016153D" w:rsidP="006A1BD4">
      <w:pPr>
        <w:pStyle w:val="Heading3"/>
      </w:pPr>
      <w:r w:rsidRPr="003A16D5">
        <w:t>Citation</w:t>
      </w:r>
    </w:p>
    <w:p w:rsidR="0006675F" w:rsidRDefault="00E26F92" w:rsidP="0006675F">
      <w:pPr>
        <w:pStyle w:val="BodytextNRCS"/>
      </w:pPr>
      <w:bookmarkStart w:id="13" w:name="publish"/>
      <w:bookmarkStart w:id="14" w:name="_GoBack"/>
      <w:bookmarkEnd w:id="12"/>
      <w:r>
        <w:t>Lester, Randall K.</w:t>
      </w:r>
      <w:bookmarkEnd w:id="14"/>
      <w:r>
        <w:t xml:space="preserve"> </w:t>
      </w:r>
      <w:r w:rsidR="0006675F">
        <w:t xml:space="preserve">and </w:t>
      </w:r>
      <w:r>
        <w:t>John Vandevender</w:t>
      </w:r>
      <w:r w:rsidR="0006675F">
        <w:t xml:space="preserve">. </w:t>
      </w:r>
      <w:r>
        <w:t>2015</w:t>
      </w:r>
      <w:r w:rsidR="0006675F">
        <w:t xml:space="preserve">. Plant Guide for </w:t>
      </w:r>
      <w:r>
        <w:t>scarlet beebalm</w:t>
      </w:r>
      <w:r w:rsidR="0006675F">
        <w:t xml:space="preserve"> (</w:t>
      </w:r>
      <w:r>
        <w:t>Monarda didyma</w:t>
      </w:r>
      <w:r w:rsidR="0006675F">
        <w:rPr>
          <w:i/>
          <w:iCs/>
        </w:rPr>
        <w:t>)</w:t>
      </w:r>
      <w:r w:rsidR="0006675F">
        <w:t xml:space="preserve">. USDA-Natural Resources Conservation Service, </w:t>
      </w:r>
      <w:r w:rsidR="002F632D">
        <w:t>Appalachian Plant Materials Center, Alderson, WV 24910.</w:t>
      </w:r>
    </w:p>
    <w:bookmarkEnd w:id="13"/>
    <w:p w:rsidR="0016153D" w:rsidRDefault="001D42F2" w:rsidP="006A1BD4">
      <w:pPr>
        <w:pStyle w:val="NRCSBodyText"/>
        <w:spacing w:before="200"/>
      </w:pPr>
      <w:r>
        <w:t>Published: July 2015</w:t>
      </w:r>
      <w:r w:rsidR="0016153D" w:rsidRPr="000E3166">
        <w:t xml:space="preserve"> </w:t>
      </w:r>
      <w:r w:rsidR="0043243A">
        <w:t xml:space="preserve"> </w:t>
      </w:r>
    </w:p>
    <w:p w:rsidR="001D42F2" w:rsidRDefault="001D42F2" w:rsidP="006A1BD4">
      <w:pPr>
        <w:pStyle w:val="NRCSBodyText"/>
        <w:spacing w:before="200"/>
      </w:pPr>
      <w:r>
        <w:t>Edited:</w:t>
      </w:r>
    </w:p>
    <w:p w:rsidR="00C92661" w:rsidRDefault="0016153D" w:rsidP="006A1BD4">
      <w:pPr>
        <w:pStyle w:val="BodytextNRCS"/>
        <w:spacing w:before="200"/>
      </w:pPr>
      <w:r w:rsidRPr="00E87D06">
        <w:t xml:space="preserve">For more information about this and other plants, please contact your local NRCS field office or Conservation District at </w:t>
      </w:r>
      <w:hyperlink r:id="rId15" w:history="1">
        <w:r w:rsidR="001D42F2" w:rsidRPr="00920109">
          <w:rPr>
            <w:rStyle w:val="Hyperlink"/>
          </w:rPr>
          <w:t>http://www.nrcs.usda.gov/</w:t>
        </w:r>
      </w:hyperlink>
      <w:r w:rsidRPr="00E87D06">
        <w:t xml:space="preserve"> and visit the PLANTS Web site at </w:t>
      </w:r>
      <w:hyperlink r:id="rId16" w:tgtFrame="_blank" w:tooltip="PLANTS Web site" w:history="1">
        <w:r w:rsidRPr="00BC6320">
          <w:rPr>
            <w:rStyle w:val="Hyperlink"/>
          </w:rPr>
          <w:t>http://plants.usda.gov/</w:t>
        </w:r>
      </w:hyperlink>
      <w:r w:rsidRPr="00E87D06">
        <w:t xml:space="preserve"> or the </w:t>
      </w:r>
      <w:r w:rsidR="00580F72">
        <w:br/>
      </w:r>
      <w:r w:rsidRPr="00E87D06">
        <w:t>Plant Materials Program Web site</w:t>
      </w:r>
      <w:r w:rsidR="00C92661">
        <w:t>:</w:t>
      </w:r>
    </w:p>
    <w:p w:rsidR="0016153D" w:rsidRPr="00E87D06" w:rsidRDefault="000A79F5" w:rsidP="00C92661">
      <w:pPr>
        <w:pStyle w:val="BodytextNRCS"/>
      </w:pPr>
      <w:hyperlink r:id="rId17" w:tgtFrame="_blank" w:tooltip="Plant Materials Program Web site" w:history="1">
        <w:r w:rsidR="0016153D" w:rsidRPr="00BC6320">
          <w:rPr>
            <w:rStyle w:val="Hyperlink"/>
          </w:rPr>
          <w:t>http://plant-materials.nrcs.usda.gov</w:t>
        </w:r>
      </w:hyperlink>
      <w:r w:rsidR="0016153D" w:rsidRPr="002C5382">
        <w:rPr>
          <w:rStyle w:val="Hyperlink"/>
        </w:rPr>
        <w:t>.</w:t>
      </w:r>
    </w:p>
    <w:p w:rsidR="0016153D" w:rsidRDefault="0016153D" w:rsidP="006A1BD4">
      <w:pPr>
        <w:pStyle w:val="BodytextNRCS"/>
        <w:spacing w:before="200"/>
      </w:pPr>
      <w:r>
        <w:t>PLANTS is not responsible for the content or availability of other Web sites.</w:t>
      </w:r>
    </w:p>
    <w:p w:rsidR="009305A1" w:rsidRPr="00590946" w:rsidRDefault="009305A1" w:rsidP="0016153D">
      <w:pPr>
        <w:spacing w:after="0" w:line="240" w:lineRule="auto"/>
        <w:rPr>
          <w:rFonts w:ascii="Times New Roman" w:eastAsia="Times New Roman" w:hAnsi="Times New Roman" w:cs="Times New Roman"/>
          <w:sz w:val="20"/>
          <w:szCs w:val="20"/>
        </w:rPr>
      </w:pPr>
    </w:p>
    <w:p w:rsidR="009305A1" w:rsidRPr="005C2EE4" w:rsidRDefault="009305A1" w:rsidP="005C2EE4">
      <w:pPr>
        <w:spacing w:after="0" w:line="240" w:lineRule="auto"/>
        <w:rPr>
          <w:rFonts w:ascii="Times New Roman" w:hAnsi="Times New Roman" w:cs="Times New Roman"/>
        </w:rPr>
      </w:pPr>
    </w:p>
    <w:p w:rsidR="00155AF0" w:rsidRPr="005C2EE4" w:rsidRDefault="00155AF0" w:rsidP="005C2EE4">
      <w:pPr>
        <w:spacing w:after="0" w:line="240" w:lineRule="auto"/>
        <w:rPr>
          <w:rFonts w:ascii="Times New Roman" w:hAnsi="Times New Roman" w:cs="Times New Roman"/>
        </w:rPr>
      </w:pPr>
    </w:p>
    <w:p w:rsidR="00155AF0" w:rsidRPr="005C2EE4" w:rsidRDefault="00155AF0" w:rsidP="005C2EE4">
      <w:pPr>
        <w:spacing w:line="240" w:lineRule="auto"/>
        <w:rPr>
          <w:rFonts w:ascii="Times New Roman" w:hAnsi="Times New Roman" w:cs="Times New Roman"/>
        </w:rPr>
      </w:pPr>
    </w:p>
    <w:p w:rsidR="00155AF0" w:rsidRPr="005C2EE4" w:rsidRDefault="00155AF0" w:rsidP="005C2EE4">
      <w:pPr>
        <w:spacing w:line="240" w:lineRule="auto"/>
        <w:rPr>
          <w:rFonts w:ascii="Times New Roman" w:hAnsi="Times New Roman" w:cs="Times New Roman"/>
        </w:rPr>
      </w:pPr>
    </w:p>
    <w:p w:rsidR="00155AF0" w:rsidRPr="005C2EE4" w:rsidRDefault="00155AF0" w:rsidP="005C2EE4">
      <w:pPr>
        <w:spacing w:line="240" w:lineRule="auto"/>
        <w:rPr>
          <w:rFonts w:ascii="Times New Roman" w:hAnsi="Times New Roman" w:cs="Times New Roman"/>
        </w:rPr>
      </w:pPr>
    </w:p>
    <w:p w:rsidR="00155AF0" w:rsidRPr="005C2EE4" w:rsidRDefault="00155AF0" w:rsidP="005C2EE4">
      <w:pPr>
        <w:spacing w:line="240" w:lineRule="auto"/>
        <w:rPr>
          <w:rFonts w:ascii="Times New Roman" w:hAnsi="Times New Roman" w:cs="Times New Roman"/>
        </w:rPr>
      </w:pPr>
    </w:p>
    <w:p w:rsidR="00155AF0" w:rsidRPr="005C2EE4" w:rsidRDefault="00155AF0" w:rsidP="005C2EE4">
      <w:pPr>
        <w:spacing w:line="240" w:lineRule="auto"/>
        <w:rPr>
          <w:rFonts w:ascii="Times New Roman" w:hAnsi="Times New Roman" w:cs="Times New Roman"/>
        </w:rPr>
      </w:pPr>
    </w:p>
    <w:p w:rsidR="00155AF0" w:rsidRPr="005C2EE4" w:rsidRDefault="00155AF0" w:rsidP="005C2EE4">
      <w:pPr>
        <w:spacing w:line="240" w:lineRule="auto"/>
        <w:rPr>
          <w:rFonts w:ascii="Times New Roman" w:hAnsi="Times New Roman" w:cs="Times New Roman"/>
        </w:rPr>
      </w:pPr>
    </w:p>
    <w:p w:rsidR="00155AF0" w:rsidRPr="005C2EE4" w:rsidRDefault="00155AF0" w:rsidP="005C2EE4">
      <w:pPr>
        <w:spacing w:line="240" w:lineRule="auto"/>
        <w:rPr>
          <w:rFonts w:ascii="Times New Roman" w:hAnsi="Times New Roman" w:cs="Times New Roman"/>
        </w:rPr>
      </w:pPr>
    </w:p>
    <w:p w:rsidR="00F55F8B" w:rsidRPr="005C2EE4" w:rsidRDefault="00F55F8B"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D5792C" w:rsidRPr="005C2EE4" w:rsidRDefault="00D5792C" w:rsidP="005C2EE4">
      <w:pPr>
        <w:spacing w:line="240" w:lineRule="auto"/>
        <w:rPr>
          <w:rFonts w:ascii="Times New Roman" w:hAnsi="Times New Roman" w:cs="Times New Roman"/>
        </w:rPr>
      </w:pPr>
    </w:p>
    <w:p w:rsidR="00590946" w:rsidRPr="005C2EE4" w:rsidRDefault="00590946" w:rsidP="005C2EE4">
      <w:pPr>
        <w:spacing w:line="240" w:lineRule="auto"/>
        <w:rPr>
          <w:rFonts w:ascii="Times New Roman" w:hAnsi="Times New Roman" w:cs="Times New Roman"/>
        </w:rPr>
      </w:pPr>
    </w:p>
    <w:p w:rsidR="00590946" w:rsidRPr="005C2EE4" w:rsidRDefault="00590946" w:rsidP="005C2EE4">
      <w:pPr>
        <w:spacing w:line="240" w:lineRule="auto"/>
        <w:rPr>
          <w:rFonts w:ascii="Times New Roman" w:hAnsi="Times New Roman" w:cs="Times New Roman"/>
        </w:rPr>
      </w:pPr>
    </w:p>
    <w:p w:rsidR="00590946" w:rsidRPr="005C2EE4" w:rsidRDefault="00590946" w:rsidP="005C2EE4">
      <w:pPr>
        <w:spacing w:line="240" w:lineRule="auto"/>
        <w:rPr>
          <w:rFonts w:ascii="Times New Roman" w:hAnsi="Times New Roman" w:cs="Times New Roman"/>
        </w:rPr>
      </w:pPr>
    </w:p>
    <w:p w:rsidR="00590946" w:rsidRPr="005C2EE4" w:rsidRDefault="00590946" w:rsidP="005C2EE4">
      <w:pPr>
        <w:spacing w:line="240" w:lineRule="auto"/>
        <w:rPr>
          <w:rFonts w:ascii="Times New Roman" w:hAnsi="Times New Roman" w:cs="Times New Roman"/>
        </w:rPr>
      </w:pPr>
    </w:p>
    <w:p w:rsidR="00590946" w:rsidRDefault="00590946" w:rsidP="005C2EE4">
      <w:pPr>
        <w:spacing w:line="240" w:lineRule="auto"/>
        <w:rPr>
          <w:rFonts w:ascii="Times New Roman" w:hAnsi="Times New Roman" w:cs="Times New Roman"/>
        </w:rPr>
      </w:pPr>
    </w:p>
    <w:p w:rsidR="002F66A7" w:rsidRDefault="002F66A7" w:rsidP="005C2EE4">
      <w:pPr>
        <w:spacing w:line="240" w:lineRule="auto"/>
        <w:rPr>
          <w:rFonts w:ascii="Times New Roman" w:hAnsi="Times New Roman" w:cs="Times New Roman"/>
        </w:rPr>
      </w:pPr>
    </w:p>
    <w:p w:rsidR="002F66A7" w:rsidRPr="005C2EE4" w:rsidRDefault="002F66A7" w:rsidP="005C2EE4">
      <w:pPr>
        <w:spacing w:line="240" w:lineRule="auto"/>
        <w:rPr>
          <w:rFonts w:ascii="Times New Roman" w:hAnsi="Times New Roman" w:cs="Times New Roman"/>
        </w:rPr>
      </w:pPr>
    </w:p>
    <w:p w:rsidR="00590946" w:rsidRDefault="00590946"/>
    <w:p w:rsidR="00590946" w:rsidRDefault="00590946">
      <w:pPr>
        <w:sectPr w:rsidR="00590946" w:rsidSect="00834F1C">
          <w:type w:val="continuous"/>
          <w:pgSz w:w="12240" w:h="15840" w:code="1"/>
          <w:pgMar w:top="1080" w:right="1080" w:bottom="1080" w:left="1080" w:header="365" w:footer="288" w:gutter="0"/>
          <w:cols w:num="2" w:space="720"/>
          <w:titlePg/>
          <w:docGrid w:linePitch="360"/>
        </w:sectPr>
      </w:pPr>
    </w:p>
    <w:p w:rsidR="00590946" w:rsidRPr="002F66A7" w:rsidRDefault="00590946" w:rsidP="00590946">
      <w:pPr>
        <w:spacing w:after="0" w:line="240" w:lineRule="auto"/>
        <w:jc w:val="center"/>
        <w:rPr>
          <w:rFonts w:ascii="Times New Roman" w:eastAsia="Times New Roman" w:hAnsi="Times New Roman" w:cs="Times New Roman"/>
          <w:b/>
          <w:i/>
          <w:color w:val="5F8974"/>
          <w:sz w:val="20"/>
          <w:szCs w:val="20"/>
        </w:rPr>
      </w:pPr>
      <w:r w:rsidRPr="002F66A7">
        <w:rPr>
          <w:rFonts w:ascii="Times New Roman" w:eastAsia="Times New Roman" w:hAnsi="Times New Roman" w:cs="Times New Roman"/>
          <w:b/>
          <w:i/>
          <w:color w:val="5F8974"/>
          <w:sz w:val="20"/>
          <w:szCs w:val="20"/>
        </w:rPr>
        <w:lastRenderedPageBreak/>
        <w:t>Helping People Help the Land</w:t>
      </w:r>
    </w:p>
    <w:p w:rsidR="00590946" w:rsidRPr="002F66A7" w:rsidRDefault="00590946" w:rsidP="00590946">
      <w:pPr>
        <w:pStyle w:val="Footer"/>
        <w:spacing w:before="120"/>
        <w:rPr>
          <w:b/>
          <w:color w:val="5F8974"/>
          <w:sz w:val="20"/>
        </w:rPr>
      </w:pPr>
      <w:r w:rsidRPr="002F66A7">
        <w:rPr>
          <w:b/>
          <w:color w:val="5F8974"/>
          <w:sz w:val="20"/>
        </w:rPr>
        <w:t>USDA IS AN EQUAL OPPORTUNITY PROVIDER AND EMPLOYER</w:t>
      </w:r>
    </w:p>
    <w:sectPr w:rsidR="00590946" w:rsidRPr="002F66A7" w:rsidSect="00834F1C">
      <w:type w:val="continuous"/>
      <w:pgSz w:w="12240" w:h="15840" w:code="1"/>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79F5" w:rsidRDefault="000A79F5" w:rsidP="00E76CDA">
      <w:pPr>
        <w:spacing w:after="0" w:line="240" w:lineRule="auto"/>
      </w:pPr>
      <w:r>
        <w:separator/>
      </w:r>
    </w:p>
  </w:endnote>
  <w:endnote w:type="continuationSeparator" w:id="0">
    <w:p w:rsidR="000A79F5" w:rsidRDefault="000A79F5" w:rsidP="00E76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yriad Pro">
    <w:altName w:val="Corbel"/>
    <w:panose1 w:val="020B0503030403020204"/>
    <w:charset w:val="00"/>
    <w:family w:val="swiss"/>
    <w:notTrueType/>
    <w:pitch w:val="variable"/>
    <w:sig w:usb0="20000287" w:usb1="00000001"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79F5" w:rsidRDefault="000A79F5" w:rsidP="00E76CDA">
      <w:pPr>
        <w:spacing w:after="0" w:line="240" w:lineRule="auto"/>
      </w:pPr>
      <w:r>
        <w:separator/>
      </w:r>
    </w:p>
  </w:footnote>
  <w:footnote w:type="continuationSeparator" w:id="0">
    <w:p w:rsidR="000A79F5" w:rsidRDefault="000A79F5" w:rsidP="00E76C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4F1C" w:rsidRPr="00834F1C" w:rsidRDefault="00834F1C" w:rsidP="00834F1C">
    <w:pPr>
      <w:pStyle w:val="Header"/>
      <w:spacing w:after="1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C1E" w:rsidRDefault="00C73C1E" w:rsidP="005936A8">
    <w:pPr>
      <w:pStyle w:val="Header"/>
      <w:spacing w:after="60"/>
    </w:pPr>
    <w:r>
      <w:rPr>
        <w:noProof/>
      </w:rPr>
      <w:drawing>
        <wp:inline distT="0" distB="0" distL="0" distR="0" wp14:anchorId="0EA26C80" wp14:editId="08292147">
          <wp:extent cx="2624328" cy="4572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2.jpg"/>
                  <pic:cNvPicPr/>
                </pic:nvPicPr>
                <pic:blipFill>
                  <a:blip r:embed="rId1">
                    <a:extLst>
                      <a:ext uri="{28A0092B-C50C-407E-A947-70E740481C1C}">
                        <a14:useLocalDpi xmlns:a14="http://schemas.microsoft.com/office/drawing/2010/main" val="0"/>
                      </a:ext>
                    </a:extLst>
                  </a:blip>
                  <a:stretch>
                    <a:fillRect/>
                  </a:stretch>
                </pic:blipFill>
                <pic:spPr>
                  <a:xfrm>
                    <a:off x="0" y="0"/>
                    <a:ext cx="2624328" cy="45720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D1C"/>
    <w:rsid w:val="00025305"/>
    <w:rsid w:val="00034D4C"/>
    <w:rsid w:val="000436BB"/>
    <w:rsid w:val="00045F16"/>
    <w:rsid w:val="000477D6"/>
    <w:rsid w:val="0005151C"/>
    <w:rsid w:val="00061A79"/>
    <w:rsid w:val="0006675F"/>
    <w:rsid w:val="00066EF4"/>
    <w:rsid w:val="0008637F"/>
    <w:rsid w:val="000915A3"/>
    <w:rsid w:val="000A592F"/>
    <w:rsid w:val="000A79F5"/>
    <w:rsid w:val="000E5F86"/>
    <w:rsid w:val="000F7D1C"/>
    <w:rsid w:val="00100255"/>
    <w:rsid w:val="0010044F"/>
    <w:rsid w:val="00106BB4"/>
    <w:rsid w:val="00106F33"/>
    <w:rsid w:val="00115362"/>
    <w:rsid w:val="0013419E"/>
    <w:rsid w:val="00155AF0"/>
    <w:rsid w:val="0016153D"/>
    <w:rsid w:val="001632DD"/>
    <w:rsid w:val="00166DAE"/>
    <w:rsid w:val="00172ACF"/>
    <w:rsid w:val="00183804"/>
    <w:rsid w:val="001B73D4"/>
    <w:rsid w:val="001C2948"/>
    <w:rsid w:val="001D42F2"/>
    <w:rsid w:val="001F6D3A"/>
    <w:rsid w:val="00203397"/>
    <w:rsid w:val="00220AC2"/>
    <w:rsid w:val="00230623"/>
    <w:rsid w:val="002343B8"/>
    <w:rsid w:val="00242DF9"/>
    <w:rsid w:val="00262E5E"/>
    <w:rsid w:val="002775AD"/>
    <w:rsid w:val="00283BFF"/>
    <w:rsid w:val="002B1783"/>
    <w:rsid w:val="002B339C"/>
    <w:rsid w:val="002B669C"/>
    <w:rsid w:val="002C222F"/>
    <w:rsid w:val="002C5382"/>
    <w:rsid w:val="002D67C0"/>
    <w:rsid w:val="002F632D"/>
    <w:rsid w:val="002F66A7"/>
    <w:rsid w:val="003029C6"/>
    <w:rsid w:val="00321784"/>
    <w:rsid w:val="0033626D"/>
    <w:rsid w:val="0035133D"/>
    <w:rsid w:val="00352423"/>
    <w:rsid w:val="0035290E"/>
    <w:rsid w:val="00356D68"/>
    <w:rsid w:val="003623D5"/>
    <w:rsid w:val="00391F26"/>
    <w:rsid w:val="00395786"/>
    <w:rsid w:val="00397166"/>
    <w:rsid w:val="003A16D5"/>
    <w:rsid w:val="003B3C08"/>
    <w:rsid w:val="003E202D"/>
    <w:rsid w:val="003E7D0E"/>
    <w:rsid w:val="0040518A"/>
    <w:rsid w:val="00405892"/>
    <w:rsid w:val="00411259"/>
    <w:rsid w:val="00425595"/>
    <w:rsid w:val="0042724B"/>
    <w:rsid w:val="00427919"/>
    <w:rsid w:val="004307C2"/>
    <w:rsid w:val="00431918"/>
    <w:rsid w:val="0043243A"/>
    <w:rsid w:val="00444311"/>
    <w:rsid w:val="00450705"/>
    <w:rsid w:val="00463CAE"/>
    <w:rsid w:val="00482416"/>
    <w:rsid w:val="0049307A"/>
    <w:rsid w:val="004956A2"/>
    <w:rsid w:val="004A0E25"/>
    <w:rsid w:val="004A5458"/>
    <w:rsid w:val="004A5DF5"/>
    <w:rsid w:val="004A6DAD"/>
    <w:rsid w:val="004A793D"/>
    <w:rsid w:val="004B4B60"/>
    <w:rsid w:val="004B4FB3"/>
    <w:rsid w:val="004C7388"/>
    <w:rsid w:val="004F09AC"/>
    <w:rsid w:val="004F1847"/>
    <w:rsid w:val="005037DA"/>
    <w:rsid w:val="00504F9E"/>
    <w:rsid w:val="0050574B"/>
    <w:rsid w:val="005057F5"/>
    <w:rsid w:val="00532E67"/>
    <w:rsid w:val="005342EE"/>
    <w:rsid w:val="00535048"/>
    <w:rsid w:val="0054782C"/>
    <w:rsid w:val="00551CC9"/>
    <w:rsid w:val="005550E3"/>
    <w:rsid w:val="00580F72"/>
    <w:rsid w:val="00590946"/>
    <w:rsid w:val="005936A8"/>
    <w:rsid w:val="005A072C"/>
    <w:rsid w:val="005A1E8A"/>
    <w:rsid w:val="005B1FC7"/>
    <w:rsid w:val="005B40B9"/>
    <w:rsid w:val="005C2EE4"/>
    <w:rsid w:val="005C5C5D"/>
    <w:rsid w:val="005C6632"/>
    <w:rsid w:val="005E02F4"/>
    <w:rsid w:val="005E6FA8"/>
    <w:rsid w:val="005F215B"/>
    <w:rsid w:val="00612AB9"/>
    <w:rsid w:val="0061670B"/>
    <w:rsid w:val="00624B5B"/>
    <w:rsid w:val="00642156"/>
    <w:rsid w:val="0064216C"/>
    <w:rsid w:val="00644867"/>
    <w:rsid w:val="00651E47"/>
    <w:rsid w:val="00674ED3"/>
    <w:rsid w:val="006A1BD4"/>
    <w:rsid w:val="006B2B06"/>
    <w:rsid w:val="006D4AEF"/>
    <w:rsid w:val="006E4A9C"/>
    <w:rsid w:val="0070452A"/>
    <w:rsid w:val="0071727C"/>
    <w:rsid w:val="00752634"/>
    <w:rsid w:val="00757C09"/>
    <w:rsid w:val="007A3EA1"/>
    <w:rsid w:val="007B4040"/>
    <w:rsid w:val="007C1C39"/>
    <w:rsid w:val="007E364E"/>
    <w:rsid w:val="007F6250"/>
    <w:rsid w:val="0080293C"/>
    <w:rsid w:val="00802EDD"/>
    <w:rsid w:val="008044E8"/>
    <w:rsid w:val="00834F1C"/>
    <w:rsid w:val="008476FA"/>
    <w:rsid w:val="00884FD8"/>
    <w:rsid w:val="00885BDE"/>
    <w:rsid w:val="008878A1"/>
    <w:rsid w:val="0089315F"/>
    <w:rsid w:val="008A1C6A"/>
    <w:rsid w:val="008B0264"/>
    <w:rsid w:val="008D5B66"/>
    <w:rsid w:val="008E25B2"/>
    <w:rsid w:val="008E2C01"/>
    <w:rsid w:val="00900213"/>
    <w:rsid w:val="00905CC5"/>
    <w:rsid w:val="009120DB"/>
    <w:rsid w:val="00917462"/>
    <w:rsid w:val="009305A1"/>
    <w:rsid w:val="0093109C"/>
    <w:rsid w:val="009332DA"/>
    <w:rsid w:val="00964F26"/>
    <w:rsid w:val="0096624C"/>
    <w:rsid w:val="00967A27"/>
    <w:rsid w:val="0097315B"/>
    <w:rsid w:val="00980070"/>
    <w:rsid w:val="009857F3"/>
    <w:rsid w:val="00985A16"/>
    <w:rsid w:val="009C3691"/>
    <w:rsid w:val="009D3364"/>
    <w:rsid w:val="009E7CE9"/>
    <w:rsid w:val="009F3B40"/>
    <w:rsid w:val="00A03413"/>
    <w:rsid w:val="00A172B3"/>
    <w:rsid w:val="00A2343F"/>
    <w:rsid w:val="00A36427"/>
    <w:rsid w:val="00A56373"/>
    <w:rsid w:val="00A6139F"/>
    <w:rsid w:val="00A635BF"/>
    <w:rsid w:val="00A82367"/>
    <w:rsid w:val="00A922BB"/>
    <w:rsid w:val="00AA4203"/>
    <w:rsid w:val="00AE55E0"/>
    <w:rsid w:val="00AF0235"/>
    <w:rsid w:val="00B14F0F"/>
    <w:rsid w:val="00B3434D"/>
    <w:rsid w:val="00B41B1F"/>
    <w:rsid w:val="00B462B2"/>
    <w:rsid w:val="00B51E0A"/>
    <w:rsid w:val="00B53135"/>
    <w:rsid w:val="00B5799E"/>
    <w:rsid w:val="00B71D18"/>
    <w:rsid w:val="00B809ED"/>
    <w:rsid w:val="00B96771"/>
    <w:rsid w:val="00BD7D02"/>
    <w:rsid w:val="00BE1664"/>
    <w:rsid w:val="00BE45AD"/>
    <w:rsid w:val="00BF10F5"/>
    <w:rsid w:val="00C00162"/>
    <w:rsid w:val="00C03570"/>
    <w:rsid w:val="00C05727"/>
    <w:rsid w:val="00C25949"/>
    <w:rsid w:val="00C30578"/>
    <w:rsid w:val="00C43A72"/>
    <w:rsid w:val="00C65397"/>
    <w:rsid w:val="00C7020A"/>
    <w:rsid w:val="00C73C1E"/>
    <w:rsid w:val="00C92661"/>
    <w:rsid w:val="00CB56D0"/>
    <w:rsid w:val="00CC3544"/>
    <w:rsid w:val="00CD5D86"/>
    <w:rsid w:val="00CF39EF"/>
    <w:rsid w:val="00D13C43"/>
    <w:rsid w:val="00D14BFA"/>
    <w:rsid w:val="00D369BB"/>
    <w:rsid w:val="00D424A8"/>
    <w:rsid w:val="00D42820"/>
    <w:rsid w:val="00D47DBB"/>
    <w:rsid w:val="00D532EA"/>
    <w:rsid w:val="00D572ED"/>
    <w:rsid w:val="00D5792C"/>
    <w:rsid w:val="00D81AB2"/>
    <w:rsid w:val="00D97085"/>
    <w:rsid w:val="00DA6A45"/>
    <w:rsid w:val="00DB1EE8"/>
    <w:rsid w:val="00DD4093"/>
    <w:rsid w:val="00DD444C"/>
    <w:rsid w:val="00DF2A0F"/>
    <w:rsid w:val="00E175C4"/>
    <w:rsid w:val="00E26F92"/>
    <w:rsid w:val="00E334FF"/>
    <w:rsid w:val="00E47EBD"/>
    <w:rsid w:val="00E7263F"/>
    <w:rsid w:val="00E76CDA"/>
    <w:rsid w:val="00E82BCA"/>
    <w:rsid w:val="00E95C8F"/>
    <w:rsid w:val="00EB4A42"/>
    <w:rsid w:val="00EC26A4"/>
    <w:rsid w:val="00EE4AD5"/>
    <w:rsid w:val="00F2332A"/>
    <w:rsid w:val="00F23450"/>
    <w:rsid w:val="00F35AE0"/>
    <w:rsid w:val="00F3601C"/>
    <w:rsid w:val="00F371D6"/>
    <w:rsid w:val="00F43F55"/>
    <w:rsid w:val="00F50729"/>
    <w:rsid w:val="00F51FAF"/>
    <w:rsid w:val="00F55F8B"/>
    <w:rsid w:val="00F76B0F"/>
    <w:rsid w:val="00F92F9F"/>
    <w:rsid w:val="00F95B30"/>
    <w:rsid w:val="00FA3F9C"/>
    <w:rsid w:val="00FC6BDD"/>
    <w:rsid w:val="00FE00D0"/>
    <w:rsid w:val="00FE1990"/>
    <w:rsid w:val="00FF7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C8D56F-1F6B-4F3A-811B-FEF0DE6B6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NRCS"/>
    <w:next w:val="Normal"/>
    <w:link w:val="Heading1Char"/>
    <w:qFormat/>
    <w:rsid w:val="0016153D"/>
    <w:pPr>
      <w:spacing w:after="0" w:line="240" w:lineRule="auto"/>
      <w:jc w:val="center"/>
      <w:outlineLvl w:val="0"/>
    </w:pPr>
    <w:rPr>
      <w:rFonts w:ascii="Times New Roman" w:eastAsia="Times New Roman" w:hAnsi="Times New Roman" w:cs="Times New Roman"/>
      <w:b/>
      <w:bCs/>
      <w:caps/>
      <w:sz w:val="40"/>
      <w:szCs w:val="40"/>
    </w:rPr>
  </w:style>
  <w:style w:type="paragraph" w:styleId="Heading2">
    <w:name w:val="heading 2"/>
    <w:aliases w:val="H2 NRCS"/>
    <w:basedOn w:val="Normal"/>
    <w:next w:val="Normal"/>
    <w:link w:val="Heading2Char"/>
    <w:autoRedefine/>
    <w:qFormat/>
    <w:rsid w:val="0016153D"/>
    <w:pPr>
      <w:spacing w:after="0" w:line="240" w:lineRule="auto"/>
      <w:jc w:val="center"/>
      <w:outlineLvl w:val="1"/>
    </w:pPr>
    <w:rPr>
      <w:rFonts w:ascii="Times New Roman" w:eastAsia="Times New Roman" w:hAnsi="Times New Roman" w:cs="Times New Roman"/>
      <w:b/>
      <w:i/>
      <w:sz w:val="32"/>
      <w:szCs w:val="32"/>
    </w:rPr>
  </w:style>
  <w:style w:type="paragraph" w:styleId="Heading3">
    <w:name w:val="heading 3"/>
    <w:aliases w:val="H3 NRCS"/>
    <w:next w:val="Normal"/>
    <w:link w:val="Heading3Char"/>
    <w:qFormat/>
    <w:rsid w:val="0016153D"/>
    <w:pPr>
      <w:spacing w:before="200" w:after="0" w:line="240" w:lineRule="auto"/>
      <w:contextualSpacing/>
      <w:outlineLvl w:val="2"/>
    </w:pPr>
    <w:rPr>
      <w:rFonts w:ascii="Times New Roman" w:eastAsia="Times New Roman" w:hAnsi="Times New Roman" w:cs="Times New Roman"/>
      <w:b/>
      <w:sz w:val="20"/>
      <w:szCs w:val="20"/>
    </w:rPr>
  </w:style>
  <w:style w:type="paragraph" w:styleId="Heading4">
    <w:name w:val="heading 4"/>
    <w:basedOn w:val="Normal"/>
    <w:next w:val="Normal"/>
    <w:link w:val="Heading4Char"/>
    <w:uiPriority w:val="9"/>
    <w:unhideWhenUsed/>
    <w:qFormat/>
    <w:rsid w:val="002306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NRCS Char"/>
    <w:basedOn w:val="DefaultParagraphFont"/>
    <w:link w:val="Heading1"/>
    <w:rsid w:val="0016153D"/>
    <w:rPr>
      <w:rFonts w:ascii="Times New Roman" w:eastAsia="Times New Roman" w:hAnsi="Times New Roman" w:cs="Times New Roman"/>
      <w:b/>
      <w:bCs/>
      <w:caps/>
      <w:sz w:val="40"/>
      <w:szCs w:val="40"/>
    </w:rPr>
  </w:style>
  <w:style w:type="character" w:customStyle="1" w:styleId="Heading2Char">
    <w:name w:val="Heading 2 Char"/>
    <w:aliases w:val="H2 NRCS Char"/>
    <w:basedOn w:val="DefaultParagraphFont"/>
    <w:link w:val="Heading2"/>
    <w:rsid w:val="0016153D"/>
    <w:rPr>
      <w:rFonts w:ascii="Times New Roman" w:eastAsia="Times New Roman" w:hAnsi="Times New Roman" w:cs="Times New Roman"/>
      <w:b/>
      <w:i/>
      <w:sz w:val="32"/>
      <w:szCs w:val="32"/>
    </w:rPr>
  </w:style>
  <w:style w:type="character" w:customStyle="1" w:styleId="Heading3Char">
    <w:name w:val="Heading 3 Char"/>
    <w:aliases w:val="H3 NRCS Char"/>
    <w:basedOn w:val="DefaultParagraphFont"/>
    <w:link w:val="Heading3"/>
    <w:rsid w:val="0016153D"/>
    <w:rPr>
      <w:rFonts w:ascii="Times New Roman" w:eastAsia="Times New Roman" w:hAnsi="Times New Roman" w:cs="Times New Roman"/>
      <w:b/>
      <w:sz w:val="20"/>
      <w:szCs w:val="20"/>
    </w:rPr>
  </w:style>
  <w:style w:type="paragraph" w:customStyle="1" w:styleId="BodytextNRCS">
    <w:name w:val="Body text NRCS"/>
    <w:link w:val="BodytextNRCSChar"/>
    <w:qFormat/>
    <w:rsid w:val="0016153D"/>
    <w:pPr>
      <w:tabs>
        <w:tab w:val="left" w:pos="2430"/>
      </w:tabs>
      <w:spacing w:after="0" w:line="240" w:lineRule="auto"/>
    </w:pPr>
    <w:rPr>
      <w:rFonts w:ascii="Times New Roman" w:eastAsia="Times New Roman" w:hAnsi="Times New Roman" w:cs="Times New Roman"/>
      <w:sz w:val="20"/>
      <w:szCs w:val="20"/>
    </w:rPr>
  </w:style>
  <w:style w:type="character" w:customStyle="1" w:styleId="BodytextNRCSChar">
    <w:name w:val="Body text NRCS Char"/>
    <w:basedOn w:val="DefaultParagraphFont"/>
    <w:link w:val="BodytextNRCS"/>
    <w:rsid w:val="0016153D"/>
    <w:rPr>
      <w:rFonts w:ascii="Times New Roman" w:eastAsia="Times New Roman" w:hAnsi="Times New Roman" w:cs="Times New Roman"/>
      <w:sz w:val="20"/>
      <w:szCs w:val="20"/>
    </w:rPr>
  </w:style>
  <w:style w:type="paragraph" w:styleId="NormalWeb">
    <w:name w:val="Normal (Web)"/>
    <w:basedOn w:val="Normal"/>
    <w:rsid w:val="0016153D"/>
    <w:pPr>
      <w:spacing w:before="100" w:beforeAutospacing="1" w:after="100" w:afterAutospacing="1" w:line="240" w:lineRule="auto"/>
    </w:pPr>
    <w:rPr>
      <w:rFonts w:ascii="Verdana" w:eastAsia="Times New Roman" w:hAnsi="Verdana" w:cs="Times New Roman"/>
      <w:color w:val="000000"/>
      <w:sz w:val="17"/>
      <w:szCs w:val="17"/>
    </w:rPr>
  </w:style>
  <w:style w:type="paragraph" w:customStyle="1" w:styleId="CaptionNRCS">
    <w:name w:val="Caption NRCS"/>
    <w:basedOn w:val="Normal"/>
    <w:next w:val="Normal"/>
    <w:autoRedefine/>
    <w:qFormat/>
    <w:rsid w:val="004B4B60"/>
    <w:pPr>
      <w:spacing w:line="240" w:lineRule="auto"/>
    </w:pPr>
    <w:rPr>
      <w:rFonts w:ascii="Times New Roman" w:eastAsia="Times New Roman" w:hAnsi="Times New Roman" w:cs="Times New Roman"/>
      <w:i/>
      <w:sz w:val="16"/>
      <w:szCs w:val="16"/>
    </w:rPr>
  </w:style>
  <w:style w:type="paragraph" w:customStyle="1" w:styleId="NRCSInstructionComment">
    <w:name w:val="NRCS Instruction Comment"/>
    <w:basedOn w:val="BodytextNRCS"/>
    <w:link w:val="NRCSInstructionCommentChar"/>
    <w:qFormat/>
    <w:rsid w:val="0016153D"/>
    <w:rPr>
      <w:i/>
    </w:rPr>
  </w:style>
  <w:style w:type="paragraph" w:customStyle="1" w:styleId="PlantSymbol">
    <w:name w:val="Plant Symbol"/>
    <w:basedOn w:val="Normal"/>
    <w:link w:val="PlantSymbolChar"/>
    <w:qFormat/>
    <w:rsid w:val="0016153D"/>
    <w:pPr>
      <w:spacing w:after="0" w:line="240" w:lineRule="auto"/>
      <w:jc w:val="center"/>
    </w:pPr>
    <w:rPr>
      <w:rFonts w:ascii="Times New Roman" w:eastAsia="Times New Roman" w:hAnsi="Times New Roman" w:cs="Times New Roman"/>
      <w:sz w:val="24"/>
      <w:szCs w:val="20"/>
    </w:rPr>
  </w:style>
  <w:style w:type="character" w:customStyle="1" w:styleId="NRCSInstructionCommentChar">
    <w:name w:val="NRCS Instruction Comment Char"/>
    <w:basedOn w:val="BodytextNRCSChar"/>
    <w:link w:val="NRCSInstructionComment"/>
    <w:rsid w:val="0016153D"/>
    <w:rPr>
      <w:rFonts w:ascii="Times New Roman" w:eastAsia="Times New Roman" w:hAnsi="Times New Roman" w:cs="Times New Roman"/>
      <w:i/>
      <w:sz w:val="20"/>
      <w:szCs w:val="20"/>
    </w:rPr>
  </w:style>
  <w:style w:type="character" w:customStyle="1" w:styleId="PlantSymbolChar">
    <w:name w:val="Plant Symbol Char"/>
    <w:basedOn w:val="DefaultParagraphFont"/>
    <w:link w:val="PlantSymbol"/>
    <w:rsid w:val="0016153D"/>
    <w:rPr>
      <w:rFonts w:ascii="Times New Roman" w:eastAsia="Times New Roman" w:hAnsi="Times New Roman" w:cs="Times New Roman"/>
      <w:sz w:val="24"/>
      <w:szCs w:val="20"/>
    </w:rPr>
  </w:style>
  <w:style w:type="paragraph" w:customStyle="1" w:styleId="NRCSBodyText">
    <w:name w:val="NRCS Body Text"/>
    <w:link w:val="NRCSBodyTextChar"/>
    <w:qFormat/>
    <w:rsid w:val="0016153D"/>
    <w:pPr>
      <w:tabs>
        <w:tab w:val="left" w:pos="2430"/>
      </w:tabs>
      <w:spacing w:after="0" w:line="240" w:lineRule="auto"/>
    </w:pPr>
    <w:rPr>
      <w:rFonts w:ascii="Times New Roman" w:eastAsia="Times New Roman" w:hAnsi="Times New Roman" w:cs="Times New Roman"/>
      <w:sz w:val="20"/>
      <w:szCs w:val="20"/>
    </w:rPr>
  </w:style>
  <w:style w:type="character" w:customStyle="1" w:styleId="NRCSBodyTextChar">
    <w:name w:val="NRCS Body Text Char"/>
    <w:basedOn w:val="DefaultParagraphFont"/>
    <w:link w:val="NRCSBodyText"/>
    <w:rsid w:val="0016153D"/>
    <w:rPr>
      <w:rFonts w:ascii="Times New Roman" w:eastAsia="Times New Roman" w:hAnsi="Times New Roman" w:cs="Times New Roman"/>
      <w:sz w:val="20"/>
      <w:szCs w:val="20"/>
    </w:rPr>
  </w:style>
  <w:style w:type="character" w:styleId="Hyperlink">
    <w:name w:val="Hyperlink"/>
    <w:basedOn w:val="DefaultParagraphFont"/>
    <w:qFormat/>
    <w:rsid w:val="0016153D"/>
    <w:rPr>
      <w:rFonts w:ascii="Times New Roman" w:hAnsi="Times New Roman"/>
      <w:color w:val="0000FF"/>
      <w:sz w:val="20"/>
      <w:u w:val="single"/>
    </w:rPr>
  </w:style>
  <w:style w:type="paragraph" w:styleId="Footer">
    <w:name w:val="footer"/>
    <w:basedOn w:val="Normal"/>
    <w:link w:val="FooterChar"/>
    <w:uiPriority w:val="99"/>
    <w:rsid w:val="00590946"/>
    <w:pPr>
      <w:tabs>
        <w:tab w:val="center" w:pos="4320"/>
        <w:tab w:val="right" w:pos="8640"/>
      </w:tabs>
      <w:spacing w:after="0" w:line="240" w:lineRule="auto"/>
      <w:jc w:val="center"/>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590946"/>
    <w:rPr>
      <w:rFonts w:ascii="Times New Roman" w:eastAsia="Times New Roman" w:hAnsi="Times New Roman" w:cs="Times New Roman"/>
      <w:sz w:val="24"/>
      <w:szCs w:val="20"/>
    </w:rPr>
  </w:style>
  <w:style w:type="character" w:styleId="FollowedHyperlink">
    <w:name w:val="FollowedHyperlink"/>
    <w:basedOn w:val="DefaultParagraphFont"/>
    <w:uiPriority w:val="99"/>
    <w:semiHidden/>
    <w:unhideWhenUsed/>
    <w:rsid w:val="002C5382"/>
    <w:rPr>
      <w:color w:val="800080" w:themeColor="followedHyperlink"/>
      <w:u w:val="single"/>
    </w:rPr>
  </w:style>
  <w:style w:type="character" w:styleId="CommentReference">
    <w:name w:val="annotation reference"/>
    <w:basedOn w:val="DefaultParagraphFont"/>
    <w:uiPriority w:val="99"/>
    <w:semiHidden/>
    <w:unhideWhenUsed/>
    <w:rsid w:val="00391F26"/>
    <w:rPr>
      <w:sz w:val="16"/>
      <w:szCs w:val="16"/>
    </w:rPr>
  </w:style>
  <w:style w:type="paragraph" w:styleId="CommentText">
    <w:name w:val="annotation text"/>
    <w:basedOn w:val="Normal"/>
    <w:link w:val="CommentTextChar"/>
    <w:uiPriority w:val="99"/>
    <w:semiHidden/>
    <w:unhideWhenUsed/>
    <w:rsid w:val="00391F26"/>
    <w:pPr>
      <w:spacing w:line="240" w:lineRule="auto"/>
    </w:pPr>
    <w:rPr>
      <w:sz w:val="20"/>
      <w:szCs w:val="20"/>
    </w:rPr>
  </w:style>
  <w:style w:type="character" w:customStyle="1" w:styleId="CommentTextChar">
    <w:name w:val="Comment Text Char"/>
    <w:basedOn w:val="DefaultParagraphFont"/>
    <w:link w:val="CommentText"/>
    <w:uiPriority w:val="99"/>
    <w:semiHidden/>
    <w:rsid w:val="00391F26"/>
    <w:rPr>
      <w:sz w:val="20"/>
      <w:szCs w:val="20"/>
    </w:rPr>
  </w:style>
  <w:style w:type="paragraph" w:styleId="CommentSubject">
    <w:name w:val="annotation subject"/>
    <w:basedOn w:val="CommentText"/>
    <w:next w:val="CommentText"/>
    <w:link w:val="CommentSubjectChar"/>
    <w:uiPriority w:val="99"/>
    <w:semiHidden/>
    <w:unhideWhenUsed/>
    <w:rsid w:val="00391F26"/>
    <w:rPr>
      <w:b/>
      <w:bCs/>
    </w:rPr>
  </w:style>
  <w:style w:type="character" w:customStyle="1" w:styleId="CommentSubjectChar">
    <w:name w:val="Comment Subject Char"/>
    <w:basedOn w:val="CommentTextChar"/>
    <w:link w:val="CommentSubject"/>
    <w:uiPriority w:val="99"/>
    <w:semiHidden/>
    <w:rsid w:val="00391F26"/>
    <w:rPr>
      <w:b/>
      <w:bCs/>
      <w:sz w:val="20"/>
      <w:szCs w:val="20"/>
    </w:rPr>
  </w:style>
  <w:style w:type="paragraph" w:styleId="BalloonText">
    <w:name w:val="Balloon Text"/>
    <w:basedOn w:val="Normal"/>
    <w:link w:val="BalloonTextChar"/>
    <w:uiPriority w:val="99"/>
    <w:semiHidden/>
    <w:unhideWhenUsed/>
    <w:rsid w:val="00391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F26"/>
    <w:rPr>
      <w:rFonts w:ascii="Tahoma" w:hAnsi="Tahoma" w:cs="Tahoma"/>
      <w:sz w:val="16"/>
      <w:szCs w:val="16"/>
    </w:rPr>
  </w:style>
  <w:style w:type="table" w:styleId="TableGrid">
    <w:name w:val="Table Grid"/>
    <w:basedOn w:val="TableNormal"/>
    <w:uiPriority w:val="59"/>
    <w:rsid w:val="00D9708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EB4A42"/>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230623"/>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76C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C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830292">
      <w:bodyDiv w:val="1"/>
      <w:marLeft w:val="0"/>
      <w:marRight w:val="0"/>
      <w:marTop w:val="0"/>
      <w:marBottom w:val="0"/>
      <w:divBdr>
        <w:top w:val="none" w:sz="0" w:space="0" w:color="auto"/>
        <w:left w:val="none" w:sz="0" w:space="0" w:color="auto"/>
        <w:bottom w:val="none" w:sz="0" w:space="0" w:color="auto"/>
        <w:right w:val="none" w:sz="0" w:space="0" w:color="auto"/>
      </w:divBdr>
    </w:div>
    <w:div w:id="181259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en.wikipedia.org/w/index.php?title=Monarda_didyma&amp;oldid=641341505"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units.georgetown.edu/gumc/urbanherbs/bee_balm.htm" TargetMode="External"/><Relationship Id="rId17" Type="http://schemas.openxmlformats.org/officeDocument/2006/relationships/hyperlink" Target="http://plant-materials.nrcs.usda.gov" TargetMode="External"/><Relationship Id="rId2" Type="http://schemas.openxmlformats.org/officeDocument/2006/relationships/customXml" Target="../customXml/item2.xml"/><Relationship Id="rId16" Type="http://schemas.openxmlformats.org/officeDocument/2006/relationships/hyperlink" Target="http://plants.usda.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ants.usda.gov/" TargetMode="External"/><Relationship Id="rId5" Type="http://schemas.openxmlformats.org/officeDocument/2006/relationships/webSettings" Target="webSettings.xml"/><Relationship Id="rId15" Type="http://schemas.openxmlformats.org/officeDocument/2006/relationships/hyperlink" Target="http://www.nrcs.usda.gov/"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en.wikipedia.org/w/index.php?title=Monarda&amp;oldid=672369655%20(accessed%20August%2021,%202015)."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vandevender\Documents\pg_mod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FB6C1-468C-4FB4-94B2-68E565F4DAFC}">
  <ds:schemaRefs>
    <ds:schemaRef ds:uri="http://schemas.microsoft.com/office/2006/customDocumentInformationPanel"/>
  </ds:schemaRefs>
</ds:datastoreItem>
</file>

<file path=customXml/itemProps2.xml><?xml version="1.0" encoding="utf-8"?>
<ds:datastoreItem xmlns:ds="http://schemas.openxmlformats.org/officeDocument/2006/customXml" ds:itemID="{736FC8C8-ED0B-4DE5-A319-A0BFDEC66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pg_modi.dotx</Template>
  <TotalTime>2</TotalTime>
  <Pages>3</Pages>
  <Words>1613</Words>
  <Characters>9198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Scarlet beebalm (Monarda didyma) Plant Guide</vt:lpstr>
    </vt:vector>
  </TitlesOfParts>
  <Company>USDA</Company>
  <LinksUpToDate>false</LinksUpToDate>
  <CharactersWithSpaces>10790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Scarlet beebalm (Monarda didyma) Plant Guide</dc:title>
  <dc:subject>Scarlet beebalm (Monarda didyma) is a perrenial herb native to North America. It is an important plant for pollinators and wildlife and has may uses by humans.</dc:subject>
  <dc:creator>Lester, Randall K. and Vandevender, John - NRCS, Alderson, WV</dc:creator>
  <cp:keywords>Monarda didyma, scarlet beebalm, Plant Guide, perrenial, Native, pollinators, wildlife, mint, fragrant, restoration, riparian, medicinal.</cp:keywords>
  <cp:lastModifiedBy>Depue, Julie - NRCS, Beltsville, MD</cp:lastModifiedBy>
  <cp:revision>2</cp:revision>
  <dcterms:created xsi:type="dcterms:W3CDTF">2015-09-01T19:04:00Z</dcterms:created>
  <dcterms:modified xsi:type="dcterms:W3CDTF">2015-09-02T15:36:00Z</dcterms:modified>
  <cp:contentStatus>Draft</cp:contentStatus>
</cp:coreProperties>
</file>