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6EEC" w:rsidRPr="00097A9D" w:rsidRDefault="00A06EEC" w:rsidP="00E9203C">
      <w:pPr>
        <w:pStyle w:val="Heading1"/>
        <w:rPr>
          <w:sz w:val="20"/>
          <w:szCs w:val="20"/>
        </w:rPr>
      </w:pPr>
    </w:p>
    <w:p w:rsidR="00614036" w:rsidRPr="004F78CE" w:rsidRDefault="00533904" w:rsidP="00E9203C">
      <w:pPr>
        <w:pStyle w:val="Heading1"/>
      </w:pPr>
      <w:r>
        <w:t>atwood’s</w:t>
      </w:r>
      <w:r w:rsidR="00FD29E5">
        <w:t xml:space="preserve"> phacelia</w:t>
      </w:r>
    </w:p>
    <w:p w:rsidR="00CE7C18" w:rsidRDefault="00FD29E5" w:rsidP="00CE7C18">
      <w:pPr>
        <w:pStyle w:val="Heading2"/>
      </w:pPr>
      <w:r>
        <w:t>Phacelia argillacea</w:t>
      </w:r>
      <w:r w:rsidR="001851CC">
        <w:t xml:space="preserve"> </w:t>
      </w:r>
      <w:r w:rsidRPr="00FD29E5">
        <w:rPr>
          <w:i w:val="0"/>
        </w:rPr>
        <w:t>Atwood</w:t>
      </w:r>
      <w:r w:rsidR="001851CC">
        <w:t xml:space="preserve"> 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FD29E5">
        <w:t>PHAR2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and Utah Plant Materials </w:t>
      </w:r>
      <w:r w:rsidR="007B51E8">
        <w:t>Program</w:t>
      </w:r>
    </w:p>
    <w:p w:rsidR="00354A89" w:rsidRPr="003D0BA9" w:rsidRDefault="00533904" w:rsidP="00C05DC0">
      <w:pPr>
        <w:pStyle w:val="CaptionNRCS"/>
      </w:pPr>
      <w:r>
        <w:rPr>
          <w:noProof/>
        </w:rPr>
        <w:drawing>
          <wp:inline distT="0" distB="0" distL="0" distR="0">
            <wp:extent cx="2743200" cy="2057400"/>
            <wp:effectExtent l="19050" t="0" r="0" b="0"/>
            <wp:docPr id="1" name="Picture 1" descr="photo of Clay phacelia (Phacelia argillacea). Photo by Denise Van Keur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s.fed.us/wildflowers/rareplants/profiles/tep/phacelia_argillacea/images/phacelia_argillacea_l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644E77">
        <w:rPr>
          <w:b/>
          <w:i w:val="0"/>
        </w:rPr>
        <w:t xml:space="preserve">Atwood’s </w:t>
      </w:r>
      <w:r>
        <w:rPr>
          <w:b/>
          <w:i w:val="0"/>
        </w:rPr>
        <w:t>phacelia</w:t>
      </w:r>
      <w:r w:rsidR="00C05DC0">
        <w:rPr>
          <w:b/>
          <w:i w:val="0"/>
        </w:rPr>
        <w:t xml:space="preserve"> (</w:t>
      </w:r>
      <w:r>
        <w:rPr>
          <w:b/>
        </w:rPr>
        <w:t xml:space="preserve">Phacelia </w:t>
      </w:r>
      <w:proofErr w:type="spellStart"/>
      <w:r>
        <w:rPr>
          <w:b/>
        </w:rPr>
        <w:t>argillacea</w:t>
      </w:r>
      <w:proofErr w:type="spellEnd"/>
      <w:r w:rsidR="00C0152D">
        <w:rPr>
          <w:b/>
          <w:i w:val="0"/>
        </w:rPr>
        <w:t>).</w:t>
      </w:r>
      <w:proofErr w:type="gramEnd"/>
      <w:r w:rsidR="00C0152D">
        <w:rPr>
          <w:b/>
          <w:i w:val="0"/>
        </w:rPr>
        <w:t xml:space="preserve"> Photo by </w:t>
      </w:r>
      <w:r>
        <w:rPr>
          <w:b/>
          <w:i w:val="0"/>
        </w:rPr>
        <w:t xml:space="preserve">Denise Van </w:t>
      </w:r>
      <w:proofErr w:type="spellStart"/>
      <w:r>
        <w:rPr>
          <w:b/>
          <w:i w:val="0"/>
        </w:rPr>
        <w:t>Keuren</w:t>
      </w:r>
      <w:proofErr w:type="spellEnd"/>
    </w:p>
    <w:p w:rsidR="00533904" w:rsidRDefault="00533904" w:rsidP="007866F3">
      <w:pPr>
        <w:pStyle w:val="Heading3"/>
      </w:pPr>
      <w:r>
        <w:t>Alternate Names</w:t>
      </w:r>
    </w:p>
    <w:p w:rsidR="00533904" w:rsidRDefault="00533904" w:rsidP="00533904">
      <w:pPr>
        <w:pStyle w:val="Heading3"/>
        <w:spacing w:before="0"/>
        <w:rPr>
          <w:b w:val="0"/>
        </w:rPr>
      </w:pPr>
      <w:r>
        <w:rPr>
          <w:b w:val="0"/>
        </w:rPr>
        <w:t>Clay phacelia</w:t>
      </w:r>
    </w:p>
    <w:p w:rsidR="00533904" w:rsidRPr="00533904" w:rsidRDefault="00533904" w:rsidP="00533904">
      <w:pPr>
        <w:jc w:val="left"/>
        <w:rPr>
          <w:sz w:val="20"/>
        </w:rPr>
      </w:pPr>
    </w:p>
    <w:p w:rsidR="00CD49CC" w:rsidRDefault="00CD49CC" w:rsidP="00533904">
      <w:pPr>
        <w:pStyle w:val="Heading3"/>
        <w:spacing w:before="0"/>
      </w:pPr>
      <w:r w:rsidRPr="00A90532">
        <w:t>Uses</w:t>
      </w:r>
    </w:p>
    <w:p w:rsidR="003D0BA9" w:rsidRPr="007216FC" w:rsidRDefault="007216FC" w:rsidP="003D0BA9">
      <w:pPr>
        <w:pStyle w:val="NRCSBodyText"/>
      </w:pPr>
      <w:bookmarkStart w:id="0" w:name="OLE_LINK1"/>
      <w:r>
        <w:t xml:space="preserve">There are no known human uses of </w:t>
      </w:r>
      <w:r w:rsidR="00533904">
        <w:t>Atwood’s phacelia</w:t>
      </w:r>
      <w:r w:rsidR="006676F0">
        <w:t xml:space="preserve">. </w:t>
      </w:r>
      <w:r w:rsidR="00644950">
        <w:t>The stems are eaten by rock squirrels (USDI-FWS, 1982)</w:t>
      </w:r>
      <w:r w:rsidR="006676F0">
        <w:t>.</w:t>
      </w:r>
    </w:p>
    <w:p w:rsidR="007866F3" w:rsidRDefault="00CD49CC" w:rsidP="007866F3">
      <w:pPr>
        <w:pStyle w:val="Heading3"/>
      </w:pPr>
      <w:r w:rsidRPr="00A90532">
        <w:t>Status</w:t>
      </w:r>
    </w:p>
    <w:p w:rsidR="00FD272A" w:rsidRDefault="00533904" w:rsidP="009372DC">
      <w:pPr>
        <w:pStyle w:val="BodytextNRCS"/>
      </w:pPr>
      <w:r>
        <w:t xml:space="preserve">Atwood’s phacelia was listed as endangered in 1978 by </w:t>
      </w:r>
      <w:r>
        <w:t>the US</w:t>
      </w:r>
      <w:r w:rsidR="00097A9D">
        <w:t>DI</w:t>
      </w:r>
      <w:r>
        <w:t xml:space="preserve"> Fish </w:t>
      </w:r>
      <w:r>
        <w:t>and Wildlife Service (USDI-FWS, 1978). At the time of listing, the species was known from a single population containing nine individuals. In 1980 a second population was discovered bringing the total number of individuals to approximately 200 (USDI-FWS, 1982).</w:t>
      </w:r>
      <w:r w:rsidR="007408DD">
        <w:t xml:space="preserve"> In 2005, seed collections and germination studies yielded 53 potted plants, which subsequently produced 11,000 seeds. These seeds are to be used in further studies and reestablishment ventures (USDA-FS, 2011).</w:t>
      </w:r>
    </w:p>
    <w:p w:rsidR="002A2FF5" w:rsidRDefault="002A2FF5" w:rsidP="009372DC">
      <w:pPr>
        <w:pStyle w:val="BodytextNRCS"/>
      </w:pPr>
    </w:p>
    <w:p w:rsidR="00CD49CC" w:rsidRDefault="00FD272A" w:rsidP="009372DC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</w:p>
    <w:bookmarkEnd w:id="0"/>
    <w:p w:rsidR="00644E77" w:rsidRDefault="00644E77" w:rsidP="007866F3">
      <w:pPr>
        <w:pStyle w:val="Heading3"/>
      </w:pPr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Pr="00FD272A" w:rsidRDefault="002375B8" w:rsidP="00DE7F41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7408DD">
        <w:t>Waterleaf family (Hydrophyllaceae). Atwood’s phacelia is a winter annual forb with one to several stems. It grows to a height of 36 cm (14 in) tall. The leaves are 5 to 25 cm (</w:t>
      </w:r>
      <w:r w:rsidR="00644950">
        <w:t xml:space="preserve">2 to </w:t>
      </w:r>
      <w:r w:rsidR="00644950" w:rsidRPr="00644950">
        <w:t>10</w:t>
      </w:r>
      <w:r w:rsidR="007408DD" w:rsidRPr="00644950">
        <w:t xml:space="preserve"> in)</w:t>
      </w:r>
      <w:r w:rsidR="007408DD">
        <w:t xml:space="preserve"> long and deeply </w:t>
      </w:r>
      <w:r w:rsidR="00E65DEC">
        <w:t>lobed</w:t>
      </w:r>
      <w:r w:rsidR="007408DD">
        <w:t>. The inflorescence is a compound, scorpioid cyme (curling like a scorpion’s tail), with blue to violet bell-shaped flow</w:t>
      </w:r>
      <w:r w:rsidR="00E65DEC">
        <w:t>ers with 4 to 6 mm (</w:t>
      </w:r>
      <w:r w:rsidR="00644950">
        <w:t>0.16 to 0.</w:t>
      </w:r>
      <w:r w:rsidR="00644950" w:rsidRPr="00644950">
        <w:t xml:space="preserve">24 </w:t>
      </w:r>
      <w:r w:rsidR="00E65DEC" w:rsidRPr="00644950">
        <w:t xml:space="preserve">in) </w:t>
      </w:r>
      <w:r w:rsidR="00644950">
        <w:t xml:space="preserve">long </w:t>
      </w:r>
      <w:r w:rsidR="00E65DEC" w:rsidRPr="00644950">
        <w:t>petals</w:t>
      </w:r>
      <w:r w:rsidR="00E65DEC">
        <w:t xml:space="preserve"> </w:t>
      </w:r>
      <w:r w:rsidR="00415CA3">
        <w:t>(Welsh et al., 2003).</w:t>
      </w:r>
    </w:p>
    <w:p w:rsidR="00FD272A" w:rsidRPr="00964586" w:rsidRDefault="002375B8" w:rsidP="00FD272A">
      <w:pPr>
        <w:pStyle w:val="NRCSBodyText"/>
        <w:spacing w:before="240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</w:p>
    <w:p w:rsidR="00415CA3" w:rsidRDefault="00E65DEC" w:rsidP="00DE7F41">
      <w:pPr>
        <w:pStyle w:val="BodytextNRCS"/>
      </w:pPr>
      <w:r>
        <w:t>Atwood’s phacelia is known from two locations</w:t>
      </w:r>
      <w:r w:rsidR="003F78AB">
        <w:t xml:space="preserve"> near Tucker, Utah in Utah County. Another population, from which herbarium specimens were taken in 1883, has not b</w:t>
      </w:r>
      <w:r w:rsidR="00690418">
        <w:t>een relocated (USDI-FWS, 1982).</w:t>
      </w:r>
    </w:p>
    <w:p w:rsidR="003F78AB" w:rsidRDefault="003F78AB" w:rsidP="00DE7F41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3F78AB" w:rsidRDefault="003F78AB" w:rsidP="007216FC">
      <w:pPr>
        <w:pStyle w:val="NRCSBodyText"/>
      </w:pPr>
      <w:r>
        <w:t>Atwood’s phacelia is found on shaley-clay slopes in pinyon-juniper and mountain brush communities at 2</w:t>
      </w:r>
      <w:r w:rsidR="009F7DDB">
        <w:t>,</w:t>
      </w:r>
      <w:r>
        <w:t>015 m (</w:t>
      </w:r>
      <w:r w:rsidR="009F7DDB">
        <w:t>7,</w:t>
      </w:r>
      <w:r w:rsidR="009F7DDB" w:rsidRPr="009F7DDB">
        <w:t xml:space="preserve">050 </w:t>
      </w:r>
      <w:r w:rsidRPr="009F7DDB">
        <w:t>ft</w:t>
      </w:r>
      <w:r w:rsidR="009F7DDB">
        <w:t>) elevation</w:t>
      </w:r>
      <w:r>
        <w:t>.</w:t>
      </w:r>
      <w:r w:rsidR="00F13173">
        <w:t xml:space="preserve"> </w:t>
      </w:r>
      <w:r w:rsidR="00644E77">
        <w:t xml:space="preserve">The nearby Soldier Summit weather </w:t>
      </w:r>
      <w:r w:rsidR="00644E77">
        <w:t>station indicates an average of 35 cm (14 in) of annual precipitation (WRCC, 2010).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E673F9" w:rsidRDefault="009F7DDB" w:rsidP="00DE7F41">
      <w:pPr>
        <w:pStyle w:val="NRCSBodyText"/>
      </w:pPr>
      <w:r>
        <w:t xml:space="preserve">Atwood’s phacelia is endemic to clay and shale soils of the Green </w:t>
      </w:r>
      <w:r>
        <w:t xml:space="preserve">River Formation on east and southeast facing slopes. The </w:t>
      </w:r>
      <w:r w:rsidR="00F13173">
        <w:t xml:space="preserve">locations of the two </w:t>
      </w:r>
      <w:r>
        <w:t xml:space="preserve">populations, though high in elevation, are considered to be </w:t>
      </w:r>
      <w:r w:rsidR="00F13173">
        <w:t>on</w:t>
      </w:r>
      <w:r>
        <w:t xml:space="preserve"> </w:t>
      </w:r>
      <w:r>
        <w:t>xeric sites because of the steepness and exposure (USDI-FWS, 1982).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2F7056" w:rsidRPr="002C2348" w:rsidRDefault="009F7DDB" w:rsidP="00DE7F41">
      <w:pPr>
        <w:pStyle w:val="NRCSBodyText"/>
      </w:pPr>
      <w:r>
        <w:t>The existing populations of Atwood’s phacelia are located on private property owned by the D&amp;G RGW Railroad. The primary threat to the species is habitat destruction due to construction activities by the railroad company. A major goal in the recovery effort is to establish new populations on publically owned lands that can receive a higher level of protection (USDA-FS, 2010).</w:t>
      </w:r>
      <w:r w:rsidR="00644950">
        <w:t xml:space="preserve"> The objective of the recovery plan is to establish a self-sustaining population of 2,000 to 3,000 individuals on 120 acres of protected habitat, and to possibly establish at least one new population (USDI-FWS, 1982).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0968E2" w:rsidRDefault="004C018A" w:rsidP="00DE7F41">
      <w:pPr>
        <w:pStyle w:val="NRCSBodyText"/>
        <w:rPr>
          <w:i/>
        </w:rPr>
      </w:pPr>
      <w:r w:rsidRPr="004C018A">
        <w:t xml:space="preserve">There are no known pests or potential problems regarding </w:t>
      </w:r>
      <w:r w:rsidR="009F7DDB">
        <w:t>Atwood’s phacelia</w:t>
      </w:r>
      <w:r>
        <w:rPr>
          <w:i/>
        </w:rPr>
        <w:t>.</w:t>
      </w:r>
    </w:p>
    <w:p w:rsidR="00CD49CC" w:rsidRPr="00721B7E" w:rsidRDefault="00CD49CC" w:rsidP="00721B7E">
      <w:pPr>
        <w:pStyle w:val="Heading3"/>
      </w:pPr>
      <w:r w:rsidRPr="00721B7E">
        <w:lastRenderedPageBreak/>
        <w:t>Environmental Concerns</w:t>
      </w:r>
    </w:p>
    <w:p w:rsidR="004C018A" w:rsidRDefault="004C018A" w:rsidP="004C018A">
      <w:pPr>
        <w:pStyle w:val="NRCSBodyText"/>
      </w:pPr>
      <w:r w:rsidRPr="004C018A">
        <w:t xml:space="preserve">There are no known </w:t>
      </w:r>
      <w:r>
        <w:t>environmental concerns</w:t>
      </w:r>
      <w:r w:rsidRPr="004C018A">
        <w:t xml:space="preserve"> regarding </w:t>
      </w:r>
      <w:r w:rsidR="009F7DDB">
        <w:t>Atwood’s phacelia</w:t>
      </w:r>
      <w:r>
        <w:rPr>
          <w:i/>
        </w:rPr>
        <w:t>.</w:t>
      </w:r>
    </w:p>
    <w:p w:rsidR="00721B7E" w:rsidRDefault="002375B8" w:rsidP="00721B7E">
      <w:pPr>
        <w:pStyle w:val="Heading3"/>
      </w:pPr>
      <w:r w:rsidRPr="00A90532">
        <w:t>Seed and Plant Production</w:t>
      </w:r>
    </w:p>
    <w:p w:rsidR="00DE7F41" w:rsidRPr="0093153A" w:rsidRDefault="009F7DDB" w:rsidP="00DE7F41">
      <w:pPr>
        <w:pStyle w:val="NRCSBodyText"/>
      </w:pPr>
      <w:r>
        <w:t xml:space="preserve">Germination occurs in late summer and early fall with the onset of </w:t>
      </w:r>
      <w:r w:rsidR="00097A9D">
        <w:t>summer and fall</w:t>
      </w:r>
      <w:r>
        <w:t xml:space="preserve"> storms. The seedlings form a basal rosette that continues to grow beneath snow cover. The flowers bolt after snowmelt in May. Seed production has been successful under research conditions (USDA-FS, 2010).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4A48CC" w:rsidRPr="004A48CC" w:rsidRDefault="00E65DEC" w:rsidP="004A48C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>USDA</w:t>
      </w:r>
      <w:r w:rsidR="004A48CC" w:rsidRPr="004A48CC">
        <w:rPr>
          <w:b w:val="0"/>
        </w:rPr>
        <w:t>-</w:t>
      </w:r>
      <w:r>
        <w:rPr>
          <w:b w:val="0"/>
        </w:rPr>
        <w:t>FS</w:t>
      </w:r>
      <w:r w:rsidR="004A48CC" w:rsidRPr="004A48CC">
        <w:rPr>
          <w:b w:val="0"/>
        </w:rPr>
        <w:t xml:space="preserve">. </w:t>
      </w:r>
      <w:r>
        <w:rPr>
          <w:b w:val="0"/>
        </w:rPr>
        <w:t>2010</w:t>
      </w:r>
      <w:r w:rsidR="004A48CC" w:rsidRPr="004A48CC">
        <w:rPr>
          <w:b w:val="0"/>
        </w:rPr>
        <w:t xml:space="preserve">. </w:t>
      </w:r>
      <w:r>
        <w:rPr>
          <w:b w:val="0"/>
        </w:rPr>
        <w:t xml:space="preserve">Uinta National Forest introduction program to recover clay phacelia, </w:t>
      </w:r>
      <w:r w:rsidRPr="00E65DEC">
        <w:rPr>
          <w:b w:val="0"/>
          <w:i/>
        </w:rPr>
        <w:t>Phacelia argillacea</w:t>
      </w:r>
      <w:r>
        <w:rPr>
          <w:b w:val="0"/>
        </w:rPr>
        <w:t xml:space="preserve">, one of Utah’s most endangered species. Online at </w:t>
      </w:r>
      <w:r w:rsidRPr="00E65DEC">
        <w:rPr>
          <w:b w:val="0"/>
        </w:rPr>
        <w:t>http://www.fs.fed.us/wildflowers/rareplants/conservation/success/phacelia_argillacea_recovery.shtml. Accessed January 4</w:t>
      </w:r>
      <w:r>
        <w:rPr>
          <w:b w:val="0"/>
        </w:rPr>
        <w:t>, 2010.</w:t>
      </w:r>
    </w:p>
    <w:p w:rsidR="00E65DEC" w:rsidRDefault="00E65DEC" w:rsidP="002C2348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>USID-FWS. 1978. Endangered and threatened wildlife and plants: determination of five plants as endangered species. In: Federal Register. 43 (189): 44810-44812.</w:t>
      </w:r>
    </w:p>
    <w:p w:rsidR="002F7056" w:rsidRDefault="002F7056" w:rsidP="002C2348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USDI-FWS. </w:t>
      </w:r>
      <w:r w:rsidR="00E65DEC">
        <w:rPr>
          <w:b w:val="0"/>
        </w:rPr>
        <w:t>1982</w:t>
      </w:r>
      <w:r>
        <w:rPr>
          <w:b w:val="0"/>
        </w:rPr>
        <w:t xml:space="preserve">. </w:t>
      </w:r>
      <w:r w:rsidR="00E65DEC">
        <w:rPr>
          <w:b w:val="0"/>
        </w:rPr>
        <w:t>Clay phacelia</w:t>
      </w:r>
      <w:r>
        <w:rPr>
          <w:b w:val="0"/>
        </w:rPr>
        <w:t xml:space="preserve"> (</w:t>
      </w:r>
      <w:r w:rsidR="00E65DEC">
        <w:rPr>
          <w:b w:val="0"/>
          <w:i/>
        </w:rPr>
        <w:t>Phacelia argillacea</w:t>
      </w:r>
      <w:r>
        <w:rPr>
          <w:b w:val="0"/>
        </w:rPr>
        <w:t>) recovery plan. U.S. Fish and Wildli</w:t>
      </w:r>
      <w:r w:rsidR="00E65DEC">
        <w:rPr>
          <w:b w:val="0"/>
        </w:rPr>
        <w:t>fe Service. Denver, Colorado. 13</w:t>
      </w:r>
      <w:r>
        <w:rPr>
          <w:b w:val="0"/>
        </w:rPr>
        <w:t>pp.</w:t>
      </w:r>
    </w:p>
    <w:p w:rsidR="002C2348" w:rsidRDefault="002C2348" w:rsidP="002C2348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Welsh, S.L., N.D. Atwood, S. Goodrich, and L.C. Higgins. 2003. A </w:t>
      </w:r>
      <w:smartTag w:uri="urn:schemas-microsoft-com:office:smarttags" w:element="State">
        <w:smartTag w:uri="urn:schemas-microsoft-com:office:smarttags" w:element="place">
          <w:r>
            <w:rPr>
              <w:b w:val="0"/>
            </w:rPr>
            <w:t>Utah</w:t>
          </w:r>
        </w:smartTag>
      </w:smartTag>
      <w:r>
        <w:rPr>
          <w:b w:val="0"/>
        </w:rPr>
        <w:t xml:space="preserve"> Flora. Third Edition, revised. </w:t>
      </w:r>
      <w:proofErr w:type="gramStart"/>
      <w:r>
        <w:rPr>
          <w:b w:val="0"/>
        </w:rPr>
        <w:t>Brigham Young University, Provo, UT.</w:t>
      </w:r>
      <w:proofErr w:type="gramEnd"/>
    </w:p>
    <w:p w:rsidR="00644E77" w:rsidRDefault="00644E77" w:rsidP="00644E77">
      <w:pPr>
        <w:pStyle w:val="NRCSInstructionComment"/>
        <w:ind w:left="360" w:hanging="360"/>
        <w:rPr>
          <w:i w:val="0"/>
        </w:rPr>
      </w:pPr>
      <w:proofErr w:type="gramStart"/>
      <w:r>
        <w:rPr>
          <w:i w:val="0"/>
        </w:rPr>
        <w:t>Western Regional Climate Center.</w:t>
      </w:r>
      <w:proofErr w:type="gramEnd"/>
      <w:r>
        <w:rPr>
          <w:i w:val="0"/>
        </w:rPr>
        <w:t xml:space="preserve"> 2010. Online. </w:t>
      </w:r>
      <w:r w:rsidRPr="00732D44">
        <w:rPr>
          <w:i w:val="0"/>
        </w:rPr>
        <w:t>http://www.wrcc.dri.edu/index.html</w:t>
      </w:r>
      <w:r>
        <w:rPr>
          <w:i w:val="0"/>
        </w:rPr>
        <w:t xml:space="preserve">. </w:t>
      </w:r>
      <w:proofErr w:type="gramStart"/>
      <w:r>
        <w:rPr>
          <w:i w:val="0"/>
        </w:rPr>
        <w:t xml:space="preserve">Accessed </w:t>
      </w:r>
      <w:r w:rsidR="00514C1D">
        <w:rPr>
          <w:i w:val="0"/>
        </w:rPr>
        <w:t>January 4</w:t>
      </w:r>
      <w:r>
        <w:rPr>
          <w:i w:val="0"/>
        </w:rPr>
        <w:t>, 2010.</w:t>
      </w:r>
      <w:proofErr w:type="gramEnd"/>
    </w:p>
    <w:p w:rsidR="002375B8" w:rsidRPr="004A48CC" w:rsidRDefault="002375B8" w:rsidP="00CE7C18">
      <w:pPr>
        <w:pStyle w:val="NRCSInstructionComment"/>
        <w:rPr>
          <w:i w:val="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Dan Ogle</w:t>
      </w:r>
      <w:r>
        <w:t>, USDA NRCS, Boise, Idaho.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A06EEC">
        <w:rPr>
          <w:sz w:val="20"/>
        </w:rPr>
        <w:t xml:space="preserve">L. </w:t>
      </w:r>
      <w:r>
        <w:rPr>
          <w:sz w:val="20"/>
        </w:rPr>
        <w:t xml:space="preserve">St. John and D. Ogle. 2010. Plant guide for </w:t>
      </w:r>
      <w:r w:rsidR="00533904">
        <w:rPr>
          <w:sz w:val="20"/>
        </w:rPr>
        <w:t>Atwood’s phacelia</w:t>
      </w:r>
      <w:r>
        <w:rPr>
          <w:sz w:val="20"/>
        </w:rPr>
        <w:t xml:space="preserve"> (</w:t>
      </w:r>
      <w:r w:rsidR="00533904">
        <w:rPr>
          <w:i/>
          <w:sz w:val="20"/>
        </w:rPr>
        <w:t>Phacelia argillacea</w:t>
      </w:r>
      <w:r>
        <w:rPr>
          <w:sz w:val="20"/>
        </w:rPr>
        <w:t xml:space="preserve">). USDA-Natural Resources Conservation Service, Idaho Plant Materials 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C05DC0" w:rsidRPr="00C05DC0">
        <w:t>Jan 2010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533904">
        <w:t>04</w:t>
      </w:r>
      <w:r w:rsidR="00C05DC0">
        <w:t>Jan2011</w:t>
      </w:r>
      <w:r w:rsidR="00F206DA" w:rsidRPr="000E3166">
        <w:t xml:space="preserve"> </w:t>
      </w:r>
      <w:proofErr w:type="spellStart"/>
      <w:r w:rsidR="00C05DC0">
        <w:t>djt</w:t>
      </w:r>
      <w:proofErr w:type="spellEnd"/>
      <w:r w:rsidR="007D416A" w:rsidRPr="000E3166">
        <w:t xml:space="preserve">, </w:t>
      </w:r>
      <w:proofErr w:type="gramStart"/>
      <w:r w:rsidR="00F13173">
        <w:t>04jan2011</w:t>
      </w:r>
      <w:proofErr w:type="gramEnd"/>
      <w:r w:rsidR="00F13173">
        <w:t xml:space="preserve"> </w:t>
      </w:r>
      <w:proofErr w:type="spellStart"/>
      <w:r w:rsidR="00F13173">
        <w:t>ls</w:t>
      </w:r>
      <w:proofErr w:type="spellEnd"/>
      <w:r w:rsidR="00F13173">
        <w:t>;</w:t>
      </w:r>
      <w:r w:rsidR="00097A9D">
        <w:t xml:space="preserve"> 04jan2011dgo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r w:rsidR="00E87D06" w:rsidRPr="007D416A">
        <w:t>http://www.nrcs.usda.gov/</w:t>
      </w:r>
      <w:r w:rsidR="00E87D06" w:rsidRPr="00E87D06">
        <w:t xml:space="preserve"> and visit the PLANTS Web site at </w:t>
      </w:r>
      <w:r w:rsidR="00E87D06" w:rsidRPr="007D416A">
        <w:lastRenderedPageBreak/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721E96" w:rsidRPr="007D416A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A06EEC">
      <w:pPr>
        <w:pStyle w:val="Footer"/>
        <w:jc w:val="both"/>
        <w:rPr>
          <w:b/>
          <w:color w:val="00A886"/>
          <w:sz w:val="20"/>
        </w:rPr>
        <w:sectPr w:rsidR="00A06EEC" w:rsidSect="00313599">
          <w:headerReference w:type="default" r:id="rId11"/>
          <w:footerReference w:type="default" r:id="rId12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DF3" w:rsidRDefault="00720DF3">
      <w:r>
        <w:separator/>
      </w:r>
    </w:p>
  </w:endnote>
  <w:endnote w:type="continuationSeparator" w:id="0">
    <w:p w:rsidR="00720DF3" w:rsidRDefault="00720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50" w:rsidRPr="001F7210" w:rsidRDefault="00644950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50" w:rsidRDefault="00644950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DF3" w:rsidRDefault="00720DF3">
      <w:r>
        <w:separator/>
      </w:r>
    </w:p>
  </w:footnote>
  <w:footnote w:type="continuationSeparator" w:id="0">
    <w:p w:rsidR="00720DF3" w:rsidRDefault="00720D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50" w:rsidRPr="003749B3" w:rsidRDefault="00644950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4273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7042"/>
    <w:rsid w:val="000171EC"/>
    <w:rsid w:val="00024DE6"/>
    <w:rsid w:val="00034B57"/>
    <w:rsid w:val="00044CEF"/>
    <w:rsid w:val="000578C2"/>
    <w:rsid w:val="000607FF"/>
    <w:rsid w:val="00061FD0"/>
    <w:rsid w:val="00076424"/>
    <w:rsid w:val="000867C9"/>
    <w:rsid w:val="00095E67"/>
    <w:rsid w:val="00097A9D"/>
    <w:rsid w:val="000A1774"/>
    <w:rsid w:val="000A69A1"/>
    <w:rsid w:val="000C04E7"/>
    <w:rsid w:val="000D3A30"/>
    <w:rsid w:val="000E3166"/>
    <w:rsid w:val="000E35A0"/>
    <w:rsid w:val="000F1970"/>
    <w:rsid w:val="000F4C63"/>
    <w:rsid w:val="00135DCA"/>
    <w:rsid w:val="00143135"/>
    <w:rsid w:val="001478F1"/>
    <w:rsid w:val="00152FA0"/>
    <w:rsid w:val="00173092"/>
    <w:rsid w:val="001851CC"/>
    <w:rsid w:val="00186361"/>
    <w:rsid w:val="001B0207"/>
    <w:rsid w:val="001B6C75"/>
    <w:rsid w:val="001B7645"/>
    <w:rsid w:val="001C4209"/>
    <w:rsid w:val="001D074C"/>
    <w:rsid w:val="001D3988"/>
    <w:rsid w:val="001D6A53"/>
    <w:rsid w:val="001E5DEE"/>
    <w:rsid w:val="001F6B39"/>
    <w:rsid w:val="001F7210"/>
    <w:rsid w:val="002073CB"/>
    <w:rsid w:val="002127B5"/>
    <w:rsid w:val="002148DF"/>
    <w:rsid w:val="00222F37"/>
    <w:rsid w:val="00226C58"/>
    <w:rsid w:val="00232453"/>
    <w:rsid w:val="002375B8"/>
    <w:rsid w:val="00237B9D"/>
    <w:rsid w:val="0026727E"/>
    <w:rsid w:val="00272129"/>
    <w:rsid w:val="00280D6D"/>
    <w:rsid w:val="00280F13"/>
    <w:rsid w:val="00293979"/>
    <w:rsid w:val="0029707F"/>
    <w:rsid w:val="002A2FF5"/>
    <w:rsid w:val="002B5C39"/>
    <w:rsid w:val="002C2348"/>
    <w:rsid w:val="002C3B5E"/>
    <w:rsid w:val="002C45BA"/>
    <w:rsid w:val="002E6B0C"/>
    <w:rsid w:val="002F7056"/>
    <w:rsid w:val="00302C9A"/>
    <w:rsid w:val="00307324"/>
    <w:rsid w:val="0031050C"/>
    <w:rsid w:val="00313599"/>
    <w:rsid w:val="0032662A"/>
    <w:rsid w:val="00341F59"/>
    <w:rsid w:val="00354A89"/>
    <w:rsid w:val="0036701D"/>
    <w:rsid w:val="003749B3"/>
    <w:rsid w:val="003759E1"/>
    <w:rsid w:val="00376137"/>
    <w:rsid w:val="00377934"/>
    <w:rsid w:val="00380D17"/>
    <w:rsid w:val="00387902"/>
    <w:rsid w:val="00391410"/>
    <w:rsid w:val="00395D33"/>
    <w:rsid w:val="003A5407"/>
    <w:rsid w:val="003C6BC8"/>
    <w:rsid w:val="003D0BA9"/>
    <w:rsid w:val="003D55DC"/>
    <w:rsid w:val="003E1E4D"/>
    <w:rsid w:val="003E66FA"/>
    <w:rsid w:val="003F78AB"/>
    <w:rsid w:val="004011BB"/>
    <w:rsid w:val="004016C9"/>
    <w:rsid w:val="004032F8"/>
    <w:rsid w:val="00404192"/>
    <w:rsid w:val="004052E3"/>
    <w:rsid w:val="00415CA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A249A"/>
    <w:rsid w:val="004A3095"/>
    <w:rsid w:val="004A48CC"/>
    <w:rsid w:val="004A50AC"/>
    <w:rsid w:val="004C018A"/>
    <w:rsid w:val="004E2BD6"/>
    <w:rsid w:val="004E4F33"/>
    <w:rsid w:val="004F2702"/>
    <w:rsid w:val="004F75FB"/>
    <w:rsid w:val="004F78CE"/>
    <w:rsid w:val="005124C2"/>
    <w:rsid w:val="00514C1D"/>
    <w:rsid w:val="00520FAC"/>
    <w:rsid w:val="00533904"/>
    <w:rsid w:val="00552FC3"/>
    <w:rsid w:val="00564F15"/>
    <w:rsid w:val="00592CFA"/>
    <w:rsid w:val="005A2740"/>
    <w:rsid w:val="005D512C"/>
    <w:rsid w:val="005F57D8"/>
    <w:rsid w:val="005F6574"/>
    <w:rsid w:val="005F6BC2"/>
    <w:rsid w:val="00604076"/>
    <w:rsid w:val="00604D3A"/>
    <w:rsid w:val="00614036"/>
    <w:rsid w:val="0061608E"/>
    <w:rsid w:val="006333FE"/>
    <w:rsid w:val="00634E80"/>
    <w:rsid w:val="00644950"/>
    <w:rsid w:val="00644E77"/>
    <w:rsid w:val="00666C7B"/>
    <w:rsid w:val="006676F0"/>
    <w:rsid w:val="00672A0A"/>
    <w:rsid w:val="0068523F"/>
    <w:rsid w:val="00690418"/>
    <w:rsid w:val="006A29CA"/>
    <w:rsid w:val="006B4B3E"/>
    <w:rsid w:val="006B716F"/>
    <w:rsid w:val="006C44A9"/>
    <w:rsid w:val="006D1492"/>
    <w:rsid w:val="006D7A42"/>
    <w:rsid w:val="006F7A43"/>
    <w:rsid w:val="00704BA1"/>
    <w:rsid w:val="00707E48"/>
    <w:rsid w:val="00712AC4"/>
    <w:rsid w:val="00720DF3"/>
    <w:rsid w:val="007210A5"/>
    <w:rsid w:val="007216FC"/>
    <w:rsid w:val="00721B7E"/>
    <w:rsid w:val="00721E96"/>
    <w:rsid w:val="00722A00"/>
    <w:rsid w:val="007267E8"/>
    <w:rsid w:val="00732FEF"/>
    <w:rsid w:val="007408DD"/>
    <w:rsid w:val="00740FE4"/>
    <w:rsid w:val="007478EA"/>
    <w:rsid w:val="00763908"/>
    <w:rsid w:val="007649A5"/>
    <w:rsid w:val="00777D4B"/>
    <w:rsid w:val="007866F3"/>
    <w:rsid w:val="00793969"/>
    <w:rsid w:val="00797B30"/>
    <w:rsid w:val="007A3680"/>
    <w:rsid w:val="007B08BA"/>
    <w:rsid w:val="007B2E0B"/>
    <w:rsid w:val="007B51E8"/>
    <w:rsid w:val="007C2D43"/>
    <w:rsid w:val="007D357D"/>
    <w:rsid w:val="007D416A"/>
    <w:rsid w:val="007F3743"/>
    <w:rsid w:val="007F62D1"/>
    <w:rsid w:val="0080293D"/>
    <w:rsid w:val="008075FF"/>
    <w:rsid w:val="0081582F"/>
    <w:rsid w:val="008175C8"/>
    <w:rsid w:val="00830F95"/>
    <w:rsid w:val="008517EF"/>
    <w:rsid w:val="0086497C"/>
    <w:rsid w:val="00877873"/>
    <w:rsid w:val="0089154B"/>
    <w:rsid w:val="008A4BFE"/>
    <w:rsid w:val="008A72B4"/>
    <w:rsid w:val="008B3C33"/>
    <w:rsid w:val="008D400F"/>
    <w:rsid w:val="008E6018"/>
    <w:rsid w:val="008F3D5A"/>
    <w:rsid w:val="009027B9"/>
    <w:rsid w:val="0090772D"/>
    <w:rsid w:val="00916BBA"/>
    <w:rsid w:val="0093153A"/>
    <w:rsid w:val="009322AB"/>
    <w:rsid w:val="009372DC"/>
    <w:rsid w:val="00964586"/>
    <w:rsid w:val="00982214"/>
    <w:rsid w:val="009F7DDB"/>
    <w:rsid w:val="00A06EEC"/>
    <w:rsid w:val="00A06FE6"/>
    <w:rsid w:val="00A11C8D"/>
    <w:rsid w:val="00A12175"/>
    <w:rsid w:val="00A168C8"/>
    <w:rsid w:val="00A27C54"/>
    <w:rsid w:val="00A339BF"/>
    <w:rsid w:val="00A57E30"/>
    <w:rsid w:val="00A66325"/>
    <w:rsid w:val="00A67DAC"/>
    <w:rsid w:val="00A7589A"/>
    <w:rsid w:val="00A8423D"/>
    <w:rsid w:val="00A87BE1"/>
    <w:rsid w:val="00A90532"/>
    <w:rsid w:val="00AA459F"/>
    <w:rsid w:val="00AA73D9"/>
    <w:rsid w:val="00AB23B1"/>
    <w:rsid w:val="00AB71D6"/>
    <w:rsid w:val="00AC201A"/>
    <w:rsid w:val="00AC2D89"/>
    <w:rsid w:val="00AD15BF"/>
    <w:rsid w:val="00AD30BE"/>
    <w:rsid w:val="00AD4843"/>
    <w:rsid w:val="00AD4AFA"/>
    <w:rsid w:val="00AE7297"/>
    <w:rsid w:val="00AF79E3"/>
    <w:rsid w:val="00B1076B"/>
    <w:rsid w:val="00B350D4"/>
    <w:rsid w:val="00B615FC"/>
    <w:rsid w:val="00B65C8B"/>
    <w:rsid w:val="00B67C76"/>
    <w:rsid w:val="00B7105B"/>
    <w:rsid w:val="00B755F2"/>
    <w:rsid w:val="00B83602"/>
    <w:rsid w:val="00B841F9"/>
    <w:rsid w:val="00B8425D"/>
    <w:rsid w:val="00B93BEF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0152D"/>
    <w:rsid w:val="00C05DC0"/>
    <w:rsid w:val="00C2542E"/>
    <w:rsid w:val="00C55C16"/>
    <w:rsid w:val="00C71B7B"/>
    <w:rsid w:val="00C81773"/>
    <w:rsid w:val="00C934E0"/>
    <w:rsid w:val="00CA2A5E"/>
    <w:rsid w:val="00CA6B4F"/>
    <w:rsid w:val="00CD49CC"/>
    <w:rsid w:val="00CE23CD"/>
    <w:rsid w:val="00CE7C18"/>
    <w:rsid w:val="00CF06F8"/>
    <w:rsid w:val="00CF7EC1"/>
    <w:rsid w:val="00D5761B"/>
    <w:rsid w:val="00D62438"/>
    <w:rsid w:val="00D62818"/>
    <w:rsid w:val="00D7175D"/>
    <w:rsid w:val="00D90CA5"/>
    <w:rsid w:val="00D973B0"/>
    <w:rsid w:val="00DC0138"/>
    <w:rsid w:val="00DC12E5"/>
    <w:rsid w:val="00DD200B"/>
    <w:rsid w:val="00DD41E3"/>
    <w:rsid w:val="00DE7F41"/>
    <w:rsid w:val="00DF2459"/>
    <w:rsid w:val="00E2523E"/>
    <w:rsid w:val="00E62883"/>
    <w:rsid w:val="00E636E1"/>
    <w:rsid w:val="00E65DEC"/>
    <w:rsid w:val="00E673F9"/>
    <w:rsid w:val="00E717F3"/>
    <w:rsid w:val="00E76AD8"/>
    <w:rsid w:val="00E84230"/>
    <w:rsid w:val="00E87D06"/>
    <w:rsid w:val="00E9203C"/>
    <w:rsid w:val="00E93233"/>
    <w:rsid w:val="00E94632"/>
    <w:rsid w:val="00E96F43"/>
    <w:rsid w:val="00EB14B2"/>
    <w:rsid w:val="00ED012D"/>
    <w:rsid w:val="00ED1ACA"/>
    <w:rsid w:val="00ED3EA0"/>
    <w:rsid w:val="00EE3490"/>
    <w:rsid w:val="00EE4060"/>
    <w:rsid w:val="00F11469"/>
    <w:rsid w:val="00F13173"/>
    <w:rsid w:val="00F1350F"/>
    <w:rsid w:val="00F206DA"/>
    <w:rsid w:val="00F26813"/>
    <w:rsid w:val="00F26F3E"/>
    <w:rsid w:val="00F43617"/>
    <w:rsid w:val="00F43778"/>
    <w:rsid w:val="00F47874"/>
    <w:rsid w:val="00F47C9B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C6152"/>
    <w:rsid w:val="00FC6B62"/>
    <w:rsid w:val="00FD2384"/>
    <w:rsid w:val="00FD272A"/>
    <w:rsid w:val="00FD29E5"/>
    <w:rsid w:val="00FD5E60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54273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758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heliotrope milkvetch (Astragalus limnocharis var. montii)</vt:lpstr>
    </vt:vector>
  </TitlesOfParts>
  <Company>USDA NRCS National Plant Materials Center</Company>
  <LinksUpToDate>false</LinksUpToDate>
  <CharactersWithSpaces>5233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Atwood's phacelia (Phacelia argillacea)</dc:title>
  <dc:subject>plant guide</dc:subject>
  <dc:creator>USDA-NRCS Plant materials program</dc:creator>
  <cp:keywords>plant guide, atwood's phacelia, clay phacelia, phacelia argillacea</cp:keywords>
  <cp:lastModifiedBy>Derek.Tilley</cp:lastModifiedBy>
  <cp:revision>4</cp:revision>
  <cp:lastPrinted>2011-01-04T18:04:00Z</cp:lastPrinted>
  <dcterms:created xsi:type="dcterms:W3CDTF">2011-01-04T18:53:00Z</dcterms:created>
  <dcterms:modified xsi:type="dcterms:W3CDTF">2011-01-04T18:54:00Z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