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030E" w:rsidRPr="00FB030E" w:rsidRDefault="00E16378" w:rsidP="00FB030E">
      <w:pPr>
        <w:pStyle w:val="Title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73083</wp:posOffset>
            </wp:positionH>
            <wp:positionV relativeFrom="paragraph">
              <wp:posOffset>-4157</wp:posOffset>
            </wp:positionV>
            <wp:extent cx="1882024" cy="573579"/>
            <wp:effectExtent l="19050" t="0" r="3926" b="0"/>
            <wp:wrapNone/>
            <wp:docPr id="2" name="Picture 1" descr="signature_color co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gnature_color copy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82024" cy="5735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759E1" w:rsidRPr="00FB030E">
        <w:rPr>
          <w:sz w:val="24"/>
          <w:szCs w:val="24"/>
        </w:rPr>
        <w:tab/>
      </w:r>
    </w:p>
    <w:p w:rsidR="00CD49CC" w:rsidRPr="003759E1" w:rsidRDefault="001D3988" w:rsidP="00FD2384">
      <w:pPr>
        <w:pStyle w:val="Title"/>
        <w:spacing w:after="120"/>
        <w:sectPr w:rsidR="00CD49CC" w:rsidRPr="003759E1" w:rsidSect="00FB030E">
          <w:footerReference w:type="first" r:id="rId10"/>
          <w:type w:val="continuous"/>
          <w:pgSz w:w="12240" w:h="15840" w:code="1"/>
          <w:pgMar w:top="1080" w:right="1080" w:bottom="1080" w:left="1080" w:header="720" w:footer="720" w:gutter="0"/>
          <w:cols w:space="720"/>
          <w:titlePg/>
          <w:docGrid w:linePitch="326"/>
        </w:sectPr>
      </w:pPr>
      <w:r w:rsidRPr="003759E1">
        <w:t>Plant Guide</w:t>
      </w:r>
    </w:p>
    <w:p w:rsidR="00614036" w:rsidRPr="004F78CE" w:rsidRDefault="00F1546D" w:rsidP="00E9203C">
      <w:pPr>
        <w:pStyle w:val="Heading1"/>
      </w:pPr>
      <w:r>
        <w:lastRenderedPageBreak/>
        <w:t>WOODS’ ROSE</w:t>
      </w:r>
    </w:p>
    <w:p w:rsidR="00CE7C18" w:rsidRPr="00F1546D" w:rsidRDefault="00F1546D" w:rsidP="00CE7C18">
      <w:pPr>
        <w:pStyle w:val="Heading2"/>
        <w:rPr>
          <w:i w:val="0"/>
        </w:rPr>
      </w:pPr>
      <w:proofErr w:type="gramStart"/>
      <w:r>
        <w:t xml:space="preserve">Rosa </w:t>
      </w:r>
      <w:proofErr w:type="spellStart"/>
      <w:r>
        <w:t>woodsii</w:t>
      </w:r>
      <w:proofErr w:type="spellEnd"/>
      <w:r w:rsidR="00614036" w:rsidRPr="00A90532">
        <w:t xml:space="preserve"> </w:t>
      </w:r>
      <w:proofErr w:type="spellStart"/>
      <w:r>
        <w:rPr>
          <w:i w:val="0"/>
        </w:rPr>
        <w:t>Lindl</w:t>
      </w:r>
      <w:proofErr w:type="spellEnd"/>
      <w:r>
        <w:rPr>
          <w:i w:val="0"/>
        </w:rPr>
        <w:t>.</w:t>
      </w:r>
      <w:proofErr w:type="gramEnd"/>
    </w:p>
    <w:p w:rsidR="00614036" w:rsidRPr="00A90532" w:rsidRDefault="00F1546D" w:rsidP="006A29CA">
      <w:pPr>
        <w:pStyle w:val="PlantSymbol"/>
      </w:pPr>
      <w:r>
        <w:t>Plant Symbol = ROWO</w:t>
      </w:r>
    </w:p>
    <w:p w:rsidR="003759E1" w:rsidRDefault="001478F1" w:rsidP="00302C9A">
      <w:pPr>
        <w:pStyle w:val="BodytextNRCS"/>
        <w:spacing w:before="240"/>
      </w:pPr>
      <w:r w:rsidRPr="00354A89">
        <w:rPr>
          <w:i/>
        </w:rPr>
        <w:t>Contributed by</w:t>
      </w:r>
      <w:r w:rsidRPr="008517EF">
        <w:t>:</w:t>
      </w:r>
      <w:r w:rsidR="007B51E8">
        <w:t xml:space="preserve">  </w:t>
      </w:r>
      <w:r w:rsidR="00F1546D">
        <w:t>The Pullman Plant Materials Center, Pullman, Washington</w:t>
      </w:r>
    </w:p>
    <w:p w:rsidR="00C55BB3" w:rsidRDefault="00C55BB3" w:rsidP="00C55BB3">
      <w:pPr>
        <w:pStyle w:val="Heading3"/>
        <w:keepNext/>
      </w:pPr>
      <w:r>
        <w:rPr>
          <w:noProof/>
        </w:rPr>
        <w:drawing>
          <wp:inline distT="0" distB="0" distL="0" distR="0" wp14:anchorId="1C24E9AC" wp14:editId="4F252986">
            <wp:extent cx="2967729" cy="2221992"/>
            <wp:effectExtent l="0" t="0" r="4445" b="6985"/>
            <wp:docPr id="1" name="Picture 1" descr="description in document" title="Rosa woodsii flowers by Don Knok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OWO flowers with bee Don Knoke UW Burke Herbarium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7729" cy="2221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BB3" w:rsidRPr="00C55BB3" w:rsidRDefault="00C55BB3" w:rsidP="00C55BB3">
      <w:pPr>
        <w:pStyle w:val="Caption"/>
        <w:jc w:val="left"/>
        <w:rPr>
          <w:color w:val="auto"/>
        </w:rPr>
      </w:pPr>
      <w:proofErr w:type="gramStart"/>
      <w:r w:rsidRPr="00C55BB3">
        <w:rPr>
          <w:i/>
          <w:color w:val="auto"/>
        </w:rPr>
        <w:t xml:space="preserve">Rosa woodsii </w:t>
      </w:r>
      <w:r w:rsidRPr="00C55BB3">
        <w:rPr>
          <w:color w:val="auto"/>
        </w:rPr>
        <w:t>flowers.</w:t>
      </w:r>
      <w:proofErr w:type="gramEnd"/>
      <w:r w:rsidRPr="00C55BB3">
        <w:rPr>
          <w:color w:val="auto"/>
        </w:rPr>
        <w:t xml:space="preserve"> Don </w:t>
      </w:r>
      <w:proofErr w:type="spellStart"/>
      <w:r w:rsidRPr="00C55BB3">
        <w:rPr>
          <w:color w:val="auto"/>
        </w:rPr>
        <w:t>Knoke</w:t>
      </w:r>
      <w:proofErr w:type="spellEnd"/>
      <w:r w:rsidRPr="00C55BB3">
        <w:rPr>
          <w:color w:val="auto"/>
        </w:rPr>
        <w:t>, Universi</w:t>
      </w:r>
      <w:r w:rsidR="006324E3">
        <w:rPr>
          <w:color w:val="auto"/>
        </w:rPr>
        <w:t xml:space="preserve">ty of Washington Burke Museum of Natural History and Culture </w:t>
      </w:r>
    </w:p>
    <w:p w:rsidR="00712AC4" w:rsidRDefault="000F1970" w:rsidP="007866F3">
      <w:pPr>
        <w:pStyle w:val="Heading3"/>
      </w:pPr>
      <w:r w:rsidRPr="00A90532">
        <w:t>Alternate Names</w:t>
      </w:r>
    </w:p>
    <w:p w:rsidR="0063641D" w:rsidRPr="00F1546D" w:rsidRDefault="0063641D" w:rsidP="0063641D">
      <w:pPr>
        <w:pStyle w:val="NRCSBodyText"/>
      </w:pPr>
      <w:r>
        <w:rPr>
          <w:i/>
        </w:rPr>
        <w:t xml:space="preserve">Common Alternate Names:  </w:t>
      </w:r>
      <w:r w:rsidR="00F1546D">
        <w:t>common wild rose, wild rose, mountain rose</w:t>
      </w:r>
      <w:r w:rsidR="006324E3">
        <w:t xml:space="preserve">, </w:t>
      </w:r>
      <w:proofErr w:type="spellStart"/>
      <w:r w:rsidR="006324E3">
        <w:t>pearhip</w:t>
      </w:r>
      <w:proofErr w:type="spellEnd"/>
      <w:r w:rsidR="006324E3">
        <w:t xml:space="preserve"> rose</w:t>
      </w:r>
      <w:r w:rsidR="00884094">
        <w:t xml:space="preserve">, interior rose, </w:t>
      </w:r>
      <w:r w:rsidR="00FE4010">
        <w:t xml:space="preserve">prairie rose, </w:t>
      </w:r>
      <w:proofErr w:type="spellStart"/>
      <w:r w:rsidR="00884094">
        <w:t>Fendler</w:t>
      </w:r>
      <w:proofErr w:type="spellEnd"/>
      <w:r w:rsidR="00884094">
        <w:t xml:space="preserve"> rose, Tehachapi rose</w:t>
      </w:r>
      <w:r w:rsidR="006324E3">
        <w:t xml:space="preserve"> (</w:t>
      </w:r>
      <w:r w:rsidR="00FE4010">
        <w:t xml:space="preserve">Parish et al., 1996; </w:t>
      </w:r>
      <w:r w:rsidR="00884094">
        <w:t xml:space="preserve">Hauser, 2006; </w:t>
      </w:r>
      <w:r w:rsidR="006324E3">
        <w:t>Burke Museum of Natural History and Culture, 2012)</w:t>
      </w:r>
    </w:p>
    <w:p w:rsidR="002B2530" w:rsidRDefault="002B2530" w:rsidP="0063641D">
      <w:pPr>
        <w:pStyle w:val="NRCSBodyText"/>
        <w:rPr>
          <w:i/>
        </w:rPr>
      </w:pPr>
    </w:p>
    <w:p w:rsidR="0063641D" w:rsidRPr="002B2530" w:rsidRDefault="0063641D" w:rsidP="0063641D">
      <w:pPr>
        <w:pStyle w:val="NRCSBodyText"/>
      </w:pPr>
      <w:r>
        <w:rPr>
          <w:i/>
        </w:rPr>
        <w:t xml:space="preserve">Scientific Alternate Names:  </w:t>
      </w:r>
      <w:r w:rsidR="00884094">
        <w:rPr>
          <w:i/>
        </w:rPr>
        <w:t xml:space="preserve">R. </w:t>
      </w:r>
      <w:proofErr w:type="spellStart"/>
      <w:r w:rsidR="00884094">
        <w:rPr>
          <w:i/>
        </w:rPr>
        <w:t>arizonica</w:t>
      </w:r>
      <w:proofErr w:type="spellEnd"/>
      <w:r w:rsidR="00884094">
        <w:rPr>
          <w:i/>
        </w:rPr>
        <w:t xml:space="preserve"> </w:t>
      </w:r>
      <w:proofErr w:type="spellStart"/>
      <w:r w:rsidR="00884094">
        <w:t>Rydb</w:t>
      </w:r>
      <w:proofErr w:type="spellEnd"/>
      <w:r w:rsidR="00884094">
        <w:t xml:space="preserve">., </w:t>
      </w:r>
      <w:r w:rsidR="00884094">
        <w:rPr>
          <w:i/>
        </w:rPr>
        <w:t xml:space="preserve">R. </w:t>
      </w:r>
      <w:proofErr w:type="spellStart"/>
      <w:r w:rsidR="00884094">
        <w:rPr>
          <w:i/>
        </w:rPr>
        <w:t>californica</w:t>
      </w:r>
      <w:proofErr w:type="spellEnd"/>
      <w:r w:rsidR="00884094">
        <w:rPr>
          <w:i/>
        </w:rPr>
        <w:t xml:space="preserve"> </w:t>
      </w:r>
      <w:r w:rsidR="00884094">
        <w:t xml:space="preserve">Watson, </w:t>
      </w:r>
      <w:r w:rsidR="00884094" w:rsidRPr="00DE1396">
        <w:rPr>
          <w:i/>
        </w:rPr>
        <w:t>R.</w:t>
      </w:r>
      <w:r w:rsidR="00884094">
        <w:rPr>
          <w:i/>
        </w:rPr>
        <w:t xml:space="preserve"> </w:t>
      </w:r>
      <w:proofErr w:type="spellStart"/>
      <w:r w:rsidR="00884094">
        <w:rPr>
          <w:i/>
        </w:rPr>
        <w:t>chrysocarpa</w:t>
      </w:r>
      <w:proofErr w:type="spellEnd"/>
      <w:r w:rsidR="00884094">
        <w:rPr>
          <w:i/>
        </w:rPr>
        <w:t xml:space="preserve"> </w:t>
      </w:r>
      <w:proofErr w:type="spellStart"/>
      <w:r w:rsidR="00884094">
        <w:t>Rydb</w:t>
      </w:r>
      <w:proofErr w:type="spellEnd"/>
      <w:r w:rsidR="00884094">
        <w:t xml:space="preserve">., </w:t>
      </w:r>
      <w:r w:rsidR="00F55EC0">
        <w:rPr>
          <w:i/>
        </w:rPr>
        <w:t xml:space="preserve">R. </w:t>
      </w:r>
      <w:proofErr w:type="spellStart"/>
      <w:r w:rsidR="00F55EC0">
        <w:rPr>
          <w:i/>
        </w:rPr>
        <w:t>grosseserrata</w:t>
      </w:r>
      <w:proofErr w:type="spellEnd"/>
      <w:r w:rsidR="00F55EC0">
        <w:rPr>
          <w:i/>
        </w:rPr>
        <w:t xml:space="preserve"> </w:t>
      </w:r>
      <w:r w:rsidR="00F55EC0">
        <w:t xml:space="preserve">E. </w:t>
      </w:r>
      <w:proofErr w:type="spellStart"/>
      <w:r w:rsidR="00F55EC0">
        <w:t>Nels</w:t>
      </w:r>
      <w:proofErr w:type="spellEnd"/>
      <w:r w:rsidR="00F55EC0">
        <w:t xml:space="preserve">., </w:t>
      </w:r>
      <w:r w:rsidR="00F55EC0">
        <w:rPr>
          <w:i/>
        </w:rPr>
        <w:t>R.</w:t>
      </w:r>
      <w:r w:rsidR="00884094">
        <w:rPr>
          <w:i/>
        </w:rPr>
        <w:t xml:space="preserve"> </w:t>
      </w:r>
      <w:proofErr w:type="spellStart"/>
      <w:r w:rsidR="00884094">
        <w:rPr>
          <w:i/>
        </w:rPr>
        <w:t>fendleri</w:t>
      </w:r>
      <w:proofErr w:type="spellEnd"/>
      <w:r w:rsidR="00884094">
        <w:rPr>
          <w:i/>
        </w:rPr>
        <w:t xml:space="preserve"> </w:t>
      </w:r>
      <w:proofErr w:type="spellStart"/>
      <w:r w:rsidR="00F55EC0">
        <w:t>Crepin</w:t>
      </w:r>
      <w:proofErr w:type="spellEnd"/>
      <w:r w:rsidR="00884094">
        <w:t>,</w:t>
      </w:r>
      <w:r w:rsidR="00F55EC0">
        <w:t xml:space="preserve"> </w:t>
      </w:r>
      <w:r w:rsidR="00F55EC0">
        <w:rPr>
          <w:i/>
        </w:rPr>
        <w:t xml:space="preserve">R. </w:t>
      </w:r>
      <w:proofErr w:type="spellStart"/>
      <w:r w:rsidR="00F55EC0">
        <w:rPr>
          <w:i/>
        </w:rPr>
        <w:t>fimbriatula</w:t>
      </w:r>
      <w:proofErr w:type="spellEnd"/>
      <w:r w:rsidR="00F55EC0">
        <w:t xml:space="preserve"> Greene, </w:t>
      </w:r>
      <w:r w:rsidR="00F55EC0">
        <w:rPr>
          <w:i/>
        </w:rPr>
        <w:t xml:space="preserve">R. </w:t>
      </w:r>
      <w:proofErr w:type="spellStart"/>
      <w:r w:rsidR="00F55EC0">
        <w:rPr>
          <w:i/>
        </w:rPr>
        <w:t>lapwaiensis</w:t>
      </w:r>
      <w:proofErr w:type="spellEnd"/>
      <w:r w:rsidR="00F55EC0">
        <w:rPr>
          <w:i/>
        </w:rPr>
        <w:t xml:space="preserve"> </w:t>
      </w:r>
      <w:r w:rsidR="00F55EC0">
        <w:t>St. John,</w:t>
      </w:r>
      <w:r w:rsidR="00884094">
        <w:t xml:space="preserve"> </w:t>
      </w:r>
      <w:r w:rsidR="002B2530">
        <w:rPr>
          <w:i/>
        </w:rPr>
        <w:t xml:space="preserve">R. </w:t>
      </w:r>
      <w:proofErr w:type="spellStart"/>
      <w:r w:rsidR="002B2530">
        <w:rPr>
          <w:i/>
        </w:rPr>
        <w:t>mocounii</w:t>
      </w:r>
      <w:proofErr w:type="spellEnd"/>
      <w:r w:rsidR="002B2530">
        <w:rPr>
          <w:i/>
        </w:rPr>
        <w:t xml:space="preserve"> </w:t>
      </w:r>
      <w:r w:rsidR="002B2530">
        <w:t xml:space="preserve">Greene, </w:t>
      </w:r>
      <w:r w:rsidR="00884094">
        <w:rPr>
          <w:i/>
        </w:rPr>
        <w:t xml:space="preserve">R. </w:t>
      </w:r>
      <w:proofErr w:type="spellStart"/>
      <w:r w:rsidR="00884094">
        <w:rPr>
          <w:i/>
        </w:rPr>
        <w:t>neomexicana</w:t>
      </w:r>
      <w:proofErr w:type="spellEnd"/>
      <w:r w:rsidR="00884094">
        <w:rPr>
          <w:i/>
        </w:rPr>
        <w:t xml:space="preserve"> </w:t>
      </w:r>
      <w:proofErr w:type="spellStart"/>
      <w:r w:rsidR="00884094">
        <w:t>Cockerell</w:t>
      </w:r>
      <w:proofErr w:type="spellEnd"/>
      <w:r w:rsidR="00884094">
        <w:t>,</w:t>
      </w:r>
      <w:r w:rsidR="00F55EC0">
        <w:t xml:space="preserve"> </w:t>
      </w:r>
      <w:r w:rsidR="00F55EC0">
        <w:rPr>
          <w:i/>
        </w:rPr>
        <w:t xml:space="preserve">R. </w:t>
      </w:r>
      <w:proofErr w:type="spellStart"/>
      <w:r w:rsidR="00F55EC0">
        <w:rPr>
          <w:i/>
        </w:rPr>
        <w:t>puberulenta</w:t>
      </w:r>
      <w:proofErr w:type="spellEnd"/>
      <w:r w:rsidR="00F55EC0">
        <w:rPr>
          <w:i/>
        </w:rPr>
        <w:t xml:space="preserve"> </w:t>
      </w:r>
      <w:proofErr w:type="spellStart"/>
      <w:r w:rsidR="00F55EC0">
        <w:t>Rydb</w:t>
      </w:r>
      <w:proofErr w:type="spellEnd"/>
      <w:r w:rsidR="00F55EC0">
        <w:t>.,</w:t>
      </w:r>
      <w:r w:rsidR="00884094">
        <w:t xml:space="preserve"> </w:t>
      </w:r>
      <w:r w:rsidR="00F55EC0">
        <w:rPr>
          <w:i/>
        </w:rPr>
        <w:t xml:space="preserve">R. </w:t>
      </w:r>
      <w:proofErr w:type="spellStart"/>
      <w:r w:rsidR="00F55EC0">
        <w:rPr>
          <w:i/>
        </w:rPr>
        <w:t>pyrifera</w:t>
      </w:r>
      <w:proofErr w:type="spellEnd"/>
      <w:r w:rsidR="00F55EC0">
        <w:rPr>
          <w:i/>
        </w:rPr>
        <w:t xml:space="preserve"> </w:t>
      </w:r>
      <w:proofErr w:type="spellStart"/>
      <w:r w:rsidR="00F55EC0">
        <w:t>Rydb</w:t>
      </w:r>
      <w:proofErr w:type="spellEnd"/>
      <w:r w:rsidR="00F55EC0">
        <w:t xml:space="preserve">., </w:t>
      </w:r>
      <w:r w:rsidR="00F55EC0">
        <w:rPr>
          <w:i/>
        </w:rPr>
        <w:t xml:space="preserve">R. </w:t>
      </w:r>
      <w:proofErr w:type="spellStart"/>
      <w:r w:rsidR="00F55EC0">
        <w:rPr>
          <w:i/>
        </w:rPr>
        <w:t>salictorum</w:t>
      </w:r>
      <w:proofErr w:type="spellEnd"/>
      <w:r w:rsidR="00F55EC0">
        <w:rPr>
          <w:i/>
        </w:rPr>
        <w:t xml:space="preserve"> </w:t>
      </w:r>
      <w:proofErr w:type="spellStart"/>
      <w:r w:rsidR="00F55EC0">
        <w:t>Rydb</w:t>
      </w:r>
      <w:proofErr w:type="spellEnd"/>
      <w:r w:rsidR="00F55EC0">
        <w:t xml:space="preserve">., </w:t>
      </w:r>
      <w:r w:rsidR="00DE1396">
        <w:rPr>
          <w:i/>
        </w:rPr>
        <w:t xml:space="preserve">R. </w:t>
      </w:r>
      <w:proofErr w:type="spellStart"/>
      <w:r w:rsidR="00DE1396" w:rsidRPr="00DE1396">
        <w:rPr>
          <w:i/>
        </w:rPr>
        <w:t>sandbergii</w:t>
      </w:r>
      <w:proofErr w:type="spellEnd"/>
      <w:r w:rsidR="00F55EC0">
        <w:rPr>
          <w:i/>
        </w:rPr>
        <w:t xml:space="preserve"> </w:t>
      </w:r>
      <w:r w:rsidR="00F55EC0">
        <w:t>Greene</w:t>
      </w:r>
      <w:r w:rsidR="00DE1396">
        <w:t>,</w:t>
      </w:r>
      <w:r w:rsidR="00884094">
        <w:t xml:space="preserve"> </w:t>
      </w:r>
      <w:r w:rsidR="00884094">
        <w:rPr>
          <w:i/>
        </w:rPr>
        <w:t xml:space="preserve">R. </w:t>
      </w:r>
      <w:proofErr w:type="spellStart"/>
      <w:r w:rsidR="00884094">
        <w:rPr>
          <w:i/>
        </w:rPr>
        <w:t>ultramontana</w:t>
      </w:r>
      <w:proofErr w:type="spellEnd"/>
      <w:r w:rsidR="00884094">
        <w:rPr>
          <w:i/>
        </w:rPr>
        <w:t xml:space="preserve"> </w:t>
      </w:r>
      <w:r w:rsidR="00884094">
        <w:t xml:space="preserve">(S. </w:t>
      </w:r>
      <w:proofErr w:type="spellStart"/>
      <w:r w:rsidR="00884094">
        <w:t>Wats</w:t>
      </w:r>
      <w:proofErr w:type="spellEnd"/>
      <w:r w:rsidR="00884094">
        <w:t xml:space="preserve">.) Heller </w:t>
      </w:r>
      <w:r w:rsidR="002B2530">
        <w:t>(</w:t>
      </w:r>
      <w:r w:rsidR="00DE1396">
        <w:t xml:space="preserve">Hitchcock </w:t>
      </w:r>
      <w:r w:rsidR="00F55EC0">
        <w:t>et al., 1969</w:t>
      </w:r>
      <w:r w:rsidR="00DE1396">
        <w:t xml:space="preserve">; </w:t>
      </w:r>
      <w:r w:rsidR="002B2530">
        <w:t>Welch, 2004</w:t>
      </w:r>
      <w:r w:rsidR="00884094">
        <w:t>; Hauser, 2006</w:t>
      </w:r>
      <w:r w:rsidR="002B2530">
        <w:t>)</w:t>
      </w:r>
    </w:p>
    <w:p w:rsidR="00CD49CC" w:rsidRDefault="00CD49CC" w:rsidP="007866F3">
      <w:pPr>
        <w:pStyle w:val="Heading3"/>
      </w:pPr>
      <w:r w:rsidRPr="00A90532">
        <w:t>Uses</w:t>
      </w:r>
    </w:p>
    <w:p w:rsidR="00273A98" w:rsidRPr="00C128A3" w:rsidRDefault="00273A98" w:rsidP="00273A98">
      <w:pPr>
        <w:pStyle w:val="NRCSBodyText"/>
      </w:pPr>
      <w:bookmarkStart w:id="0" w:name="OLE_LINK1"/>
      <w:r>
        <w:rPr>
          <w:i/>
        </w:rPr>
        <w:t xml:space="preserve">Ornamental: </w:t>
      </w:r>
      <w:r>
        <w:t>Woods’ rose is an attractive shrub that can be incorporated into landscap</w:t>
      </w:r>
      <w:r w:rsidR="004B4AAD">
        <w:t xml:space="preserve">ed areas.  It </w:t>
      </w:r>
      <w:r w:rsidR="00594156">
        <w:t xml:space="preserve">will </w:t>
      </w:r>
      <w:r w:rsidR="004A1231">
        <w:t xml:space="preserve">spread by suckers and rhizomes </w:t>
      </w:r>
      <w:r w:rsidR="00594156">
        <w:t xml:space="preserve">however, and should </w:t>
      </w:r>
      <w:r w:rsidR="001F6411">
        <w:t xml:space="preserve">not </w:t>
      </w:r>
      <w:r w:rsidR="004B4AAD">
        <w:t xml:space="preserve">be </w:t>
      </w:r>
      <w:proofErr w:type="gramStart"/>
      <w:r w:rsidR="004B4AAD">
        <w:t>pla</w:t>
      </w:r>
      <w:r w:rsidR="001F6411">
        <w:t>nted  where</w:t>
      </w:r>
      <w:proofErr w:type="gramEnd"/>
      <w:r w:rsidR="001F6411">
        <w:t xml:space="preserve"> it may become</w:t>
      </w:r>
      <w:r w:rsidR="004B4AAD">
        <w:t xml:space="preserve"> a problem.</w:t>
      </w:r>
    </w:p>
    <w:p w:rsidR="00273A98" w:rsidRDefault="00273A98" w:rsidP="00273A98">
      <w:pPr>
        <w:pStyle w:val="NRCSBodyText"/>
        <w:rPr>
          <w:i/>
        </w:rPr>
      </w:pPr>
    </w:p>
    <w:p w:rsidR="00273A98" w:rsidRPr="004D2E00" w:rsidRDefault="00273A98" w:rsidP="00273A98">
      <w:pPr>
        <w:pStyle w:val="NRCSBodyText"/>
      </w:pPr>
      <w:r>
        <w:rPr>
          <w:i/>
        </w:rPr>
        <w:t xml:space="preserve">Pollinators and Beneficial Insects:  </w:t>
      </w:r>
      <w:r>
        <w:t>Roses produce small amounts of nectar, so the primary insect pollinators of roses are bees gathering pollen (Mader et al., 2011).  The open-faced flowers of native roses are more attractive to pollinators than varieties with double flowers (Mader et al., 2011).</w:t>
      </w:r>
    </w:p>
    <w:p w:rsidR="00B00B96" w:rsidRDefault="00B00B96" w:rsidP="003D0BA9">
      <w:pPr>
        <w:pStyle w:val="NRCSBodyText"/>
        <w:rPr>
          <w:i/>
        </w:rPr>
      </w:pPr>
    </w:p>
    <w:p w:rsidR="003D0BA9" w:rsidRPr="00A57432" w:rsidRDefault="00DE1396" w:rsidP="003D0BA9">
      <w:pPr>
        <w:pStyle w:val="NRCSBodyText"/>
      </w:pPr>
      <w:r>
        <w:rPr>
          <w:i/>
        </w:rPr>
        <w:t>Wildlife:</w:t>
      </w:r>
      <w:r w:rsidR="00A57432">
        <w:t xml:space="preserve"> </w:t>
      </w:r>
      <w:r w:rsidR="002826D2">
        <w:t xml:space="preserve">Woods’ rose fruits (hips) remain on the plant throughout the winter, and are eaten by </w:t>
      </w:r>
      <w:r w:rsidR="00594156">
        <w:t xml:space="preserve">insects, </w:t>
      </w:r>
      <w:r w:rsidR="002826D2">
        <w:t>birds,</w:t>
      </w:r>
      <w:r w:rsidR="00594156">
        <w:t xml:space="preserve"> </w:t>
      </w:r>
      <w:r w:rsidR="002826D2">
        <w:t xml:space="preserve">small mammals, and large mammals such as grizzly bears (Hauser, 2006).  </w:t>
      </w:r>
      <w:r w:rsidR="00594156">
        <w:t>A</w:t>
      </w:r>
      <w:r w:rsidR="00055E0D">
        <w:t xml:space="preserve">ntelope, mule deer, white-tailed deer, elk and moose </w:t>
      </w:r>
      <w:r w:rsidR="00971357">
        <w:t>browse the leaves and branches</w:t>
      </w:r>
      <w:r w:rsidR="00594156">
        <w:t xml:space="preserve">.  The plant provides cover for many birds, small mammals, ungulates and fish (Hauser, 2006).  </w:t>
      </w:r>
    </w:p>
    <w:p w:rsidR="00DE1396" w:rsidRDefault="00DE1396" w:rsidP="003D0BA9">
      <w:pPr>
        <w:pStyle w:val="NRCSBodyText"/>
        <w:rPr>
          <w:i/>
        </w:rPr>
      </w:pPr>
    </w:p>
    <w:p w:rsidR="00DE1396" w:rsidRDefault="00DE1396" w:rsidP="003D0BA9">
      <w:pPr>
        <w:pStyle w:val="NRCSBodyText"/>
      </w:pPr>
      <w:r>
        <w:rPr>
          <w:i/>
        </w:rPr>
        <w:t>Livestock:</w:t>
      </w:r>
      <w:r w:rsidR="00A57432">
        <w:rPr>
          <w:i/>
        </w:rPr>
        <w:t xml:space="preserve"> </w:t>
      </w:r>
      <w:r w:rsidR="00122C3B">
        <w:t>Woods’ rose</w:t>
      </w:r>
      <w:r w:rsidR="00A57432">
        <w:t xml:space="preserve"> is a highly digestible winter and spring forage (Welch and Andrus, 1977; Welch, 1989).</w:t>
      </w:r>
      <w:r w:rsidR="00055E0D">
        <w:t xml:space="preserve">  It has fair palatability for cattle and sheep, but poor for horses (Hansen</w:t>
      </w:r>
      <w:r w:rsidR="00594156">
        <w:t xml:space="preserve"> et al., 1990, as cited by Hauser, 2006</w:t>
      </w:r>
      <w:r w:rsidR="00055E0D">
        <w:t>).</w:t>
      </w:r>
      <w:r w:rsidR="00971357">
        <w:t xml:space="preserve">  Studies show variable effects on Woods’ rose from livestock browsing.</w:t>
      </w:r>
    </w:p>
    <w:p w:rsidR="00122C3B" w:rsidRDefault="00122C3B" w:rsidP="003D0BA9">
      <w:pPr>
        <w:pStyle w:val="NRCSBodyText"/>
      </w:pPr>
    </w:p>
    <w:p w:rsidR="00273A98" w:rsidRPr="00DE1396" w:rsidRDefault="00273A98" w:rsidP="00273A98">
      <w:pPr>
        <w:pStyle w:val="NRCSBodyText"/>
      </w:pPr>
      <w:proofErr w:type="spellStart"/>
      <w:r>
        <w:rPr>
          <w:i/>
        </w:rPr>
        <w:t>Ethnobotanical</w:t>
      </w:r>
      <w:proofErr w:type="spellEnd"/>
      <w:r>
        <w:rPr>
          <w:i/>
        </w:rPr>
        <w:t xml:space="preserve">:  </w:t>
      </w:r>
      <w:r>
        <w:t>Native Americans throughout the Pacific Northwest and Rocky Mountain region used Woods’ rose as food, medicine, and for ceremonial purposes (</w:t>
      </w:r>
      <w:proofErr w:type="spellStart"/>
      <w:r>
        <w:t>Moerman</w:t>
      </w:r>
      <w:proofErr w:type="spellEnd"/>
      <w:r>
        <w:t xml:space="preserve">, 2012).  Hips of all wild roses are high in vitamin C and are made into jams, jellies, syrups and teas.  </w:t>
      </w:r>
    </w:p>
    <w:p w:rsidR="00273A98" w:rsidRDefault="00273A98" w:rsidP="00273A98">
      <w:pPr>
        <w:pStyle w:val="NRCSBodyText"/>
        <w:rPr>
          <w:i/>
        </w:rPr>
      </w:pPr>
    </w:p>
    <w:p w:rsidR="00273A98" w:rsidRPr="008B5A93" w:rsidRDefault="008B5A93" w:rsidP="00273A98">
      <w:pPr>
        <w:pStyle w:val="NRCSBodyText"/>
      </w:pPr>
      <w:r>
        <w:rPr>
          <w:i/>
        </w:rPr>
        <w:t>Revegetation</w:t>
      </w:r>
      <w:r w:rsidR="00273A98">
        <w:rPr>
          <w:i/>
        </w:rPr>
        <w:t xml:space="preserve">: </w:t>
      </w:r>
      <w:r w:rsidR="00273A98">
        <w:t xml:space="preserve"> </w:t>
      </w:r>
      <w:r w:rsidR="00971357">
        <w:t>Woods’ rose</w:t>
      </w:r>
      <w:r w:rsidR="00594156">
        <w:t xml:space="preserve"> is an ideal plant for </w:t>
      </w:r>
      <w:proofErr w:type="spellStart"/>
      <w:r w:rsidR="00594156">
        <w:t>revegetating</w:t>
      </w:r>
      <w:proofErr w:type="spellEnd"/>
      <w:r w:rsidR="00594156">
        <w:t xml:space="preserve"> disturbed sites because it</w:t>
      </w:r>
      <w:r>
        <w:t xml:space="preserve"> </w:t>
      </w:r>
      <w:r w:rsidR="002826D2">
        <w:t>produces rhizomes, regenerates quickly, and has excellent survivabilit</w:t>
      </w:r>
      <w:r w:rsidR="00594156">
        <w:t xml:space="preserve">y.  </w:t>
      </w:r>
      <w:r w:rsidR="002826D2">
        <w:t xml:space="preserve">It </w:t>
      </w:r>
      <w:r w:rsidR="00A917ED">
        <w:t>can be used to</w:t>
      </w:r>
      <w:r>
        <w:t xml:space="preserve"> </w:t>
      </w:r>
      <w:r w:rsidR="00594156">
        <w:t>rehabilitate</w:t>
      </w:r>
      <w:r>
        <w:t xml:space="preserve"> mine spoils and road cuts</w:t>
      </w:r>
      <w:r w:rsidR="00594156">
        <w:t>, control</w:t>
      </w:r>
      <w:r>
        <w:t xml:space="preserve"> soil erosion on hillsides, and </w:t>
      </w:r>
      <w:r w:rsidR="00594156">
        <w:t>stabilize</w:t>
      </w:r>
      <w:r>
        <w:t xml:space="preserve"> eroded streambanks (</w:t>
      </w:r>
      <w:r w:rsidR="00594156">
        <w:t xml:space="preserve">Shaw et al., 2004; </w:t>
      </w:r>
      <w:r>
        <w:t>Hauser, 2006).</w:t>
      </w:r>
    </w:p>
    <w:p w:rsidR="007866F3" w:rsidRDefault="00CD49CC" w:rsidP="007866F3">
      <w:pPr>
        <w:pStyle w:val="Heading3"/>
      </w:pPr>
      <w:r w:rsidRPr="00A90532">
        <w:t>Status</w:t>
      </w:r>
    </w:p>
    <w:p w:rsidR="00CD49CC" w:rsidRDefault="00DE1396" w:rsidP="009372DC">
      <w:pPr>
        <w:pStyle w:val="BodytextNRCS"/>
      </w:pPr>
      <w:r>
        <w:t>C</w:t>
      </w:r>
      <w:r w:rsidR="00CD49CC">
        <w:t>onsul</w:t>
      </w:r>
      <w:r w:rsidR="00937582">
        <w:t>t the PLANTS Web site and your state d</w:t>
      </w:r>
      <w:r w:rsidR="00CD49CC">
        <w:t>epart</w:t>
      </w:r>
      <w:r w:rsidR="00937582">
        <w:t>ment of natural r</w:t>
      </w:r>
      <w:r w:rsidR="00CD49CC">
        <w:t>esources for this plant’s current status (</w:t>
      </w:r>
      <w:r w:rsidR="00EE3490">
        <w:t>e.g.,</w:t>
      </w:r>
      <w:r w:rsidR="00CD49CC">
        <w:t xml:space="preserve"> threatened or endangered species, state noxious status, and wetland indicator values).</w:t>
      </w:r>
    </w:p>
    <w:bookmarkEnd w:id="0"/>
    <w:p w:rsidR="00CD49CC" w:rsidRPr="00A90532" w:rsidRDefault="00CD49CC" w:rsidP="007866F3">
      <w:pPr>
        <w:pStyle w:val="Heading3"/>
        <w:rPr>
          <w:i/>
          <w:iCs/>
        </w:rPr>
      </w:pPr>
      <w:r w:rsidRPr="00A90532">
        <w:t>Description</w:t>
      </w:r>
    </w:p>
    <w:p w:rsidR="00E84CA6" w:rsidRDefault="00E84CA6" w:rsidP="00E84CA6">
      <w:pPr>
        <w:jc w:val="left"/>
        <w:rPr>
          <w:sz w:val="20"/>
        </w:rPr>
      </w:pPr>
      <w:r w:rsidRPr="002B7E79">
        <w:rPr>
          <w:i/>
          <w:sz w:val="20"/>
        </w:rPr>
        <w:t>General</w:t>
      </w:r>
      <w:r w:rsidRPr="002B7E79">
        <w:rPr>
          <w:sz w:val="20"/>
        </w:rPr>
        <w:t>:</w:t>
      </w:r>
      <w:r>
        <w:t xml:space="preserve">  </w:t>
      </w:r>
      <w:r w:rsidRPr="002B7E79">
        <w:rPr>
          <w:sz w:val="20"/>
        </w:rPr>
        <w:t>Rose family (</w:t>
      </w:r>
      <w:proofErr w:type="spellStart"/>
      <w:r w:rsidRPr="002B7E79">
        <w:rPr>
          <w:sz w:val="20"/>
        </w:rPr>
        <w:t>Rosaceae</w:t>
      </w:r>
      <w:proofErr w:type="spellEnd"/>
      <w:r w:rsidRPr="002B7E79">
        <w:rPr>
          <w:sz w:val="20"/>
        </w:rPr>
        <w:t>)</w:t>
      </w:r>
      <w:r>
        <w:rPr>
          <w:sz w:val="20"/>
        </w:rPr>
        <w:t xml:space="preserve">.  </w:t>
      </w:r>
      <w:r>
        <w:rPr>
          <w:i/>
          <w:sz w:val="20"/>
        </w:rPr>
        <w:t xml:space="preserve">Rosa woodsii </w:t>
      </w:r>
      <w:r w:rsidR="00CF07BC">
        <w:rPr>
          <w:sz w:val="20"/>
        </w:rPr>
        <w:t xml:space="preserve">is a spreading to </w:t>
      </w:r>
      <w:r w:rsidR="00DE1396">
        <w:rPr>
          <w:sz w:val="20"/>
        </w:rPr>
        <w:t xml:space="preserve">erect, </w:t>
      </w:r>
      <w:r>
        <w:rPr>
          <w:sz w:val="20"/>
        </w:rPr>
        <w:t xml:space="preserve">long-lived shrub native to </w:t>
      </w:r>
      <w:r w:rsidR="004A1231">
        <w:rPr>
          <w:sz w:val="20"/>
        </w:rPr>
        <w:t xml:space="preserve">the </w:t>
      </w:r>
      <w:r w:rsidR="00DE1396">
        <w:rPr>
          <w:sz w:val="20"/>
        </w:rPr>
        <w:t xml:space="preserve">central and </w:t>
      </w:r>
      <w:r>
        <w:rPr>
          <w:sz w:val="20"/>
        </w:rPr>
        <w:t xml:space="preserve">western U.S. and Canada.  It grows </w:t>
      </w:r>
      <w:r w:rsidR="002D6495">
        <w:rPr>
          <w:sz w:val="20"/>
        </w:rPr>
        <w:t>2 to 10</w:t>
      </w:r>
      <w:r>
        <w:rPr>
          <w:sz w:val="20"/>
        </w:rPr>
        <w:t xml:space="preserve"> feet tall and forms loose or dense thickets.  Stems are </w:t>
      </w:r>
      <w:r w:rsidR="00C55BB3">
        <w:rPr>
          <w:sz w:val="20"/>
        </w:rPr>
        <w:t xml:space="preserve">straight, red to grey-brown </w:t>
      </w:r>
      <w:r>
        <w:rPr>
          <w:sz w:val="20"/>
        </w:rPr>
        <w:t xml:space="preserve">and have </w:t>
      </w:r>
      <w:r w:rsidR="00EE2915">
        <w:rPr>
          <w:sz w:val="20"/>
        </w:rPr>
        <w:t>well-developed,</w:t>
      </w:r>
      <w:r w:rsidR="00C55BB3">
        <w:rPr>
          <w:sz w:val="20"/>
        </w:rPr>
        <w:t xml:space="preserve"> </w:t>
      </w:r>
      <w:r>
        <w:rPr>
          <w:sz w:val="20"/>
        </w:rPr>
        <w:t>straight or curved tho</w:t>
      </w:r>
      <w:r w:rsidR="00FE4010">
        <w:rPr>
          <w:sz w:val="20"/>
        </w:rPr>
        <w:t xml:space="preserve">rns, or are sometimes unarmed.  The thorns are often in pairs at the base of each leaf.  </w:t>
      </w:r>
      <w:r>
        <w:rPr>
          <w:sz w:val="20"/>
        </w:rPr>
        <w:t xml:space="preserve">Leaves are alternate, deciduous, and odd-pinnate with 5 to 9 leaflets.  Leaflets are elliptic to </w:t>
      </w:r>
      <w:proofErr w:type="spellStart"/>
      <w:r w:rsidR="00C55BB3">
        <w:rPr>
          <w:sz w:val="20"/>
        </w:rPr>
        <w:t>obovate</w:t>
      </w:r>
      <w:proofErr w:type="spellEnd"/>
      <w:r>
        <w:rPr>
          <w:sz w:val="20"/>
        </w:rPr>
        <w:t xml:space="preserve"> with </w:t>
      </w:r>
      <w:r w:rsidR="00F55EC0">
        <w:rPr>
          <w:sz w:val="20"/>
        </w:rPr>
        <w:t>singly</w:t>
      </w:r>
      <w:r>
        <w:rPr>
          <w:sz w:val="20"/>
        </w:rPr>
        <w:t xml:space="preserve"> </w:t>
      </w:r>
      <w:r w:rsidR="00F55EC0">
        <w:rPr>
          <w:sz w:val="20"/>
        </w:rPr>
        <w:t xml:space="preserve">or doubly serrated </w:t>
      </w:r>
      <w:proofErr w:type="gramStart"/>
      <w:r>
        <w:rPr>
          <w:sz w:val="20"/>
        </w:rPr>
        <w:t>margins</w:t>
      </w:r>
      <w:r w:rsidR="00C55BB3">
        <w:rPr>
          <w:sz w:val="20"/>
        </w:rPr>
        <w:t>,</w:t>
      </w:r>
      <w:proofErr w:type="gramEnd"/>
      <w:r w:rsidR="00C55BB3">
        <w:rPr>
          <w:sz w:val="20"/>
        </w:rPr>
        <w:t xml:space="preserve"> and </w:t>
      </w:r>
      <w:r w:rsidR="00F55EC0">
        <w:rPr>
          <w:sz w:val="20"/>
        </w:rPr>
        <w:t>undersides can have short hairs or glands, or are smooth</w:t>
      </w:r>
      <w:r>
        <w:rPr>
          <w:sz w:val="20"/>
        </w:rPr>
        <w:t>.  Flowers occur at the ends of branches</w:t>
      </w:r>
      <w:r w:rsidR="000A149C">
        <w:rPr>
          <w:sz w:val="20"/>
        </w:rPr>
        <w:t>, bloom May through July</w:t>
      </w:r>
      <w:r w:rsidR="00EE2915">
        <w:rPr>
          <w:sz w:val="20"/>
        </w:rPr>
        <w:t>, are solitary or</w:t>
      </w:r>
      <w:r w:rsidR="006324E3">
        <w:rPr>
          <w:sz w:val="20"/>
        </w:rPr>
        <w:t xml:space="preserve"> in</w:t>
      </w:r>
      <w:r w:rsidR="00EE2915">
        <w:rPr>
          <w:sz w:val="20"/>
        </w:rPr>
        <w:t xml:space="preserve"> clusters of 2 to 15</w:t>
      </w:r>
      <w:r w:rsidR="00937582">
        <w:rPr>
          <w:sz w:val="20"/>
        </w:rPr>
        <w:t>, and are relative</w:t>
      </w:r>
      <w:r w:rsidR="0000125D">
        <w:rPr>
          <w:sz w:val="20"/>
        </w:rPr>
        <w:t>ly small</w:t>
      </w:r>
      <w:r w:rsidR="00156188">
        <w:rPr>
          <w:sz w:val="20"/>
        </w:rPr>
        <w:t xml:space="preserve">.  </w:t>
      </w:r>
      <w:r w:rsidR="001A6BEE">
        <w:rPr>
          <w:sz w:val="20"/>
        </w:rPr>
        <w:t xml:space="preserve">Petals are </w:t>
      </w:r>
      <w:r w:rsidR="00156188">
        <w:rPr>
          <w:sz w:val="20"/>
        </w:rPr>
        <w:t xml:space="preserve">0.6 to 1 inch long, are </w:t>
      </w:r>
      <w:r w:rsidR="0000125D">
        <w:rPr>
          <w:sz w:val="20"/>
        </w:rPr>
        <w:t xml:space="preserve">light to dark pink </w:t>
      </w:r>
      <w:r w:rsidR="001A6BEE">
        <w:rPr>
          <w:sz w:val="20"/>
        </w:rPr>
        <w:t xml:space="preserve">and </w:t>
      </w:r>
      <w:r w:rsidR="0000125D">
        <w:rPr>
          <w:sz w:val="20"/>
        </w:rPr>
        <w:t>have b</w:t>
      </w:r>
      <w:r w:rsidR="001A6BEE">
        <w:rPr>
          <w:sz w:val="20"/>
        </w:rPr>
        <w:t>road notches</w:t>
      </w:r>
      <w:r w:rsidR="0000125D">
        <w:rPr>
          <w:sz w:val="20"/>
        </w:rPr>
        <w:t>.</w:t>
      </w:r>
      <w:r>
        <w:rPr>
          <w:sz w:val="20"/>
        </w:rPr>
        <w:t xml:space="preserve">  </w:t>
      </w:r>
      <w:r w:rsidR="000A149C">
        <w:rPr>
          <w:sz w:val="20"/>
        </w:rPr>
        <w:t xml:space="preserve">Sepals are usually smooth and nearly as long as the petals.  </w:t>
      </w:r>
      <w:r w:rsidR="001A6BEE">
        <w:rPr>
          <w:sz w:val="20"/>
        </w:rPr>
        <w:t>Flowers have numerous stamens and pistils, and t</w:t>
      </w:r>
      <w:r>
        <w:rPr>
          <w:sz w:val="20"/>
        </w:rPr>
        <w:t xml:space="preserve">he styles are deciduous as the fruit matures.  The fruit is a </w:t>
      </w:r>
      <w:r w:rsidR="00D9451A">
        <w:rPr>
          <w:sz w:val="20"/>
        </w:rPr>
        <w:t xml:space="preserve">round, elliptic or </w:t>
      </w:r>
      <w:r>
        <w:rPr>
          <w:sz w:val="20"/>
        </w:rPr>
        <w:t>pear-shaped</w:t>
      </w:r>
      <w:r w:rsidRPr="006253B2">
        <w:rPr>
          <w:sz w:val="20"/>
        </w:rPr>
        <w:t xml:space="preserve"> </w:t>
      </w:r>
      <w:r>
        <w:rPr>
          <w:sz w:val="20"/>
        </w:rPr>
        <w:t xml:space="preserve">hypanthium (hip) </w:t>
      </w:r>
      <w:r>
        <w:rPr>
          <w:sz w:val="20"/>
        </w:rPr>
        <w:lastRenderedPageBreak/>
        <w:t>0.</w:t>
      </w:r>
      <w:r w:rsidR="00341B3D">
        <w:rPr>
          <w:sz w:val="20"/>
        </w:rPr>
        <w:t>2</w:t>
      </w:r>
      <w:r>
        <w:rPr>
          <w:sz w:val="20"/>
        </w:rPr>
        <w:t xml:space="preserve">5 to </w:t>
      </w:r>
      <w:r w:rsidR="00341B3D">
        <w:rPr>
          <w:sz w:val="20"/>
        </w:rPr>
        <w:t>0.5</w:t>
      </w:r>
      <w:r>
        <w:rPr>
          <w:sz w:val="20"/>
        </w:rPr>
        <w:t xml:space="preserve"> inch wide.  It matures in August to September, is </w:t>
      </w:r>
      <w:r w:rsidR="00671DCB">
        <w:rPr>
          <w:sz w:val="20"/>
        </w:rPr>
        <w:t xml:space="preserve">bright red to </w:t>
      </w:r>
      <w:r>
        <w:rPr>
          <w:sz w:val="20"/>
        </w:rPr>
        <w:t xml:space="preserve">reddish purple, and has persistent sepals.  The fruit contains </w:t>
      </w:r>
      <w:r w:rsidR="00156188">
        <w:rPr>
          <w:sz w:val="20"/>
        </w:rPr>
        <w:t>numerous</w:t>
      </w:r>
      <w:r>
        <w:rPr>
          <w:sz w:val="20"/>
        </w:rPr>
        <w:t xml:space="preserve"> seeds that are angled </w:t>
      </w:r>
      <w:proofErr w:type="spellStart"/>
      <w:r>
        <w:rPr>
          <w:sz w:val="20"/>
        </w:rPr>
        <w:t>achenes</w:t>
      </w:r>
      <w:proofErr w:type="spellEnd"/>
      <w:r>
        <w:rPr>
          <w:sz w:val="20"/>
        </w:rPr>
        <w:t>.  The plant reproduces sexually by s</w:t>
      </w:r>
      <w:r w:rsidR="00EE2915">
        <w:rPr>
          <w:sz w:val="20"/>
        </w:rPr>
        <w:t xml:space="preserve">eed and </w:t>
      </w:r>
      <w:proofErr w:type="spellStart"/>
      <w:r w:rsidR="00EE2915">
        <w:rPr>
          <w:sz w:val="20"/>
        </w:rPr>
        <w:t>vegetatively</w:t>
      </w:r>
      <w:proofErr w:type="spellEnd"/>
      <w:r w:rsidR="00EE2915">
        <w:rPr>
          <w:sz w:val="20"/>
        </w:rPr>
        <w:t xml:space="preserve"> by sprouts, </w:t>
      </w:r>
      <w:r w:rsidR="00156188">
        <w:rPr>
          <w:sz w:val="20"/>
        </w:rPr>
        <w:t>rhizomes</w:t>
      </w:r>
      <w:r w:rsidR="00EE2915">
        <w:rPr>
          <w:sz w:val="20"/>
        </w:rPr>
        <w:t xml:space="preserve"> and layering</w:t>
      </w:r>
      <w:r>
        <w:rPr>
          <w:sz w:val="20"/>
        </w:rPr>
        <w:t xml:space="preserve">.  </w:t>
      </w:r>
      <w:proofErr w:type="gramStart"/>
      <w:r>
        <w:rPr>
          <w:sz w:val="20"/>
        </w:rPr>
        <w:t>(</w:t>
      </w:r>
      <w:r w:rsidR="00D9451A">
        <w:rPr>
          <w:sz w:val="20"/>
        </w:rPr>
        <w:t xml:space="preserve">Hitchcock et al., 1969; </w:t>
      </w:r>
      <w:r>
        <w:rPr>
          <w:sz w:val="20"/>
        </w:rPr>
        <w:t>Hit</w:t>
      </w:r>
      <w:r w:rsidR="00156188">
        <w:rPr>
          <w:sz w:val="20"/>
        </w:rPr>
        <w:t>c</w:t>
      </w:r>
      <w:r>
        <w:rPr>
          <w:sz w:val="20"/>
        </w:rPr>
        <w:t xml:space="preserve">hcock and </w:t>
      </w:r>
      <w:proofErr w:type="spellStart"/>
      <w:r>
        <w:rPr>
          <w:sz w:val="20"/>
        </w:rPr>
        <w:t>Cronquist</w:t>
      </w:r>
      <w:proofErr w:type="spellEnd"/>
      <w:r>
        <w:rPr>
          <w:sz w:val="20"/>
        </w:rPr>
        <w:t xml:space="preserve">, 1973; Young and Young, 1992; Parish et al., 1996; </w:t>
      </w:r>
      <w:r w:rsidR="00EE2915">
        <w:rPr>
          <w:sz w:val="20"/>
        </w:rPr>
        <w:t xml:space="preserve">Welch, 2004; </w:t>
      </w:r>
      <w:r w:rsidR="00341B3D">
        <w:rPr>
          <w:sz w:val="20"/>
        </w:rPr>
        <w:t xml:space="preserve">Hauser, 2006; </w:t>
      </w:r>
      <w:r>
        <w:rPr>
          <w:sz w:val="20"/>
        </w:rPr>
        <w:t xml:space="preserve">Lewis and </w:t>
      </w:r>
      <w:proofErr w:type="spellStart"/>
      <w:r>
        <w:rPr>
          <w:sz w:val="20"/>
        </w:rPr>
        <w:t>Ertter</w:t>
      </w:r>
      <w:proofErr w:type="spellEnd"/>
      <w:r>
        <w:rPr>
          <w:sz w:val="20"/>
        </w:rPr>
        <w:t>, 2007; Burke Museum of Natural History and Culture, 2012; Turner, 2012).</w:t>
      </w:r>
      <w:proofErr w:type="gramEnd"/>
    </w:p>
    <w:p w:rsidR="00A109E5" w:rsidRDefault="00A109E5" w:rsidP="00E84CA6">
      <w:pPr>
        <w:jc w:val="left"/>
        <w:rPr>
          <w:sz w:val="20"/>
        </w:rPr>
      </w:pPr>
    </w:p>
    <w:p w:rsidR="00366146" w:rsidRDefault="00366146" w:rsidP="00366146">
      <w:pPr>
        <w:keepNext/>
        <w:jc w:val="left"/>
      </w:pPr>
      <w:r>
        <w:rPr>
          <w:i/>
          <w:iCs/>
          <w:noProof/>
          <w:sz w:val="20"/>
        </w:rPr>
        <w:drawing>
          <wp:inline distT="0" distB="0" distL="0" distR="0" wp14:anchorId="062B16FB" wp14:editId="3E1D3C27">
            <wp:extent cx="2972878" cy="2793076"/>
            <wp:effectExtent l="0" t="0" r="0" b="7620"/>
            <wp:docPr id="3" name="Picture 3" descr="description in document" title="Rosa woodsii petals and sepals, underside view, by G.D. Car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OWO pedicel and sepals GD Carr Burke Herbarium.jpg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271"/>
                    <a:stretch/>
                  </pic:blipFill>
                  <pic:spPr bwMode="auto">
                    <a:xfrm>
                      <a:off x="0" y="0"/>
                      <a:ext cx="2971800" cy="27920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66146" w:rsidRPr="00366146" w:rsidRDefault="00366146" w:rsidP="00366146">
      <w:pPr>
        <w:pStyle w:val="Caption"/>
        <w:jc w:val="left"/>
        <w:rPr>
          <w:color w:val="auto"/>
        </w:rPr>
      </w:pPr>
      <w:proofErr w:type="gramStart"/>
      <w:r w:rsidRPr="00366146">
        <w:rPr>
          <w:i/>
          <w:color w:val="auto"/>
        </w:rPr>
        <w:t>Rosa woodsii</w:t>
      </w:r>
      <w:r w:rsidRPr="00366146">
        <w:rPr>
          <w:color w:val="auto"/>
        </w:rPr>
        <w:t xml:space="preserve"> pedicel and sepals.</w:t>
      </w:r>
      <w:proofErr w:type="gramEnd"/>
      <w:r w:rsidRPr="00366146">
        <w:rPr>
          <w:color w:val="auto"/>
        </w:rPr>
        <w:t xml:space="preserve"> G.D. Carr</w:t>
      </w:r>
    </w:p>
    <w:p w:rsidR="00A109E5" w:rsidRDefault="00A109E5" w:rsidP="00A109E5">
      <w:pPr>
        <w:jc w:val="left"/>
        <w:rPr>
          <w:sz w:val="20"/>
        </w:rPr>
      </w:pPr>
      <w:r w:rsidRPr="007E212C">
        <w:rPr>
          <w:i/>
          <w:iCs/>
          <w:sz w:val="20"/>
        </w:rPr>
        <w:t>Rosa</w:t>
      </w:r>
      <w:r w:rsidRPr="007E212C">
        <w:rPr>
          <w:sz w:val="20"/>
        </w:rPr>
        <w:t xml:space="preserve"> is a complex and variable genus which hybridizes freely and sometimes exhibits polyploidy and/or </w:t>
      </w:r>
      <w:proofErr w:type="spellStart"/>
      <w:r w:rsidR="002D6495">
        <w:rPr>
          <w:sz w:val="20"/>
        </w:rPr>
        <w:t>apomixis</w:t>
      </w:r>
      <w:proofErr w:type="spellEnd"/>
      <w:r w:rsidR="002D6495">
        <w:rPr>
          <w:sz w:val="20"/>
        </w:rPr>
        <w:t xml:space="preserve"> (Hitchcock</w:t>
      </w:r>
      <w:r>
        <w:rPr>
          <w:sz w:val="20"/>
        </w:rPr>
        <w:t xml:space="preserve"> et al., 1969)</w:t>
      </w:r>
      <w:r w:rsidRPr="007E212C">
        <w:rPr>
          <w:sz w:val="20"/>
        </w:rPr>
        <w:t>.</w:t>
      </w:r>
      <w:r>
        <w:rPr>
          <w:sz w:val="20"/>
        </w:rPr>
        <w:t xml:space="preserve">  Hybridization may occur between </w:t>
      </w:r>
      <w:r>
        <w:rPr>
          <w:i/>
          <w:sz w:val="20"/>
        </w:rPr>
        <w:t xml:space="preserve">Rosa woodsii </w:t>
      </w:r>
      <w:r>
        <w:rPr>
          <w:sz w:val="20"/>
        </w:rPr>
        <w:t>and other native roses</w:t>
      </w:r>
      <w:r w:rsidR="002D6495">
        <w:rPr>
          <w:sz w:val="20"/>
        </w:rPr>
        <w:t xml:space="preserve"> throughout its range (Hitchcock et al., 1969, Shaw et al., 2004).</w:t>
      </w:r>
    </w:p>
    <w:p w:rsidR="00D60EDE" w:rsidRDefault="00D60EDE" w:rsidP="00D60EDE">
      <w:pPr>
        <w:jc w:val="left"/>
        <w:rPr>
          <w:sz w:val="20"/>
        </w:rPr>
      </w:pPr>
    </w:p>
    <w:p w:rsidR="00D60EDE" w:rsidRPr="00D60EDE" w:rsidRDefault="00D60EDE" w:rsidP="00D60EDE">
      <w:pPr>
        <w:jc w:val="left"/>
        <w:rPr>
          <w:sz w:val="20"/>
        </w:rPr>
      </w:pPr>
      <w:r w:rsidRPr="00D60EDE">
        <w:rPr>
          <w:sz w:val="20"/>
        </w:rPr>
        <w:t xml:space="preserve">The genus name </w:t>
      </w:r>
      <w:r w:rsidRPr="00D60EDE">
        <w:rPr>
          <w:i/>
          <w:sz w:val="20"/>
        </w:rPr>
        <w:t xml:space="preserve">Rosa </w:t>
      </w:r>
      <w:r w:rsidRPr="00D60EDE">
        <w:rPr>
          <w:sz w:val="20"/>
        </w:rPr>
        <w:t xml:space="preserve">is an ancient Latin name for rose (St. John, 1963).  The species name </w:t>
      </w:r>
      <w:r w:rsidRPr="00D60EDE">
        <w:rPr>
          <w:i/>
          <w:sz w:val="20"/>
        </w:rPr>
        <w:t xml:space="preserve">woodsii </w:t>
      </w:r>
      <w:r w:rsidRPr="00D60EDE">
        <w:rPr>
          <w:sz w:val="20"/>
        </w:rPr>
        <w:t xml:space="preserve">is in honor of Joseph Woods (1776-1864), who was an English architect, geologist and botanist.  He </w:t>
      </w:r>
      <w:r>
        <w:rPr>
          <w:sz w:val="20"/>
        </w:rPr>
        <w:t xml:space="preserve">was a member of the </w:t>
      </w:r>
      <w:proofErr w:type="spellStart"/>
      <w:r>
        <w:rPr>
          <w:sz w:val="20"/>
        </w:rPr>
        <w:t>Linnean</w:t>
      </w:r>
      <w:proofErr w:type="spellEnd"/>
      <w:r>
        <w:rPr>
          <w:sz w:val="20"/>
        </w:rPr>
        <w:t xml:space="preserve"> Society and published se</w:t>
      </w:r>
      <w:r w:rsidRPr="00D60EDE">
        <w:rPr>
          <w:sz w:val="20"/>
        </w:rPr>
        <w:t xml:space="preserve">veral botanical works, including the Synopsis of the British Species of </w:t>
      </w:r>
      <w:r w:rsidRPr="00D60EDE">
        <w:rPr>
          <w:i/>
          <w:sz w:val="20"/>
        </w:rPr>
        <w:t xml:space="preserve">Rosa </w:t>
      </w:r>
      <w:r w:rsidRPr="00D60EDE">
        <w:rPr>
          <w:sz w:val="20"/>
        </w:rPr>
        <w:t>(1818)</w:t>
      </w:r>
      <w:r>
        <w:rPr>
          <w:sz w:val="20"/>
        </w:rPr>
        <w:t xml:space="preserve"> and </w:t>
      </w:r>
      <w:r w:rsidRPr="00D60EDE">
        <w:rPr>
          <w:iCs/>
          <w:sz w:val="20"/>
        </w:rPr>
        <w:t>The Tourist’s Flora: A Descriptive Catalogue of the Flowering Plants and Ferns of the British Islands, France, Germany, Switzerland, Italy, and the Italian Islands</w:t>
      </w:r>
      <w:r w:rsidRPr="00D60EDE">
        <w:rPr>
          <w:sz w:val="20"/>
        </w:rPr>
        <w:t xml:space="preserve"> (1850) (Charters, 2012).</w:t>
      </w:r>
    </w:p>
    <w:p w:rsidR="002375B8" w:rsidRDefault="002375B8" w:rsidP="00DE1396">
      <w:pPr>
        <w:pStyle w:val="NRCSBodyText"/>
        <w:spacing w:before="240"/>
      </w:pPr>
      <w:r w:rsidRPr="002375B8">
        <w:rPr>
          <w:i/>
        </w:rPr>
        <w:t>Distribution</w:t>
      </w:r>
      <w:r>
        <w:t>:</w:t>
      </w:r>
      <w:r w:rsidR="00DE1396">
        <w:t xml:space="preserve"> </w:t>
      </w:r>
      <w:r w:rsidR="006324E3">
        <w:rPr>
          <w:i/>
        </w:rPr>
        <w:t xml:space="preserve">Rosa woodsii </w:t>
      </w:r>
      <w:r w:rsidR="006324E3">
        <w:t xml:space="preserve">grows in </w:t>
      </w:r>
      <w:r w:rsidR="003B3FD1">
        <w:t>Wisconsin south to Texas and west to the Pacific coast and Alaska.  It</w:t>
      </w:r>
      <w:r w:rsidR="006324E3">
        <w:t xml:space="preserve"> grows in all of the C</w:t>
      </w:r>
      <w:r w:rsidR="003B3FD1">
        <w:t>anadian provinces except in the far north and east</w:t>
      </w:r>
      <w:r w:rsidR="006324E3">
        <w:t xml:space="preserve">.  The genus </w:t>
      </w:r>
      <w:r w:rsidR="002D6495">
        <w:t>is divided into five subspecies:  subsp.</w:t>
      </w:r>
      <w:r w:rsidR="003B3FD1">
        <w:t xml:space="preserve"> </w:t>
      </w:r>
      <w:r w:rsidR="002D6495">
        <w:rPr>
          <w:i/>
        </w:rPr>
        <w:t xml:space="preserve">woodsii </w:t>
      </w:r>
      <w:r w:rsidR="002D6495">
        <w:t xml:space="preserve">is </w:t>
      </w:r>
      <w:r w:rsidR="003B3FD1">
        <w:t xml:space="preserve">found in the prairies and plains of central North America and extends into the low elevations of the Rocky Mountains and adjacent southwest; subsp. </w:t>
      </w:r>
      <w:proofErr w:type="spellStart"/>
      <w:r w:rsidR="003B3FD1">
        <w:rPr>
          <w:i/>
        </w:rPr>
        <w:t>manca</w:t>
      </w:r>
      <w:proofErr w:type="spellEnd"/>
      <w:r w:rsidR="003B3FD1">
        <w:rPr>
          <w:i/>
        </w:rPr>
        <w:t xml:space="preserve"> </w:t>
      </w:r>
      <w:r w:rsidR="003B3FD1">
        <w:t xml:space="preserve">is endemic to the high elevations in the Rocky Mountains and outlying peaks and ridges; subsp. </w:t>
      </w:r>
      <w:proofErr w:type="spellStart"/>
      <w:r w:rsidR="003B3FD1">
        <w:rPr>
          <w:i/>
        </w:rPr>
        <w:t>arizonica</w:t>
      </w:r>
      <w:proofErr w:type="spellEnd"/>
      <w:r w:rsidR="003B3FD1">
        <w:rPr>
          <w:i/>
        </w:rPr>
        <w:t xml:space="preserve"> </w:t>
      </w:r>
      <w:r w:rsidR="003B3FD1">
        <w:t xml:space="preserve">is found in the low mountains and high riparian </w:t>
      </w:r>
      <w:r w:rsidR="003B3FD1">
        <w:lastRenderedPageBreak/>
        <w:t>areas in northern Arizona and New Mexico, and in Colo</w:t>
      </w:r>
      <w:r w:rsidR="00402252">
        <w:t xml:space="preserve">rado to Nevada, with possible </w:t>
      </w:r>
      <w:proofErr w:type="spellStart"/>
      <w:r w:rsidR="00402252">
        <w:t>dis</w:t>
      </w:r>
      <w:r w:rsidR="003B3FD1">
        <w:t>juncts</w:t>
      </w:r>
      <w:proofErr w:type="spellEnd"/>
      <w:r w:rsidR="003B3FD1">
        <w:t xml:space="preserve"> in southern Idaho; subsp. </w:t>
      </w:r>
      <w:proofErr w:type="spellStart"/>
      <w:r w:rsidR="003B3FD1">
        <w:rPr>
          <w:i/>
        </w:rPr>
        <w:t>ultramontana</w:t>
      </w:r>
      <w:proofErr w:type="spellEnd"/>
      <w:r w:rsidR="003B3FD1">
        <w:rPr>
          <w:i/>
        </w:rPr>
        <w:t xml:space="preserve"> </w:t>
      </w:r>
      <w:r w:rsidR="003B3FD1">
        <w:t xml:space="preserve">is found in the </w:t>
      </w:r>
      <w:proofErr w:type="spellStart"/>
      <w:r w:rsidR="003B3FD1">
        <w:t>intermontane</w:t>
      </w:r>
      <w:proofErr w:type="spellEnd"/>
      <w:r w:rsidR="003B3FD1">
        <w:t xml:space="preserve"> area between t</w:t>
      </w:r>
      <w:r w:rsidR="005F4678">
        <w:t>he Rocky Mountains and Cascade M</w:t>
      </w:r>
      <w:r w:rsidR="003B3FD1">
        <w:t xml:space="preserve">ountains, from British Columbia to the Great Basin; and subsp. </w:t>
      </w:r>
      <w:proofErr w:type="spellStart"/>
      <w:r w:rsidR="003B3FD1">
        <w:rPr>
          <w:i/>
        </w:rPr>
        <w:t>gratissima</w:t>
      </w:r>
      <w:proofErr w:type="spellEnd"/>
      <w:r w:rsidR="003B3FD1">
        <w:rPr>
          <w:i/>
        </w:rPr>
        <w:t xml:space="preserve"> </w:t>
      </w:r>
      <w:r w:rsidR="003B3FD1">
        <w:t>is found in the southwestern G</w:t>
      </w:r>
      <w:r w:rsidR="00C67087">
        <w:t xml:space="preserve">reat Basin, Mojave desert and nearby mountains (Lewis and </w:t>
      </w:r>
      <w:proofErr w:type="spellStart"/>
      <w:r w:rsidR="00C67087">
        <w:t>Ertter</w:t>
      </w:r>
      <w:proofErr w:type="spellEnd"/>
      <w:r w:rsidR="00C67087">
        <w:t>, 2007).</w:t>
      </w:r>
      <w:r w:rsidR="003B3FD1">
        <w:t xml:space="preserve">  </w:t>
      </w:r>
      <w:r w:rsidRPr="00964586">
        <w:t>F</w:t>
      </w:r>
      <w:r w:rsidR="00C67087">
        <w:t xml:space="preserve">or current distribution, </w:t>
      </w:r>
      <w:r w:rsidRPr="00964586">
        <w:t>consult the Plant Profile page for this species on the PLANTS Web site.</w:t>
      </w:r>
    </w:p>
    <w:p w:rsidR="00A109E5" w:rsidRDefault="002375B8" w:rsidP="00DE7F41">
      <w:pPr>
        <w:pStyle w:val="NRCSBodyText"/>
        <w:spacing w:before="240"/>
      </w:pPr>
      <w:r w:rsidRPr="002375B8">
        <w:rPr>
          <w:i/>
        </w:rPr>
        <w:t>Habitat</w:t>
      </w:r>
      <w:r>
        <w:t>:</w:t>
      </w:r>
      <w:r w:rsidR="006B4B3E">
        <w:t xml:space="preserve"> </w:t>
      </w:r>
      <w:r w:rsidR="00721E96">
        <w:t xml:space="preserve"> </w:t>
      </w:r>
      <w:r w:rsidR="00765A40" w:rsidRPr="001911E3">
        <w:rPr>
          <w:i/>
        </w:rPr>
        <w:t xml:space="preserve">Rosa </w:t>
      </w:r>
      <w:r w:rsidR="00765A40">
        <w:rPr>
          <w:i/>
        </w:rPr>
        <w:t xml:space="preserve">woodsii </w:t>
      </w:r>
      <w:r w:rsidR="00765A40">
        <w:t>is a widely adapted species and grows in many habitat types.  It</w:t>
      </w:r>
      <w:r w:rsidR="00765A40">
        <w:rPr>
          <w:i/>
        </w:rPr>
        <w:t xml:space="preserve"> </w:t>
      </w:r>
      <w:r w:rsidR="00765A40">
        <w:t>is an understory plant</w:t>
      </w:r>
      <w:r w:rsidR="00765A40" w:rsidRPr="001911E3">
        <w:t xml:space="preserve"> in dry and moist </w:t>
      </w:r>
      <w:r w:rsidR="00765A40">
        <w:t>forest communities, including elm-ash-cottonwood (</w:t>
      </w:r>
      <w:proofErr w:type="spellStart"/>
      <w:r w:rsidR="007348A1">
        <w:rPr>
          <w:i/>
        </w:rPr>
        <w:t>U</w:t>
      </w:r>
      <w:r w:rsidR="00021D3D">
        <w:rPr>
          <w:i/>
        </w:rPr>
        <w:t>lmus</w:t>
      </w:r>
      <w:r w:rsidR="00021D3D">
        <w:rPr>
          <w:i/>
        </w:rPr>
        <w:softHyphen/>
        <w:t>-</w:t>
      </w:r>
      <w:r w:rsidR="007348A1">
        <w:rPr>
          <w:i/>
        </w:rPr>
        <w:t>Fraxinus-Populus</w:t>
      </w:r>
      <w:proofErr w:type="spellEnd"/>
      <w:r w:rsidR="00765A40">
        <w:t>), aspen-birch (</w:t>
      </w:r>
      <w:proofErr w:type="spellStart"/>
      <w:r w:rsidR="007348A1">
        <w:rPr>
          <w:i/>
        </w:rPr>
        <w:t>Populus-Betula</w:t>
      </w:r>
      <w:proofErr w:type="spellEnd"/>
      <w:r w:rsidR="00765A40">
        <w:t>), Douglas fir (</w:t>
      </w:r>
      <w:proofErr w:type="spellStart"/>
      <w:r w:rsidR="00262AB0">
        <w:rPr>
          <w:i/>
        </w:rPr>
        <w:t>Pseudotsuga</w:t>
      </w:r>
      <w:proofErr w:type="spellEnd"/>
      <w:r w:rsidR="00262AB0">
        <w:rPr>
          <w:i/>
        </w:rPr>
        <w:t xml:space="preserve"> </w:t>
      </w:r>
      <w:proofErr w:type="spellStart"/>
      <w:r w:rsidR="00262AB0">
        <w:rPr>
          <w:i/>
        </w:rPr>
        <w:t>menzies</w:t>
      </w:r>
      <w:r w:rsidR="00765A40">
        <w:rPr>
          <w:i/>
        </w:rPr>
        <w:t>ii</w:t>
      </w:r>
      <w:proofErr w:type="spellEnd"/>
      <w:r w:rsidR="00765A40">
        <w:t>), ponderosa pine (</w:t>
      </w:r>
      <w:proofErr w:type="spellStart"/>
      <w:r w:rsidR="00765A40">
        <w:rPr>
          <w:i/>
        </w:rPr>
        <w:t>Pinus</w:t>
      </w:r>
      <w:proofErr w:type="spellEnd"/>
      <w:r w:rsidR="00765A40">
        <w:rPr>
          <w:i/>
        </w:rPr>
        <w:t xml:space="preserve"> ponderosa</w:t>
      </w:r>
      <w:r w:rsidR="00765A40">
        <w:t>), western white pine (</w:t>
      </w:r>
      <w:proofErr w:type="spellStart"/>
      <w:r w:rsidR="007348A1">
        <w:rPr>
          <w:i/>
        </w:rPr>
        <w:t>Pinus</w:t>
      </w:r>
      <w:proofErr w:type="spellEnd"/>
      <w:r w:rsidR="007348A1">
        <w:rPr>
          <w:i/>
        </w:rPr>
        <w:t xml:space="preserve"> </w:t>
      </w:r>
      <w:proofErr w:type="spellStart"/>
      <w:r w:rsidR="007348A1">
        <w:rPr>
          <w:i/>
        </w:rPr>
        <w:t>monticola</w:t>
      </w:r>
      <w:proofErr w:type="spellEnd"/>
      <w:r w:rsidR="00765A40">
        <w:t>), fir-spruce (</w:t>
      </w:r>
      <w:proofErr w:type="spellStart"/>
      <w:r w:rsidR="007348A1">
        <w:rPr>
          <w:i/>
        </w:rPr>
        <w:t>Abies-Picea</w:t>
      </w:r>
      <w:proofErr w:type="spellEnd"/>
      <w:r w:rsidR="00765A40">
        <w:t>), hemlock (</w:t>
      </w:r>
      <w:proofErr w:type="spellStart"/>
      <w:r w:rsidR="00765A40">
        <w:rPr>
          <w:i/>
        </w:rPr>
        <w:t>Tsuga</w:t>
      </w:r>
      <w:proofErr w:type="spellEnd"/>
      <w:r w:rsidR="00765A40">
        <w:rPr>
          <w:i/>
        </w:rPr>
        <w:t xml:space="preserve"> </w:t>
      </w:r>
      <w:proofErr w:type="spellStart"/>
      <w:r w:rsidR="00765A40">
        <w:rPr>
          <w:i/>
        </w:rPr>
        <w:t>mertensiana</w:t>
      </w:r>
      <w:proofErr w:type="spellEnd"/>
      <w:r w:rsidR="00765A40">
        <w:t>), Sitka spruce (</w:t>
      </w:r>
      <w:proofErr w:type="spellStart"/>
      <w:r w:rsidR="00765A40">
        <w:rPr>
          <w:i/>
        </w:rPr>
        <w:t>Picea</w:t>
      </w:r>
      <w:proofErr w:type="spellEnd"/>
      <w:r w:rsidR="00765A40">
        <w:rPr>
          <w:i/>
        </w:rPr>
        <w:t xml:space="preserve"> </w:t>
      </w:r>
      <w:proofErr w:type="spellStart"/>
      <w:r w:rsidR="00765A40">
        <w:rPr>
          <w:i/>
        </w:rPr>
        <w:t>sitchensis</w:t>
      </w:r>
      <w:proofErr w:type="spellEnd"/>
      <w:r w:rsidR="00765A40">
        <w:t>), larch (</w:t>
      </w:r>
      <w:proofErr w:type="spellStart"/>
      <w:r w:rsidR="007348A1">
        <w:rPr>
          <w:i/>
        </w:rPr>
        <w:t>Larix</w:t>
      </w:r>
      <w:proofErr w:type="spellEnd"/>
      <w:r w:rsidR="007348A1">
        <w:rPr>
          <w:i/>
        </w:rPr>
        <w:t xml:space="preserve"> </w:t>
      </w:r>
      <w:r w:rsidR="007348A1">
        <w:t>spp.)</w:t>
      </w:r>
      <w:r w:rsidR="00765A40">
        <w:t xml:space="preserve">, </w:t>
      </w:r>
      <w:proofErr w:type="spellStart"/>
      <w:r w:rsidR="00765A40">
        <w:t>lodgepole</w:t>
      </w:r>
      <w:proofErr w:type="spellEnd"/>
      <w:r w:rsidR="00765A40">
        <w:t xml:space="preserve"> pine (</w:t>
      </w:r>
      <w:proofErr w:type="spellStart"/>
      <w:r w:rsidR="00765A40">
        <w:rPr>
          <w:i/>
        </w:rPr>
        <w:t>Pinus</w:t>
      </w:r>
      <w:proofErr w:type="spellEnd"/>
      <w:r w:rsidR="00765A40">
        <w:rPr>
          <w:i/>
        </w:rPr>
        <w:t xml:space="preserve"> </w:t>
      </w:r>
      <w:proofErr w:type="spellStart"/>
      <w:r w:rsidR="00765A40">
        <w:rPr>
          <w:i/>
        </w:rPr>
        <w:t>contorta</w:t>
      </w:r>
      <w:proofErr w:type="spellEnd"/>
      <w:r w:rsidR="00765A40">
        <w:t>), redwood (</w:t>
      </w:r>
      <w:r w:rsidR="00765A40">
        <w:rPr>
          <w:i/>
        </w:rPr>
        <w:t xml:space="preserve">Sequoia </w:t>
      </w:r>
      <w:proofErr w:type="spellStart"/>
      <w:r w:rsidR="00765A40">
        <w:rPr>
          <w:i/>
        </w:rPr>
        <w:t>sempervirens</w:t>
      </w:r>
      <w:proofErr w:type="spellEnd"/>
      <w:r w:rsidR="004740CF">
        <w:t xml:space="preserve">), and western hardwoods </w:t>
      </w:r>
      <w:r w:rsidR="00765A40" w:rsidRPr="001A2409">
        <w:t>(</w:t>
      </w:r>
      <w:r w:rsidR="00765A40">
        <w:rPr>
          <w:color w:val="000000"/>
        </w:rPr>
        <w:t>Hauser, 2006</w:t>
      </w:r>
      <w:r w:rsidR="00765A40" w:rsidRPr="001A2409">
        <w:rPr>
          <w:color w:val="000000"/>
        </w:rPr>
        <w:t>).</w:t>
      </w:r>
      <w:r w:rsidR="00765A40" w:rsidRPr="001A2409">
        <w:t xml:space="preserve">  </w:t>
      </w:r>
      <w:r w:rsidR="00765A40">
        <w:t>It also grows in sagebrush (</w:t>
      </w:r>
      <w:r w:rsidR="00262AB0">
        <w:rPr>
          <w:i/>
        </w:rPr>
        <w:t>Artemi</w:t>
      </w:r>
      <w:r w:rsidR="00765A40">
        <w:rPr>
          <w:i/>
        </w:rPr>
        <w:t xml:space="preserve">sia </w:t>
      </w:r>
      <w:r w:rsidR="00765A40">
        <w:t>spp.), Texas savanna, Southwestern shrub</w:t>
      </w:r>
      <w:r w:rsidR="005F4678">
        <w:t xml:space="preserve"> </w:t>
      </w:r>
      <w:r w:rsidR="00765A40">
        <w:t xml:space="preserve">steppe, chaparral-mountain shrub, </w:t>
      </w:r>
      <w:proofErr w:type="spellStart"/>
      <w:r w:rsidR="004740CF">
        <w:t>shinnery</w:t>
      </w:r>
      <w:proofErr w:type="spellEnd"/>
      <w:r w:rsidR="004740CF">
        <w:t xml:space="preserve"> oak (</w:t>
      </w:r>
      <w:proofErr w:type="spellStart"/>
      <w:r w:rsidR="004740CF">
        <w:rPr>
          <w:i/>
        </w:rPr>
        <w:t>Quercus</w:t>
      </w:r>
      <w:proofErr w:type="spellEnd"/>
      <w:r w:rsidR="004740CF">
        <w:rPr>
          <w:i/>
        </w:rPr>
        <w:t xml:space="preserve"> </w:t>
      </w:r>
      <w:proofErr w:type="spellStart"/>
      <w:r w:rsidR="004740CF">
        <w:rPr>
          <w:i/>
        </w:rPr>
        <w:t>havardii</w:t>
      </w:r>
      <w:proofErr w:type="spellEnd"/>
      <w:r w:rsidR="004740CF">
        <w:t xml:space="preserve">), </w:t>
      </w:r>
      <w:proofErr w:type="spellStart"/>
      <w:r w:rsidR="00765A40">
        <w:t>pinyon</w:t>
      </w:r>
      <w:proofErr w:type="spellEnd"/>
      <w:r w:rsidR="007348A1">
        <w:t xml:space="preserve"> (</w:t>
      </w:r>
      <w:proofErr w:type="spellStart"/>
      <w:r w:rsidR="007348A1">
        <w:rPr>
          <w:i/>
        </w:rPr>
        <w:t>Pinus</w:t>
      </w:r>
      <w:proofErr w:type="spellEnd"/>
      <w:r w:rsidR="007348A1">
        <w:rPr>
          <w:i/>
        </w:rPr>
        <w:t xml:space="preserve"> </w:t>
      </w:r>
      <w:r w:rsidR="007348A1">
        <w:t>spp.),</w:t>
      </w:r>
      <w:r w:rsidR="00765A40">
        <w:t xml:space="preserve"> juniper (</w:t>
      </w:r>
      <w:proofErr w:type="spellStart"/>
      <w:r w:rsidR="007348A1">
        <w:rPr>
          <w:i/>
        </w:rPr>
        <w:t>Juniperus</w:t>
      </w:r>
      <w:proofErr w:type="spellEnd"/>
      <w:r w:rsidR="007348A1">
        <w:rPr>
          <w:i/>
        </w:rPr>
        <w:t xml:space="preserve"> </w:t>
      </w:r>
      <w:r w:rsidR="007348A1">
        <w:t>spp.</w:t>
      </w:r>
      <w:r w:rsidR="00765A40">
        <w:t xml:space="preserve">), mountain, plains and desert grasslands, prairie, and alpine habitats (Hauser, 2006).  </w:t>
      </w:r>
    </w:p>
    <w:p w:rsidR="00DE7F41" w:rsidRPr="00A109E5" w:rsidRDefault="00A109E5" w:rsidP="00DE7F41">
      <w:pPr>
        <w:pStyle w:val="NRCSBodyText"/>
        <w:spacing w:before="240"/>
      </w:pPr>
      <w:r>
        <w:t>Woods’ rose</w:t>
      </w:r>
      <w:r>
        <w:rPr>
          <w:i/>
        </w:rPr>
        <w:t xml:space="preserve"> </w:t>
      </w:r>
      <w:r>
        <w:t xml:space="preserve">occurs in several stages of succession, including early seral stages (Hauser, 2006). </w:t>
      </w:r>
      <w:r w:rsidR="00E41006">
        <w:t xml:space="preserve"> </w:t>
      </w:r>
      <w:r w:rsidR="00062E4A">
        <w:t xml:space="preserve">It often colonizes sites disturbed by fire, land cuts and fills, bank erosion, and animal activity (Hauser, 2006).  </w:t>
      </w:r>
      <w:r>
        <w:t xml:space="preserve">It is a facultative upland species; it primarily grows on </w:t>
      </w:r>
      <w:r w:rsidR="005F4678">
        <w:t>upland</w:t>
      </w:r>
      <w:r>
        <w:t xml:space="preserve"> sites, but can be found in wetlands (1 to 33% probability) (Hansen et al., 1990</w:t>
      </w:r>
      <w:r w:rsidR="009901B2">
        <w:t>, as cited by Hauser, 2006</w:t>
      </w:r>
      <w:r>
        <w:t xml:space="preserve">).  </w:t>
      </w:r>
      <w:r w:rsidR="00E41006">
        <w:t xml:space="preserve">It is found in riparian areas, in marshes, along lakeshores, in rocky ravines and canyons, along roadsides, </w:t>
      </w:r>
      <w:r w:rsidR="00062E4A">
        <w:t xml:space="preserve">and on </w:t>
      </w:r>
      <w:r w:rsidR="00CF07BC">
        <w:t xml:space="preserve">all aspects of </w:t>
      </w:r>
      <w:r w:rsidR="00062E4A">
        <w:t>upland slopes (</w:t>
      </w:r>
      <w:r w:rsidR="00CF07BC">
        <w:t>Shaw</w:t>
      </w:r>
      <w:r w:rsidR="009901B2">
        <w:t xml:space="preserve"> et al.</w:t>
      </w:r>
      <w:r w:rsidR="00CF07BC">
        <w:t>, 2004</w:t>
      </w:r>
      <w:r w:rsidR="00062E4A">
        <w:t>).</w:t>
      </w:r>
    </w:p>
    <w:p w:rsidR="00CD49CC" w:rsidRPr="00DE7F41" w:rsidRDefault="00CD49CC" w:rsidP="00DE7F41">
      <w:pPr>
        <w:pStyle w:val="BodytextNRCS"/>
        <w:spacing w:before="240"/>
        <w:rPr>
          <w:b/>
        </w:rPr>
      </w:pPr>
      <w:r w:rsidRPr="00DE7F41">
        <w:rPr>
          <w:b/>
        </w:rPr>
        <w:t>Adaptation</w:t>
      </w:r>
    </w:p>
    <w:p w:rsidR="007348A1" w:rsidRDefault="007348A1" w:rsidP="007348A1">
      <w:pPr>
        <w:pStyle w:val="NRCSBodyText"/>
      </w:pPr>
      <w:r>
        <w:t xml:space="preserve">This plant is adapted to medium and </w:t>
      </w:r>
      <w:r w:rsidR="008F1304">
        <w:t>coarse</w:t>
      </w:r>
      <w:r>
        <w:t xml:space="preserve"> textured</w:t>
      </w:r>
      <w:r w:rsidR="008F1304">
        <w:t>, moderately fertile</w:t>
      </w:r>
      <w:r>
        <w:t xml:space="preserve"> soils with</w:t>
      </w:r>
      <w:r w:rsidR="008F1304">
        <w:t xml:space="preserve"> </w:t>
      </w:r>
      <w:r w:rsidR="004740CF">
        <w:t xml:space="preserve">pH that is </w:t>
      </w:r>
      <w:r w:rsidR="00BE6DDD">
        <w:t xml:space="preserve">moderately </w:t>
      </w:r>
      <w:r w:rsidR="004740CF">
        <w:t>acidic (</w:t>
      </w:r>
      <w:r w:rsidR="008F1304">
        <w:t>5.0</w:t>
      </w:r>
      <w:r w:rsidR="004740CF">
        <w:t>)</w:t>
      </w:r>
      <w:r w:rsidR="008F1304">
        <w:t xml:space="preserve"> to </w:t>
      </w:r>
      <w:r w:rsidR="004740CF">
        <w:t>slightly basic (</w:t>
      </w:r>
      <w:r w:rsidR="008F1304">
        <w:t>8.0</w:t>
      </w:r>
      <w:r w:rsidR="004740CF">
        <w:t>)</w:t>
      </w:r>
      <w:r w:rsidR="008F1304">
        <w:t xml:space="preserve"> </w:t>
      </w:r>
      <w:r>
        <w:t>(USDA NRCS, 2012).</w:t>
      </w:r>
      <w:r w:rsidR="008F1304">
        <w:t xml:space="preserve">  </w:t>
      </w:r>
      <w:r>
        <w:t xml:space="preserve">It grows in open and shaded areas receiving </w:t>
      </w:r>
      <w:r w:rsidR="004740CF">
        <w:t>12 to 40</w:t>
      </w:r>
      <w:r>
        <w:t xml:space="preserve"> inches of annual precipitation</w:t>
      </w:r>
      <w:r w:rsidR="008F1304">
        <w:t>.  It is moderately tolerant of drought (USDA NRCS, 2012)</w:t>
      </w:r>
      <w:r w:rsidR="00EE2915">
        <w:t xml:space="preserve"> and seasonal flooding (Hauser, 2006)</w:t>
      </w:r>
      <w:r>
        <w:t xml:space="preserve">.  </w:t>
      </w:r>
      <w:r w:rsidR="008F1304">
        <w:t xml:space="preserve">All subspecies grow at low to </w:t>
      </w:r>
      <w:r w:rsidR="004740CF">
        <w:t xml:space="preserve">mid-elevations, </w:t>
      </w:r>
      <w:r w:rsidR="008F1304">
        <w:t>except subsp.</w:t>
      </w:r>
      <w:r>
        <w:t xml:space="preserve"> </w:t>
      </w:r>
      <w:proofErr w:type="spellStart"/>
      <w:r w:rsidR="008F1304">
        <w:rPr>
          <w:i/>
        </w:rPr>
        <w:t>manca</w:t>
      </w:r>
      <w:proofErr w:type="spellEnd"/>
      <w:r w:rsidR="008F1304">
        <w:t>, which</w:t>
      </w:r>
      <w:r w:rsidR="008F1304">
        <w:rPr>
          <w:i/>
        </w:rPr>
        <w:t xml:space="preserve"> </w:t>
      </w:r>
      <w:r w:rsidR="008F1304">
        <w:t>is endemic to high elevations</w:t>
      </w:r>
      <w:r>
        <w:t xml:space="preserve"> (Lewis and </w:t>
      </w:r>
      <w:proofErr w:type="spellStart"/>
      <w:r>
        <w:t>Ertter</w:t>
      </w:r>
      <w:proofErr w:type="spellEnd"/>
      <w:r>
        <w:t>, 2007).  The pl</w:t>
      </w:r>
      <w:r w:rsidR="00074B32">
        <w:t>ant will resprout</w:t>
      </w:r>
      <w:r w:rsidR="00DA7978">
        <w:t xml:space="preserve"> following a fire, however intense or multiple fires may damage or kill the crown (</w:t>
      </w:r>
      <w:proofErr w:type="spellStart"/>
      <w:r w:rsidR="00DA7978">
        <w:t>Wasser</w:t>
      </w:r>
      <w:proofErr w:type="spellEnd"/>
      <w:r w:rsidR="009901B2">
        <w:t>, 1982, as cited by Shaw et al., 2004</w:t>
      </w:r>
      <w:r>
        <w:t xml:space="preserve">).  </w:t>
      </w:r>
    </w:p>
    <w:p w:rsidR="00CD49CC" w:rsidRPr="00721B7E" w:rsidRDefault="00CD49CC" w:rsidP="00721B7E">
      <w:pPr>
        <w:pStyle w:val="Heading3"/>
      </w:pPr>
      <w:r w:rsidRPr="00721B7E">
        <w:t>Establishment</w:t>
      </w:r>
    </w:p>
    <w:p w:rsidR="00341B3D" w:rsidRDefault="00341B3D" w:rsidP="00341B3D">
      <w:pPr>
        <w:pStyle w:val="NRCSBodyText"/>
      </w:pPr>
      <w:r>
        <w:t xml:space="preserve">Freshly cleaned Woods’ </w:t>
      </w:r>
      <w:r w:rsidRPr="00955B9C">
        <w:t xml:space="preserve">rose seed can be </w:t>
      </w:r>
      <w:r w:rsidR="009901B2">
        <w:t>broadcast or drilled at a rate of 0.5 to 1.0 pound per acre</w:t>
      </w:r>
      <w:r>
        <w:t xml:space="preserve"> and covered with firm soil </w:t>
      </w:r>
      <w:r w:rsidR="00EC1562">
        <w:t>or</w:t>
      </w:r>
      <w:r>
        <w:t xml:space="preserve"> mulch </w:t>
      </w:r>
      <w:r w:rsidRPr="00955B9C">
        <w:t>(Young and Young, 1992</w:t>
      </w:r>
      <w:r w:rsidR="009901B2">
        <w:t>; Shaw</w:t>
      </w:r>
      <w:r w:rsidR="00507C1D">
        <w:t xml:space="preserve"> et al.</w:t>
      </w:r>
      <w:r w:rsidR="009901B2">
        <w:t>, 2004</w:t>
      </w:r>
      <w:r>
        <w:t xml:space="preserve">).  Dried seed needs a cold </w:t>
      </w:r>
      <w:r w:rsidR="00EC1562">
        <w:t xml:space="preserve">moist </w:t>
      </w:r>
      <w:r>
        <w:t>stratification period for optimal germination.</w:t>
      </w:r>
      <w:r w:rsidR="00C128A3">
        <w:t xml:space="preserve">  </w:t>
      </w:r>
      <w:r w:rsidR="00EC1562">
        <w:t xml:space="preserve">The seed can be mixed with other shrub seed, but should be separated from grass </w:t>
      </w:r>
      <w:r w:rsidR="00EC1562">
        <w:lastRenderedPageBreak/>
        <w:t>and forb seed (Shaw</w:t>
      </w:r>
      <w:r w:rsidR="00507C1D">
        <w:t xml:space="preserve"> et al.</w:t>
      </w:r>
      <w:r w:rsidR="00EC1562">
        <w:t xml:space="preserve">, 2004).  </w:t>
      </w:r>
      <w:r w:rsidR="00C128A3">
        <w:t>Plants can also be established by transplanting seedlings or cuttings (see the Seeds and Plant Production section, below).</w:t>
      </w:r>
    </w:p>
    <w:p w:rsidR="00721B7E" w:rsidRDefault="00CD49CC" w:rsidP="00721B7E">
      <w:pPr>
        <w:pStyle w:val="Heading3"/>
      </w:pPr>
      <w:r w:rsidRPr="00A90532">
        <w:t>Pests and Potential Problems</w:t>
      </w:r>
    </w:p>
    <w:p w:rsidR="00DE7F41" w:rsidRPr="00884094" w:rsidRDefault="00BE6DDD" w:rsidP="00DE7F41">
      <w:pPr>
        <w:pStyle w:val="NRCSBodyText"/>
      </w:pPr>
      <w:r>
        <w:t>Woods’ rose is susceptible to fungal diseases such as leaf spots (</w:t>
      </w:r>
      <w:proofErr w:type="spellStart"/>
      <w:r w:rsidR="00C153C9" w:rsidRPr="00C153C9">
        <w:rPr>
          <w:i/>
          <w:color w:val="000000"/>
        </w:rPr>
        <w:t>Alternaria</w:t>
      </w:r>
      <w:proofErr w:type="spellEnd"/>
      <w:r w:rsidR="0081347F">
        <w:rPr>
          <w:i/>
          <w:color w:val="000000"/>
        </w:rPr>
        <w:t xml:space="preserve"> </w:t>
      </w:r>
      <w:r w:rsidR="0081347F">
        <w:rPr>
          <w:color w:val="000000"/>
        </w:rPr>
        <w:t>spp.</w:t>
      </w:r>
      <w:r w:rsidR="00C153C9" w:rsidRPr="00C153C9">
        <w:rPr>
          <w:color w:val="000000"/>
        </w:rPr>
        <w:t xml:space="preserve">, </w:t>
      </w:r>
      <w:proofErr w:type="spellStart"/>
      <w:r w:rsidR="00C153C9" w:rsidRPr="00C153C9">
        <w:rPr>
          <w:i/>
          <w:color w:val="000000"/>
        </w:rPr>
        <w:t>Cercospora</w:t>
      </w:r>
      <w:proofErr w:type="spellEnd"/>
      <w:r w:rsidR="0081347F">
        <w:rPr>
          <w:i/>
          <w:color w:val="000000"/>
        </w:rPr>
        <w:t xml:space="preserve"> </w:t>
      </w:r>
      <w:r w:rsidR="0081347F">
        <w:rPr>
          <w:color w:val="000000"/>
        </w:rPr>
        <w:t>spp.</w:t>
      </w:r>
      <w:r w:rsidR="00C153C9" w:rsidRPr="00C153C9">
        <w:rPr>
          <w:color w:val="000000"/>
        </w:rPr>
        <w:t xml:space="preserve">, </w:t>
      </w:r>
      <w:proofErr w:type="spellStart"/>
      <w:r w:rsidR="00C153C9" w:rsidRPr="00C153C9">
        <w:rPr>
          <w:i/>
          <w:color w:val="000000"/>
        </w:rPr>
        <w:t>Colletotrichum</w:t>
      </w:r>
      <w:proofErr w:type="spellEnd"/>
      <w:r w:rsidR="0081347F">
        <w:rPr>
          <w:i/>
          <w:color w:val="000000"/>
        </w:rPr>
        <w:t xml:space="preserve"> </w:t>
      </w:r>
      <w:r w:rsidR="0081347F">
        <w:rPr>
          <w:color w:val="000000"/>
        </w:rPr>
        <w:t>spp.</w:t>
      </w:r>
      <w:r w:rsidR="00C153C9" w:rsidRPr="00C153C9">
        <w:rPr>
          <w:color w:val="000000"/>
        </w:rPr>
        <w:t xml:space="preserve">, and </w:t>
      </w:r>
      <w:proofErr w:type="spellStart"/>
      <w:r w:rsidR="00C153C9" w:rsidRPr="00C153C9">
        <w:rPr>
          <w:i/>
          <w:color w:val="000000"/>
        </w:rPr>
        <w:t>Sphaceloma</w:t>
      </w:r>
      <w:proofErr w:type="spellEnd"/>
      <w:r w:rsidR="00C153C9" w:rsidRPr="00C153C9">
        <w:rPr>
          <w:i/>
          <w:color w:val="000000"/>
        </w:rPr>
        <w:t xml:space="preserve"> </w:t>
      </w:r>
      <w:proofErr w:type="spellStart"/>
      <w:r w:rsidR="00C153C9" w:rsidRPr="00C153C9">
        <w:rPr>
          <w:i/>
          <w:color w:val="000000"/>
        </w:rPr>
        <w:t>rosarum</w:t>
      </w:r>
      <w:proofErr w:type="spellEnd"/>
      <w:r>
        <w:t>), leaf rusts (</w:t>
      </w:r>
      <w:proofErr w:type="spellStart"/>
      <w:r w:rsidR="00C153C9" w:rsidRPr="00C153C9">
        <w:rPr>
          <w:i/>
          <w:color w:val="000000"/>
        </w:rPr>
        <w:t>Phragmidium</w:t>
      </w:r>
      <w:proofErr w:type="spellEnd"/>
      <w:r w:rsidR="00C153C9">
        <w:rPr>
          <w:i/>
          <w:color w:val="000000"/>
        </w:rPr>
        <w:t xml:space="preserve"> </w:t>
      </w:r>
      <w:r w:rsidR="00C153C9">
        <w:rPr>
          <w:color w:val="000000"/>
        </w:rPr>
        <w:t>spp.</w:t>
      </w:r>
      <w:r>
        <w:t>), gray mold (</w:t>
      </w:r>
      <w:r w:rsidR="00C153C9">
        <w:rPr>
          <w:i/>
        </w:rPr>
        <w:t xml:space="preserve">Botrytis </w:t>
      </w:r>
      <w:r w:rsidR="00C153C9">
        <w:t>spp.</w:t>
      </w:r>
      <w:r>
        <w:t>), powdery mildew (</w:t>
      </w:r>
      <w:proofErr w:type="spellStart"/>
      <w:r w:rsidR="00C153C9">
        <w:rPr>
          <w:i/>
        </w:rPr>
        <w:t>Sphaerotheca</w:t>
      </w:r>
      <w:proofErr w:type="spellEnd"/>
      <w:r w:rsidR="00C153C9">
        <w:rPr>
          <w:i/>
        </w:rPr>
        <w:t xml:space="preserve"> </w:t>
      </w:r>
      <w:proofErr w:type="spellStart"/>
      <w:r w:rsidR="00C153C9">
        <w:rPr>
          <w:i/>
        </w:rPr>
        <w:t>pannosa</w:t>
      </w:r>
      <w:proofErr w:type="spellEnd"/>
      <w:r w:rsidR="00C153C9">
        <w:rPr>
          <w:i/>
        </w:rPr>
        <w:t xml:space="preserve"> </w:t>
      </w:r>
      <w:r w:rsidR="00C153C9">
        <w:t xml:space="preserve">var. </w:t>
      </w:r>
      <w:proofErr w:type="spellStart"/>
      <w:r w:rsidR="00C153C9">
        <w:rPr>
          <w:i/>
        </w:rPr>
        <w:t>rosae</w:t>
      </w:r>
      <w:proofErr w:type="spellEnd"/>
      <w:r>
        <w:t>)</w:t>
      </w:r>
      <w:r w:rsidR="0081347F">
        <w:t xml:space="preserve"> and stem cankers (</w:t>
      </w:r>
      <w:proofErr w:type="spellStart"/>
      <w:r w:rsidR="0081347F" w:rsidRPr="0081347F">
        <w:rPr>
          <w:i/>
          <w:iCs/>
          <w:color w:val="000000"/>
          <w:lang w:val="en"/>
        </w:rPr>
        <w:t>Coniothyrium</w:t>
      </w:r>
      <w:proofErr w:type="spellEnd"/>
      <w:r w:rsidR="0081347F" w:rsidRPr="0081347F">
        <w:rPr>
          <w:i/>
          <w:iCs/>
          <w:color w:val="000000"/>
          <w:lang w:val="en"/>
        </w:rPr>
        <w:t xml:space="preserve"> </w:t>
      </w:r>
      <w:r w:rsidR="0081347F">
        <w:rPr>
          <w:iCs/>
          <w:color w:val="000000"/>
          <w:lang w:val="en"/>
        </w:rPr>
        <w:t xml:space="preserve">spp. and </w:t>
      </w:r>
      <w:proofErr w:type="spellStart"/>
      <w:r w:rsidR="0081347F">
        <w:rPr>
          <w:i/>
          <w:iCs/>
          <w:color w:val="000000"/>
          <w:lang w:val="en"/>
        </w:rPr>
        <w:t>Cryptosporella</w:t>
      </w:r>
      <w:proofErr w:type="spellEnd"/>
      <w:r w:rsidR="0081347F">
        <w:rPr>
          <w:i/>
          <w:iCs/>
          <w:color w:val="000000"/>
          <w:lang w:val="en"/>
        </w:rPr>
        <w:t xml:space="preserve"> </w:t>
      </w:r>
      <w:proofErr w:type="spellStart"/>
      <w:r w:rsidR="0081347F">
        <w:rPr>
          <w:i/>
          <w:iCs/>
          <w:color w:val="000000"/>
          <w:lang w:val="en"/>
        </w:rPr>
        <w:t>umbrina</w:t>
      </w:r>
      <w:proofErr w:type="spellEnd"/>
      <w:r w:rsidR="0081347F">
        <w:t>)</w:t>
      </w:r>
      <w:r>
        <w:t xml:space="preserve">, </w:t>
      </w:r>
      <w:r w:rsidR="0081347F">
        <w:t xml:space="preserve">and </w:t>
      </w:r>
      <w:r>
        <w:t xml:space="preserve">common gall </w:t>
      </w:r>
      <w:r w:rsidR="0081347F">
        <w:t xml:space="preserve">bacteria </w:t>
      </w:r>
      <w:r>
        <w:t>(</w:t>
      </w:r>
      <w:r w:rsidR="00C153C9" w:rsidRPr="00C153C9">
        <w:rPr>
          <w:i/>
          <w:iCs/>
          <w:color w:val="000000"/>
          <w:lang w:val="en"/>
        </w:rPr>
        <w:t>Agrobacterium</w:t>
      </w:r>
      <w:r w:rsidR="00C153C9">
        <w:rPr>
          <w:i/>
          <w:iCs/>
          <w:color w:val="000000"/>
          <w:lang w:val="en"/>
        </w:rPr>
        <w:t xml:space="preserve"> </w:t>
      </w:r>
      <w:r w:rsidR="00C153C9">
        <w:rPr>
          <w:iCs/>
          <w:color w:val="000000"/>
          <w:lang w:val="en"/>
        </w:rPr>
        <w:t>spp.</w:t>
      </w:r>
      <w:r w:rsidR="0081347F">
        <w:t xml:space="preserve">) </w:t>
      </w:r>
      <w:r>
        <w:t xml:space="preserve">(Pacific Southwest Experiment Station, 2002, as cited by </w:t>
      </w:r>
      <w:r w:rsidR="00C128A3">
        <w:t>Welch, 2004</w:t>
      </w:r>
      <w:r w:rsidR="00A57432">
        <w:t xml:space="preserve">).  Insect pests in forest </w:t>
      </w:r>
      <w:r w:rsidR="0081347F">
        <w:t>ecosystems</w:t>
      </w:r>
      <w:r w:rsidR="00A57432">
        <w:t xml:space="preserve"> include tent caterpillar (</w:t>
      </w:r>
      <w:proofErr w:type="spellStart"/>
      <w:r w:rsidR="0081347F">
        <w:rPr>
          <w:i/>
          <w:iCs/>
          <w:lang w:val="en"/>
        </w:rPr>
        <w:t>Malacosoma</w:t>
      </w:r>
      <w:proofErr w:type="spellEnd"/>
      <w:r w:rsidR="0081347F">
        <w:rPr>
          <w:i/>
          <w:iCs/>
          <w:lang w:val="en"/>
        </w:rPr>
        <w:t xml:space="preserve"> </w:t>
      </w:r>
      <w:r w:rsidR="0081347F">
        <w:rPr>
          <w:iCs/>
          <w:lang w:val="en"/>
        </w:rPr>
        <w:t>spp.</w:t>
      </w:r>
      <w:r w:rsidR="00A57432">
        <w:t>), rose leaf hopper (</w:t>
      </w:r>
      <w:proofErr w:type="spellStart"/>
      <w:r w:rsidR="0081347F" w:rsidRPr="0081347F">
        <w:rPr>
          <w:i/>
          <w:color w:val="000000"/>
          <w:lang w:val="en"/>
        </w:rPr>
        <w:t>Edwardsiana</w:t>
      </w:r>
      <w:proofErr w:type="spellEnd"/>
      <w:r w:rsidR="0081347F" w:rsidRPr="0081347F">
        <w:rPr>
          <w:i/>
          <w:color w:val="000000"/>
          <w:lang w:val="en"/>
        </w:rPr>
        <w:t xml:space="preserve"> </w:t>
      </w:r>
      <w:proofErr w:type="spellStart"/>
      <w:r w:rsidR="0081347F" w:rsidRPr="0081347F">
        <w:rPr>
          <w:i/>
          <w:color w:val="000000"/>
          <w:lang w:val="en"/>
        </w:rPr>
        <w:t>rosae</w:t>
      </w:r>
      <w:proofErr w:type="spellEnd"/>
      <w:r w:rsidR="00A57432">
        <w:t>), and western tussock moth (</w:t>
      </w:r>
      <w:proofErr w:type="spellStart"/>
      <w:r w:rsidR="0081347F" w:rsidRPr="0081347F">
        <w:rPr>
          <w:i/>
          <w:color w:val="000000"/>
          <w:lang w:val="en"/>
        </w:rPr>
        <w:t>Orgyia</w:t>
      </w:r>
      <w:proofErr w:type="spellEnd"/>
      <w:r w:rsidR="0081347F" w:rsidRPr="0081347F">
        <w:rPr>
          <w:i/>
          <w:color w:val="000000"/>
          <w:lang w:val="en"/>
        </w:rPr>
        <w:t xml:space="preserve"> </w:t>
      </w:r>
      <w:proofErr w:type="spellStart"/>
      <w:r w:rsidR="0081347F" w:rsidRPr="0081347F">
        <w:rPr>
          <w:i/>
          <w:color w:val="000000"/>
          <w:lang w:val="en"/>
        </w:rPr>
        <w:t>vetusta</w:t>
      </w:r>
      <w:proofErr w:type="spellEnd"/>
      <w:r w:rsidR="00A57432">
        <w:t>) (Pacific Southwest Experiment S</w:t>
      </w:r>
      <w:r w:rsidR="00C128A3">
        <w:t>tation, 2002, as cited by Welch, 2004</w:t>
      </w:r>
      <w:r w:rsidR="00A57432">
        <w:t>).</w:t>
      </w:r>
    </w:p>
    <w:p w:rsidR="00CD49CC" w:rsidRPr="00721B7E" w:rsidRDefault="00CD49CC" w:rsidP="00721B7E">
      <w:pPr>
        <w:pStyle w:val="Heading3"/>
      </w:pPr>
      <w:r w:rsidRPr="00721B7E">
        <w:t>Environmental Concerns</w:t>
      </w:r>
    </w:p>
    <w:p w:rsidR="00DE7F41" w:rsidRPr="00884094" w:rsidRDefault="00884094" w:rsidP="00DE7F41">
      <w:pPr>
        <w:pStyle w:val="NRCSBodyText"/>
      </w:pPr>
      <w:r>
        <w:t>None</w:t>
      </w:r>
    </w:p>
    <w:p w:rsidR="00262AB0" w:rsidRDefault="00262AB0" w:rsidP="00262AB0">
      <w:pPr>
        <w:pStyle w:val="Heading3"/>
        <w:keepNext/>
      </w:pPr>
      <w:r>
        <w:rPr>
          <w:noProof/>
        </w:rPr>
        <w:drawing>
          <wp:inline distT="0" distB="0" distL="0" distR="0" wp14:anchorId="2E504F13" wp14:editId="59F6461F">
            <wp:extent cx="2972717" cy="3416531"/>
            <wp:effectExtent l="0" t="0" r="0" b="0"/>
            <wp:docPr id="4" name="Picture 4" descr="description in document" title="Rosa woosii hips by Ben Legl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C_6207.JPG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950" b="2021"/>
                    <a:stretch/>
                  </pic:blipFill>
                  <pic:spPr bwMode="auto">
                    <a:xfrm>
                      <a:off x="0" y="0"/>
                      <a:ext cx="2972717" cy="34165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62AB0" w:rsidRPr="00262AB0" w:rsidRDefault="00262AB0" w:rsidP="00262AB0">
      <w:pPr>
        <w:pStyle w:val="Caption"/>
        <w:jc w:val="left"/>
        <w:rPr>
          <w:color w:val="auto"/>
        </w:rPr>
      </w:pPr>
      <w:r w:rsidRPr="00262AB0">
        <w:rPr>
          <w:i/>
          <w:color w:val="auto"/>
        </w:rPr>
        <w:t xml:space="preserve">Rosa woodsii </w:t>
      </w:r>
      <w:r w:rsidRPr="00262AB0">
        <w:rPr>
          <w:color w:val="auto"/>
        </w:rPr>
        <w:t xml:space="preserve">hips. Ben </w:t>
      </w:r>
      <w:proofErr w:type="spellStart"/>
      <w:r w:rsidRPr="00262AB0">
        <w:rPr>
          <w:color w:val="auto"/>
        </w:rPr>
        <w:t>Legler</w:t>
      </w:r>
      <w:proofErr w:type="spellEnd"/>
      <w:r w:rsidR="00320798">
        <w:rPr>
          <w:color w:val="auto"/>
        </w:rPr>
        <w:t>, University of Washington Burke Museum of Natural History and Culture</w:t>
      </w:r>
    </w:p>
    <w:p w:rsidR="00721B7E" w:rsidRDefault="002375B8" w:rsidP="00721B7E">
      <w:pPr>
        <w:pStyle w:val="Heading3"/>
      </w:pPr>
      <w:r w:rsidRPr="00A90532">
        <w:t>Seeds and Plant Production</w:t>
      </w:r>
    </w:p>
    <w:p w:rsidR="00965FF6" w:rsidRDefault="00341B3D" w:rsidP="00341B3D">
      <w:pPr>
        <w:pStyle w:val="NRCSBodyText"/>
      </w:pPr>
      <w:r>
        <w:rPr>
          <w:i/>
        </w:rPr>
        <w:t xml:space="preserve">Rosa </w:t>
      </w:r>
      <w:r w:rsidR="00273A98">
        <w:rPr>
          <w:i/>
        </w:rPr>
        <w:t>woodsii</w:t>
      </w:r>
      <w:r>
        <w:rPr>
          <w:i/>
        </w:rPr>
        <w:t xml:space="preserve"> </w:t>
      </w:r>
      <w:r>
        <w:t xml:space="preserve">plants are sexually </w:t>
      </w:r>
      <w:proofErr w:type="gramStart"/>
      <w:r>
        <w:t>reproductive</w:t>
      </w:r>
      <w:proofErr w:type="gramEnd"/>
      <w:r>
        <w:t xml:space="preserve"> after 2 to 5 years of growth (</w:t>
      </w:r>
      <w:r w:rsidR="00EE2915">
        <w:t>Welch, 2004</w:t>
      </w:r>
      <w:r w:rsidR="003A7C90">
        <w:t xml:space="preserve">).  </w:t>
      </w:r>
      <w:r>
        <w:t xml:space="preserve">Seed is obtained by collecting rose hips after they turn a bright red color (Gill and </w:t>
      </w:r>
      <w:proofErr w:type="spellStart"/>
      <w:r>
        <w:t>Pogge</w:t>
      </w:r>
      <w:proofErr w:type="spellEnd"/>
      <w:r>
        <w:t xml:space="preserve">, 1974).  The seeds can be removed from the hip flesh by macerating the hips and </w:t>
      </w:r>
      <w:r w:rsidR="00642560">
        <w:t xml:space="preserve">rinsing in water, </w:t>
      </w:r>
      <w:r>
        <w:t xml:space="preserve">allowing the </w:t>
      </w:r>
      <w:r w:rsidR="00642560">
        <w:t>debris and unfilled seed</w:t>
      </w:r>
      <w:r w:rsidR="005F4678">
        <w:t xml:space="preserve"> </w:t>
      </w:r>
      <w:r w:rsidR="004C3B40">
        <w:t xml:space="preserve">to </w:t>
      </w:r>
      <w:r w:rsidR="005F4678">
        <w:t>float to</w:t>
      </w:r>
      <w:r>
        <w:t xml:space="preserve"> the surface</w:t>
      </w:r>
      <w:r w:rsidR="005F4678">
        <w:t xml:space="preserve"> (</w:t>
      </w:r>
      <w:proofErr w:type="spellStart"/>
      <w:r w:rsidR="00642560">
        <w:t>Scianna</w:t>
      </w:r>
      <w:proofErr w:type="spellEnd"/>
      <w:r w:rsidR="00642560">
        <w:t xml:space="preserve">, 2003; </w:t>
      </w:r>
      <w:proofErr w:type="spellStart"/>
      <w:r w:rsidR="00642560">
        <w:t>Barner</w:t>
      </w:r>
      <w:proofErr w:type="spellEnd"/>
      <w:r w:rsidR="00642560">
        <w:t>, 2008</w:t>
      </w:r>
      <w:r w:rsidR="005F4678">
        <w:t>)</w:t>
      </w:r>
      <w:r>
        <w:t xml:space="preserve">.  Seeds collected soon after ripening and not allowed to dry will be less dormant than dried seeds (Gill and </w:t>
      </w:r>
      <w:proofErr w:type="spellStart"/>
      <w:r>
        <w:t>Pogge</w:t>
      </w:r>
      <w:proofErr w:type="spellEnd"/>
      <w:r>
        <w:t xml:space="preserve">, 1974; Young and Young, 1992). </w:t>
      </w:r>
      <w:r w:rsidR="00965FF6">
        <w:t xml:space="preserve"> </w:t>
      </w:r>
      <w:r w:rsidR="00C92EFA">
        <w:t xml:space="preserve">Dried seeds require a cold moist </w:t>
      </w:r>
      <w:r w:rsidR="00C92EFA">
        <w:lastRenderedPageBreak/>
        <w:t xml:space="preserve">stratification period of </w:t>
      </w:r>
      <w:r w:rsidR="00BB4DA8">
        <w:t>30 to 365 days at</w:t>
      </w:r>
      <w:r w:rsidR="00E268CA">
        <w:t xml:space="preserve"> 40 degrees </w:t>
      </w:r>
      <w:r w:rsidR="005F4678">
        <w:t>F</w:t>
      </w:r>
      <w:r w:rsidR="00E15330">
        <w:t>ahrenheit</w:t>
      </w:r>
      <w:r w:rsidR="007D1F48">
        <w:t xml:space="preserve"> to </w:t>
      </w:r>
      <w:r w:rsidR="005B1042">
        <w:t>improve germination</w:t>
      </w:r>
      <w:r w:rsidR="00507C1D">
        <w:t xml:space="preserve"> (Gill and </w:t>
      </w:r>
      <w:proofErr w:type="spellStart"/>
      <w:r w:rsidR="00507C1D">
        <w:t>Pogge</w:t>
      </w:r>
      <w:proofErr w:type="spellEnd"/>
      <w:r w:rsidR="00507C1D">
        <w:t>, 1974</w:t>
      </w:r>
      <w:r w:rsidR="00BB4DA8">
        <w:t>; Shaw et al., 2004</w:t>
      </w:r>
      <w:r w:rsidR="00507C1D">
        <w:t>).  A</w:t>
      </w:r>
      <w:r w:rsidR="00F81304">
        <w:t xml:space="preserve"> </w:t>
      </w:r>
      <w:r w:rsidR="00965FF6">
        <w:t xml:space="preserve">warm moist stratification </w:t>
      </w:r>
      <w:r w:rsidR="00BB4DA8">
        <w:t xml:space="preserve">period </w:t>
      </w:r>
      <w:proofErr w:type="gramStart"/>
      <w:r w:rsidR="00965FF6">
        <w:t>prec</w:t>
      </w:r>
      <w:r w:rsidR="00F81304">
        <w:t>eding</w:t>
      </w:r>
      <w:proofErr w:type="gramEnd"/>
      <w:r w:rsidR="00F81304">
        <w:t xml:space="preserve"> the cold moist period may</w:t>
      </w:r>
      <w:r w:rsidR="00965FF6">
        <w:t xml:space="preserve"> further improve germination (</w:t>
      </w:r>
      <w:r w:rsidR="00F81304">
        <w:t xml:space="preserve">Gill and </w:t>
      </w:r>
      <w:proofErr w:type="spellStart"/>
      <w:r w:rsidR="00F81304">
        <w:t>Pogge</w:t>
      </w:r>
      <w:proofErr w:type="spellEnd"/>
      <w:r w:rsidR="00F81304">
        <w:t>, 1974</w:t>
      </w:r>
      <w:r w:rsidR="00965FF6">
        <w:t>).</w:t>
      </w:r>
      <w:r w:rsidR="00E403B0">
        <w:t xml:space="preserve">  </w:t>
      </w:r>
    </w:p>
    <w:p w:rsidR="00965FF6" w:rsidRDefault="00965FF6" w:rsidP="00341B3D">
      <w:pPr>
        <w:pStyle w:val="NRCSBodyText"/>
      </w:pPr>
    </w:p>
    <w:p w:rsidR="00965FF6" w:rsidRDefault="00965FF6" w:rsidP="00341B3D">
      <w:pPr>
        <w:pStyle w:val="NRCSBodyText"/>
      </w:pPr>
      <w:r>
        <w:t xml:space="preserve">In nature, seeds are eaten and dispersed by birds and other wildlife.  The seed coat is broken down by the animals’ digestive process, which </w:t>
      </w:r>
      <w:r w:rsidR="002C5707">
        <w:t xml:space="preserve">reduces the overall seed viability, but </w:t>
      </w:r>
      <w:r w:rsidR="00575901">
        <w:t>alleviates</w:t>
      </w:r>
      <w:r w:rsidR="002C5707">
        <w:t xml:space="preserve"> the dormancy of unharmed seed </w:t>
      </w:r>
      <w:r>
        <w:t>(</w:t>
      </w:r>
      <w:r w:rsidR="006353F6">
        <w:t>Shaw et al., 2004</w:t>
      </w:r>
      <w:r>
        <w:t>).</w:t>
      </w:r>
    </w:p>
    <w:p w:rsidR="00965FF6" w:rsidRDefault="00965FF6" w:rsidP="00341B3D">
      <w:pPr>
        <w:pStyle w:val="NRCSBodyText"/>
      </w:pPr>
    </w:p>
    <w:p w:rsidR="00341B3D" w:rsidRDefault="00341B3D" w:rsidP="00341B3D">
      <w:pPr>
        <w:pStyle w:val="NRCSBodyText"/>
      </w:pPr>
      <w:r>
        <w:t>There are ab</w:t>
      </w:r>
      <w:r w:rsidR="00273A98">
        <w:t>out 51</w:t>
      </w:r>
      <w:r>
        <w:t>,000 seeds per pound (USDA NRCS, 2012).  Dried seeds stored in air-tight containers will remain viable for 2 to 4 years (Young and Young, 1992).</w:t>
      </w:r>
    </w:p>
    <w:p w:rsidR="007D1F48" w:rsidRDefault="007D1F48" w:rsidP="00341B3D">
      <w:pPr>
        <w:pStyle w:val="NRCSBodyText"/>
      </w:pPr>
    </w:p>
    <w:p w:rsidR="00341B3D" w:rsidRDefault="007D1F48" w:rsidP="00341B3D">
      <w:pPr>
        <w:pStyle w:val="NRCSBodyText"/>
      </w:pPr>
      <w:r>
        <w:t>P</w:t>
      </w:r>
      <w:r w:rsidR="00341B3D">
        <w:t xml:space="preserve">lants can be produced by sowing seed into pots or flats </w:t>
      </w:r>
      <w:r w:rsidR="00E268CA">
        <w:t xml:space="preserve">outdoors </w:t>
      </w:r>
      <w:r w:rsidR="00341B3D">
        <w:t xml:space="preserve">in </w:t>
      </w:r>
      <w:r w:rsidR="00E268CA">
        <w:t>October or November, and moving</w:t>
      </w:r>
      <w:r w:rsidR="00341B3D">
        <w:t xml:space="preserve"> into a greenhouse in January or February.  Seedlings should be </w:t>
      </w:r>
      <w:r w:rsidR="00E268CA">
        <w:t>moved to a</w:t>
      </w:r>
      <w:r w:rsidR="00341B3D">
        <w:t xml:space="preserve"> lath house or other structure </w:t>
      </w:r>
      <w:r w:rsidR="00E268CA">
        <w:t xml:space="preserve">in the spring and grown </w:t>
      </w:r>
      <w:r w:rsidR="00341B3D">
        <w:t>for one year to develop an adequate ro</w:t>
      </w:r>
      <w:r w:rsidR="00021D3D">
        <w:t xml:space="preserve">ot system before transplanting.  </w:t>
      </w:r>
      <w:r w:rsidR="008063AE">
        <w:t>Seedlings can be t</w:t>
      </w:r>
      <w:r w:rsidR="001710BF">
        <w:t>ransplanted to the field in containers or as bareroot stock.</w:t>
      </w:r>
    </w:p>
    <w:p w:rsidR="00341B3D" w:rsidRDefault="00341B3D" w:rsidP="00341B3D">
      <w:pPr>
        <w:pStyle w:val="NRCSBodyText"/>
      </w:pPr>
    </w:p>
    <w:p w:rsidR="00341B3D" w:rsidRPr="006452C6" w:rsidRDefault="00533F4C" w:rsidP="00341B3D">
      <w:pPr>
        <w:pStyle w:val="NRCSBodyText"/>
      </w:pPr>
      <w:r>
        <w:t>Woods’</w:t>
      </w:r>
      <w:r w:rsidR="00341B3D">
        <w:t xml:space="preserve"> rose</w:t>
      </w:r>
      <w:r w:rsidR="00341B3D">
        <w:rPr>
          <w:i/>
        </w:rPr>
        <w:t xml:space="preserve"> </w:t>
      </w:r>
      <w:r w:rsidR="00341B3D">
        <w:t xml:space="preserve">can also be reproduced by </w:t>
      </w:r>
      <w:r w:rsidR="001710BF">
        <w:t xml:space="preserve">hardwood cuttings, </w:t>
      </w:r>
      <w:r>
        <w:t xml:space="preserve">softwood </w:t>
      </w:r>
      <w:r w:rsidR="00341B3D">
        <w:t>cuttings</w:t>
      </w:r>
      <w:r w:rsidR="001710BF">
        <w:t xml:space="preserve">, </w:t>
      </w:r>
      <w:r w:rsidR="00341B3D">
        <w:t>root suckers</w:t>
      </w:r>
      <w:r w:rsidR="001710BF">
        <w:t xml:space="preserve"> or layering</w:t>
      </w:r>
      <w:r>
        <w:t xml:space="preserve"> (Snyder, 1991, as cited by Rose et al., 1998</w:t>
      </w:r>
      <w:r w:rsidR="001710BF">
        <w:t>; Shaw et al., 2004</w:t>
      </w:r>
      <w:r>
        <w:t xml:space="preserve">).  </w:t>
      </w:r>
      <w:r w:rsidR="00341B3D">
        <w:t>All seedlings and propagated plants should be hardened off for two to four weeks prior to transplanting in the desired field location.</w:t>
      </w:r>
      <w:r w:rsidR="001710BF">
        <w:t xml:space="preserve">  In the field, young plants </w:t>
      </w:r>
      <w:r w:rsidR="002566E1">
        <w:t>may need protection</w:t>
      </w:r>
      <w:r w:rsidR="001710BF">
        <w:t xml:space="preserve"> from rodents, livestock and wildlife (Shaw et al., 2004). </w:t>
      </w:r>
    </w:p>
    <w:p w:rsidR="00CD49CC" w:rsidRDefault="00CD49CC" w:rsidP="00721B7E">
      <w:pPr>
        <w:pStyle w:val="Heading3"/>
      </w:pPr>
      <w:r w:rsidRPr="00A90532">
        <w:t>Cultivars, Improved, and Selected Materials (and area of origin)</w:t>
      </w:r>
    </w:p>
    <w:p w:rsidR="00DE7F41" w:rsidRPr="00DE1396" w:rsidRDefault="00DE1396" w:rsidP="00DE7F41">
      <w:pPr>
        <w:pStyle w:val="NRCSBodyText"/>
      </w:pPr>
      <w:r>
        <w:t>None, but seeds and seedlings are commercially available.</w:t>
      </w:r>
    </w:p>
    <w:p w:rsidR="002375B8" w:rsidRPr="00A90532" w:rsidRDefault="002375B8" w:rsidP="00721B7E">
      <w:pPr>
        <w:pStyle w:val="Heading3"/>
        <w:rPr>
          <w:i/>
          <w:iCs/>
        </w:rPr>
      </w:pPr>
      <w:r w:rsidRPr="00A90532">
        <w:t>References</w:t>
      </w:r>
    </w:p>
    <w:p w:rsidR="00642560" w:rsidRPr="00642560" w:rsidRDefault="00642560" w:rsidP="00184834">
      <w:pPr>
        <w:ind w:left="360" w:hanging="360"/>
        <w:jc w:val="left"/>
        <w:rPr>
          <w:rStyle w:val="Strong"/>
          <w:b w:val="0"/>
          <w:sz w:val="20"/>
        </w:rPr>
      </w:pPr>
      <w:proofErr w:type="spellStart"/>
      <w:proofErr w:type="gramStart"/>
      <w:r>
        <w:rPr>
          <w:sz w:val="20"/>
        </w:rPr>
        <w:t>Barner</w:t>
      </w:r>
      <w:proofErr w:type="spellEnd"/>
      <w:r>
        <w:rPr>
          <w:sz w:val="20"/>
        </w:rPr>
        <w:t>, J.</w:t>
      </w:r>
      <w:r w:rsidRPr="00642560">
        <w:rPr>
          <w:sz w:val="20"/>
        </w:rPr>
        <w:t xml:space="preserve"> 2008.</w:t>
      </w:r>
      <w:proofErr w:type="gramEnd"/>
      <w:r w:rsidRPr="00642560">
        <w:rPr>
          <w:sz w:val="20"/>
        </w:rPr>
        <w:t xml:space="preserve"> </w:t>
      </w:r>
      <w:proofErr w:type="gramStart"/>
      <w:r w:rsidRPr="00642560">
        <w:rPr>
          <w:sz w:val="20"/>
        </w:rPr>
        <w:t xml:space="preserve">Propagation protocol for production of </w:t>
      </w:r>
      <w:r w:rsidRPr="00642560">
        <w:rPr>
          <w:i/>
          <w:iCs/>
          <w:sz w:val="20"/>
        </w:rPr>
        <w:t xml:space="preserve">Rosa </w:t>
      </w:r>
      <w:proofErr w:type="spellStart"/>
      <w:r w:rsidRPr="00642560">
        <w:rPr>
          <w:i/>
          <w:iCs/>
          <w:sz w:val="20"/>
        </w:rPr>
        <w:t>woodsii</w:t>
      </w:r>
      <w:proofErr w:type="spellEnd"/>
      <w:r w:rsidRPr="00642560">
        <w:rPr>
          <w:sz w:val="20"/>
        </w:rPr>
        <w:t xml:space="preserve"> </w:t>
      </w:r>
      <w:proofErr w:type="spellStart"/>
      <w:r w:rsidRPr="00642560">
        <w:rPr>
          <w:sz w:val="20"/>
        </w:rPr>
        <w:t>Lindl</w:t>
      </w:r>
      <w:proofErr w:type="spellEnd"/>
      <w:r w:rsidRPr="00642560">
        <w:rPr>
          <w:sz w:val="20"/>
        </w:rPr>
        <w:t>.</w:t>
      </w:r>
      <w:proofErr w:type="gramEnd"/>
      <w:r w:rsidRPr="00642560">
        <w:rPr>
          <w:sz w:val="20"/>
        </w:rPr>
        <w:t xml:space="preserve"> </w:t>
      </w:r>
      <w:proofErr w:type="gramStart"/>
      <w:r w:rsidRPr="00642560">
        <w:rPr>
          <w:sz w:val="20"/>
        </w:rPr>
        <w:t>seeds</w:t>
      </w:r>
      <w:proofErr w:type="gramEnd"/>
      <w:r w:rsidRPr="00642560">
        <w:rPr>
          <w:sz w:val="20"/>
        </w:rPr>
        <w:t xml:space="preserve">; USDA </w:t>
      </w:r>
      <w:r w:rsidR="00810323">
        <w:rPr>
          <w:sz w:val="20"/>
        </w:rPr>
        <w:t>Forest Service</w:t>
      </w:r>
      <w:r w:rsidRPr="00642560">
        <w:rPr>
          <w:sz w:val="20"/>
        </w:rPr>
        <w:t xml:space="preserve"> Bend Seed </w:t>
      </w:r>
      <w:proofErr w:type="spellStart"/>
      <w:r w:rsidRPr="00642560">
        <w:rPr>
          <w:sz w:val="20"/>
        </w:rPr>
        <w:t>Extractory</w:t>
      </w:r>
      <w:proofErr w:type="spellEnd"/>
      <w:r w:rsidRPr="00642560">
        <w:rPr>
          <w:sz w:val="20"/>
        </w:rPr>
        <w:t xml:space="preserve">, Bend, Oregon. In: Native Plant Network. </w:t>
      </w:r>
      <w:r>
        <w:rPr>
          <w:sz w:val="20"/>
        </w:rPr>
        <w:t>Available at</w:t>
      </w:r>
      <w:r w:rsidRPr="00642560">
        <w:rPr>
          <w:sz w:val="20"/>
        </w:rPr>
        <w:t xml:space="preserve"> http://www.nativeplantnetwork.org (accesse</w:t>
      </w:r>
      <w:r>
        <w:rPr>
          <w:sz w:val="20"/>
        </w:rPr>
        <w:t xml:space="preserve">d 4 January 2013). </w:t>
      </w:r>
      <w:proofErr w:type="gramStart"/>
      <w:r>
        <w:rPr>
          <w:sz w:val="20"/>
        </w:rPr>
        <w:t>University of Idaho</w:t>
      </w:r>
      <w:r w:rsidRPr="00642560">
        <w:rPr>
          <w:sz w:val="20"/>
        </w:rPr>
        <w:t xml:space="preserve"> College of Natural Res</w:t>
      </w:r>
      <w:r w:rsidR="00810323">
        <w:rPr>
          <w:sz w:val="20"/>
        </w:rPr>
        <w:t>ources</w:t>
      </w:r>
      <w:r>
        <w:rPr>
          <w:sz w:val="20"/>
        </w:rPr>
        <w:t xml:space="preserve"> Forest Research Nursery, Moscow, ID.</w:t>
      </w:r>
      <w:proofErr w:type="gramEnd"/>
      <w:r w:rsidRPr="00642560">
        <w:rPr>
          <w:rStyle w:val="Strong"/>
          <w:b w:val="0"/>
          <w:sz w:val="20"/>
        </w:rPr>
        <w:t xml:space="preserve"> </w:t>
      </w:r>
    </w:p>
    <w:p w:rsidR="00184834" w:rsidRPr="00184834" w:rsidRDefault="00184834" w:rsidP="00184834">
      <w:pPr>
        <w:ind w:left="360" w:hanging="360"/>
        <w:jc w:val="left"/>
        <w:rPr>
          <w:rStyle w:val="Strong"/>
          <w:b w:val="0"/>
          <w:sz w:val="20"/>
        </w:rPr>
      </w:pPr>
      <w:proofErr w:type="gramStart"/>
      <w:r w:rsidRPr="00184834">
        <w:rPr>
          <w:rStyle w:val="Strong"/>
          <w:b w:val="0"/>
          <w:sz w:val="20"/>
        </w:rPr>
        <w:t>Burke Museum of Natura</w:t>
      </w:r>
      <w:r w:rsidR="00810323">
        <w:rPr>
          <w:rStyle w:val="Strong"/>
          <w:b w:val="0"/>
          <w:sz w:val="20"/>
        </w:rPr>
        <w:t>l History and Culture.</w:t>
      </w:r>
      <w:proofErr w:type="gramEnd"/>
      <w:r w:rsidR="00810323">
        <w:rPr>
          <w:rStyle w:val="Strong"/>
          <w:b w:val="0"/>
          <w:sz w:val="20"/>
        </w:rPr>
        <w:t xml:space="preserve"> 2012</w:t>
      </w:r>
      <w:r w:rsidRPr="00184834">
        <w:rPr>
          <w:rStyle w:val="Strong"/>
          <w:b w:val="0"/>
          <w:sz w:val="20"/>
        </w:rPr>
        <w:t xml:space="preserve">. Available at http://biology.burke.washington.edu/herbarium/imagecollection.php (accessed </w:t>
      </w:r>
      <w:r w:rsidR="00D563A3">
        <w:rPr>
          <w:rStyle w:val="Strong"/>
          <w:b w:val="0"/>
          <w:sz w:val="20"/>
        </w:rPr>
        <w:t>10 Dec</w:t>
      </w:r>
      <w:r w:rsidRPr="00184834">
        <w:rPr>
          <w:rStyle w:val="Strong"/>
          <w:b w:val="0"/>
          <w:sz w:val="20"/>
        </w:rPr>
        <w:t xml:space="preserve"> 2012). </w:t>
      </w:r>
      <w:proofErr w:type="gramStart"/>
      <w:r w:rsidRPr="00184834">
        <w:rPr>
          <w:rStyle w:val="Strong"/>
          <w:b w:val="0"/>
          <w:sz w:val="20"/>
        </w:rPr>
        <w:t>University of Washington, Seattle, WA.</w:t>
      </w:r>
      <w:proofErr w:type="gramEnd"/>
    </w:p>
    <w:p w:rsidR="00FE4010" w:rsidRPr="004A4931" w:rsidRDefault="00FE4010" w:rsidP="00FE4010">
      <w:pPr>
        <w:pStyle w:val="Header3"/>
        <w:keepNext w:val="0"/>
        <w:ind w:left="360" w:hanging="360"/>
        <w:rPr>
          <w:b w:val="0"/>
        </w:rPr>
      </w:pPr>
      <w:proofErr w:type="gramStart"/>
      <w:r>
        <w:rPr>
          <w:b w:val="0"/>
        </w:rPr>
        <w:t>Charters, M.L. 2012</w:t>
      </w:r>
      <w:r w:rsidR="002C5707">
        <w:rPr>
          <w:b w:val="0"/>
        </w:rPr>
        <w:t>.</w:t>
      </w:r>
      <w:proofErr w:type="gramEnd"/>
      <w:r w:rsidR="002C5707">
        <w:rPr>
          <w:b w:val="0"/>
        </w:rPr>
        <w:t xml:space="preserve"> </w:t>
      </w:r>
      <w:r w:rsidRPr="004A4931">
        <w:rPr>
          <w:b w:val="0"/>
        </w:rPr>
        <w:t>California Plant Names: Latin and Greek Meanings and Derivations.</w:t>
      </w:r>
      <w:r w:rsidR="002C5707">
        <w:rPr>
          <w:b w:val="0"/>
        </w:rPr>
        <w:t xml:space="preserve"> </w:t>
      </w:r>
      <w:proofErr w:type="gramStart"/>
      <w:r>
        <w:rPr>
          <w:b w:val="0"/>
        </w:rPr>
        <w:t xml:space="preserve">Available at </w:t>
      </w:r>
      <w:r w:rsidRPr="004A4931">
        <w:rPr>
          <w:b w:val="0"/>
        </w:rPr>
        <w:t>http://www.calflora.net/botanicalnames/</w:t>
      </w:r>
      <w:r>
        <w:rPr>
          <w:b w:val="0"/>
        </w:rPr>
        <w:t xml:space="preserve"> (accessed </w:t>
      </w:r>
      <w:r w:rsidR="00965FF6">
        <w:rPr>
          <w:b w:val="0"/>
        </w:rPr>
        <w:t>13 Dec</w:t>
      </w:r>
      <w:r>
        <w:rPr>
          <w:b w:val="0"/>
        </w:rPr>
        <w:t xml:space="preserve"> 2012) Michael L. Charters, Sierra Madre, CA.</w:t>
      </w:r>
      <w:proofErr w:type="gramEnd"/>
      <w:r>
        <w:rPr>
          <w:b w:val="0"/>
        </w:rPr>
        <w:t xml:space="preserve"> </w:t>
      </w:r>
    </w:p>
    <w:p w:rsidR="00341B3D" w:rsidRDefault="00341B3D" w:rsidP="00341B3D">
      <w:pPr>
        <w:pStyle w:val="Header3"/>
        <w:keepNext w:val="0"/>
        <w:ind w:left="360" w:hanging="360"/>
        <w:rPr>
          <w:b w:val="0"/>
        </w:rPr>
      </w:pPr>
      <w:proofErr w:type="gramStart"/>
      <w:r>
        <w:rPr>
          <w:b w:val="0"/>
        </w:rPr>
        <w:t xml:space="preserve">Gill, J.D. and F.L. </w:t>
      </w:r>
      <w:proofErr w:type="spellStart"/>
      <w:r>
        <w:rPr>
          <w:b w:val="0"/>
        </w:rPr>
        <w:t>Pogge</w:t>
      </w:r>
      <w:proofErr w:type="spellEnd"/>
      <w:r>
        <w:rPr>
          <w:b w:val="0"/>
        </w:rPr>
        <w:t>.</w:t>
      </w:r>
      <w:proofErr w:type="gramEnd"/>
      <w:r>
        <w:rPr>
          <w:b w:val="0"/>
        </w:rPr>
        <w:t xml:space="preserve"> 1974. </w:t>
      </w:r>
      <w:r w:rsidRPr="0069632D">
        <w:rPr>
          <w:b w:val="0"/>
          <w:i/>
        </w:rPr>
        <w:t>Rosa</w:t>
      </w:r>
      <w:r>
        <w:rPr>
          <w:b w:val="0"/>
        </w:rPr>
        <w:t xml:space="preserve"> L. Rose. In: Seeds of Woody Plants of the United States. </w:t>
      </w:r>
      <w:proofErr w:type="gramStart"/>
      <w:r>
        <w:rPr>
          <w:b w:val="0"/>
        </w:rPr>
        <w:t>Agriculture Handbook No</w:t>
      </w:r>
      <w:r w:rsidR="00A57432">
        <w:rPr>
          <w:b w:val="0"/>
        </w:rPr>
        <w:t>. 450.</w:t>
      </w:r>
      <w:proofErr w:type="gramEnd"/>
      <w:r w:rsidR="00A57432">
        <w:rPr>
          <w:b w:val="0"/>
        </w:rPr>
        <w:t xml:space="preserve"> </w:t>
      </w:r>
      <w:proofErr w:type="gramStart"/>
      <w:r w:rsidR="00A57432">
        <w:rPr>
          <w:b w:val="0"/>
        </w:rPr>
        <w:t>USDA Forest Service, Was</w:t>
      </w:r>
      <w:r>
        <w:rPr>
          <w:b w:val="0"/>
        </w:rPr>
        <w:t>hington, D.C.</w:t>
      </w:r>
      <w:proofErr w:type="gramEnd"/>
      <w:r>
        <w:rPr>
          <w:b w:val="0"/>
        </w:rPr>
        <w:t xml:space="preserve"> </w:t>
      </w:r>
    </w:p>
    <w:p w:rsidR="00884094" w:rsidRPr="00884094" w:rsidRDefault="00884094" w:rsidP="00DE1396">
      <w:pPr>
        <w:pStyle w:val="NRCSBodyText"/>
        <w:ind w:left="360" w:hanging="360"/>
      </w:pPr>
      <w:r>
        <w:lastRenderedPageBreak/>
        <w:t xml:space="preserve">Hauser, A.S. 2006. </w:t>
      </w:r>
      <w:r>
        <w:rPr>
          <w:i/>
        </w:rPr>
        <w:t>Rosa woodsii</w:t>
      </w:r>
      <w:r>
        <w:t xml:space="preserve">. In: Fire Effects Information System. Available at </w:t>
      </w:r>
      <w:r w:rsidRPr="00884094">
        <w:t>http://www.fs.fed.us/database/feis/</w:t>
      </w:r>
      <w:r>
        <w:t xml:space="preserve"> (accessed 10 Dec 2012). USDA Forest Service Rocky Mountain Research Station Fire Sciences Laboratory.</w:t>
      </w:r>
    </w:p>
    <w:p w:rsidR="00F55EC0" w:rsidRDefault="00F55EC0" w:rsidP="00F55EC0">
      <w:pPr>
        <w:pStyle w:val="Header3"/>
        <w:keepNext w:val="0"/>
        <w:ind w:left="360" w:hanging="360"/>
        <w:rPr>
          <w:b w:val="0"/>
        </w:rPr>
      </w:pPr>
      <w:r>
        <w:rPr>
          <w:b w:val="0"/>
        </w:rPr>
        <w:t xml:space="preserve">Hitchcock, C.L., A. </w:t>
      </w:r>
      <w:proofErr w:type="spellStart"/>
      <w:r>
        <w:rPr>
          <w:b w:val="0"/>
        </w:rPr>
        <w:t>Cronquist</w:t>
      </w:r>
      <w:proofErr w:type="spellEnd"/>
      <w:r>
        <w:rPr>
          <w:b w:val="0"/>
        </w:rPr>
        <w:t xml:space="preserve">, M. </w:t>
      </w:r>
      <w:proofErr w:type="spellStart"/>
      <w:r>
        <w:rPr>
          <w:b w:val="0"/>
        </w:rPr>
        <w:t>Ownbey</w:t>
      </w:r>
      <w:proofErr w:type="spellEnd"/>
      <w:r>
        <w:rPr>
          <w:b w:val="0"/>
        </w:rPr>
        <w:t>, and J.W. Thompson. 1969. Vascular Plants of the Pacific Northwest. University of Washington Press, Seattle and London.</w:t>
      </w:r>
    </w:p>
    <w:p w:rsidR="00F55EC0" w:rsidRDefault="00F55EC0" w:rsidP="00F55EC0">
      <w:pPr>
        <w:pStyle w:val="Header3"/>
        <w:keepNext w:val="0"/>
        <w:ind w:left="360" w:hanging="360"/>
        <w:rPr>
          <w:b w:val="0"/>
        </w:rPr>
      </w:pPr>
      <w:r w:rsidRPr="00332E7F">
        <w:rPr>
          <w:b w:val="0"/>
        </w:rPr>
        <w:t xml:space="preserve">Hitchcock, C.L. and A. </w:t>
      </w:r>
      <w:proofErr w:type="spellStart"/>
      <w:r w:rsidRPr="00332E7F">
        <w:rPr>
          <w:b w:val="0"/>
        </w:rPr>
        <w:t>Cronquist</w:t>
      </w:r>
      <w:proofErr w:type="spellEnd"/>
      <w:r w:rsidRPr="00332E7F">
        <w:rPr>
          <w:b w:val="0"/>
        </w:rPr>
        <w:t>. 1973. Flora of the Pacific Northwest. University of Washington Press, Seattle and London.</w:t>
      </w:r>
    </w:p>
    <w:p w:rsidR="00971357" w:rsidRPr="00240293" w:rsidRDefault="00971357" w:rsidP="009713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hanging="360"/>
        <w:contextualSpacing/>
        <w:jc w:val="left"/>
        <w:rPr>
          <w:sz w:val="20"/>
        </w:rPr>
      </w:pPr>
      <w:r>
        <w:rPr>
          <w:sz w:val="20"/>
        </w:rPr>
        <w:t xml:space="preserve">Lewis, W.H. and B.E. </w:t>
      </w:r>
      <w:proofErr w:type="spellStart"/>
      <w:r>
        <w:rPr>
          <w:sz w:val="20"/>
        </w:rPr>
        <w:t>Ertter</w:t>
      </w:r>
      <w:proofErr w:type="spellEnd"/>
      <w:r>
        <w:rPr>
          <w:sz w:val="20"/>
        </w:rPr>
        <w:t xml:space="preserve">. 2007. Subspecies of </w:t>
      </w:r>
      <w:r>
        <w:rPr>
          <w:i/>
          <w:sz w:val="20"/>
        </w:rPr>
        <w:t xml:space="preserve">Rosa </w:t>
      </w:r>
      <w:proofErr w:type="spellStart"/>
      <w:r>
        <w:rPr>
          <w:i/>
          <w:sz w:val="20"/>
        </w:rPr>
        <w:t>nutkana</w:t>
      </w:r>
      <w:proofErr w:type="spellEnd"/>
      <w:r>
        <w:rPr>
          <w:i/>
          <w:sz w:val="20"/>
        </w:rPr>
        <w:t xml:space="preserve"> </w:t>
      </w:r>
      <w:r>
        <w:rPr>
          <w:sz w:val="20"/>
        </w:rPr>
        <w:t xml:space="preserve">and </w:t>
      </w:r>
      <w:r>
        <w:rPr>
          <w:i/>
          <w:sz w:val="20"/>
        </w:rPr>
        <w:t xml:space="preserve">R. </w:t>
      </w:r>
      <w:proofErr w:type="spellStart"/>
      <w:r>
        <w:rPr>
          <w:i/>
          <w:sz w:val="20"/>
        </w:rPr>
        <w:t>woodsii</w:t>
      </w:r>
      <w:proofErr w:type="spellEnd"/>
      <w:r>
        <w:rPr>
          <w:i/>
          <w:sz w:val="20"/>
        </w:rPr>
        <w:t xml:space="preserve"> </w:t>
      </w:r>
      <w:r>
        <w:rPr>
          <w:sz w:val="20"/>
        </w:rPr>
        <w:t>(</w:t>
      </w:r>
      <w:proofErr w:type="spellStart"/>
      <w:r>
        <w:rPr>
          <w:sz w:val="20"/>
        </w:rPr>
        <w:t>Rosaceae</w:t>
      </w:r>
      <w:proofErr w:type="spellEnd"/>
      <w:r>
        <w:rPr>
          <w:sz w:val="20"/>
        </w:rPr>
        <w:t xml:space="preserve">) in Western North America. </w:t>
      </w:r>
      <w:proofErr w:type="spellStart"/>
      <w:r>
        <w:rPr>
          <w:sz w:val="20"/>
        </w:rPr>
        <w:t>Novon</w:t>
      </w:r>
      <w:proofErr w:type="spellEnd"/>
      <w:r>
        <w:rPr>
          <w:sz w:val="20"/>
        </w:rPr>
        <w:t xml:space="preserve"> 17:341-353.</w:t>
      </w:r>
    </w:p>
    <w:p w:rsidR="00971357" w:rsidRDefault="00971357" w:rsidP="009713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hanging="360"/>
        <w:contextualSpacing/>
        <w:jc w:val="left"/>
        <w:rPr>
          <w:sz w:val="20"/>
        </w:rPr>
      </w:pPr>
      <w:r>
        <w:rPr>
          <w:sz w:val="20"/>
        </w:rPr>
        <w:t xml:space="preserve">Mader, E., M. Shepherd., M. Vaughan, S.H. Black, and G. </w:t>
      </w:r>
      <w:proofErr w:type="spellStart"/>
      <w:r>
        <w:rPr>
          <w:sz w:val="20"/>
        </w:rPr>
        <w:t>LeBuhn</w:t>
      </w:r>
      <w:proofErr w:type="spellEnd"/>
      <w:r>
        <w:rPr>
          <w:sz w:val="20"/>
        </w:rPr>
        <w:t>. 2011. Attracting Native P</w:t>
      </w:r>
      <w:r w:rsidR="002C5707">
        <w:rPr>
          <w:sz w:val="20"/>
        </w:rPr>
        <w:t xml:space="preserve">ollinators. The </w:t>
      </w:r>
      <w:proofErr w:type="spellStart"/>
      <w:r w:rsidR="002C5707">
        <w:rPr>
          <w:sz w:val="20"/>
        </w:rPr>
        <w:t>Xerces</w:t>
      </w:r>
      <w:proofErr w:type="spellEnd"/>
      <w:r w:rsidR="002C5707">
        <w:rPr>
          <w:sz w:val="20"/>
        </w:rPr>
        <w:t xml:space="preserve"> Society.</w:t>
      </w:r>
      <w:r>
        <w:rPr>
          <w:sz w:val="20"/>
        </w:rPr>
        <w:t xml:space="preserve"> </w:t>
      </w:r>
      <w:proofErr w:type="spellStart"/>
      <w:r>
        <w:rPr>
          <w:sz w:val="20"/>
        </w:rPr>
        <w:t>Storey</w:t>
      </w:r>
      <w:proofErr w:type="spellEnd"/>
      <w:r>
        <w:rPr>
          <w:sz w:val="20"/>
        </w:rPr>
        <w:t xml:space="preserve"> Publishing, North Adams, MA.</w:t>
      </w:r>
    </w:p>
    <w:p w:rsidR="00C128A3" w:rsidRDefault="00C128A3" w:rsidP="00C12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hanging="360"/>
        <w:contextualSpacing/>
        <w:jc w:val="left"/>
        <w:rPr>
          <w:sz w:val="20"/>
        </w:rPr>
      </w:pPr>
      <w:proofErr w:type="spellStart"/>
      <w:r>
        <w:rPr>
          <w:sz w:val="20"/>
        </w:rPr>
        <w:t>Moerman</w:t>
      </w:r>
      <w:proofErr w:type="spellEnd"/>
      <w:r>
        <w:rPr>
          <w:sz w:val="20"/>
        </w:rPr>
        <w:t xml:space="preserve">, D. 2012. Native American </w:t>
      </w:r>
      <w:proofErr w:type="spellStart"/>
      <w:r>
        <w:rPr>
          <w:sz w:val="20"/>
        </w:rPr>
        <w:t>Ethnobotany</w:t>
      </w:r>
      <w:proofErr w:type="spellEnd"/>
      <w:r>
        <w:rPr>
          <w:sz w:val="20"/>
        </w:rPr>
        <w:t xml:space="preserve"> Database. Available at </w:t>
      </w:r>
      <w:r w:rsidRPr="007B152A">
        <w:rPr>
          <w:sz w:val="20"/>
        </w:rPr>
        <w:t>http://herb.umd.umich.edu/</w:t>
      </w:r>
      <w:r>
        <w:rPr>
          <w:sz w:val="20"/>
        </w:rPr>
        <w:t xml:space="preserve"> </w:t>
      </w:r>
    </w:p>
    <w:p w:rsidR="00C128A3" w:rsidRDefault="00C128A3" w:rsidP="00C12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hanging="360"/>
        <w:contextualSpacing/>
        <w:jc w:val="left"/>
        <w:rPr>
          <w:sz w:val="20"/>
        </w:rPr>
      </w:pPr>
      <w:r>
        <w:rPr>
          <w:sz w:val="20"/>
        </w:rPr>
        <w:tab/>
        <w:t>(accessed 29 Nov 2012) University of Michigan-Dearborn, Dearborn, MI.</w:t>
      </w:r>
    </w:p>
    <w:p w:rsidR="00FE4010" w:rsidRDefault="00FE4010" w:rsidP="00FE4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hanging="360"/>
        <w:contextualSpacing/>
        <w:jc w:val="left"/>
        <w:rPr>
          <w:sz w:val="20"/>
        </w:rPr>
      </w:pPr>
      <w:r>
        <w:rPr>
          <w:sz w:val="20"/>
        </w:rPr>
        <w:t>Parish, R., R. Coupe, and D. Lloyd (eds.)</w:t>
      </w:r>
      <w:r w:rsidR="00810323">
        <w:rPr>
          <w:sz w:val="20"/>
        </w:rPr>
        <w:t>.</w:t>
      </w:r>
      <w:r>
        <w:rPr>
          <w:sz w:val="20"/>
        </w:rPr>
        <w:t xml:space="preserve"> 1996. Plants of  Southern Interior British Columbia and the Inland Northwest. Lone Pine Publishing, Vancouver, BC.</w:t>
      </w:r>
    </w:p>
    <w:p w:rsidR="008063AE" w:rsidRPr="00230E3F" w:rsidRDefault="008063AE" w:rsidP="008063AE">
      <w:pPr>
        <w:pStyle w:val="marginzero"/>
        <w:ind w:left="360" w:hanging="360"/>
        <w:contextualSpacing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Rose, R., C.E.C. </w:t>
      </w:r>
      <w:proofErr w:type="spellStart"/>
      <w:r>
        <w:rPr>
          <w:rFonts w:ascii="Times New Roman" w:hAnsi="Times New Roman"/>
          <w:sz w:val="20"/>
          <w:szCs w:val="20"/>
        </w:rPr>
        <w:t>Chachulski</w:t>
      </w:r>
      <w:proofErr w:type="spellEnd"/>
      <w:r>
        <w:rPr>
          <w:rFonts w:ascii="Times New Roman" w:hAnsi="Times New Roman"/>
          <w:sz w:val="20"/>
          <w:szCs w:val="20"/>
        </w:rPr>
        <w:t>, and D.</w:t>
      </w:r>
      <w:r w:rsidRPr="00230E3F">
        <w:rPr>
          <w:rFonts w:ascii="Times New Roman" w:hAnsi="Times New Roman"/>
          <w:sz w:val="20"/>
          <w:szCs w:val="20"/>
        </w:rPr>
        <w:t>L.</w:t>
      </w:r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Haase</w:t>
      </w:r>
      <w:proofErr w:type="spellEnd"/>
      <w:r>
        <w:rPr>
          <w:rFonts w:ascii="Times New Roman" w:hAnsi="Times New Roman"/>
          <w:sz w:val="20"/>
          <w:szCs w:val="20"/>
        </w:rPr>
        <w:t>. 1998.</w:t>
      </w:r>
      <w:r w:rsidRPr="00230E3F">
        <w:rPr>
          <w:rFonts w:ascii="Times New Roman" w:hAnsi="Times New Roman"/>
          <w:sz w:val="20"/>
          <w:szCs w:val="20"/>
        </w:rPr>
        <w:t xml:space="preserve"> Propagation of P</w:t>
      </w:r>
      <w:r>
        <w:rPr>
          <w:rFonts w:ascii="Times New Roman" w:hAnsi="Times New Roman"/>
          <w:sz w:val="20"/>
          <w:szCs w:val="20"/>
        </w:rPr>
        <w:t>acific Northwest Native Plants.</w:t>
      </w:r>
      <w:r w:rsidRPr="00230E3F">
        <w:rPr>
          <w:rFonts w:ascii="Times New Roman" w:hAnsi="Times New Roman"/>
          <w:sz w:val="20"/>
          <w:szCs w:val="20"/>
        </w:rPr>
        <w:t xml:space="preserve"> Oregon State U</w:t>
      </w:r>
      <w:r>
        <w:rPr>
          <w:rFonts w:ascii="Times New Roman" w:hAnsi="Times New Roman"/>
          <w:sz w:val="20"/>
          <w:szCs w:val="20"/>
        </w:rPr>
        <w:t>niversity Press, Corvallis, OR.</w:t>
      </w:r>
      <w:r w:rsidRPr="00230E3F">
        <w:rPr>
          <w:rFonts w:ascii="Times New Roman" w:hAnsi="Times New Roman"/>
          <w:sz w:val="20"/>
          <w:szCs w:val="20"/>
        </w:rPr>
        <w:t xml:space="preserve"> </w:t>
      </w:r>
    </w:p>
    <w:p w:rsidR="00642560" w:rsidRPr="00642560" w:rsidRDefault="00642560" w:rsidP="00FE4010">
      <w:pPr>
        <w:pStyle w:val="marginzero"/>
        <w:ind w:left="360" w:hanging="360"/>
        <w:contextualSpacing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Scianna, J.</w:t>
      </w:r>
      <w:r w:rsidRPr="00642560">
        <w:rPr>
          <w:rFonts w:ascii="Times New Roman" w:hAnsi="Times New Roman"/>
          <w:sz w:val="20"/>
          <w:szCs w:val="20"/>
        </w:rPr>
        <w:t xml:space="preserve"> 2003. Propagation protocol for production of field-grown </w:t>
      </w:r>
      <w:r w:rsidRPr="00642560">
        <w:rPr>
          <w:rFonts w:ascii="Times New Roman" w:hAnsi="Times New Roman"/>
          <w:i/>
          <w:iCs/>
          <w:sz w:val="20"/>
          <w:szCs w:val="20"/>
        </w:rPr>
        <w:t xml:space="preserve">Rosa </w:t>
      </w:r>
      <w:proofErr w:type="spellStart"/>
      <w:r w:rsidRPr="00642560">
        <w:rPr>
          <w:rFonts w:ascii="Times New Roman" w:hAnsi="Times New Roman"/>
          <w:i/>
          <w:iCs/>
          <w:sz w:val="20"/>
          <w:szCs w:val="20"/>
        </w:rPr>
        <w:t>woodsii</w:t>
      </w:r>
      <w:proofErr w:type="spellEnd"/>
      <w:r w:rsidRPr="00642560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642560">
        <w:rPr>
          <w:rFonts w:ascii="Times New Roman" w:hAnsi="Times New Roman"/>
          <w:sz w:val="20"/>
          <w:szCs w:val="20"/>
        </w:rPr>
        <w:t>Lindl</w:t>
      </w:r>
      <w:proofErr w:type="spellEnd"/>
      <w:r w:rsidRPr="00642560">
        <w:rPr>
          <w:rFonts w:ascii="Times New Roman" w:hAnsi="Times New Roman"/>
          <w:sz w:val="20"/>
          <w:szCs w:val="20"/>
        </w:rPr>
        <w:t>. plants (2+0</w:t>
      </w:r>
      <w:r w:rsidR="00A917ED">
        <w:rPr>
          <w:rFonts w:ascii="Times New Roman" w:hAnsi="Times New Roman"/>
          <w:sz w:val="20"/>
          <w:szCs w:val="20"/>
        </w:rPr>
        <w:t xml:space="preserve"> and 3+0 bareroot); USDA NRCS </w:t>
      </w:r>
      <w:r w:rsidRPr="00642560">
        <w:rPr>
          <w:rFonts w:ascii="Times New Roman" w:hAnsi="Times New Roman"/>
          <w:sz w:val="20"/>
          <w:szCs w:val="20"/>
        </w:rPr>
        <w:t xml:space="preserve">Bridger Plant Materials Center, Bridger, Montana. In: Native Plant Network. </w:t>
      </w:r>
      <w:r>
        <w:rPr>
          <w:rFonts w:ascii="Times New Roman" w:hAnsi="Times New Roman"/>
          <w:sz w:val="20"/>
          <w:szCs w:val="20"/>
        </w:rPr>
        <w:t>Available at</w:t>
      </w:r>
      <w:r w:rsidRPr="00642560">
        <w:rPr>
          <w:rFonts w:ascii="Times New Roman" w:hAnsi="Times New Roman"/>
          <w:sz w:val="20"/>
          <w:szCs w:val="20"/>
        </w:rPr>
        <w:t xml:space="preserve"> http://www.nativeplantnetwork.org (acces</w:t>
      </w:r>
      <w:r>
        <w:rPr>
          <w:rFonts w:ascii="Times New Roman" w:hAnsi="Times New Roman"/>
          <w:sz w:val="20"/>
          <w:szCs w:val="20"/>
        </w:rPr>
        <w:t>sed 4 January 2013). University of Idaho</w:t>
      </w:r>
      <w:r w:rsidRPr="00642560">
        <w:rPr>
          <w:rFonts w:ascii="Times New Roman" w:hAnsi="Times New Roman"/>
          <w:sz w:val="20"/>
          <w:szCs w:val="20"/>
        </w:rPr>
        <w:t xml:space="preserve"> College of Natural Res</w:t>
      </w:r>
      <w:r>
        <w:rPr>
          <w:rFonts w:ascii="Times New Roman" w:hAnsi="Times New Roman"/>
          <w:sz w:val="20"/>
          <w:szCs w:val="20"/>
        </w:rPr>
        <w:t>ources, Forest Research Nursery, Moscow, ID.</w:t>
      </w:r>
    </w:p>
    <w:p w:rsidR="00CF07BC" w:rsidRDefault="00CF07BC" w:rsidP="00FE4010">
      <w:pPr>
        <w:pStyle w:val="marginzero"/>
        <w:ind w:left="360" w:hanging="360"/>
        <w:contextualSpacing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Shaw, N.L., S.B. </w:t>
      </w:r>
      <w:proofErr w:type="spellStart"/>
      <w:r>
        <w:rPr>
          <w:rFonts w:ascii="Times New Roman" w:hAnsi="Times New Roman"/>
          <w:sz w:val="20"/>
          <w:szCs w:val="20"/>
        </w:rPr>
        <w:t>Monsen</w:t>
      </w:r>
      <w:proofErr w:type="spellEnd"/>
      <w:r>
        <w:rPr>
          <w:rFonts w:ascii="Times New Roman" w:hAnsi="Times New Roman"/>
          <w:sz w:val="20"/>
          <w:szCs w:val="20"/>
        </w:rPr>
        <w:t xml:space="preserve">, and R. Stevens. 2004. Rosaceous shrubs. In: S.B. </w:t>
      </w:r>
      <w:proofErr w:type="spellStart"/>
      <w:r>
        <w:rPr>
          <w:rFonts w:ascii="Times New Roman" w:hAnsi="Times New Roman"/>
          <w:sz w:val="20"/>
          <w:szCs w:val="20"/>
        </w:rPr>
        <w:t>Monsen</w:t>
      </w:r>
      <w:proofErr w:type="spellEnd"/>
      <w:r>
        <w:rPr>
          <w:rFonts w:ascii="Times New Roman" w:hAnsi="Times New Roman"/>
          <w:sz w:val="20"/>
          <w:szCs w:val="20"/>
        </w:rPr>
        <w:t xml:space="preserve">, R. Stevens and N.L. Shaw, eds. Restoring western ranges and </w:t>
      </w:r>
      <w:proofErr w:type="spellStart"/>
      <w:r>
        <w:rPr>
          <w:rFonts w:ascii="Times New Roman" w:hAnsi="Times New Roman"/>
          <w:sz w:val="20"/>
          <w:szCs w:val="20"/>
        </w:rPr>
        <w:t>wildlands</w:t>
      </w:r>
      <w:proofErr w:type="spellEnd"/>
      <w:r>
        <w:rPr>
          <w:rFonts w:ascii="Times New Roman" w:hAnsi="Times New Roman"/>
          <w:sz w:val="20"/>
          <w:szCs w:val="20"/>
        </w:rPr>
        <w:t xml:space="preserve">. </w:t>
      </w:r>
      <w:r w:rsidR="00EA3B5C">
        <w:rPr>
          <w:rFonts w:ascii="Times New Roman" w:hAnsi="Times New Roman"/>
          <w:sz w:val="20"/>
          <w:szCs w:val="20"/>
        </w:rPr>
        <w:t xml:space="preserve">USDA Forest Service </w:t>
      </w:r>
      <w:r>
        <w:rPr>
          <w:rFonts w:ascii="Times New Roman" w:hAnsi="Times New Roman"/>
          <w:sz w:val="20"/>
          <w:szCs w:val="20"/>
        </w:rPr>
        <w:t xml:space="preserve">Gen Tech Rep. RMRS-GTR-136-vol-2., </w:t>
      </w:r>
      <w:r w:rsidR="00EA3B5C">
        <w:rPr>
          <w:rFonts w:ascii="Times New Roman" w:hAnsi="Times New Roman"/>
          <w:sz w:val="20"/>
          <w:szCs w:val="20"/>
        </w:rPr>
        <w:t xml:space="preserve">USDA Forest Service </w:t>
      </w:r>
      <w:r>
        <w:rPr>
          <w:rFonts w:ascii="Times New Roman" w:hAnsi="Times New Roman"/>
          <w:sz w:val="20"/>
          <w:szCs w:val="20"/>
        </w:rPr>
        <w:t xml:space="preserve">Rocky Mountain Research Station, Fort Collins, CO. </w:t>
      </w:r>
    </w:p>
    <w:p w:rsidR="00FE4010" w:rsidRDefault="00FE4010" w:rsidP="006353F6">
      <w:pPr>
        <w:pStyle w:val="marginzero"/>
        <w:spacing w:after="0"/>
        <w:ind w:left="360" w:hanging="360"/>
        <w:contextualSpacing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St. John, H. 1963. Flora of Southeastern Washington and of Adjacent Idaho (3</w:t>
      </w:r>
      <w:r w:rsidRPr="00533E3B">
        <w:rPr>
          <w:rFonts w:ascii="Times New Roman" w:hAnsi="Times New Roman"/>
          <w:sz w:val="20"/>
          <w:szCs w:val="20"/>
          <w:vertAlign w:val="superscript"/>
        </w:rPr>
        <w:t>rd</w:t>
      </w:r>
      <w:r>
        <w:rPr>
          <w:rFonts w:ascii="Times New Roman" w:hAnsi="Times New Roman"/>
          <w:sz w:val="20"/>
          <w:szCs w:val="20"/>
        </w:rPr>
        <w:t xml:space="preserve"> ed.). Outdoor Pictures, Escondido, CA.</w:t>
      </w:r>
    </w:p>
    <w:p w:rsidR="008063AE" w:rsidRPr="00144DCA" w:rsidRDefault="008063AE" w:rsidP="008063AE">
      <w:pPr>
        <w:pStyle w:val="marginzero"/>
        <w:spacing w:after="0"/>
        <w:ind w:left="360" w:hanging="360"/>
        <w:contextualSpacing/>
        <w:rPr>
          <w:rFonts w:ascii="Times New Roman" w:hAnsi="Times New Roman"/>
          <w:b/>
          <w:sz w:val="20"/>
          <w:szCs w:val="20"/>
        </w:rPr>
      </w:pPr>
      <w:r w:rsidRPr="00144DCA">
        <w:rPr>
          <w:rFonts w:ascii="Times New Roman" w:hAnsi="Times New Roman"/>
          <w:sz w:val="20"/>
          <w:szCs w:val="20"/>
        </w:rPr>
        <w:t xml:space="preserve">Turner, M. 2012. Pacific Northwest Wildflowers. Available at </w:t>
      </w:r>
      <w:hyperlink r:id="rId14" w:history="1">
        <w:r w:rsidRPr="00144DCA">
          <w:rPr>
            <w:rStyle w:val="Hyperlink"/>
            <w:color w:val="auto"/>
            <w:szCs w:val="20"/>
            <w:u w:val="none"/>
          </w:rPr>
          <w:t>http://www.pnwflowers.com/flower/rosa-nutkana</w:t>
        </w:r>
      </w:hyperlink>
      <w:r w:rsidRPr="00144DCA">
        <w:rPr>
          <w:rFonts w:ascii="Times New Roman" w:hAnsi="Times New Roman"/>
          <w:sz w:val="20"/>
          <w:szCs w:val="20"/>
        </w:rPr>
        <w:t xml:space="preserve"> (accessed 30 Nov 2012) Turner </w:t>
      </w:r>
      <w:proofErr w:type="spellStart"/>
      <w:r w:rsidRPr="00144DCA">
        <w:rPr>
          <w:rFonts w:ascii="Times New Roman" w:hAnsi="Times New Roman"/>
          <w:sz w:val="20"/>
          <w:szCs w:val="20"/>
        </w:rPr>
        <w:t>Photographics</w:t>
      </w:r>
      <w:proofErr w:type="spellEnd"/>
      <w:r w:rsidRPr="00144DCA">
        <w:rPr>
          <w:rFonts w:ascii="Times New Roman" w:hAnsi="Times New Roman"/>
          <w:sz w:val="20"/>
          <w:szCs w:val="20"/>
        </w:rPr>
        <w:t>, Bellingham, WA.</w:t>
      </w:r>
    </w:p>
    <w:p w:rsidR="009B2335" w:rsidRDefault="009B2335" w:rsidP="009B2335">
      <w:pPr>
        <w:pStyle w:val="marginzero"/>
        <w:ind w:left="360" w:hanging="360"/>
        <w:contextualSpacing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USDA</w:t>
      </w:r>
      <w:r w:rsidRPr="00533CE9">
        <w:rPr>
          <w:rFonts w:ascii="Times New Roman" w:hAnsi="Times New Roman"/>
          <w:sz w:val="20"/>
          <w:szCs w:val="20"/>
        </w:rPr>
        <w:t xml:space="preserve"> NRCS. 2012. The PLANTS Database (</w:t>
      </w:r>
      <w:r w:rsidRPr="009B2335">
        <w:rPr>
          <w:rFonts w:ascii="Times New Roman" w:hAnsi="Times New Roman"/>
          <w:sz w:val="20"/>
          <w:szCs w:val="20"/>
        </w:rPr>
        <w:t>http://plants.usda.gov</w:t>
      </w:r>
      <w:r w:rsidRPr="00533CE9">
        <w:rPr>
          <w:rFonts w:ascii="Times New Roman" w:hAnsi="Times New Roman"/>
          <w:sz w:val="20"/>
          <w:szCs w:val="20"/>
        </w:rPr>
        <w:t xml:space="preserve">, </w:t>
      </w:r>
      <w:r>
        <w:rPr>
          <w:rFonts w:ascii="Times New Roman" w:hAnsi="Times New Roman"/>
          <w:sz w:val="20"/>
          <w:szCs w:val="20"/>
        </w:rPr>
        <w:t>29 Nov</w:t>
      </w:r>
      <w:r w:rsidRPr="00533CE9">
        <w:rPr>
          <w:rFonts w:ascii="Times New Roman" w:hAnsi="Times New Roman"/>
          <w:sz w:val="20"/>
          <w:szCs w:val="20"/>
        </w:rPr>
        <w:t xml:space="preserve"> 2012). National Plant Data Tea</w:t>
      </w:r>
      <w:r>
        <w:rPr>
          <w:rFonts w:ascii="Times New Roman" w:hAnsi="Times New Roman"/>
          <w:sz w:val="20"/>
          <w:szCs w:val="20"/>
        </w:rPr>
        <w:t>m, Greensboro, NC</w:t>
      </w:r>
      <w:r w:rsidRPr="00533CE9">
        <w:rPr>
          <w:rFonts w:ascii="Times New Roman" w:hAnsi="Times New Roman"/>
          <w:sz w:val="20"/>
          <w:szCs w:val="20"/>
        </w:rPr>
        <w:t>.</w:t>
      </w:r>
    </w:p>
    <w:p w:rsidR="00A57432" w:rsidRDefault="00A57432" w:rsidP="00DE1396">
      <w:pPr>
        <w:pStyle w:val="NRCSBodyText"/>
        <w:ind w:left="360" w:hanging="360"/>
      </w:pPr>
      <w:r>
        <w:t xml:space="preserve">Welch, B.L. and D. Andrus. 1977. Rose hips – a possible high energy food for wintering mule deer? Research </w:t>
      </w:r>
      <w:r>
        <w:lastRenderedPageBreak/>
        <w:t>Note INT-221. Intermountain Forest Experiment Station, USDA Forest Service, Ogden, UT.</w:t>
      </w:r>
    </w:p>
    <w:p w:rsidR="00A57432" w:rsidRDefault="00810323" w:rsidP="00DE1396">
      <w:pPr>
        <w:pStyle w:val="NRCSBodyText"/>
        <w:ind w:left="360" w:hanging="360"/>
      </w:pPr>
      <w:r>
        <w:t xml:space="preserve">Welch, B.L. </w:t>
      </w:r>
      <w:r w:rsidR="00A57432">
        <w:t xml:space="preserve">1989. Nutritive value of shrubs. In: C.M. </w:t>
      </w:r>
      <w:proofErr w:type="spellStart"/>
      <w:r w:rsidR="00A57432">
        <w:t>McKell</w:t>
      </w:r>
      <w:proofErr w:type="spellEnd"/>
      <w:r w:rsidR="00A57432">
        <w:t>, ed. The biology and utilization of shrubs. Academic Press, Inc., San Diego, CA.</w:t>
      </w:r>
    </w:p>
    <w:p w:rsidR="001E699E" w:rsidRDefault="001E699E" w:rsidP="00DE1396">
      <w:pPr>
        <w:pStyle w:val="NRCSBodyText"/>
        <w:ind w:left="360" w:hanging="360"/>
      </w:pPr>
      <w:r>
        <w:t xml:space="preserve">Welch, B.L. 2004. </w:t>
      </w:r>
      <w:r>
        <w:rPr>
          <w:i/>
        </w:rPr>
        <w:t xml:space="preserve">Rosa </w:t>
      </w:r>
      <w:proofErr w:type="spellStart"/>
      <w:r>
        <w:rPr>
          <w:i/>
        </w:rPr>
        <w:t>woodsii</w:t>
      </w:r>
      <w:proofErr w:type="spellEnd"/>
      <w:r>
        <w:rPr>
          <w:i/>
        </w:rPr>
        <w:t xml:space="preserve"> </w:t>
      </w:r>
      <w:proofErr w:type="spellStart"/>
      <w:r>
        <w:t>Lind</w:t>
      </w:r>
      <w:r w:rsidR="00810323">
        <w:t>l</w:t>
      </w:r>
      <w:proofErr w:type="spellEnd"/>
      <w:r>
        <w:t xml:space="preserve">. In: </w:t>
      </w:r>
      <w:r w:rsidR="00A57432">
        <w:t xml:space="preserve">J.K. Francis, ed. </w:t>
      </w:r>
      <w:r>
        <w:t>Wildland Shrubs of the United</w:t>
      </w:r>
      <w:r w:rsidR="00A57432">
        <w:t xml:space="preserve"> States and Its Territories: Th</w:t>
      </w:r>
      <w:r>
        <w:t>amnic Descriptions: Vol. 1. USDA Forest Service Genera</w:t>
      </w:r>
      <w:r w:rsidR="00810323">
        <w:t xml:space="preserve">l Technical Report IITF-GTR-26. </w:t>
      </w:r>
      <w:r>
        <w:t>USDA Forest Service Rocky Mountain Research Station, Fort Collins, CO.</w:t>
      </w:r>
    </w:p>
    <w:p w:rsidR="00341B3D" w:rsidRDefault="00341B3D" w:rsidP="00341B3D">
      <w:pPr>
        <w:pStyle w:val="marginzero"/>
        <w:ind w:left="360" w:hanging="360"/>
        <w:contextualSpacing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Young, J.A. and C.G. Young. 1992. Seeds of Wo</w:t>
      </w:r>
      <w:r w:rsidR="00A57432">
        <w:rPr>
          <w:rFonts w:ascii="Times New Roman" w:hAnsi="Times New Roman"/>
          <w:sz w:val="20"/>
          <w:szCs w:val="20"/>
        </w:rPr>
        <w:t xml:space="preserve">ody Plants of North America. </w:t>
      </w:r>
      <w:proofErr w:type="spellStart"/>
      <w:r w:rsidR="00A57432">
        <w:rPr>
          <w:rFonts w:ascii="Times New Roman" w:hAnsi="Times New Roman"/>
          <w:sz w:val="20"/>
          <w:szCs w:val="20"/>
        </w:rPr>
        <w:t>Di</w:t>
      </w:r>
      <w:r>
        <w:rPr>
          <w:rFonts w:ascii="Times New Roman" w:hAnsi="Times New Roman"/>
          <w:sz w:val="20"/>
          <w:szCs w:val="20"/>
        </w:rPr>
        <w:t>o</w:t>
      </w:r>
      <w:r w:rsidR="00A57432">
        <w:rPr>
          <w:rFonts w:ascii="Times New Roman" w:hAnsi="Times New Roman"/>
          <w:sz w:val="20"/>
          <w:szCs w:val="20"/>
        </w:rPr>
        <w:t>s</w:t>
      </w:r>
      <w:r>
        <w:rPr>
          <w:rFonts w:ascii="Times New Roman" w:hAnsi="Times New Roman"/>
          <w:sz w:val="20"/>
          <w:szCs w:val="20"/>
        </w:rPr>
        <w:t>corides</w:t>
      </w:r>
      <w:proofErr w:type="spellEnd"/>
      <w:r>
        <w:rPr>
          <w:rFonts w:ascii="Times New Roman" w:hAnsi="Times New Roman"/>
          <w:sz w:val="20"/>
          <w:szCs w:val="20"/>
        </w:rPr>
        <w:t xml:space="preserve"> Press, Portland, OR.</w:t>
      </w:r>
    </w:p>
    <w:p w:rsidR="00884094" w:rsidRDefault="00884094" w:rsidP="00884094">
      <w:pPr>
        <w:pStyle w:val="NRCSBodyText"/>
        <w:rPr>
          <w:b/>
        </w:rPr>
      </w:pPr>
      <w:bookmarkStart w:id="1" w:name="OLE_LINK3"/>
      <w:bookmarkStart w:id="2" w:name="OLE_LINK4"/>
      <w:r w:rsidRPr="00A90532">
        <w:rPr>
          <w:b/>
        </w:rPr>
        <w:t>Prepared B</w:t>
      </w:r>
      <w:r>
        <w:rPr>
          <w:b/>
        </w:rPr>
        <w:t>y</w:t>
      </w:r>
    </w:p>
    <w:p w:rsidR="00884094" w:rsidRDefault="00884094" w:rsidP="00884094">
      <w:pPr>
        <w:pStyle w:val="NRCSBodyText"/>
      </w:pPr>
      <w:r>
        <w:rPr>
          <w:i/>
          <w:iCs/>
        </w:rPr>
        <w:t>Pamela L.S. Pavek</w:t>
      </w:r>
      <w:r>
        <w:t xml:space="preserve">, USDA NRCS Plant Materials Center, Pullman, Washington </w:t>
      </w:r>
    </w:p>
    <w:p w:rsidR="00884094" w:rsidRDefault="00884094" w:rsidP="00884094">
      <w:pPr>
        <w:pStyle w:val="NRCSBodyText"/>
      </w:pPr>
    </w:p>
    <w:p w:rsidR="00884094" w:rsidRPr="00FC1840" w:rsidRDefault="00884094" w:rsidP="00884094">
      <w:pPr>
        <w:jc w:val="left"/>
        <w:rPr>
          <w:sz w:val="20"/>
        </w:rPr>
      </w:pPr>
      <w:r>
        <w:rPr>
          <w:i/>
          <w:sz w:val="20"/>
        </w:rPr>
        <w:t xml:space="preserve">David M. Skinner, </w:t>
      </w:r>
      <w:r>
        <w:rPr>
          <w:sz w:val="20"/>
        </w:rPr>
        <w:t>USDA NRCS Plant Materials Center, Pullman, Washington (</w:t>
      </w:r>
      <w:r>
        <w:rPr>
          <w:i/>
          <w:sz w:val="20"/>
        </w:rPr>
        <w:t>retired</w:t>
      </w:r>
      <w:r>
        <w:rPr>
          <w:sz w:val="20"/>
        </w:rPr>
        <w:t>)</w:t>
      </w:r>
    </w:p>
    <w:p w:rsidR="00884094" w:rsidRPr="00A90532" w:rsidRDefault="00884094" w:rsidP="00884094">
      <w:pPr>
        <w:pStyle w:val="Heading3"/>
        <w:rPr>
          <w:i/>
          <w:iCs/>
        </w:rPr>
      </w:pPr>
      <w:r w:rsidRPr="00A90532">
        <w:t>Citation</w:t>
      </w:r>
    </w:p>
    <w:p w:rsidR="00884094" w:rsidRDefault="00884094" w:rsidP="00884094">
      <w:pPr>
        <w:pStyle w:val="BodytextNRCS"/>
        <w:contextualSpacing/>
      </w:pPr>
      <w:r>
        <w:t>Pave</w:t>
      </w:r>
      <w:r w:rsidR="00F77F73">
        <w:t>k, P.L.S. and D.M. Skinner. 2013</w:t>
      </w:r>
      <w:r>
        <w:t xml:space="preserve">. </w:t>
      </w:r>
      <w:r w:rsidRPr="00514BD8">
        <w:t xml:space="preserve">Plant </w:t>
      </w:r>
      <w:r>
        <w:t>guide for Woods’ rose (</w:t>
      </w:r>
      <w:r>
        <w:rPr>
          <w:i/>
        </w:rPr>
        <w:t xml:space="preserve">Rosa </w:t>
      </w:r>
      <w:proofErr w:type="spellStart"/>
      <w:r>
        <w:rPr>
          <w:i/>
        </w:rPr>
        <w:t>woodsii</w:t>
      </w:r>
      <w:proofErr w:type="spellEnd"/>
      <w:r>
        <w:rPr>
          <w:i/>
        </w:rPr>
        <w:t xml:space="preserve"> </w:t>
      </w:r>
      <w:proofErr w:type="spellStart"/>
      <w:r w:rsidR="00642560">
        <w:t>Lind</w:t>
      </w:r>
      <w:r>
        <w:t>l</w:t>
      </w:r>
      <w:proofErr w:type="spellEnd"/>
      <w:r w:rsidR="00642560">
        <w:t>.</w:t>
      </w:r>
      <w:r w:rsidRPr="00461496">
        <w:t>)</w:t>
      </w:r>
      <w:r w:rsidR="009B2335">
        <w:t xml:space="preserve">. USDA </w:t>
      </w:r>
      <w:r>
        <w:t>Natural Resources Conservation Service, Pullman, WA.</w:t>
      </w:r>
    </w:p>
    <w:bookmarkEnd w:id="1"/>
    <w:bookmarkEnd w:id="2"/>
    <w:p w:rsidR="00884094" w:rsidRPr="00035DD3" w:rsidRDefault="00884094" w:rsidP="00884094">
      <w:pPr>
        <w:pStyle w:val="NRCSBodyText"/>
        <w:spacing w:before="240"/>
      </w:pPr>
      <w:r w:rsidRPr="000E3166">
        <w:t xml:space="preserve">Published </w:t>
      </w:r>
      <w:r w:rsidR="00F77F73">
        <w:t>March</w:t>
      </w:r>
      <w:r w:rsidR="00642560">
        <w:t xml:space="preserve"> 2013</w:t>
      </w:r>
      <w:bookmarkStart w:id="3" w:name="_GoBack"/>
      <w:bookmarkEnd w:id="3"/>
    </w:p>
    <w:p w:rsidR="00884094" w:rsidRPr="000E3166" w:rsidRDefault="00884094" w:rsidP="00884094">
      <w:pPr>
        <w:pStyle w:val="BodytextNRCS"/>
        <w:spacing w:before="120"/>
      </w:pPr>
      <w:r w:rsidRPr="000E3166">
        <w:t xml:space="preserve">Edited: </w:t>
      </w:r>
      <w:r w:rsidR="00642560">
        <w:t>23Dec2012</w:t>
      </w:r>
      <w:r w:rsidR="00C92EFA">
        <w:t xml:space="preserve"> </w:t>
      </w:r>
      <w:proofErr w:type="spellStart"/>
      <w:r w:rsidR="00C92EFA">
        <w:t>dms</w:t>
      </w:r>
      <w:proofErr w:type="spellEnd"/>
      <w:r w:rsidR="00642560">
        <w:t xml:space="preserve">; </w:t>
      </w:r>
      <w:r w:rsidR="009B2335">
        <w:t>31</w:t>
      </w:r>
      <w:r w:rsidR="00642560">
        <w:t>Jan2013</w:t>
      </w:r>
      <w:r>
        <w:t xml:space="preserve"> </w:t>
      </w:r>
      <w:proofErr w:type="spellStart"/>
      <w:r>
        <w:t>plsp</w:t>
      </w:r>
      <w:proofErr w:type="spellEnd"/>
      <w:r w:rsidR="00434782">
        <w:t>; 25Feb2013 jab</w:t>
      </w:r>
    </w:p>
    <w:p w:rsidR="008D400F" w:rsidRPr="00E87D06" w:rsidRDefault="008D400F" w:rsidP="000E3166">
      <w:pPr>
        <w:pStyle w:val="BodytextNRCS"/>
        <w:spacing w:before="240"/>
      </w:pPr>
      <w:r w:rsidRPr="00E87D06">
        <w:t xml:space="preserve">For more information about this and other plants, please contact your local NRCS field office or Conservation District </w:t>
      </w:r>
      <w:r w:rsidR="00E87D06" w:rsidRPr="00E87D06">
        <w:t xml:space="preserve">at </w:t>
      </w:r>
      <w:hyperlink r:id="rId15" w:tgtFrame="_blank" w:tooltip="USDA NRCS Web site" w:history="1">
        <w:r w:rsidR="00E87D06" w:rsidRPr="00BC6320">
          <w:rPr>
            <w:rStyle w:val="Hyperlink"/>
          </w:rPr>
          <w:t>http://www.nrcs.usda.gov/</w:t>
        </w:r>
      </w:hyperlink>
      <w:r w:rsidR="00E87D06" w:rsidRPr="00E87D06">
        <w:t xml:space="preserve"> and visit the PLANTS Web site at </w:t>
      </w:r>
      <w:hyperlink r:id="rId16" w:tgtFrame="_blank" w:tooltip="PLANTS Web site" w:history="1">
        <w:r w:rsidR="00E87D06" w:rsidRPr="00BC6320">
          <w:rPr>
            <w:rStyle w:val="Hyperlink"/>
          </w:rPr>
          <w:t>http://plants.usda.gov/</w:t>
        </w:r>
      </w:hyperlink>
      <w:r w:rsidR="00E87D06" w:rsidRPr="00E87D06">
        <w:t xml:space="preserve"> </w:t>
      </w:r>
      <w:r w:rsidRPr="00E87D06">
        <w:t>or the Plant Materials Program Web site</w:t>
      </w:r>
      <w:r w:rsidR="00721E96" w:rsidRPr="00E87D06">
        <w:t xml:space="preserve"> </w:t>
      </w:r>
      <w:hyperlink r:id="rId17" w:tgtFrame="_blank" w:tooltip="Plant Materials Program Web site" w:history="1">
        <w:r w:rsidR="00721E96" w:rsidRPr="00BC6320">
          <w:rPr>
            <w:rStyle w:val="Hyperlink"/>
          </w:rPr>
          <w:t>http://plant-materials.nrcs.usda.gov</w:t>
        </w:r>
      </w:hyperlink>
      <w:r w:rsidR="00721E96" w:rsidRPr="00E87D06">
        <w:t>.</w:t>
      </w:r>
    </w:p>
    <w:p w:rsidR="000C2C03" w:rsidRDefault="00721E96" w:rsidP="0063641D">
      <w:pPr>
        <w:pStyle w:val="BodytextNRCS"/>
        <w:spacing w:before="240"/>
      </w:pPr>
      <w:proofErr w:type="gramStart"/>
      <w:r>
        <w:t>PLANTS is</w:t>
      </w:r>
      <w:proofErr w:type="gramEnd"/>
      <w:r>
        <w:t xml:space="preserve"> not responsible for the content or availability of other Web sites.</w:t>
      </w:r>
    </w:p>
    <w:p w:rsidR="00A917ED" w:rsidRDefault="00A917ED" w:rsidP="0063641D">
      <w:pPr>
        <w:pStyle w:val="BodytextNRCS"/>
        <w:spacing w:before="240"/>
      </w:pPr>
    </w:p>
    <w:p w:rsidR="0077007A" w:rsidRDefault="0077007A" w:rsidP="0063641D">
      <w:pPr>
        <w:pStyle w:val="BodytextNRCS"/>
        <w:spacing w:before="240"/>
      </w:pPr>
    </w:p>
    <w:p w:rsidR="00A917ED" w:rsidRDefault="00A917ED" w:rsidP="0063641D">
      <w:pPr>
        <w:pStyle w:val="BodytextNRCS"/>
        <w:spacing w:before="240"/>
        <w:rPr>
          <w:b/>
          <w:color w:val="00A886"/>
        </w:rPr>
      </w:pPr>
    </w:p>
    <w:p w:rsidR="000C2C03" w:rsidRDefault="000C2C03" w:rsidP="0063641D">
      <w:pPr>
        <w:pStyle w:val="BodytextNRCS"/>
        <w:spacing w:before="240"/>
        <w:rPr>
          <w:b/>
          <w:color w:val="00A886"/>
        </w:rPr>
      </w:pPr>
    </w:p>
    <w:p w:rsidR="000C2C03" w:rsidRDefault="000C2C03" w:rsidP="0063641D">
      <w:pPr>
        <w:pStyle w:val="BodytextNRCS"/>
        <w:spacing w:before="240"/>
        <w:rPr>
          <w:b/>
          <w:color w:val="00A886"/>
        </w:rPr>
      </w:pPr>
    </w:p>
    <w:p w:rsidR="000C2C03" w:rsidRDefault="000C2C03" w:rsidP="0063641D">
      <w:pPr>
        <w:pStyle w:val="BodytextNRCS"/>
        <w:spacing w:before="240"/>
        <w:rPr>
          <w:b/>
          <w:color w:val="00A886"/>
        </w:rPr>
      </w:pPr>
    </w:p>
    <w:p w:rsidR="00861DDD" w:rsidRDefault="00861DDD" w:rsidP="0063641D">
      <w:pPr>
        <w:pStyle w:val="BodytextNRCS"/>
        <w:spacing w:before="240"/>
        <w:rPr>
          <w:b/>
          <w:color w:val="00A886"/>
        </w:rPr>
      </w:pPr>
    </w:p>
    <w:p w:rsidR="00861DDD" w:rsidRDefault="00861DDD" w:rsidP="0063641D">
      <w:pPr>
        <w:pStyle w:val="BodytextNRCS"/>
        <w:spacing w:before="240"/>
        <w:rPr>
          <w:b/>
          <w:color w:val="00A886"/>
        </w:rPr>
      </w:pPr>
    </w:p>
    <w:p w:rsidR="00861DDD" w:rsidRDefault="00861DDD" w:rsidP="0063641D">
      <w:pPr>
        <w:pStyle w:val="BodytextNRCS"/>
        <w:spacing w:before="240"/>
        <w:rPr>
          <w:b/>
          <w:color w:val="00A886"/>
        </w:rPr>
      </w:pPr>
    </w:p>
    <w:p w:rsidR="00861DDD" w:rsidRDefault="00861DDD" w:rsidP="0063641D">
      <w:pPr>
        <w:pStyle w:val="BodytextNRCS"/>
        <w:spacing w:before="240"/>
        <w:rPr>
          <w:b/>
          <w:color w:val="00A886"/>
        </w:rPr>
        <w:sectPr w:rsidR="00861DDD" w:rsidSect="002F4DFE">
          <w:headerReference w:type="default" r:id="rId18"/>
          <w:footerReference w:type="default" r:id="rId19"/>
          <w:type w:val="continuous"/>
          <w:pgSz w:w="12240" w:h="15840" w:code="1"/>
          <w:pgMar w:top="1080" w:right="1080" w:bottom="1080" w:left="1080" w:header="720" w:footer="720" w:gutter="0"/>
          <w:cols w:num="2" w:space="720"/>
          <w:titlePg/>
          <w:docGrid w:linePitch="326"/>
        </w:sectPr>
      </w:pPr>
    </w:p>
    <w:p w:rsidR="00061FD0" w:rsidRPr="00061FD0" w:rsidRDefault="007C2D43" w:rsidP="006B716F">
      <w:pPr>
        <w:pStyle w:val="Footer"/>
        <w:spacing w:before="240"/>
        <w:rPr>
          <w:b/>
          <w:color w:val="00A886"/>
          <w:sz w:val="20"/>
        </w:rPr>
      </w:pPr>
      <w:r w:rsidRPr="00CD5C3F">
        <w:rPr>
          <w:b/>
          <w:color w:val="00A886"/>
          <w:sz w:val="20"/>
        </w:rPr>
        <w:lastRenderedPageBreak/>
        <w:t>USDA IS AN EQUAL OPPORTUNITY PROVIDER AND EMPLOYER</w:t>
      </w:r>
    </w:p>
    <w:sectPr w:rsidR="00061FD0" w:rsidRPr="00061FD0" w:rsidSect="00061FD0">
      <w:type w:val="continuous"/>
      <w:pgSz w:w="12240" w:h="15840" w:code="1"/>
      <w:pgMar w:top="360" w:right="1440" w:bottom="360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7704" w:rsidRDefault="00307704">
      <w:r>
        <w:separator/>
      </w:r>
    </w:p>
  </w:endnote>
  <w:endnote w:type="continuationSeparator" w:id="0">
    <w:p w:rsidR="00307704" w:rsidRDefault="003077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500020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2AB" w:rsidRPr="001F7210" w:rsidRDefault="009322AB" w:rsidP="001F7210">
    <w:pPr>
      <w:pStyle w:val="Header"/>
      <w:jc w:val="left"/>
      <w:rPr>
        <w:sz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542E" w:rsidRDefault="00C2542E" w:rsidP="00C2542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7704" w:rsidRDefault="00307704">
      <w:r>
        <w:separator/>
      </w:r>
    </w:p>
  </w:footnote>
  <w:footnote w:type="continuationSeparator" w:id="0">
    <w:p w:rsidR="00307704" w:rsidRDefault="0030770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2AB" w:rsidRPr="003749B3" w:rsidRDefault="009322AB" w:rsidP="003749B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B3200C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D64C6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79EE007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71CB6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80D2979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618C8F7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344CAF2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F8881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FE003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01CE8C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095645A"/>
    <w:multiLevelType w:val="hybridMultilevel"/>
    <w:tmpl w:val="50C281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C235CA9"/>
    <w:multiLevelType w:val="hybridMultilevel"/>
    <w:tmpl w:val="B48E646E"/>
    <w:lvl w:ilvl="0" w:tplc="AC34D108">
      <w:start w:val="1"/>
      <w:numFmt w:val="decimal"/>
      <w:lvlText w:val="%1."/>
      <w:lvlJc w:val="left"/>
      <w:pPr>
        <w:ind w:left="3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0" w:hanging="360"/>
      </w:pPr>
    </w:lvl>
    <w:lvl w:ilvl="2" w:tplc="0409001B" w:tentative="1">
      <w:start w:val="1"/>
      <w:numFmt w:val="lowerRoman"/>
      <w:lvlText w:val="%3."/>
      <w:lvlJc w:val="right"/>
      <w:pPr>
        <w:ind w:left="1830" w:hanging="180"/>
      </w:pPr>
    </w:lvl>
    <w:lvl w:ilvl="3" w:tplc="0409000F" w:tentative="1">
      <w:start w:val="1"/>
      <w:numFmt w:val="decimal"/>
      <w:lvlText w:val="%4."/>
      <w:lvlJc w:val="left"/>
      <w:pPr>
        <w:ind w:left="2550" w:hanging="360"/>
      </w:pPr>
    </w:lvl>
    <w:lvl w:ilvl="4" w:tplc="04090019" w:tentative="1">
      <w:start w:val="1"/>
      <w:numFmt w:val="lowerLetter"/>
      <w:lvlText w:val="%5."/>
      <w:lvlJc w:val="left"/>
      <w:pPr>
        <w:ind w:left="3270" w:hanging="360"/>
      </w:pPr>
    </w:lvl>
    <w:lvl w:ilvl="5" w:tplc="0409001B" w:tentative="1">
      <w:start w:val="1"/>
      <w:numFmt w:val="lowerRoman"/>
      <w:lvlText w:val="%6."/>
      <w:lvlJc w:val="right"/>
      <w:pPr>
        <w:ind w:left="3990" w:hanging="180"/>
      </w:pPr>
    </w:lvl>
    <w:lvl w:ilvl="6" w:tplc="0409000F" w:tentative="1">
      <w:start w:val="1"/>
      <w:numFmt w:val="decimal"/>
      <w:lvlText w:val="%7."/>
      <w:lvlJc w:val="left"/>
      <w:pPr>
        <w:ind w:left="4710" w:hanging="360"/>
      </w:pPr>
    </w:lvl>
    <w:lvl w:ilvl="7" w:tplc="04090019" w:tentative="1">
      <w:start w:val="1"/>
      <w:numFmt w:val="lowerLetter"/>
      <w:lvlText w:val="%8."/>
      <w:lvlJc w:val="left"/>
      <w:pPr>
        <w:ind w:left="5430" w:hanging="360"/>
      </w:pPr>
    </w:lvl>
    <w:lvl w:ilvl="8" w:tplc="0409001B" w:tentative="1">
      <w:start w:val="1"/>
      <w:numFmt w:val="lowerRoman"/>
      <w:lvlText w:val="%9."/>
      <w:lvlJc w:val="right"/>
      <w:pPr>
        <w:ind w:left="615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embedSystemFonts/>
  <w:proofState w:spelling="clean" w:grammar="clean"/>
  <w:attachedTemplate r:id="rId1"/>
  <w:stylePaneFormatFilter w:val="3828" w:allStyles="0" w:customStyles="0" w:latentStyles="0" w:stylesInUse="1" w:headingStyles="1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efaultTabStop w:val="720"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2049">
      <o:colormru v:ext="edit" colors="#0000b0,#0000c6,#06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1FBF"/>
    <w:rsid w:val="0000125D"/>
    <w:rsid w:val="00007042"/>
    <w:rsid w:val="000171EC"/>
    <w:rsid w:val="0001730B"/>
    <w:rsid w:val="00017609"/>
    <w:rsid w:val="00021D3D"/>
    <w:rsid w:val="00024DE6"/>
    <w:rsid w:val="00034B57"/>
    <w:rsid w:val="00044CEF"/>
    <w:rsid w:val="00055E0D"/>
    <w:rsid w:val="000578C2"/>
    <w:rsid w:val="000607FF"/>
    <w:rsid w:val="00061FD0"/>
    <w:rsid w:val="00062E4A"/>
    <w:rsid w:val="00074B32"/>
    <w:rsid w:val="00076424"/>
    <w:rsid w:val="0008155B"/>
    <w:rsid w:val="000867C9"/>
    <w:rsid w:val="00095E67"/>
    <w:rsid w:val="000A149C"/>
    <w:rsid w:val="000A1774"/>
    <w:rsid w:val="000A277B"/>
    <w:rsid w:val="000A69A1"/>
    <w:rsid w:val="000C04E7"/>
    <w:rsid w:val="000C2C03"/>
    <w:rsid w:val="000D3A30"/>
    <w:rsid w:val="000E3166"/>
    <w:rsid w:val="000E35A0"/>
    <w:rsid w:val="000F019C"/>
    <w:rsid w:val="000F1970"/>
    <w:rsid w:val="000F4C63"/>
    <w:rsid w:val="00117062"/>
    <w:rsid w:val="00122C3B"/>
    <w:rsid w:val="00127FB5"/>
    <w:rsid w:val="00136DA6"/>
    <w:rsid w:val="00141915"/>
    <w:rsid w:val="00143135"/>
    <w:rsid w:val="001478F1"/>
    <w:rsid w:val="00156188"/>
    <w:rsid w:val="00161F74"/>
    <w:rsid w:val="001710BF"/>
    <w:rsid w:val="00173092"/>
    <w:rsid w:val="00184834"/>
    <w:rsid w:val="00186361"/>
    <w:rsid w:val="001A6BEE"/>
    <w:rsid w:val="001B0207"/>
    <w:rsid w:val="001B6C75"/>
    <w:rsid w:val="001C4209"/>
    <w:rsid w:val="001D074C"/>
    <w:rsid w:val="001D1684"/>
    <w:rsid w:val="001D3988"/>
    <w:rsid w:val="001D6A53"/>
    <w:rsid w:val="001E5DEE"/>
    <w:rsid w:val="001E699E"/>
    <w:rsid w:val="001F0E36"/>
    <w:rsid w:val="001F6411"/>
    <w:rsid w:val="001F6B39"/>
    <w:rsid w:val="001F7210"/>
    <w:rsid w:val="002073CB"/>
    <w:rsid w:val="002127B5"/>
    <w:rsid w:val="002148DF"/>
    <w:rsid w:val="00222F37"/>
    <w:rsid w:val="00226C58"/>
    <w:rsid w:val="00232453"/>
    <w:rsid w:val="0023556E"/>
    <w:rsid w:val="002375B8"/>
    <w:rsid w:val="00237B9D"/>
    <w:rsid w:val="00254626"/>
    <w:rsid w:val="002566E1"/>
    <w:rsid w:val="00262AB0"/>
    <w:rsid w:val="0026727E"/>
    <w:rsid w:val="00272129"/>
    <w:rsid w:val="00273A98"/>
    <w:rsid w:val="0027648E"/>
    <w:rsid w:val="00280D6D"/>
    <w:rsid w:val="00280F13"/>
    <w:rsid w:val="002826D2"/>
    <w:rsid w:val="00293979"/>
    <w:rsid w:val="0029707F"/>
    <w:rsid w:val="002A6B97"/>
    <w:rsid w:val="002A743C"/>
    <w:rsid w:val="002B05CA"/>
    <w:rsid w:val="002B2530"/>
    <w:rsid w:val="002B5C39"/>
    <w:rsid w:val="002C3B5E"/>
    <w:rsid w:val="002C45BA"/>
    <w:rsid w:val="002C5707"/>
    <w:rsid w:val="002D6495"/>
    <w:rsid w:val="002E6B0C"/>
    <w:rsid w:val="002F2CEE"/>
    <w:rsid w:val="002F4DFE"/>
    <w:rsid w:val="00302C9A"/>
    <w:rsid w:val="00307324"/>
    <w:rsid w:val="00307704"/>
    <w:rsid w:val="0031050C"/>
    <w:rsid w:val="00313599"/>
    <w:rsid w:val="00320798"/>
    <w:rsid w:val="003252F2"/>
    <w:rsid w:val="0032662A"/>
    <w:rsid w:val="00331B1C"/>
    <w:rsid w:val="00333B41"/>
    <w:rsid w:val="00341B3D"/>
    <w:rsid w:val="00341F59"/>
    <w:rsid w:val="00354A89"/>
    <w:rsid w:val="0036039E"/>
    <w:rsid w:val="00366146"/>
    <w:rsid w:val="0036701D"/>
    <w:rsid w:val="003749B3"/>
    <w:rsid w:val="003759E1"/>
    <w:rsid w:val="00376137"/>
    <w:rsid w:val="00377934"/>
    <w:rsid w:val="00380D17"/>
    <w:rsid w:val="00381329"/>
    <w:rsid w:val="00391410"/>
    <w:rsid w:val="00395D33"/>
    <w:rsid w:val="003A5407"/>
    <w:rsid w:val="003A7C90"/>
    <w:rsid w:val="003B3FD1"/>
    <w:rsid w:val="003C6BC8"/>
    <w:rsid w:val="003D0BA9"/>
    <w:rsid w:val="003D55DC"/>
    <w:rsid w:val="003E1E4D"/>
    <w:rsid w:val="003E66FA"/>
    <w:rsid w:val="004011BB"/>
    <w:rsid w:val="004016C9"/>
    <w:rsid w:val="00402252"/>
    <w:rsid w:val="004032F8"/>
    <w:rsid w:val="00403EF1"/>
    <w:rsid w:val="00404192"/>
    <w:rsid w:val="004052E3"/>
    <w:rsid w:val="00416D52"/>
    <w:rsid w:val="004255B9"/>
    <w:rsid w:val="004340C9"/>
    <w:rsid w:val="00434782"/>
    <w:rsid w:val="004364E5"/>
    <w:rsid w:val="00437F11"/>
    <w:rsid w:val="00441EB6"/>
    <w:rsid w:val="0044320D"/>
    <w:rsid w:val="00445D91"/>
    <w:rsid w:val="0044715E"/>
    <w:rsid w:val="004500D1"/>
    <w:rsid w:val="0046432F"/>
    <w:rsid w:val="004740CF"/>
    <w:rsid w:val="0048212B"/>
    <w:rsid w:val="00485D14"/>
    <w:rsid w:val="00486806"/>
    <w:rsid w:val="004A1231"/>
    <w:rsid w:val="004A249A"/>
    <w:rsid w:val="004A3095"/>
    <w:rsid w:val="004A50AC"/>
    <w:rsid w:val="004B4AAD"/>
    <w:rsid w:val="004C3B40"/>
    <w:rsid w:val="004E2BD6"/>
    <w:rsid w:val="004E4F33"/>
    <w:rsid w:val="004F1FBF"/>
    <w:rsid w:val="004F2702"/>
    <w:rsid w:val="004F75FB"/>
    <w:rsid w:val="004F78CE"/>
    <w:rsid w:val="005036F9"/>
    <w:rsid w:val="00507C1D"/>
    <w:rsid w:val="005124C2"/>
    <w:rsid w:val="0051762B"/>
    <w:rsid w:val="00520FAC"/>
    <w:rsid w:val="00533F4C"/>
    <w:rsid w:val="00552FC3"/>
    <w:rsid w:val="00563104"/>
    <w:rsid w:val="00564F15"/>
    <w:rsid w:val="00575901"/>
    <w:rsid w:val="00592CFA"/>
    <w:rsid w:val="00594156"/>
    <w:rsid w:val="005950BD"/>
    <w:rsid w:val="005A2740"/>
    <w:rsid w:val="005B1042"/>
    <w:rsid w:val="005F4678"/>
    <w:rsid w:val="005F57D8"/>
    <w:rsid w:val="005F6574"/>
    <w:rsid w:val="005F6BC2"/>
    <w:rsid w:val="00604076"/>
    <w:rsid w:val="00614036"/>
    <w:rsid w:val="0061608E"/>
    <w:rsid w:val="006324E3"/>
    <w:rsid w:val="006333FE"/>
    <w:rsid w:val="00634E80"/>
    <w:rsid w:val="006353F6"/>
    <w:rsid w:val="0063641D"/>
    <w:rsid w:val="00642560"/>
    <w:rsid w:val="0066524D"/>
    <w:rsid w:val="00666C7B"/>
    <w:rsid w:val="00671DCB"/>
    <w:rsid w:val="0068523F"/>
    <w:rsid w:val="006A29CA"/>
    <w:rsid w:val="006B4B3E"/>
    <w:rsid w:val="006B716F"/>
    <w:rsid w:val="006C44A9"/>
    <w:rsid w:val="006D1492"/>
    <w:rsid w:val="006D7A42"/>
    <w:rsid w:val="006F7A43"/>
    <w:rsid w:val="00703F4C"/>
    <w:rsid w:val="00704BA1"/>
    <w:rsid w:val="00707E48"/>
    <w:rsid w:val="00712AC4"/>
    <w:rsid w:val="007210A5"/>
    <w:rsid w:val="00721B7E"/>
    <w:rsid w:val="00721E96"/>
    <w:rsid w:val="00722A00"/>
    <w:rsid w:val="007267E8"/>
    <w:rsid w:val="00732FEF"/>
    <w:rsid w:val="007348A1"/>
    <w:rsid w:val="00740FE4"/>
    <w:rsid w:val="007478EA"/>
    <w:rsid w:val="00763908"/>
    <w:rsid w:val="007649A5"/>
    <w:rsid w:val="00765A40"/>
    <w:rsid w:val="0077007A"/>
    <w:rsid w:val="00777D4B"/>
    <w:rsid w:val="007866F3"/>
    <w:rsid w:val="00793969"/>
    <w:rsid w:val="00797B30"/>
    <w:rsid w:val="007A20C4"/>
    <w:rsid w:val="007A3680"/>
    <w:rsid w:val="007B08BA"/>
    <w:rsid w:val="007B2E0B"/>
    <w:rsid w:val="007B51E8"/>
    <w:rsid w:val="007C2D43"/>
    <w:rsid w:val="007C741A"/>
    <w:rsid w:val="007D1F48"/>
    <w:rsid w:val="007D357D"/>
    <w:rsid w:val="007F3743"/>
    <w:rsid w:val="007F62D1"/>
    <w:rsid w:val="008063AE"/>
    <w:rsid w:val="00810323"/>
    <w:rsid w:val="0081347F"/>
    <w:rsid w:val="0081582F"/>
    <w:rsid w:val="008175C8"/>
    <w:rsid w:val="0082546F"/>
    <w:rsid w:val="00830F95"/>
    <w:rsid w:val="00837FC3"/>
    <w:rsid w:val="008517EF"/>
    <w:rsid w:val="00861DDD"/>
    <w:rsid w:val="0086326B"/>
    <w:rsid w:val="00877873"/>
    <w:rsid w:val="00884094"/>
    <w:rsid w:val="0089154B"/>
    <w:rsid w:val="008A4BFE"/>
    <w:rsid w:val="008A72B4"/>
    <w:rsid w:val="008B3C33"/>
    <w:rsid w:val="008B5A93"/>
    <w:rsid w:val="008D400F"/>
    <w:rsid w:val="008E6018"/>
    <w:rsid w:val="008F1304"/>
    <w:rsid w:val="008F3D5A"/>
    <w:rsid w:val="009027B9"/>
    <w:rsid w:val="0090772D"/>
    <w:rsid w:val="00916BBA"/>
    <w:rsid w:val="009322AB"/>
    <w:rsid w:val="009372DC"/>
    <w:rsid w:val="00937582"/>
    <w:rsid w:val="009467F1"/>
    <w:rsid w:val="00964586"/>
    <w:rsid w:val="00965FF6"/>
    <w:rsid w:val="00971357"/>
    <w:rsid w:val="00982214"/>
    <w:rsid w:val="009901B2"/>
    <w:rsid w:val="00990F47"/>
    <w:rsid w:val="009B2335"/>
    <w:rsid w:val="009B4EAB"/>
    <w:rsid w:val="009D58EC"/>
    <w:rsid w:val="009E76DB"/>
    <w:rsid w:val="00A0283E"/>
    <w:rsid w:val="00A06FE6"/>
    <w:rsid w:val="00A109E5"/>
    <w:rsid w:val="00A11C8D"/>
    <w:rsid w:val="00A12175"/>
    <w:rsid w:val="00A168C8"/>
    <w:rsid w:val="00A27C54"/>
    <w:rsid w:val="00A339BF"/>
    <w:rsid w:val="00A34218"/>
    <w:rsid w:val="00A41356"/>
    <w:rsid w:val="00A57432"/>
    <w:rsid w:val="00A57E30"/>
    <w:rsid w:val="00A66325"/>
    <w:rsid w:val="00A67DAC"/>
    <w:rsid w:val="00A7589A"/>
    <w:rsid w:val="00A8423D"/>
    <w:rsid w:val="00A87BE1"/>
    <w:rsid w:val="00A90532"/>
    <w:rsid w:val="00A917ED"/>
    <w:rsid w:val="00AA459F"/>
    <w:rsid w:val="00AB23B1"/>
    <w:rsid w:val="00AB6588"/>
    <w:rsid w:val="00AC201A"/>
    <w:rsid w:val="00AC2D89"/>
    <w:rsid w:val="00AD30BE"/>
    <w:rsid w:val="00AD4843"/>
    <w:rsid w:val="00AD4AFA"/>
    <w:rsid w:val="00AE5B2D"/>
    <w:rsid w:val="00AE7297"/>
    <w:rsid w:val="00AF041B"/>
    <w:rsid w:val="00AF79E3"/>
    <w:rsid w:val="00B00B96"/>
    <w:rsid w:val="00B1076B"/>
    <w:rsid w:val="00B15B14"/>
    <w:rsid w:val="00B65C8B"/>
    <w:rsid w:val="00B67C76"/>
    <w:rsid w:val="00B755F2"/>
    <w:rsid w:val="00B83602"/>
    <w:rsid w:val="00B841F9"/>
    <w:rsid w:val="00B8425D"/>
    <w:rsid w:val="00B93BEF"/>
    <w:rsid w:val="00BB4DA8"/>
    <w:rsid w:val="00BC08A9"/>
    <w:rsid w:val="00BC6320"/>
    <w:rsid w:val="00BD616F"/>
    <w:rsid w:val="00BE198D"/>
    <w:rsid w:val="00BE43AE"/>
    <w:rsid w:val="00BE5356"/>
    <w:rsid w:val="00BE6387"/>
    <w:rsid w:val="00BE6DDD"/>
    <w:rsid w:val="00BF44A8"/>
    <w:rsid w:val="00BF6D7E"/>
    <w:rsid w:val="00C00A03"/>
    <w:rsid w:val="00C128A3"/>
    <w:rsid w:val="00C153C9"/>
    <w:rsid w:val="00C2542E"/>
    <w:rsid w:val="00C508D8"/>
    <w:rsid w:val="00C526D0"/>
    <w:rsid w:val="00C55BB3"/>
    <w:rsid w:val="00C55C16"/>
    <w:rsid w:val="00C67087"/>
    <w:rsid w:val="00C71B7B"/>
    <w:rsid w:val="00C77D7F"/>
    <w:rsid w:val="00C81773"/>
    <w:rsid w:val="00C92EFA"/>
    <w:rsid w:val="00C934E0"/>
    <w:rsid w:val="00CA2A5E"/>
    <w:rsid w:val="00CA6B4F"/>
    <w:rsid w:val="00CD49CC"/>
    <w:rsid w:val="00CE7C18"/>
    <w:rsid w:val="00CF06F8"/>
    <w:rsid w:val="00CF07BC"/>
    <w:rsid w:val="00CF7EC1"/>
    <w:rsid w:val="00D07BA3"/>
    <w:rsid w:val="00D521A2"/>
    <w:rsid w:val="00D55A77"/>
    <w:rsid w:val="00D563A3"/>
    <w:rsid w:val="00D5761B"/>
    <w:rsid w:val="00D60EDE"/>
    <w:rsid w:val="00D62438"/>
    <w:rsid w:val="00D62818"/>
    <w:rsid w:val="00D7175D"/>
    <w:rsid w:val="00D90CA5"/>
    <w:rsid w:val="00D9451A"/>
    <w:rsid w:val="00D973B0"/>
    <w:rsid w:val="00DA7978"/>
    <w:rsid w:val="00DC0138"/>
    <w:rsid w:val="00DC12E5"/>
    <w:rsid w:val="00DD200B"/>
    <w:rsid w:val="00DD41E3"/>
    <w:rsid w:val="00DD449C"/>
    <w:rsid w:val="00DD7772"/>
    <w:rsid w:val="00DE1396"/>
    <w:rsid w:val="00DE677F"/>
    <w:rsid w:val="00DE7F41"/>
    <w:rsid w:val="00DF2459"/>
    <w:rsid w:val="00E15330"/>
    <w:rsid w:val="00E16378"/>
    <w:rsid w:val="00E23C7F"/>
    <w:rsid w:val="00E2523E"/>
    <w:rsid w:val="00E268CA"/>
    <w:rsid w:val="00E40287"/>
    <w:rsid w:val="00E403B0"/>
    <w:rsid w:val="00E41006"/>
    <w:rsid w:val="00E62883"/>
    <w:rsid w:val="00E636E1"/>
    <w:rsid w:val="00E717F3"/>
    <w:rsid w:val="00E84230"/>
    <w:rsid w:val="00E84CA6"/>
    <w:rsid w:val="00E87D06"/>
    <w:rsid w:val="00E90A43"/>
    <w:rsid w:val="00E9203C"/>
    <w:rsid w:val="00E93233"/>
    <w:rsid w:val="00E96F43"/>
    <w:rsid w:val="00EA3B5C"/>
    <w:rsid w:val="00EA6457"/>
    <w:rsid w:val="00EC1562"/>
    <w:rsid w:val="00ED012D"/>
    <w:rsid w:val="00ED1ACA"/>
    <w:rsid w:val="00ED3EA0"/>
    <w:rsid w:val="00EE2915"/>
    <w:rsid w:val="00EE3490"/>
    <w:rsid w:val="00EE4060"/>
    <w:rsid w:val="00F11469"/>
    <w:rsid w:val="00F1350F"/>
    <w:rsid w:val="00F1546D"/>
    <w:rsid w:val="00F206DA"/>
    <w:rsid w:val="00F26813"/>
    <w:rsid w:val="00F26F3E"/>
    <w:rsid w:val="00F31AF3"/>
    <w:rsid w:val="00F43617"/>
    <w:rsid w:val="00F43778"/>
    <w:rsid w:val="00F47874"/>
    <w:rsid w:val="00F47C9B"/>
    <w:rsid w:val="00F52BD1"/>
    <w:rsid w:val="00F55EC0"/>
    <w:rsid w:val="00F71486"/>
    <w:rsid w:val="00F725B1"/>
    <w:rsid w:val="00F72ADF"/>
    <w:rsid w:val="00F76655"/>
    <w:rsid w:val="00F77F73"/>
    <w:rsid w:val="00F802DB"/>
    <w:rsid w:val="00F80CAE"/>
    <w:rsid w:val="00F81304"/>
    <w:rsid w:val="00F8418F"/>
    <w:rsid w:val="00F84C8F"/>
    <w:rsid w:val="00F9482A"/>
    <w:rsid w:val="00FA009D"/>
    <w:rsid w:val="00FA5C3C"/>
    <w:rsid w:val="00FB030E"/>
    <w:rsid w:val="00FC6152"/>
    <w:rsid w:val="00FC6B62"/>
    <w:rsid w:val="00FD21C0"/>
    <w:rsid w:val="00FD2384"/>
    <w:rsid w:val="00FD5E60"/>
    <w:rsid w:val="00FE1F37"/>
    <w:rsid w:val="00FE4010"/>
    <w:rsid w:val="00FE4138"/>
    <w:rsid w:val="00FF0390"/>
    <w:rsid w:val="00FF6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0000b0,#0000c6,#060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9" w:semiHidden="1" w:unhideWhenUsed="1"/>
    <w:lsdException w:name="footer" w:uiPriority="99"/>
    <w:lsdException w:name="caption" w:semiHidden="1" w:unhideWhenUsed="1" w:qFormat="1"/>
    <w:lsdException w:name="Title" w:qFormat="1"/>
    <w:lsdException w:name="Hyperlink" w:qFormat="1"/>
    <w:lsdException w:name="Strong" w:qFormat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aliases w:val="centered"/>
    <w:qFormat/>
    <w:rsid w:val="00CE7C18"/>
    <w:pPr>
      <w:jc w:val="center"/>
    </w:pPr>
    <w:rPr>
      <w:sz w:val="24"/>
    </w:rPr>
  </w:style>
  <w:style w:type="paragraph" w:styleId="Heading1">
    <w:name w:val="heading 1"/>
    <w:aliases w:val="H1 NRCS"/>
    <w:next w:val="Normal"/>
    <w:qFormat/>
    <w:rsid w:val="0090772D"/>
    <w:pPr>
      <w:jc w:val="center"/>
      <w:outlineLvl w:val="0"/>
    </w:pPr>
    <w:rPr>
      <w:b/>
      <w:bCs/>
      <w:caps/>
      <w:sz w:val="40"/>
      <w:szCs w:val="40"/>
    </w:rPr>
  </w:style>
  <w:style w:type="paragraph" w:styleId="Heading2">
    <w:name w:val="heading 2"/>
    <w:aliases w:val="H2 NRCS"/>
    <w:basedOn w:val="Titlesubheader1"/>
    <w:next w:val="Normal"/>
    <w:autoRedefine/>
    <w:qFormat/>
    <w:rsid w:val="00A90532"/>
    <w:pPr>
      <w:outlineLvl w:val="1"/>
    </w:pPr>
    <w:rPr>
      <w:i/>
    </w:rPr>
  </w:style>
  <w:style w:type="paragraph" w:styleId="Heading3">
    <w:name w:val="heading 3"/>
    <w:aliases w:val="H3 NRCS"/>
    <w:next w:val="Normal"/>
    <w:link w:val="Heading3Char"/>
    <w:qFormat/>
    <w:rsid w:val="007866F3"/>
    <w:pPr>
      <w:spacing w:before="200"/>
      <w:contextualSpacing/>
      <w:outlineLvl w:val="2"/>
    </w:pPr>
    <w:rPr>
      <w:b/>
    </w:rPr>
  </w:style>
  <w:style w:type="paragraph" w:styleId="Heading4">
    <w:name w:val="heading 4"/>
    <w:aliases w:val="H4 NRCS"/>
    <w:basedOn w:val="Header2"/>
    <w:next w:val="Normal"/>
    <w:qFormat/>
    <w:rsid w:val="00A90532"/>
    <w:pPr>
      <w:outlineLvl w:val="3"/>
    </w:pPr>
  </w:style>
  <w:style w:type="paragraph" w:styleId="Heading5">
    <w:name w:val="heading 5"/>
    <w:aliases w:val="H5 NRCS"/>
    <w:basedOn w:val="Normal"/>
    <w:next w:val="BodytextNRCS"/>
    <w:qFormat/>
    <w:rsid w:val="00793969"/>
    <w:pPr>
      <w:keepNext/>
      <w:tabs>
        <w:tab w:val="left" w:pos="2430"/>
      </w:tabs>
      <w:ind w:left="-180"/>
      <w:outlineLvl w:val="4"/>
    </w:pPr>
    <w:rPr>
      <w:b/>
      <w:sz w:val="20"/>
    </w:rPr>
  </w:style>
  <w:style w:type="paragraph" w:styleId="Heading6">
    <w:name w:val="heading 6"/>
    <w:basedOn w:val="Normal"/>
    <w:next w:val="Normal"/>
    <w:rsid w:val="00793969"/>
    <w:pPr>
      <w:keepNext/>
      <w:outlineLvl w:val="5"/>
    </w:pPr>
    <w:rPr>
      <w:b/>
      <w:sz w:val="18"/>
    </w:rPr>
  </w:style>
  <w:style w:type="paragraph" w:styleId="Heading7">
    <w:name w:val="heading 7"/>
    <w:basedOn w:val="Normal"/>
    <w:next w:val="Normal"/>
    <w:rsid w:val="00793969"/>
    <w:pPr>
      <w:keepNext/>
      <w:spacing w:before="80"/>
      <w:outlineLvl w:val="6"/>
    </w:pPr>
    <w:rPr>
      <w:b/>
      <w:color w:val="000000"/>
      <w:sz w:val="22"/>
    </w:rPr>
  </w:style>
  <w:style w:type="paragraph" w:styleId="Heading8">
    <w:name w:val="heading 8"/>
    <w:basedOn w:val="Normal"/>
    <w:next w:val="Normal"/>
    <w:rsid w:val="00793969"/>
    <w:pPr>
      <w:keepNext/>
      <w:tabs>
        <w:tab w:val="left" w:pos="2430"/>
      </w:tabs>
      <w:ind w:left="-180"/>
      <w:outlineLvl w:val="7"/>
    </w:pPr>
    <w:rPr>
      <w:i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79396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793969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link w:val="BodyTextChar"/>
    <w:rsid w:val="00793969"/>
    <w:pPr>
      <w:tabs>
        <w:tab w:val="left" w:pos="2520"/>
      </w:tabs>
    </w:pPr>
    <w:rPr>
      <w:color w:val="0000FF"/>
      <w:sz w:val="14"/>
    </w:rPr>
  </w:style>
  <w:style w:type="paragraph" w:styleId="BodyTextIndent">
    <w:name w:val="Body Text Indent"/>
    <w:basedOn w:val="Normal"/>
    <w:link w:val="BodyTextIndentChar"/>
    <w:rsid w:val="00793969"/>
    <w:pPr>
      <w:tabs>
        <w:tab w:val="left" w:pos="2430"/>
      </w:tabs>
      <w:ind w:left="-180"/>
    </w:pPr>
    <w:rPr>
      <w:sz w:val="20"/>
    </w:rPr>
  </w:style>
  <w:style w:type="character" w:styleId="Hyperlink">
    <w:name w:val="Hyperlink"/>
    <w:basedOn w:val="DefaultParagraphFont"/>
    <w:qFormat/>
    <w:rsid w:val="00BC6320"/>
    <w:rPr>
      <w:rFonts w:ascii="Times New Roman" w:hAnsi="Times New Roman"/>
      <w:color w:val="0000FF"/>
      <w:sz w:val="20"/>
      <w:u w:val="single"/>
    </w:rPr>
  </w:style>
  <w:style w:type="paragraph" w:styleId="BodyText2">
    <w:name w:val="Body Text 2"/>
    <w:basedOn w:val="Normal"/>
    <w:rsid w:val="00793969"/>
  </w:style>
  <w:style w:type="character" w:styleId="PageNumber">
    <w:name w:val="page number"/>
    <w:basedOn w:val="DefaultParagraphFont"/>
    <w:rsid w:val="00793969"/>
  </w:style>
  <w:style w:type="character" w:styleId="FollowedHyperlink">
    <w:name w:val="FollowedHyperlink"/>
    <w:basedOn w:val="DefaultParagraphFont"/>
    <w:rsid w:val="00793969"/>
    <w:rPr>
      <w:color w:val="800080"/>
      <w:u w:val="single"/>
    </w:rPr>
  </w:style>
  <w:style w:type="paragraph" w:customStyle="1" w:styleId="TitleHeader">
    <w:name w:val="Title Header"/>
    <w:basedOn w:val="Heading2"/>
    <w:rsid w:val="000578C2"/>
    <w:rPr>
      <w:bCs/>
      <w:caps/>
      <w:sz w:val="40"/>
      <w:szCs w:val="40"/>
    </w:rPr>
  </w:style>
  <w:style w:type="paragraph" w:customStyle="1" w:styleId="Header2">
    <w:name w:val="Header 2"/>
    <w:basedOn w:val="Header"/>
    <w:rsid w:val="00F802DB"/>
    <w:pPr>
      <w:jc w:val="left"/>
    </w:pPr>
    <w:rPr>
      <w:i/>
      <w:iCs/>
      <w:sz w:val="20"/>
    </w:rPr>
  </w:style>
  <w:style w:type="paragraph" w:customStyle="1" w:styleId="Header3">
    <w:name w:val="Header 3"/>
    <w:basedOn w:val="Heading5"/>
    <w:rsid w:val="00F802DB"/>
    <w:pPr>
      <w:ind w:left="0"/>
      <w:jc w:val="left"/>
    </w:pPr>
    <w:rPr>
      <w:bCs/>
    </w:rPr>
  </w:style>
  <w:style w:type="paragraph" w:customStyle="1" w:styleId="BodytextNRCS">
    <w:name w:val="Body text NRCS"/>
    <w:link w:val="BodytextNRCSChar"/>
    <w:qFormat/>
    <w:rsid w:val="0090772D"/>
    <w:pPr>
      <w:tabs>
        <w:tab w:val="left" w:pos="2430"/>
      </w:tabs>
    </w:pPr>
  </w:style>
  <w:style w:type="character" w:customStyle="1" w:styleId="BodyTextChar">
    <w:name w:val="Body Text Char"/>
    <w:basedOn w:val="DefaultParagraphFont"/>
    <w:link w:val="BodyText"/>
    <w:rsid w:val="00F802DB"/>
    <w:rPr>
      <w:color w:val="0000FF"/>
      <w:sz w:val="14"/>
      <w:lang w:val="en-US" w:eastAsia="en-US" w:bidi="ar-SA"/>
    </w:rPr>
  </w:style>
  <w:style w:type="character" w:customStyle="1" w:styleId="BodytextNRCSChar">
    <w:name w:val="Body text NRCS Char"/>
    <w:basedOn w:val="BodyTextChar"/>
    <w:link w:val="BodytextNRCS"/>
    <w:rsid w:val="0090772D"/>
    <w:rPr>
      <w:color w:val="0000FF"/>
      <w:sz w:val="14"/>
      <w:lang w:val="en-US" w:eastAsia="en-US" w:bidi="ar-SA"/>
    </w:rPr>
  </w:style>
  <w:style w:type="paragraph" w:customStyle="1" w:styleId="Header4">
    <w:name w:val="Header 4"/>
    <w:basedOn w:val="Heading5"/>
    <w:rsid w:val="00BE5356"/>
    <w:pPr>
      <w:ind w:left="0"/>
      <w:jc w:val="left"/>
    </w:pPr>
    <w:rPr>
      <w:b w:val="0"/>
      <w:sz w:val="14"/>
    </w:rPr>
  </w:style>
  <w:style w:type="paragraph" w:customStyle="1" w:styleId="Footer1">
    <w:name w:val="Footer 1"/>
    <w:basedOn w:val="BodyText"/>
    <w:link w:val="Footer1Char"/>
    <w:rsid w:val="00BE5356"/>
    <w:pPr>
      <w:jc w:val="left"/>
    </w:pPr>
    <w:rPr>
      <w:sz w:val="16"/>
    </w:rPr>
  </w:style>
  <w:style w:type="character" w:customStyle="1" w:styleId="Footer1Char">
    <w:name w:val="Footer 1 Char"/>
    <w:basedOn w:val="BodyTextChar"/>
    <w:link w:val="Footer1"/>
    <w:rsid w:val="00BE5356"/>
    <w:rPr>
      <w:color w:val="0000FF"/>
      <w:sz w:val="16"/>
      <w:lang w:val="en-US" w:eastAsia="en-US" w:bidi="ar-SA"/>
    </w:rPr>
  </w:style>
  <w:style w:type="paragraph" w:customStyle="1" w:styleId="Footer1Italic">
    <w:name w:val="Footer 1 + Italic"/>
    <w:basedOn w:val="Footer1"/>
    <w:rsid w:val="00BE5356"/>
    <w:rPr>
      <w:i/>
      <w:iCs/>
    </w:rPr>
  </w:style>
  <w:style w:type="paragraph" w:customStyle="1" w:styleId="BodytextItalic">
    <w:name w:val="Body text + Italic"/>
    <w:basedOn w:val="BodytextNRCS"/>
    <w:link w:val="BodytextItalicChar"/>
    <w:rsid w:val="004340C9"/>
    <w:rPr>
      <w:i/>
      <w:iCs/>
    </w:rPr>
  </w:style>
  <w:style w:type="character" w:customStyle="1" w:styleId="BodytextItalicChar">
    <w:name w:val="Body text + Italic Char"/>
    <w:basedOn w:val="BodytextNRCSChar"/>
    <w:link w:val="BodytextItalic"/>
    <w:rsid w:val="004340C9"/>
    <w:rPr>
      <w:i/>
      <w:iCs/>
      <w:color w:val="0000FF"/>
      <w:sz w:val="14"/>
      <w:lang w:val="en-US" w:eastAsia="en-US" w:bidi="ar-SA"/>
    </w:rPr>
  </w:style>
  <w:style w:type="paragraph" w:customStyle="1" w:styleId="Titlesubheader1">
    <w:name w:val="Title subheader 1"/>
    <w:basedOn w:val="Normal"/>
    <w:link w:val="Titlesubheader1Char"/>
    <w:rsid w:val="008F3D5A"/>
    <w:rPr>
      <w:b/>
      <w:sz w:val="32"/>
      <w:szCs w:val="32"/>
    </w:rPr>
  </w:style>
  <w:style w:type="character" w:customStyle="1" w:styleId="Titlesubheader1Char">
    <w:name w:val="Title subheader 1 Char"/>
    <w:basedOn w:val="DefaultParagraphFont"/>
    <w:link w:val="Titlesubheader1"/>
    <w:rsid w:val="008F3D5A"/>
    <w:rPr>
      <w:b/>
      <w:sz w:val="32"/>
      <w:szCs w:val="32"/>
      <w:lang w:val="en-US" w:eastAsia="en-US" w:bidi="ar-SA"/>
    </w:rPr>
  </w:style>
  <w:style w:type="paragraph" w:customStyle="1" w:styleId="Titlesubheader2">
    <w:name w:val="Title subheader 2"/>
    <w:basedOn w:val="Normal"/>
    <w:rsid w:val="008F3D5A"/>
  </w:style>
  <w:style w:type="paragraph" w:styleId="NormalWeb">
    <w:name w:val="Normal (Web)"/>
    <w:basedOn w:val="Normal"/>
    <w:rsid w:val="00DD41E3"/>
    <w:pPr>
      <w:spacing w:before="100" w:beforeAutospacing="1" w:after="100" w:afterAutospacing="1"/>
      <w:jc w:val="left"/>
    </w:pPr>
    <w:rPr>
      <w:rFonts w:ascii="Verdana" w:hAnsi="Verdana"/>
      <w:color w:val="000000"/>
      <w:sz w:val="17"/>
      <w:szCs w:val="17"/>
    </w:rPr>
  </w:style>
  <w:style w:type="paragraph" w:styleId="BalloonText">
    <w:name w:val="Balloon Text"/>
    <w:basedOn w:val="Normal"/>
    <w:semiHidden/>
    <w:rsid w:val="007B08BA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044CEF"/>
    <w:rPr>
      <w:sz w:val="16"/>
      <w:szCs w:val="16"/>
    </w:rPr>
  </w:style>
  <w:style w:type="paragraph" w:styleId="CommentText">
    <w:name w:val="annotation text"/>
    <w:basedOn w:val="Normal"/>
    <w:semiHidden/>
    <w:rsid w:val="00044CEF"/>
    <w:rPr>
      <w:sz w:val="20"/>
    </w:rPr>
  </w:style>
  <w:style w:type="paragraph" w:styleId="CommentSubject">
    <w:name w:val="annotation subject"/>
    <w:basedOn w:val="CommentText"/>
    <w:next w:val="CommentText"/>
    <w:semiHidden/>
    <w:rsid w:val="00044CEF"/>
    <w:rPr>
      <w:b/>
      <w:bCs/>
    </w:rPr>
  </w:style>
  <w:style w:type="paragraph" w:customStyle="1" w:styleId="Default">
    <w:name w:val="Default"/>
    <w:rsid w:val="000A69A1"/>
    <w:pPr>
      <w:autoSpaceDE w:val="0"/>
      <w:autoSpaceDN w:val="0"/>
      <w:adjustRightInd w:val="0"/>
    </w:pPr>
    <w:rPr>
      <w:rFonts w:ascii="Times" w:hAnsi="Times" w:cs="Times"/>
      <w:color w:val="000000"/>
      <w:sz w:val="24"/>
      <w:szCs w:val="24"/>
    </w:rPr>
  </w:style>
  <w:style w:type="paragraph" w:customStyle="1" w:styleId="CaptionNRCS">
    <w:name w:val="Caption NRCS"/>
    <w:basedOn w:val="Normal"/>
    <w:next w:val="Normal"/>
    <w:autoRedefine/>
    <w:qFormat/>
    <w:rsid w:val="007B51E8"/>
    <w:pPr>
      <w:spacing w:before="120" w:after="200"/>
      <w:jc w:val="left"/>
    </w:pPr>
    <w:rPr>
      <w:i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4F78CE"/>
    <w:rPr>
      <w:sz w:val="24"/>
    </w:rPr>
  </w:style>
  <w:style w:type="paragraph" w:customStyle="1" w:styleId="StyleHeading4Bold">
    <w:name w:val="Style Heading 4 + Bold"/>
    <w:basedOn w:val="Heading4"/>
    <w:next w:val="Normal"/>
    <w:rsid w:val="00A90532"/>
    <w:rPr>
      <w:b/>
      <w:bCs/>
    </w:rPr>
  </w:style>
  <w:style w:type="character" w:customStyle="1" w:styleId="BodyTextIndentChar">
    <w:name w:val="Body Text Indent Char"/>
    <w:basedOn w:val="DefaultParagraphFont"/>
    <w:link w:val="BodyTextIndent"/>
    <w:rsid w:val="004F78CE"/>
  </w:style>
  <w:style w:type="paragraph" w:styleId="Title">
    <w:name w:val="Title"/>
    <w:aliases w:val="Title NRCS"/>
    <w:basedOn w:val="Normal"/>
    <w:next w:val="Normal"/>
    <w:link w:val="TitleChar"/>
    <w:autoRedefine/>
    <w:qFormat/>
    <w:rsid w:val="00FB030E"/>
    <w:pPr>
      <w:pBdr>
        <w:bottom w:val="single" w:sz="12" w:space="1" w:color="000000"/>
      </w:pBdr>
      <w:tabs>
        <w:tab w:val="left" w:pos="5040"/>
      </w:tabs>
      <w:jc w:val="right"/>
      <w:outlineLvl w:val="0"/>
    </w:pPr>
    <w:rPr>
      <w:rFonts w:ascii="Myriad Pro" w:hAnsi="Myriad Pro"/>
      <w:bCs/>
      <w:color w:val="007AC3"/>
      <w:kern w:val="28"/>
      <w:sz w:val="60"/>
      <w:szCs w:val="32"/>
    </w:rPr>
  </w:style>
  <w:style w:type="character" w:customStyle="1" w:styleId="TitleChar">
    <w:name w:val="Title Char"/>
    <w:aliases w:val="Title NRCS Char"/>
    <w:basedOn w:val="DefaultParagraphFont"/>
    <w:link w:val="Title"/>
    <w:rsid w:val="00FB030E"/>
    <w:rPr>
      <w:rFonts w:ascii="Myriad Pro" w:hAnsi="Myriad Pro"/>
      <w:bCs/>
      <w:color w:val="007AC3"/>
      <w:kern w:val="28"/>
      <w:sz w:val="60"/>
      <w:szCs w:val="32"/>
    </w:rPr>
  </w:style>
  <w:style w:type="paragraph" w:styleId="DocumentMap">
    <w:name w:val="Document Map"/>
    <w:basedOn w:val="Normal"/>
    <w:link w:val="DocumentMapChar"/>
    <w:rsid w:val="003759E1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3759E1"/>
    <w:rPr>
      <w:rFonts w:ascii="Tahoma" w:hAnsi="Tahoma" w:cs="Tahoma"/>
      <w:sz w:val="16"/>
      <w:szCs w:val="16"/>
    </w:rPr>
  </w:style>
  <w:style w:type="character" w:customStyle="1" w:styleId="Heading3Char">
    <w:name w:val="Heading 3 Char"/>
    <w:aliases w:val="H3 NRCS Char"/>
    <w:basedOn w:val="DefaultParagraphFont"/>
    <w:link w:val="Heading3"/>
    <w:rsid w:val="00AD4AFA"/>
    <w:rPr>
      <w:b/>
      <w:lang w:val="en-US" w:eastAsia="en-US" w:bidi="ar-SA"/>
    </w:rPr>
  </w:style>
  <w:style w:type="paragraph" w:customStyle="1" w:styleId="Style1">
    <w:name w:val="Style1"/>
    <w:basedOn w:val="Heading1"/>
    <w:next w:val="BodytextNRCS"/>
    <w:uiPriority w:val="99"/>
    <w:rsid w:val="0090772D"/>
  </w:style>
  <w:style w:type="paragraph" w:customStyle="1" w:styleId="NRCSInstructionComment">
    <w:name w:val="NRCS Instruction Comment"/>
    <w:basedOn w:val="BodytextNRCS"/>
    <w:link w:val="NRCSInstructionCommentChar"/>
    <w:qFormat/>
    <w:rsid w:val="00CE7C18"/>
    <w:rPr>
      <w:i/>
    </w:rPr>
  </w:style>
  <w:style w:type="paragraph" w:customStyle="1" w:styleId="PlantSymbol">
    <w:name w:val="Plant Symbol"/>
    <w:basedOn w:val="Normal"/>
    <w:link w:val="PlantSymbolChar"/>
    <w:qFormat/>
    <w:rsid w:val="006A29CA"/>
  </w:style>
  <w:style w:type="character" w:customStyle="1" w:styleId="NRCSInstructionCommentChar">
    <w:name w:val="NRCS Instruction Comment Char"/>
    <w:basedOn w:val="BodytextNRCSChar"/>
    <w:link w:val="NRCSInstructionComment"/>
    <w:rsid w:val="00CE7C18"/>
    <w:rPr>
      <w:i/>
      <w:color w:val="0000FF"/>
      <w:sz w:val="14"/>
      <w:lang w:val="en-US" w:eastAsia="en-US" w:bidi="ar-SA"/>
    </w:rPr>
  </w:style>
  <w:style w:type="character" w:customStyle="1" w:styleId="PlantSymbolChar">
    <w:name w:val="Plant Symbol Char"/>
    <w:basedOn w:val="DefaultParagraphFont"/>
    <w:link w:val="PlantSymbol"/>
    <w:rsid w:val="006A29CA"/>
    <w:rPr>
      <w:sz w:val="24"/>
    </w:rPr>
  </w:style>
  <w:style w:type="paragraph" w:customStyle="1" w:styleId="NRCSBodyText">
    <w:name w:val="NRCS Body Text"/>
    <w:link w:val="NRCSBodyTextChar"/>
    <w:qFormat/>
    <w:rsid w:val="003D0BA9"/>
    <w:pPr>
      <w:tabs>
        <w:tab w:val="left" w:pos="2430"/>
      </w:tabs>
    </w:pPr>
  </w:style>
  <w:style w:type="character" w:customStyle="1" w:styleId="NRCSBodyTextChar">
    <w:name w:val="NRCS Body Text Char"/>
    <w:basedOn w:val="BodyTextChar"/>
    <w:link w:val="NRCSBodyText"/>
    <w:rsid w:val="003D0BA9"/>
    <w:rPr>
      <w:color w:val="0000FF"/>
      <w:sz w:val="14"/>
      <w:lang w:val="en-US" w:eastAsia="en-US" w:bidi="ar-SA"/>
    </w:rPr>
  </w:style>
  <w:style w:type="paragraph" w:styleId="Caption">
    <w:name w:val="caption"/>
    <w:basedOn w:val="Normal"/>
    <w:next w:val="Normal"/>
    <w:semiHidden/>
    <w:unhideWhenUsed/>
    <w:qFormat/>
    <w:rsid w:val="00C55BB3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marginzero">
    <w:name w:val="marginzero"/>
    <w:basedOn w:val="Normal"/>
    <w:rsid w:val="00341B3D"/>
    <w:pPr>
      <w:spacing w:after="75"/>
      <w:jc w:val="left"/>
    </w:pPr>
    <w:rPr>
      <w:rFonts w:ascii="Verdana" w:hAnsi="Verdana"/>
      <w:color w:val="000000"/>
      <w:sz w:val="17"/>
      <w:szCs w:val="17"/>
    </w:rPr>
  </w:style>
  <w:style w:type="character" w:styleId="Strong">
    <w:name w:val="Strong"/>
    <w:basedOn w:val="DefaultParagraphFont"/>
    <w:qFormat/>
    <w:rsid w:val="00184834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9" w:semiHidden="1" w:unhideWhenUsed="1"/>
    <w:lsdException w:name="footer" w:uiPriority="99"/>
    <w:lsdException w:name="caption" w:semiHidden="1" w:unhideWhenUsed="1" w:qFormat="1"/>
    <w:lsdException w:name="Title" w:qFormat="1"/>
    <w:lsdException w:name="Hyperlink" w:qFormat="1"/>
    <w:lsdException w:name="Strong" w:qFormat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aliases w:val="centered"/>
    <w:qFormat/>
    <w:rsid w:val="00CE7C18"/>
    <w:pPr>
      <w:jc w:val="center"/>
    </w:pPr>
    <w:rPr>
      <w:sz w:val="24"/>
    </w:rPr>
  </w:style>
  <w:style w:type="paragraph" w:styleId="Heading1">
    <w:name w:val="heading 1"/>
    <w:aliases w:val="H1 NRCS"/>
    <w:next w:val="Normal"/>
    <w:qFormat/>
    <w:rsid w:val="0090772D"/>
    <w:pPr>
      <w:jc w:val="center"/>
      <w:outlineLvl w:val="0"/>
    </w:pPr>
    <w:rPr>
      <w:b/>
      <w:bCs/>
      <w:caps/>
      <w:sz w:val="40"/>
      <w:szCs w:val="40"/>
    </w:rPr>
  </w:style>
  <w:style w:type="paragraph" w:styleId="Heading2">
    <w:name w:val="heading 2"/>
    <w:aliases w:val="H2 NRCS"/>
    <w:basedOn w:val="Titlesubheader1"/>
    <w:next w:val="Normal"/>
    <w:autoRedefine/>
    <w:qFormat/>
    <w:rsid w:val="00A90532"/>
    <w:pPr>
      <w:outlineLvl w:val="1"/>
    </w:pPr>
    <w:rPr>
      <w:i/>
    </w:rPr>
  </w:style>
  <w:style w:type="paragraph" w:styleId="Heading3">
    <w:name w:val="heading 3"/>
    <w:aliases w:val="H3 NRCS"/>
    <w:next w:val="Normal"/>
    <w:link w:val="Heading3Char"/>
    <w:qFormat/>
    <w:rsid w:val="007866F3"/>
    <w:pPr>
      <w:spacing w:before="200"/>
      <w:contextualSpacing/>
      <w:outlineLvl w:val="2"/>
    </w:pPr>
    <w:rPr>
      <w:b/>
    </w:rPr>
  </w:style>
  <w:style w:type="paragraph" w:styleId="Heading4">
    <w:name w:val="heading 4"/>
    <w:aliases w:val="H4 NRCS"/>
    <w:basedOn w:val="Header2"/>
    <w:next w:val="Normal"/>
    <w:qFormat/>
    <w:rsid w:val="00A90532"/>
    <w:pPr>
      <w:outlineLvl w:val="3"/>
    </w:pPr>
  </w:style>
  <w:style w:type="paragraph" w:styleId="Heading5">
    <w:name w:val="heading 5"/>
    <w:aliases w:val="H5 NRCS"/>
    <w:basedOn w:val="Normal"/>
    <w:next w:val="BodytextNRCS"/>
    <w:qFormat/>
    <w:rsid w:val="00793969"/>
    <w:pPr>
      <w:keepNext/>
      <w:tabs>
        <w:tab w:val="left" w:pos="2430"/>
      </w:tabs>
      <w:ind w:left="-180"/>
      <w:outlineLvl w:val="4"/>
    </w:pPr>
    <w:rPr>
      <w:b/>
      <w:sz w:val="20"/>
    </w:rPr>
  </w:style>
  <w:style w:type="paragraph" w:styleId="Heading6">
    <w:name w:val="heading 6"/>
    <w:basedOn w:val="Normal"/>
    <w:next w:val="Normal"/>
    <w:rsid w:val="00793969"/>
    <w:pPr>
      <w:keepNext/>
      <w:outlineLvl w:val="5"/>
    </w:pPr>
    <w:rPr>
      <w:b/>
      <w:sz w:val="18"/>
    </w:rPr>
  </w:style>
  <w:style w:type="paragraph" w:styleId="Heading7">
    <w:name w:val="heading 7"/>
    <w:basedOn w:val="Normal"/>
    <w:next w:val="Normal"/>
    <w:rsid w:val="00793969"/>
    <w:pPr>
      <w:keepNext/>
      <w:spacing w:before="80"/>
      <w:outlineLvl w:val="6"/>
    </w:pPr>
    <w:rPr>
      <w:b/>
      <w:color w:val="000000"/>
      <w:sz w:val="22"/>
    </w:rPr>
  </w:style>
  <w:style w:type="paragraph" w:styleId="Heading8">
    <w:name w:val="heading 8"/>
    <w:basedOn w:val="Normal"/>
    <w:next w:val="Normal"/>
    <w:rsid w:val="00793969"/>
    <w:pPr>
      <w:keepNext/>
      <w:tabs>
        <w:tab w:val="left" w:pos="2430"/>
      </w:tabs>
      <w:ind w:left="-180"/>
      <w:outlineLvl w:val="7"/>
    </w:pPr>
    <w:rPr>
      <w:i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79396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793969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link w:val="BodyTextChar"/>
    <w:rsid w:val="00793969"/>
    <w:pPr>
      <w:tabs>
        <w:tab w:val="left" w:pos="2520"/>
      </w:tabs>
    </w:pPr>
    <w:rPr>
      <w:color w:val="0000FF"/>
      <w:sz w:val="14"/>
    </w:rPr>
  </w:style>
  <w:style w:type="paragraph" w:styleId="BodyTextIndent">
    <w:name w:val="Body Text Indent"/>
    <w:basedOn w:val="Normal"/>
    <w:link w:val="BodyTextIndentChar"/>
    <w:rsid w:val="00793969"/>
    <w:pPr>
      <w:tabs>
        <w:tab w:val="left" w:pos="2430"/>
      </w:tabs>
      <w:ind w:left="-180"/>
    </w:pPr>
    <w:rPr>
      <w:sz w:val="20"/>
    </w:rPr>
  </w:style>
  <w:style w:type="character" w:styleId="Hyperlink">
    <w:name w:val="Hyperlink"/>
    <w:basedOn w:val="DefaultParagraphFont"/>
    <w:qFormat/>
    <w:rsid w:val="00BC6320"/>
    <w:rPr>
      <w:rFonts w:ascii="Times New Roman" w:hAnsi="Times New Roman"/>
      <w:color w:val="0000FF"/>
      <w:sz w:val="20"/>
      <w:u w:val="single"/>
    </w:rPr>
  </w:style>
  <w:style w:type="paragraph" w:styleId="BodyText2">
    <w:name w:val="Body Text 2"/>
    <w:basedOn w:val="Normal"/>
    <w:rsid w:val="00793969"/>
  </w:style>
  <w:style w:type="character" w:styleId="PageNumber">
    <w:name w:val="page number"/>
    <w:basedOn w:val="DefaultParagraphFont"/>
    <w:rsid w:val="00793969"/>
  </w:style>
  <w:style w:type="character" w:styleId="FollowedHyperlink">
    <w:name w:val="FollowedHyperlink"/>
    <w:basedOn w:val="DefaultParagraphFont"/>
    <w:rsid w:val="00793969"/>
    <w:rPr>
      <w:color w:val="800080"/>
      <w:u w:val="single"/>
    </w:rPr>
  </w:style>
  <w:style w:type="paragraph" w:customStyle="1" w:styleId="TitleHeader">
    <w:name w:val="Title Header"/>
    <w:basedOn w:val="Heading2"/>
    <w:rsid w:val="000578C2"/>
    <w:rPr>
      <w:bCs/>
      <w:caps/>
      <w:sz w:val="40"/>
      <w:szCs w:val="40"/>
    </w:rPr>
  </w:style>
  <w:style w:type="paragraph" w:customStyle="1" w:styleId="Header2">
    <w:name w:val="Header 2"/>
    <w:basedOn w:val="Header"/>
    <w:rsid w:val="00F802DB"/>
    <w:pPr>
      <w:jc w:val="left"/>
    </w:pPr>
    <w:rPr>
      <w:i/>
      <w:iCs/>
      <w:sz w:val="20"/>
    </w:rPr>
  </w:style>
  <w:style w:type="paragraph" w:customStyle="1" w:styleId="Header3">
    <w:name w:val="Header 3"/>
    <w:basedOn w:val="Heading5"/>
    <w:rsid w:val="00F802DB"/>
    <w:pPr>
      <w:ind w:left="0"/>
      <w:jc w:val="left"/>
    </w:pPr>
    <w:rPr>
      <w:bCs/>
    </w:rPr>
  </w:style>
  <w:style w:type="paragraph" w:customStyle="1" w:styleId="BodytextNRCS">
    <w:name w:val="Body text NRCS"/>
    <w:link w:val="BodytextNRCSChar"/>
    <w:qFormat/>
    <w:rsid w:val="0090772D"/>
    <w:pPr>
      <w:tabs>
        <w:tab w:val="left" w:pos="2430"/>
      </w:tabs>
    </w:pPr>
  </w:style>
  <w:style w:type="character" w:customStyle="1" w:styleId="BodyTextChar">
    <w:name w:val="Body Text Char"/>
    <w:basedOn w:val="DefaultParagraphFont"/>
    <w:link w:val="BodyText"/>
    <w:rsid w:val="00F802DB"/>
    <w:rPr>
      <w:color w:val="0000FF"/>
      <w:sz w:val="14"/>
      <w:lang w:val="en-US" w:eastAsia="en-US" w:bidi="ar-SA"/>
    </w:rPr>
  </w:style>
  <w:style w:type="character" w:customStyle="1" w:styleId="BodytextNRCSChar">
    <w:name w:val="Body text NRCS Char"/>
    <w:basedOn w:val="BodyTextChar"/>
    <w:link w:val="BodytextNRCS"/>
    <w:rsid w:val="0090772D"/>
    <w:rPr>
      <w:color w:val="0000FF"/>
      <w:sz w:val="14"/>
      <w:lang w:val="en-US" w:eastAsia="en-US" w:bidi="ar-SA"/>
    </w:rPr>
  </w:style>
  <w:style w:type="paragraph" w:customStyle="1" w:styleId="Header4">
    <w:name w:val="Header 4"/>
    <w:basedOn w:val="Heading5"/>
    <w:rsid w:val="00BE5356"/>
    <w:pPr>
      <w:ind w:left="0"/>
      <w:jc w:val="left"/>
    </w:pPr>
    <w:rPr>
      <w:b w:val="0"/>
      <w:sz w:val="14"/>
    </w:rPr>
  </w:style>
  <w:style w:type="paragraph" w:customStyle="1" w:styleId="Footer1">
    <w:name w:val="Footer 1"/>
    <w:basedOn w:val="BodyText"/>
    <w:link w:val="Footer1Char"/>
    <w:rsid w:val="00BE5356"/>
    <w:pPr>
      <w:jc w:val="left"/>
    </w:pPr>
    <w:rPr>
      <w:sz w:val="16"/>
    </w:rPr>
  </w:style>
  <w:style w:type="character" w:customStyle="1" w:styleId="Footer1Char">
    <w:name w:val="Footer 1 Char"/>
    <w:basedOn w:val="BodyTextChar"/>
    <w:link w:val="Footer1"/>
    <w:rsid w:val="00BE5356"/>
    <w:rPr>
      <w:color w:val="0000FF"/>
      <w:sz w:val="16"/>
      <w:lang w:val="en-US" w:eastAsia="en-US" w:bidi="ar-SA"/>
    </w:rPr>
  </w:style>
  <w:style w:type="paragraph" w:customStyle="1" w:styleId="Footer1Italic">
    <w:name w:val="Footer 1 + Italic"/>
    <w:basedOn w:val="Footer1"/>
    <w:rsid w:val="00BE5356"/>
    <w:rPr>
      <w:i/>
      <w:iCs/>
    </w:rPr>
  </w:style>
  <w:style w:type="paragraph" w:customStyle="1" w:styleId="BodytextItalic">
    <w:name w:val="Body text + Italic"/>
    <w:basedOn w:val="BodytextNRCS"/>
    <w:link w:val="BodytextItalicChar"/>
    <w:rsid w:val="004340C9"/>
    <w:rPr>
      <w:i/>
      <w:iCs/>
    </w:rPr>
  </w:style>
  <w:style w:type="character" w:customStyle="1" w:styleId="BodytextItalicChar">
    <w:name w:val="Body text + Italic Char"/>
    <w:basedOn w:val="BodytextNRCSChar"/>
    <w:link w:val="BodytextItalic"/>
    <w:rsid w:val="004340C9"/>
    <w:rPr>
      <w:i/>
      <w:iCs/>
      <w:color w:val="0000FF"/>
      <w:sz w:val="14"/>
      <w:lang w:val="en-US" w:eastAsia="en-US" w:bidi="ar-SA"/>
    </w:rPr>
  </w:style>
  <w:style w:type="paragraph" w:customStyle="1" w:styleId="Titlesubheader1">
    <w:name w:val="Title subheader 1"/>
    <w:basedOn w:val="Normal"/>
    <w:link w:val="Titlesubheader1Char"/>
    <w:rsid w:val="008F3D5A"/>
    <w:rPr>
      <w:b/>
      <w:sz w:val="32"/>
      <w:szCs w:val="32"/>
    </w:rPr>
  </w:style>
  <w:style w:type="character" w:customStyle="1" w:styleId="Titlesubheader1Char">
    <w:name w:val="Title subheader 1 Char"/>
    <w:basedOn w:val="DefaultParagraphFont"/>
    <w:link w:val="Titlesubheader1"/>
    <w:rsid w:val="008F3D5A"/>
    <w:rPr>
      <w:b/>
      <w:sz w:val="32"/>
      <w:szCs w:val="32"/>
      <w:lang w:val="en-US" w:eastAsia="en-US" w:bidi="ar-SA"/>
    </w:rPr>
  </w:style>
  <w:style w:type="paragraph" w:customStyle="1" w:styleId="Titlesubheader2">
    <w:name w:val="Title subheader 2"/>
    <w:basedOn w:val="Normal"/>
    <w:rsid w:val="008F3D5A"/>
  </w:style>
  <w:style w:type="paragraph" w:styleId="NormalWeb">
    <w:name w:val="Normal (Web)"/>
    <w:basedOn w:val="Normal"/>
    <w:rsid w:val="00DD41E3"/>
    <w:pPr>
      <w:spacing w:before="100" w:beforeAutospacing="1" w:after="100" w:afterAutospacing="1"/>
      <w:jc w:val="left"/>
    </w:pPr>
    <w:rPr>
      <w:rFonts w:ascii="Verdana" w:hAnsi="Verdana"/>
      <w:color w:val="000000"/>
      <w:sz w:val="17"/>
      <w:szCs w:val="17"/>
    </w:rPr>
  </w:style>
  <w:style w:type="paragraph" w:styleId="BalloonText">
    <w:name w:val="Balloon Text"/>
    <w:basedOn w:val="Normal"/>
    <w:semiHidden/>
    <w:rsid w:val="007B08BA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044CEF"/>
    <w:rPr>
      <w:sz w:val="16"/>
      <w:szCs w:val="16"/>
    </w:rPr>
  </w:style>
  <w:style w:type="paragraph" w:styleId="CommentText">
    <w:name w:val="annotation text"/>
    <w:basedOn w:val="Normal"/>
    <w:semiHidden/>
    <w:rsid w:val="00044CEF"/>
    <w:rPr>
      <w:sz w:val="20"/>
    </w:rPr>
  </w:style>
  <w:style w:type="paragraph" w:styleId="CommentSubject">
    <w:name w:val="annotation subject"/>
    <w:basedOn w:val="CommentText"/>
    <w:next w:val="CommentText"/>
    <w:semiHidden/>
    <w:rsid w:val="00044CEF"/>
    <w:rPr>
      <w:b/>
      <w:bCs/>
    </w:rPr>
  </w:style>
  <w:style w:type="paragraph" w:customStyle="1" w:styleId="Default">
    <w:name w:val="Default"/>
    <w:rsid w:val="000A69A1"/>
    <w:pPr>
      <w:autoSpaceDE w:val="0"/>
      <w:autoSpaceDN w:val="0"/>
      <w:adjustRightInd w:val="0"/>
    </w:pPr>
    <w:rPr>
      <w:rFonts w:ascii="Times" w:hAnsi="Times" w:cs="Times"/>
      <w:color w:val="000000"/>
      <w:sz w:val="24"/>
      <w:szCs w:val="24"/>
    </w:rPr>
  </w:style>
  <w:style w:type="paragraph" w:customStyle="1" w:styleId="CaptionNRCS">
    <w:name w:val="Caption NRCS"/>
    <w:basedOn w:val="Normal"/>
    <w:next w:val="Normal"/>
    <w:autoRedefine/>
    <w:qFormat/>
    <w:rsid w:val="007B51E8"/>
    <w:pPr>
      <w:spacing w:before="120" w:after="200"/>
      <w:jc w:val="left"/>
    </w:pPr>
    <w:rPr>
      <w:i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4F78CE"/>
    <w:rPr>
      <w:sz w:val="24"/>
    </w:rPr>
  </w:style>
  <w:style w:type="paragraph" w:customStyle="1" w:styleId="StyleHeading4Bold">
    <w:name w:val="Style Heading 4 + Bold"/>
    <w:basedOn w:val="Heading4"/>
    <w:next w:val="Normal"/>
    <w:rsid w:val="00A90532"/>
    <w:rPr>
      <w:b/>
      <w:bCs/>
    </w:rPr>
  </w:style>
  <w:style w:type="character" w:customStyle="1" w:styleId="BodyTextIndentChar">
    <w:name w:val="Body Text Indent Char"/>
    <w:basedOn w:val="DefaultParagraphFont"/>
    <w:link w:val="BodyTextIndent"/>
    <w:rsid w:val="004F78CE"/>
  </w:style>
  <w:style w:type="paragraph" w:styleId="Title">
    <w:name w:val="Title"/>
    <w:aliases w:val="Title NRCS"/>
    <w:basedOn w:val="Normal"/>
    <w:next w:val="Normal"/>
    <w:link w:val="TitleChar"/>
    <w:autoRedefine/>
    <w:qFormat/>
    <w:rsid w:val="00FB030E"/>
    <w:pPr>
      <w:pBdr>
        <w:bottom w:val="single" w:sz="12" w:space="1" w:color="000000"/>
      </w:pBdr>
      <w:tabs>
        <w:tab w:val="left" w:pos="5040"/>
      </w:tabs>
      <w:jc w:val="right"/>
      <w:outlineLvl w:val="0"/>
    </w:pPr>
    <w:rPr>
      <w:rFonts w:ascii="Myriad Pro" w:hAnsi="Myriad Pro"/>
      <w:bCs/>
      <w:color w:val="007AC3"/>
      <w:kern w:val="28"/>
      <w:sz w:val="60"/>
      <w:szCs w:val="32"/>
    </w:rPr>
  </w:style>
  <w:style w:type="character" w:customStyle="1" w:styleId="TitleChar">
    <w:name w:val="Title Char"/>
    <w:aliases w:val="Title NRCS Char"/>
    <w:basedOn w:val="DefaultParagraphFont"/>
    <w:link w:val="Title"/>
    <w:rsid w:val="00FB030E"/>
    <w:rPr>
      <w:rFonts w:ascii="Myriad Pro" w:hAnsi="Myriad Pro"/>
      <w:bCs/>
      <w:color w:val="007AC3"/>
      <w:kern w:val="28"/>
      <w:sz w:val="60"/>
      <w:szCs w:val="32"/>
    </w:rPr>
  </w:style>
  <w:style w:type="paragraph" w:styleId="DocumentMap">
    <w:name w:val="Document Map"/>
    <w:basedOn w:val="Normal"/>
    <w:link w:val="DocumentMapChar"/>
    <w:rsid w:val="003759E1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3759E1"/>
    <w:rPr>
      <w:rFonts w:ascii="Tahoma" w:hAnsi="Tahoma" w:cs="Tahoma"/>
      <w:sz w:val="16"/>
      <w:szCs w:val="16"/>
    </w:rPr>
  </w:style>
  <w:style w:type="character" w:customStyle="1" w:styleId="Heading3Char">
    <w:name w:val="Heading 3 Char"/>
    <w:aliases w:val="H3 NRCS Char"/>
    <w:basedOn w:val="DefaultParagraphFont"/>
    <w:link w:val="Heading3"/>
    <w:rsid w:val="00AD4AFA"/>
    <w:rPr>
      <w:b/>
      <w:lang w:val="en-US" w:eastAsia="en-US" w:bidi="ar-SA"/>
    </w:rPr>
  </w:style>
  <w:style w:type="paragraph" w:customStyle="1" w:styleId="Style1">
    <w:name w:val="Style1"/>
    <w:basedOn w:val="Heading1"/>
    <w:next w:val="BodytextNRCS"/>
    <w:uiPriority w:val="99"/>
    <w:rsid w:val="0090772D"/>
  </w:style>
  <w:style w:type="paragraph" w:customStyle="1" w:styleId="NRCSInstructionComment">
    <w:name w:val="NRCS Instruction Comment"/>
    <w:basedOn w:val="BodytextNRCS"/>
    <w:link w:val="NRCSInstructionCommentChar"/>
    <w:qFormat/>
    <w:rsid w:val="00CE7C18"/>
    <w:rPr>
      <w:i/>
    </w:rPr>
  </w:style>
  <w:style w:type="paragraph" w:customStyle="1" w:styleId="PlantSymbol">
    <w:name w:val="Plant Symbol"/>
    <w:basedOn w:val="Normal"/>
    <w:link w:val="PlantSymbolChar"/>
    <w:qFormat/>
    <w:rsid w:val="006A29CA"/>
  </w:style>
  <w:style w:type="character" w:customStyle="1" w:styleId="NRCSInstructionCommentChar">
    <w:name w:val="NRCS Instruction Comment Char"/>
    <w:basedOn w:val="BodytextNRCSChar"/>
    <w:link w:val="NRCSInstructionComment"/>
    <w:rsid w:val="00CE7C18"/>
    <w:rPr>
      <w:i/>
      <w:color w:val="0000FF"/>
      <w:sz w:val="14"/>
      <w:lang w:val="en-US" w:eastAsia="en-US" w:bidi="ar-SA"/>
    </w:rPr>
  </w:style>
  <w:style w:type="character" w:customStyle="1" w:styleId="PlantSymbolChar">
    <w:name w:val="Plant Symbol Char"/>
    <w:basedOn w:val="DefaultParagraphFont"/>
    <w:link w:val="PlantSymbol"/>
    <w:rsid w:val="006A29CA"/>
    <w:rPr>
      <w:sz w:val="24"/>
    </w:rPr>
  </w:style>
  <w:style w:type="paragraph" w:customStyle="1" w:styleId="NRCSBodyText">
    <w:name w:val="NRCS Body Text"/>
    <w:link w:val="NRCSBodyTextChar"/>
    <w:qFormat/>
    <w:rsid w:val="003D0BA9"/>
    <w:pPr>
      <w:tabs>
        <w:tab w:val="left" w:pos="2430"/>
      </w:tabs>
    </w:pPr>
  </w:style>
  <w:style w:type="character" w:customStyle="1" w:styleId="NRCSBodyTextChar">
    <w:name w:val="NRCS Body Text Char"/>
    <w:basedOn w:val="BodyTextChar"/>
    <w:link w:val="NRCSBodyText"/>
    <w:rsid w:val="003D0BA9"/>
    <w:rPr>
      <w:color w:val="0000FF"/>
      <w:sz w:val="14"/>
      <w:lang w:val="en-US" w:eastAsia="en-US" w:bidi="ar-SA"/>
    </w:rPr>
  </w:style>
  <w:style w:type="paragraph" w:styleId="Caption">
    <w:name w:val="caption"/>
    <w:basedOn w:val="Normal"/>
    <w:next w:val="Normal"/>
    <w:semiHidden/>
    <w:unhideWhenUsed/>
    <w:qFormat/>
    <w:rsid w:val="00C55BB3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marginzero">
    <w:name w:val="marginzero"/>
    <w:basedOn w:val="Normal"/>
    <w:rsid w:val="00341B3D"/>
    <w:pPr>
      <w:spacing w:after="75"/>
      <w:jc w:val="left"/>
    </w:pPr>
    <w:rPr>
      <w:rFonts w:ascii="Verdana" w:hAnsi="Verdana"/>
      <w:color w:val="000000"/>
      <w:sz w:val="17"/>
      <w:szCs w:val="17"/>
    </w:rPr>
  </w:style>
  <w:style w:type="character" w:styleId="Strong">
    <w:name w:val="Strong"/>
    <w:basedOn w:val="DefaultParagraphFont"/>
    <w:qFormat/>
    <w:rsid w:val="0018483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239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0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jpe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3.jpg"/><Relationship Id="rId17" Type="http://schemas.openxmlformats.org/officeDocument/2006/relationships/hyperlink" Target="http://plant-materials.nrcs.usda.gov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plants.usda.gov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g"/><Relationship Id="rId5" Type="http://schemas.openxmlformats.org/officeDocument/2006/relationships/settings" Target="settings.xml"/><Relationship Id="rId15" Type="http://schemas.openxmlformats.org/officeDocument/2006/relationships/hyperlink" Target="http://www.nrcs.usda.gov/" TargetMode="External"/><Relationship Id="rId10" Type="http://schemas.openxmlformats.org/officeDocument/2006/relationships/footer" Target="footer1.xml"/><Relationship Id="rId19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yperlink" Target="http://www.pnwflowers.com/flower/rosa-nutkana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mela.Pavek\Documents\Plant%20Guides\Plant%20Guide%20Template%20Dec%20201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tns:customPropertyEditors xmlns:tns="http://schemas.microsoft.com/office/2006/customDocumentInformationPanel">
  <tns:showOnOpen>true</tns:showOnOpen>
  <tns:defaultPropertyEditorNamespace>Standard properties</tns:defaultPropertyEditorNamespace>
</tns:customPropertyEditors>
</file>

<file path=customXml/itemProps1.xml><?xml version="1.0" encoding="utf-8"?>
<ds:datastoreItem xmlns:ds="http://schemas.openxmlformats.org/officeDocument/2006/customXml" ds:itemID="{8DCDAF9B-A9A1-4BD5-AF7E-252D2D4DB643}">
  <ds:schemaRefs>
    <ds:schemaRef ds:uri="http://schemas.microsoft.com/office/2006/customDocumentInformationPan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 Guide Template Dec 2011</Template>
  <TotalTime>1387</TotalTime>
  <Pages>4</Pages>
  <Words>2515</Words>
  <Characters>14342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Woods' Rose Plant Guide</vt:lpstr>
    </vt:vector>
  </TitlesOfParts>
  <Company>USDA NRCS National Plant Materials Center</Company>
  <LinksUpToDate>false</LinksUpToDate>
  <CharactersWithSpaces>16824</CharactersWithSpaces>
  <SharedDoc>false</SharedDoc>
  <HLinks>
    <vt:vector size="24" baseType="variant">
      <vt:variant>
        <vt:i4>1507416</vt:i4>
      </vt:variant>
      <vt:variant>
        <vt:i4>9</vt:i4>
      </vt:variant>
      <vt:variant>
        <vt:i4>0</vt:i4>
      </vt:variant>
      <vt:variant>
        <vt:i4>5</vt:i4>
      </vt:variant>
      <vt:variant>
        <vt:lpwstr>http://plant-materials.nrcs.usda.gov/</vt:lpwstr>
      </vt:variant>
      <vt:variant>
        <vt:lpwstr/>
      </vt:variant>
      <vt:variant>
        <vt:i4>6488104</vt:i4>
      </vt:variant>
      <vt:variant>
        <vt:i4>6</vt:i4>
      </vt:variant>
      <vt:variant>
        <vt:i4>0</vt:i4>
      </vt:variant>
      <vt:variant>
        <vt:i4>5</vt:i4>
      </vt:variant>
      <vt:variant>
        <vt:lpwstr>http://plants.usda.gov/</vt:lpwstr>
      </vt:variant>
      <vt:variant>
        <vt:lpwstr/>
      </vt:variant>
      <vt:variant>
        <vt:i4>720897</vt:i4>
      </vt:variant>
      <vt:variant>
        <vt:i4>3</vt:i4>
      </vt:variant>
      <vt:variant>
        <vt:i4>0</vt:i4>
      </vt:variant>
      <vt:variant>
        <vt:i4>5</vt:i4>
      </vt:variant>
      <vt:variant>
        <vt:lpwstr>http://www.nrcs.usda.gov/</vt:lpwstr>
      </vt:variant>
      <vt:variant>
        <vt:lpwstr/>
      </vt:variant>
      <vt:variant>
        <vt:i4>6488104</vt:i4>
      </vt:variant>
      <vt:variant>
        <vt:i4>0</vt:i4>
      </vt:variant>
      <vt:variant>
        <vt:i4>0</vt:i4>
      </vt:variant>
      <vt:variant>
        <vt:i4>5</vt:i4>
      </vt:variant>
      <vt:variant>
        <vt:lpwstr>http://plants.usda.gov/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Woods' Rose Plant Guide</dc:title>
  <dc:subject>Plant Guide for Woods' Rose, Rosa woodsii</dc:subject>
  <dc:creator>Pamela Pavek</dc:creator>
  <cp:keywords>Woods' Rose, Rosa woodsii, native rose species</cp:keywords>
  <cp:lastModifiedBy>Pavek, Pamela - NRCS, Pullman, WA</cp:lastModifiedBy>
  <cp:revision>48</cp:revision>
  <cp:lastPrinted>2013-01-28T17:11:00Z</cp:lastPrinted>
  <dcterms:created xsi:type="dcterms:W3CDTF">2012-12-10T18:04:00Z</dcterms:created>
  <dcterms:modified xsi:type="dcterms:W3CDTF">2013-03-01T18:52:00Z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nguage">
    <vt:lpwstr>English</vt:lpwstr>
  </property>
</Properties>
</file>