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176480" w:rsidRPr="00DD7409" w:rsidRDefault="00176480" w:rsidP="00176480">
      <w:pPr>
        <w:pStyle w:val="Heading1"/>
      </w:pPr>
      <w:r w:rsidRPr="00DD7409">
        <w:lastRenderedPageBreak/>
        <w:t>STREAMBED BRISTLEGRASS</w:t>
      </w:r>
    </w:p>
    <w:p w:rsidR="00176480" w:rsidRPr="00DD7409" w:rsidRDefault="00176480" w:rsidP="00176480">
      <w:pPr>
        <w:pStyle w:val="Heading2"/>
      </w:pPr>
      <w:proofErr w:type="spellStart"/>
      <w:r w:rsidRPr="00DD7409">
        <w:t>Setaria</w:t>
      </w:r>
      <w:proofErr w:type="spellEnd"/>
      <w:r w:rsidRPr="00DD7409">
        <w:t xml:space="preserve"> </w:t>
      </w:r>
      <w:proofErr w:type="spellStart"/>
      <w:r w:rsidRPr="00DD7409">
        <w:t>leucopila</w:t>
      </w:r>
      <w:proofErr w:type="spellEnd"/>
      <w:r w:rsidRPr="00DD7409">
        <w:t xml:space="preserve"> </w:t>
      </w:r>
    </w:p>
    <w:p w:rsidR="00176480" w:rsidRPr="00DD7409" w:rsidRDefault="00176480" w:rsidP="00176480">
      <w:pPr>
        <w:pStyle w:val="Heading2"/>
        <w:rPr>
          <w:i w:val="0"/>
        </w:rPr>
      </w:pPr>
      <w:proofErr w:type="gramStart"/>
      <w:r w:rsidRPr="00DD7409">
        <w:rPr>
          <w:i w:val="0"/>
        </w:rPr>
        <w:t>(</w:t>
      </w:r>
      <w:proofErr w:type="spellStart"/>
      <w:r w:rsidRPr="00DD7409">
        <w:rPr>
          <w:i w:val="0"/>
        </w:rPr>
        <w:t>Scribn</w:t>
      </w:r>
      <w:proofErr w:type="spellEnd"/>
      <w:r w:rsidRPr="00DD7409">
        <w:rPr>
          <w:i w:val="0"/>
        </w:rPr>
        <w:t>.</w:t>
      </w:r>
      <w:proofErr w:type="gramEnd"/>
      <w:r w:rsidRPr="00DD7409">
        <w:rPr>
          <w:i w:val="0"/>
        </w:rPr>
        <w:t xml:space="preserve"> </w:t>
      </w:r>
      <w:proofErr w:type="gramStart"/>
      <w:r w:rsidRPr="00DD7409">
        <w:rPr>
          <w:i w:val="0"/>
        </w:rPr>
        <w:t xml:space="preserve">&amp; </w:t>
      </w:r>
      <w:proofErr w:type="spellStart"/>
      <w:r w:rsidRPr="00DD7409">
        <w:rPr>
          <w:i w:val="0"/>
        </w:rPr>
        <w:t>Merr</w:t>
      </w:r>
      <w:proofErr w:type="spellEnd"/>
      <w:r w:rsidRPr="00DD7409">
        <w:rPr>
          <w:i w:val="0"/>
        </w:rPr>
        <w:t>.)</w:t>
      </w:r>
      <w:proofErr w:type="gramEnd"/>
      <w:r w:rsidRPr="00DD7409">
        <w:rPr>
          <w:i w:val="0"/>
        </w:rPr>
        <w:t xml:space="preserve"> </w:t>
      </w:r>
      <w:r w:rsidR="00764C56">
        <w:rPr>
          <w:i w:val="0"/>
        </w:rPr>
        <w:t>K. Schum.</w:t>
      </w:r>
    </w:p>
    <w:p w:rsidR="00614036" w:rsidRPr="00A90532" w:rsidRDefault="00614036" w:rsidP="006A29CA">
      <w:pPr>
        <w:pStyle w:val="PlantSymbol"/>
      </w:pPr>
      <w:r w:rsidRPr="00A90532">
        <w:t xml:space="preserve">Plant Symbol = </w:t>
      </w:r>
      <w:r w:rsidR="00176480">
        <w:t>SELE6</w:t>
      </w:r>
    </w:p>
    <w:p w:rsidR="00176480" w:rsidRDefault="00176480" w:rsidP="00176480">
      <w:pPr>
        <w:pStyle w:val="Header"/>
        <w:tabs>
          <w:tab w:val="clear" w:pos="4320"/>
          <w:tab w:val="clear" w:pos="8640"/>
          <w:tab w:val="left" w:pos="2430"/>
        </w:tabs>
        <w:jc w:val="left"/>
        <w:rPr>
          <w:i/>
          <w:sz w:val="20"/>
        </w:rPr>
      </w:pPr>
    </w:p>
    <w:p w:rsidR="00176480" w:rsidRPr="00176480" w:rsidRDefault="00176480" w:rsidP="00176480">
      <w:pPr>
        <w:pStyle w:val="Header"/>
        <w:tabs>
          <w:tab w:val="clear" w:pos="4320"/>
          <w:tab w:val="clear" w:pos="8640"/>
          <w:tab w:val="left" w:pos="2430"/>
        </w:tabs>
        <w:jc w:val="left"/>
        <w:rPr>
          <w:sz w:val="20"/>
        </w:rPr>
      </w:pPr>
      <w:r w:rsidRPr="00176480">
        <w:rPr>
          <w:sz w:val="20"/>
        </w:rPr>
        <w:t>Contributed by: USDA NRCS, E. “</w:t>
      </w:r>
      <w:proofErr w:type="spellStart"/>
      <w:r w:rsidRPr="00176480">
        <w:rPr>
          <w:sz w:val="20"/>
        </w:rPr>
        <w:t>Kika</w:t>
      </w:r>
      <w:proofErr w:type="spellEnd"/>
      <w:r w:rsidRPr="00176480">
        <w:rPr>
          <w:sz w:val="20"/>
        </w:rPr>
        <w:t>” de la Garza Plant Materials Center</w:t>
      </w:r>
    </w:p>
    <w:p w:rsidR="00176480" w:rsidRDefault="00176480" w:rsidP="00176480">
      <w:pPr>
        <w:pStyle w:val="CaptionNRCS"/>
        <w:rPr>
          <w:sz w:val="20"/>
        </w:rPr>
      </w:pPr>
      <w:r w:rsidRPr="00176480">
        <w:rPr>
          <w:noProof/>
        </w:rPr>
        <w:drawing>
          <wp:inline distT="0" distB="0" distL="0" distR="0">
            <wp:extent cx="2906608" cy="1771545"/>
            <wp:effectExtent l="19050" t="0" r="8042" b="0"/>
            <wp:docPr id="1" name="Picture 3" descr="Image of bristlegrass seedheads by Shelly D. Maher, USDA 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stlegrass820seedhead_01.JPG"/>
                    <pic:cNvPicPr/>
                  </pic:nvPicPr>
                  <pic:blipFill>
                    <a:blip r:embed="rId10" cstate="print"/>
                    <a:srcRect/>
                    <a:stretch>
                      <a:fillRect/>
                    </a:stretch>
                  </pic:blipFill>
                  <pic:spPr>
                    <a:xfrm>
                      <a:off x="0" y="0"/>
                      <a:ext cx="2906889" cy="1771716"/>
                    </a:xfrm>
                    <a:prstGeom prst="rect">
                      <a:avLst/>
                    </a:prstGeom>
                  </pic:spPr>
                </pic:pic>
              </a:graphicData>
            </a:graphic>
          </wp:inline>
        </w:drawing>
      </w:r>
      <w:r w:rsidRPr="00302C9A">
        <w:rPr>
          <w:i w:val="0"/>
        </w:rPr>
        <w:t xml:space="preserve"> </w:t>
      </w:r>
      <w:r>
        <w:t>Shelly D. Maher, USDA NRCS</w:t>
      </w:r>
    </w:p>
    <w:p w:rsidR="00176480" w:rsidRDefault="00176480" w:rsidP="00176480">
      <w:pPr>
        <w:pStyle w:val="Heading4"/>
        <w:rPr>
          <w:b/>
          <w:i w:val="0"/>
        </w:rPr>
      </w:pPr>
      <w:r w:rsidRPr="00A90532">
        <w:rPr>
          <w:b/>
          <w:i w:val="0"/>
        </w:rPr>
        <w:t>Alternate Names</w:t>
      </w:r>
    </w:p>
    <w:p w:rsidR="00176480" w:rsidRDefault="00176480" w:rsidP="00176480">
      <w:pPr>
        <w:tabs>
          <w:tab w:val="left" w:pos="2430"/>
        </w:tabs>
        <w:jc w:val="left"/>
        <w:rPr>
          <w:sz w:val="20"/>
        </w:rPr>
      </w:pPr>
      <w:proofErr w:type="spellStart"/>
      <w:r>
        <w:rPr>
          <w:i/>
          <w:sz w:val="20"/>
        </w:rPr>
        <w:t>Setaria</w:t>
      </w:r>
      <w:proofErr w:type="spellEnd"/>
      <w:r>
        <w:rPr>
          <w:i/>
          <w:sz w:val="20"/>
        </w:rPr>
        <w:t xml:space="preserve"> </w:t>
      </w:r>
      <w:proofErr w:type="spellStart"/>
      <w:proofErr w:type="gramStart"/>
      <w:r>
        <w:rPr>
          <w:i/>
          <w:sz w:val="20"/>
        </w:rPr>
        <w:t>macrostachya</w:t>
      </w:r>
      <w:proofErr w:type="spellEnd"/>
      <w:r>
        <w:rPr>
          <w:i/>
          <w:sz w:val="20"/>
        </w:rPr>
        <w:t xml:space="preserve">  </w:t>
      </w:r>
      <w:proofErr w:type="spellStart"/>
      <w:r>
        <w:rPr>
          <w:sz w:val="20"/>
        </w:rPr>
        <w:t>Kunth</w:t>
      </w:r>
      <w:proofErr w:type="spellEnd"/>
      <w:proofErr w:type="gramEnd"/>
      <w:r>
        <w:rPr>
          <w:sz w:val="20"/>
        </w:rPr>
        <w:t xml:space="preserve"> in H.B.K.</w:t>
      </w:r>
    </w:p>
    <w:p w:rsidR="00176480" w:rsidRDefault="00176480" w:rsidP="00176480">
      <w:pPr>
        <w:tabs>
          <w:tab w:val="left" w:pos="2430"/>
        </w:tabs>
        <w:jc w:val="left"/>
        <w:rPr>
          <w:sz w:val="20"/>
        </w:rPr>
      </w:pPr>
    </w:p>
    <w:p w:rsidR="00176480" w:rsidRPr="00A90B9D" w:rsidRDefault="00176480" w:rsidP="00176480">
      <w:pPr>
        <w:jc w:val="left"/>
        <w:rPr>
          <w:sz w:val="20"/>
        </w:rPr>
      </w:pPr>
      <w:proofErr w:type="spellStart"/>
      <w:r w:rsidRPr="00A90B9D">
        <w:rPr>
          <w:i/>
          <w:sz w:val="20"/>
        </w:rPr>
        <w:t>Setaria</w:t>
      </w:r>
      <w:proofErr w:type="spellEnd"/>
      <w:r w:rsidRPr="00A90B9D">
        <w:rPr>
          <w:i/>
          <w:sz w:val="20"/>
        </w:rPr>
        <w:t xml:space="preserve"> </w:t>
      </w:r>
      <w:proofErr w:type="spellStart"/>
      <w:r>
        <w:rPr>
          <w:i/>
          <w:sz w:val="20"/>
        </w:rPr>
        <w:t>vulpiseta</w:t>
      </w:r>
      <w:proofErr w:type="spellEnd"/>
      <w:r w:rsidRPr="00A90B9D">
        <w:rPr>
          <w:i/>
          <w:sz w:val="20"/>
        </w:rPr>
        <w:t xml:space="preserve"> </w:t>
      </w:r>
      <w:r w:rsidRPr="00A90B9D">
        <w:rPr>
          <w:sz w:val="20"/>
        </w:rPr>
        <w:t>(</w:t>
      </w:r>
      <w:r>
        <w:rPr>
          <w:sz w:val="20"/>
        </w:rPr>
        <w:t>plains</w:t>
      </w:r>
      <w:r w:rsidRPr="00A90B9D">
        <w:rPr>
          <w:sz w:val="20"/>
        </w:rPr>
        <w:t xml:space="preserve"> </w:t>
      </w:r>
      <w:proofErr w:type="spellStart"/>
      <w:r w:rsidRPr="00A90B9D">
        <w:rPr>
          <w:sz w:val="20"/>
        </w:rPr>
        <w:t>bristlegrass</w:t>
      </w:r>
      <w:proofErr w:type="spellEnd"/>
      <w:r w:rsidRPr="00A90B9D">
        <w:rPr>
          <w:sz w:val="20"/>
        </w:rPr>
        <w:t>)</w:t>
      </w:r>
      <w:r>
        <w:rPr>
          <w:sz w:val="20"/>
        </w:rPr>
        <w:t xml:space="preserve">, </w:t>
      </w:r>
      <w:proofErr w:type="spellStart"/>
      <w:r w:rsidRPr="00A90B9D">
        <w:rPr>
          <w:i/>
          <w:sz w:val="20"/>
        </w:rPr>
        <w:t>Setaria</w:t>
      </w:r>
      <w:proofErr w:type="spellEnd"/>
      <w:r w:rsidRPr="00A90B9D">
        <w:rPr>
          <w:i/>
          <w:sz w:val="20"/>
        </w:rPr>
        <w:t xml:space="preserve"> </w:t>
      </w:r>
      <w:proofErr w:type="spellStart"/>
      <w:r w:rsidRPr="00A90B9D">
        <w:rPr>
          <w:i/>
          <w:sz w:val="20"/>
        </w:rPr>
        <w:t>texana</w:t>
      </w:r>
      <w:proofErr w:type="spellEnd"/>
      <w:r w:rsidRPr="00A90B9D">
        <w:rPr>
          <w:sz w:val="20"/>
        </w:rPr>
        <w:t xml:space="preserve"> (Texas </w:t>
      </w:r>
      <w:proofErr w:type="spellStart"/>
      <w:r w:rsidRPr="00A90B9D">
        <w:rPr>
          <w:sz w:val="20"/>
        </w:rPr>
        <w:t>bristlegrass</w:t>
      </w:r>
      <w:proofErr w:type="spellEnd"/>
      <w:r w:rsidRPr="00A90B9D">
        <w:rPr>
          <w:sz w:val="20"/>
        </w:rPr>
        <w:t xml:space="preserve">) </w:t>
      </w:r>
      <w:r>
        <w:rPr>
          <w:sz w:val="20"/>
        </w:rPr>
        <w:t xml:space="preserve">and </w:t>
      </w:r>
      <w:proofErr w:type="spellStart"/>
      <w:r w:rsidRPr="00C43CBF">
        <w:rPr>
          <w:i/>
          <w:sz w:val="20"/>
        </w:rPr>
        <w:t>Setaria</w:t>
      </w:r>
      <w:proofErr w:type="spellEnd"/>
      <w:r w:rsidRPr="00C43CBF">
        <w:rPr>
          <w:i/>
          <w:sz w:val="20"/>
        </w:rPr>
        <w:t xml:space="preserve"> </w:t>
      </w:r>
      <w:proofErr w:type="spellStart"/>
      <w:r w:rsidRPr="00C43CBF">
        <w:rPr>
          <w:i/>
          <w:sz w:val="20"/>
        </w:rPr>
        <w:t>leucopila</w:t>
      </w:r>
      <w:proofErr w:type="spellEnd"/>
      <w:r>
        <w:rPr>
          <w:i/>
          <w:sz w:val="20"/>
        </w:rPr>
        <w:t xml:space="preserve"> </w:t>
      </w:r>
      <w:r>
        <w:rPr>
          <w:sz w:val="20"/>
        </w:rPr>
        <w:t xml:space="preserve">are all sometimes </w:t>
      </w:r>
      <w:r w:rsidRPr="00A90B9D">
        <w:rPr>
          <w:sz w:val="20"/>
        </w:rPr>
        <w:t>included under the common name</w:t>
      </w:r>
      <w:r>
        <w:rPr>
          <w:sz w:val="20"/>
        </w:rPr>
        <w:t xml:space="preserve"> of p</w:t>
      </w:r>
      <w:r w:rsidRPr="00A90B9D">
        <w:rPr>
          <w:sz w:val="20"/>
        </w:rPr>
        <w:t xml:space="preserve">lains </w:t>
      </w:r>
      <w:proofErr w:type="spellStart"/>
      <w:r w:rsidRPr="00A90B9D">
        <w:rPr>
          <w:sz w:val="20"/>
        </w:rPr>
        <w:t>bristlegrass</w:t>
      </w:r>
      <w:proofErr w:type="spellEnd"/>
      <w:r>
        <w:rPr>
          <w:sz w:val="20"/>
        </w:rPr>
        <w:t>.</w:t>
      </w:r>
      <w:r w:rsidRPr="00A90B9D">
        <w:rPr>
          <w:sz w:val="20"/>
        </w:rPr>
        <w:t xml:space="preserve"> </w:t>
      </w:r>
      <w:r>
        <w:rPr>
          <w:sz w:val="20"/>
        </w:rPr>
        <w:t xml:space="preserve"> </w:t>
      </w:r>
      <w:r w:rsidRPr="00A90B9D">
        <w:rPr>
          <w:sz w:val="20"/>
        </w:rPr>
        <w:t xml:space="preserve">It is suspected that all three species, along with </w:t>
      </w:r>
      <w:r w:rsidRPr="00A90B9D">
        <w:rPr>
          <w:i/>
          <w:sz w:val="20"/>
        </w:rPr>
        <w:t xml:space="preserve">S. </w:t>
      </w:r>
      <w:proofErr w:type="spellStart"/>
      <w:r w:rsidRPr="00A90B9D">
        <w:rPr>
          <w:i/>
          <w:sz w:val="20"/>
        </w:rPr>
        <w:t>scheelei</w:t>
      </w:r>
      <w:proofErr w:type="spellEnd"/>
      <w:r w:rsidRPr="00A90B9D">
        <w:rPr>
          <w:i/>
          <w:sz w:val="20"/>
        </w:rPr>
        <w:t xml:space="preserve">, </w:t>
      </w:r>
      <w:r w:rsidRPr="00A90B9D">
        <w:rPr>
          <w:sz w:val="20"/>
        </w:rPr>
        <w:t xml:space="preserve">may hybridize.  </w:t>
      </w:r>
      <w:r>
        <w:rPr>
          <w:sz w:val="20"/>
        </w:rPr>
        <w:t>(W</w:t>
      </w:r>
      <w:r w:rsidRPr="00A90B9D">
        <w:rPr>
          <w:sz w:val="20"/>
        </w:rPr>
        <w:t xml:space="preserve">hen ordering </w:t>
      </w:r>
      <w:proofErr w:type="spellStart"/>
      <w:r w:rsidRPr="00A90B9D">
        <w:rPr>
          <w:sz w:val="20"/>
        </w:rPr>
        <w:t>bristlegrass</w:t>
      </w:r>
      <w:proofErr w:type="spellEnd"/>
      <w:r w:rsidRPr="00A90B9D">
        <w:rPr>
          <w:sz w:val="20"/>
        </w:rPr>
        <w:t xml:space="preserve"> seed, </w:t>
      </w:r>
      <w:r>
        <w:rPr>
          <w:sz w:val="20"/>
        </w:rPr>
        <w:t xml:space="preserve">it should be realized </w:t>
      </w:r>
      <w:r w:rsidRPr="00A90B9D">
        <w:rPr>
          <w:sz w:val="20"/>
        </w:rPr>
        <w:t>that the seed may belong to any of the</w:t>
      </w:r>
      <w:r>
        <w:rPr>
          <w:sz w:val="20"/>
        </w:rPr>
        <w:t>se</w:t>
      </w:r>
      <w:r w:rsidRPr="00A90B9D">
        <w:rPr>
          <w:sz w:val="20"/>
        </w:rPr>
        <w:t xml:space="preserve"> three species</w:t>
      </w:r>
      <w:r>
        <w:rPr>
          <w:sz w:val="20"/>
        </w:rPr>
        <w:t>.  M</w:t>
      </w:r>
      <w:r w:rsidRPr="00A90B9D">
        <w:rPr>
          <w:sz w:val="20"/>
        </w:rPr>
        <w:t xml:space="preserve">uch of the seed industry still uses the common name plains </w:t>
      </w:r>
      <w:proofErr w:type="spellStart"/>
      <w:r w:rsidRPr="00A90B9D">
        <w:rPr>
          <w:sz w:val="20"/>
        </w:rPr>
        <w:t>bristlegrass</w:t>
      </w:r>
      <w:proofErr w:type="spellEnd"/>
      <w:r w:rsidRPr="00A90B9D">
        <w:rPr>
          <w:sz w:val="20"/>
        </w:rPr>
        <w:t xml:space="preserve"> to include </w:t>
      </w:r>
      <w:proofErr w:type="spellStart"/>
      <w:r w:rsidRPr="00A90B9D">
        <w:rPr>
          <w:i/>
          <w:sz w:val="20"/>
        </w:rPr>
        <w:t>Setaria</w:t>
      </w:r>
      <w:proofErr w:type="spellEnd"/>
      <w:r w:rsidRPr="00A90B9D">
        <w:rPr>
          <w:i/>
          <w:sz w:val="20"/>
        </w:rPr>
        <w:t xml:space="preserve"> </w:t>
      </w:r>
      <w:proofErr w:type="spellStart"/>
      <w:r w:rsidRPr="00A90B9D">
        <w:rPr>
          <w:i/>
          <w:sz w:val="20"/>
        </w:rPr>
        <w:t>macrostachya</w:t>
      </w:r>
      <w:proofErr w:type="spellEnd"/>
      <w:r w:rsidRPr="00A90B9D">
        <w:rPr>
          <w:i/>
          <w:sz w:val="20"/>
        </w:rPr>
        <w:t xml:space="preserve">, </w:t>
      </w:r>
      <w:r>
        <w:rPr>
          <w:i/>
          <w:sz w:val="20"/>
        </w:rPr>
        <w:t xml:space="preserve">S. </w:t>
      </w:r>
      <w:proofErr w:type="spellStart"/>
      <w:r>
        <w:rPr>
          <w:i/>
          <w:sz w:val="20"/>
        </w:rPr>
        <w:t>vulpiseta</w:t>
      </w:r>
      <w:proofErr w:type="spellEnd"/>
      <w:r>
        <w:rPr>
          <w:i/>
          <w:sz w:val="20"/>
        </w:rPr>
        <w:t xml:space="preserve">, </w:t>
      </w:r>
      <w:r w:rsidRPr="00A90B9D">
        <w:rPr>
          <w:i/>
          <w:sz w:val="20"/>
        </w:rPr>
        <w:t xml:space="preserve">S. </w:t>
      </w:r>
      <w:proofErr w:type="spellStart"/>
      <w:r w:rsidRPr="00A90B9D">
        <w:rPr>
          <w:i/>
          <w:sz w:val="20"/>
        </w:rPr>
        <w:t>leucopila</w:t>
      </w:r>
      <w:proofErr w:type="spellEnd"/>
      <w:r w:rsidRPr="00A90B9D">
        <w:rPr>
          <w:i/>
          <w:sz w:val="20"/>
        </w:rPr>
        <w:t>,</w:t>
      </w:r>
      <w:r w:rsidRPr="00A90B9D">
        <w:rPr>
          <w:sz w:val="20"/>
        </w:rPr>
        <w:t xml:space="preserve"> and </w:t>
      </w:r>
      <w:r w:rsidRPr="00A90B9D">
        <w:rPr>
          <w:i/>
          <w:sz w:val="20"/>
        </w:rPr>
        <w:t xml:space="preserve">S. </w:t>
      </w:r>
      <w:proofErr w:type="spellStart"/>
      <w:r w:rsidRPr="00A90B9D">
        <w:rPr>
          <w:i/>
          <w:sz w:val="20"/>
        </w:rPr>
        <w:t>texana</w:t>
      </w:r>
      <w:proofErr w:type="spellEnd"/>
      <w:r w:rsidRPr="00A90B9D">
        <w:rPr>
          <w:sz w:val="20"/>
        </w:rPr>
        <w:t xml:space="preserve">.  </w:t>
      </w:r>
      <w:r>
        <w:rPr>
          <w:sz w:val="20"/>
        </w:rPr>
        <w:t>However, t</w:t>
      </w:r>
      <w:r w:rsidRPr="00A90B9D">
        <w:rPr>
          <w:sz w:val="20"/>
        </w:rPr>
        <w:t xml:space="preserve">here are notable </w:t>
      </w:r>
      <w:r>
        <w:rPr>
          <w:sz w:val="20"/>
        </w:rPr>
        <w:t xml:space="preserve">ecological and </w:t>
      </w:r>
      <w:r w:rsidRPr="00A90B9D">
        <w:rPr>
          <w:sz w:val="20"/>
        </w:rPr>
        <w:t>morphological differences between the three species which may affect the suitability of the plants for a specific site or project</w:t>
      </w:r>
      <w:r>
        <w:rPr>
          <w:sz w:val="20"/>
        </w:rPr>
        <w:t>)</w:t>
      </w:r>
      <w:r w:rsidRPr="00A90B9D">
        <w:rPr>
          <w:sz w:val="20"/>
        </w:rPr>
        <w:t>.</w:t>
      </w:r>
    </w:p>
    <w:p w:rsidR="00176480" w:rsidRDefault="00176480" w:rsidP="00176480">
      <w:pPr>
        <w:tabs>
          <w:tab w:val="left" w:pos="2430"/>
        </w:tabs>
        <w:jc w:val="left"/>
        <w:rPr>
          <w:sz w:val="20"/>
        </w:rPr>
      </w:pPr>
    </w:p>
    <w:p w:rsidR="00176480" w:rsidRDefault="00176480" w:rsidP="00176480">
      <w:pPr>
        <w:pStyle w:val="Header3"/>
      </w:pPr>
      <w:r>
        <w:t>Uses</w:t>
      </w:r>
    </w:p>
    <w:p w:rsidR="00176480" w:rsidRPr="00A90B9D" w:rsidRDefault="00176480" w:rsidP="00176480">
      <w:pPr>
        <w:pStyle w:val="BodyText"/>
        <w:jc w:val="left"/>
        <w:rPr>
          <w:color w:val="auto"/>
          <w:sz w:val="20"/>
        </w:rPr>
      </w:pPr>
      <w:r>
        <w:rPr>
          <w:color w:val="auto"/>
          <w:sz w:val="20"/>
        </w:rPr>
        <w:t>Streambed</w:t>
      </w:r>
      <w:r w:rsidRPr="00A90B9D">
        <w:rPr>
          <w:color w:val="auto"/>
          <w:sz w:val="20"/>
        </w:rPr>
        <w:t xml:space="preserve"> </w:t>
      </w:r>
      <w:proofErr w:type="spellStart"/>
      <w:r>
        <w:rPr>
          <w:color w:val="auto"/>
          <w:sz w:val="20"/>
        </w:rPr>
        <w:t>b</w:t>
      </w:r>
      <w:r w:rsidRPr="00A90B9D">
        <w:rPr>
          <w:color w:val="auto"/>
          <w:sz w:val="20"/>
        </w:rPr>
        <w:t>ristlegrass</w:t>
      </w:r>
      <w:proofErr w:type="spellEnd"/>
      <w:r>
        <w:rPr>
          <w:color w:val="auto"/>
          <w:sz w:val="20"/>
        </w:rPr>
        <w:t xml:space="preserve"> </w:t>
      </w:r>
      <w:r w:rsidRPr="00A90B9D">
        <w:rPr>
          <w:color w:val="auto"/>
          <w:sz w:val="20"/>
        </w:rPr>
        <w:t>provides fair to goo</w:t>
      </w:r>
      <w:r>
        <w:rPr>
          <w:color w:val="auto"/>
          <w:sz w:val="20"/>
        </w:rPr>
        <w:t xml:space="preserve">d forage for livestock and wildlife.  </w:t>
      </w:r>
      <w:r w:rsidRPr="00A90B9D">
        <w:rPr>
          <w:color w:val="auto"/>
          <w:sz w:val="20"/>
        </w:rPr>
        <w:t>It is a good seed producer, and its seeds can provid</w:t>
      </w:r>
      <w:r>
        <w:rPr>
          <w:color w:val="auto"/>
          <w:sz w:val="20"/>
        </w:rPr>
        <w:t>e a source of food for upland-bird habitats (</w:t>
      </w:r>
      <w:r w:rsidRPr="00BA3D50">
        <w:rPr>
          <w:color w:val="auto"/>
          <w:sz w:val="20"/>
        </w:rPr>
        <w:t xml:space="preserve">Hatch, Schuster and </w:t>
      </w:r>
      <w:proofErr w:type="spellStart"/>
      <w:r>
        <w:rPr>
          <w:color w:val="auto"/>
          <w:sz w:val="20"/>
        </w:rPr>
        <w:t>Drawe</w:t>
      </w:r>
      <w:proofErr w:type="spellEnd"/>
      <w:r>
        <w:rPr>
          <w:color w:val="auto"/>
          <w:sz w:val="20"/>
        </w:rPr>
        <w:t xml:space="preserve">, </w:t>
      </w:r>
      <w:r w:rsidRPr="00BA3D50">
        <w:rPr>
          <w:color w:val="auto"/>
          <w:sz w:val="20"/>
        </w:rPr>
        <w:t>1999</w:t>
      </w:r>
      <w:r>
        <w:rPr>
          <w:color w:val="auto"/>
          <w:sz w:val="20"/>
        </w:rPr>
        <w:t>).  It is also useful for highway right-of-ways and ecosystem restoration.</w:t>
      </w:r>
    </w:p>
    <w:p w:rsidR="00176480" w:rsidRDefault="00176480" w:rsidP="00176480">
      <w:pPr>
        <w:pStyle w:val="Heading4"/>
        <w:rPr>
          <w:b/>
          <w:bCs/>
          <w:i w:val="0"/>
          <w:iCs w:val="0"/>
        </w:rPr>
      </w:pPr>
      <w:bookmarkStart w:id="0" w:name="OLE_LINK1"/>
    </w:p>
    <w:p w:rsidR="00176480" w:rsidRDefault="00176480" w:rsidP="00176480">
      <w:pPr>
        <w:pStyle w:val="Heading4"/>
        <w:rPr>
          <w:b/>
          <w:bCs/>
          <w:i w:val="0"/>
          <w:iCs w:val="0"/>
        </w:rPr>
      </w:pPr>
      <w:r w:rsidRPr="00A90532">
        <w:rPr>
          <w:b/>
          <w:bCs/>
          <w:i w:val="0"/>
          <w:iCs w:val="0"/>
        </w:rPr>
        <w:t>Status</w:t>
      </w:r>
    </w:p>
    <w:p w:rsidR="00176480" w:rsidRPr="00750A5A" w:rsidRDefault="00176480" w:rsidP="00176480">
      <w:pPr>
        <w:pStyle w:val="Heading4"/>
        <w:rPr>
          <w:i w:val="0"/>
        </w:rPr>
      </w:pPr>
      <w:r w:rsidRPr="00750A5A">
        <w:rPr>
          <w:i w:val="0"/>
        </w:rPr>
        <w:t xml:space="preserve">Please consult the PLANTS Web site and your State Department of Natural Resources for this plant’s current </w:t>
      </w:r>
      <w:r w:rsidRPr="00750A5A">
        <w:rPr>
          <w:i w:val="0"/>
        </w:rPr>
        <w:lastRenderedPageBreak/>
        <w:t>status (e.g. threatened or endangered species, state noxious status and wetland indicator values).</w:t>
      </w:r>
    </w:p>
    <w:bookmarkEnd w:id="0"/>
    <w:p w:rsidR="00176480" w:rsidRPr="00712AC4" w:rsidRDefault="00176480" w:rsidP="00176480">
      <w:pPr>
        <w:pStyle w:val="Header3"/>
        <w:keepNext w:val="0"/>
        <w:rPr>
          <w:b w:val="0"/>
        </w:rPr>
      </w:pPr>
    </w:p>
    <w:p w:rsidR="00176480" w:rsidRPr="00A90532" w:rsidRDefault="00176480" w:rsidP="00176480">
      <w:pPr>
        <w:pStyle w:val="Heading4"/>
        <w:rPr>
          <w:b/>
          <w:bCs/>
          <w:i w:val="0"/>
          <w:iCs w:val="0"/>
        </w:rPr>
      </w:pPr>
      <w:r w:rsidRPr="00A90532">
        <w:rPr>
          <w:b/>
          <w:bCs/>
          <w:i w:val="0"/>
          <w:iCs w:val="0"/>
        </w:rPr>
        <w:t>Description</w:t>
      </w:r>
    </w:p>
    <w:p w:rsidR="00176480" w:rsidRDefault="00176480" w:rsidP="00176480">
      <w:pPr>
        <w:pStyle w:val="Bodytext0"/>
      </w:pPr>
      <w:r w:rsidRPr="002375B8">
        <w:rPr>
          <w:i/>
        </w:rPr>
        <w:t>General</w:t>
      </w:r>
      <w:r>
        <w:t>: Streambed</w:t>
      </w:r>
      <w:r w:rsidRPr="00E4541D">
        <w:t xml:space="preserve"> </w:t>
      </w:r>
      <w:proofErr w:type="spellStart"/>
      <w:r w:rsidRPr="00E4541D">
        <w:t>bristlegrass</w:t>
      </w:r>
      <w:proofErr w:type="spellEnd"/>
      <w:r w:rsidRPr="00E4541D">
        <w:t xml:space="preserve"> is a native</w:t>
      </w:r>
      <w:r w:rsidRPr="00A90B9D">
        <w:t xml:space="preserve">, warm season, perennial bunchgrass </w:t>
      </w:r>
      <w:r>
        <w:t xml:space="preserve">which turns a pale whitish color at maturity.  It has stiffly </w:t>
      </w:r>
      <w:proofErr w:type="gramStart"/>
      <w:r>
        <w:t>erect</w:t>
      </w:r>
      <w:proofErr w:type="gramEnd"/>
      <w:r>
        <w:t xml:space="preserve"> stems and</w:t>
      </w:r>
      <w:r w:rsidRPr="00A90B9D">
        <w:t xml:space="preserve"> can grow </w:t>
      </w:r>
      <w:r>
        <w:t xml:space="preserve">up </w:t>
      </w:r>
      <w:r w:rsidRPr="00A90B9D">
        <w:t>to</w:t>
      </w:r>
      <w:r>
        <w:t xml:space="preserve"> three feet in height</w:t>
      </w:r>
      <w:r w:rsidRPr="00A90B9D">
        <w:t xml:space="preserve">. </w:t>
      </w:r>
      <w:r>
        <w:t xml:space="preserve">Leaf blades are flat, 3 to 10 inches long and typically less than ¼ inch wide.  </w:t>
      </w:r>
      <w:r w:rsidRPr="004E5278">
        <w:t>Sheaths have long hairs along the upper margins.</w:t>
      </w:r>
      <w:r>
        <w:t xml:space="preserve">  Plants produce a densely flowered, contracted </w:t>
      </w:r>
      <w:proofErr w:type="spellStart"/>
      <w:r>
        <w:t>seedhead</w:t>
      </w:r>
      <w:proofErr w:type="spellEnd"/>
      <w:r>
        <w:t xml:space="preserve"> that is generally 2-4 inches long and only about a ¼ inch thick.  </w:t>
      </w:r>
      <w:r w:rsidRPr="004E5278">
        <w:t>The bristles, by which it gets its common name, are 4 to 15 mm long and are usually solitary below each spikelet.</w:t>
      </w:r>
      <w:r>
        <w:t xml:space="preserve">  </w:t>
      </w:r>
      <w:proofErr w:type="spellStart"/>
      <w:r>
        <w:t>Spikelets</w:t>
      </w:r>
      <w:proofErr w:type="spellEnd"/>
      <w:r>
        <w:t xml:space="preserve"> are from 2.1-2.7 millimeters (Gould, </w:t>
      </w:r>
      <w:r w:rsidRPr="00523683">
        <w:t>1975</w:t>
      </w:r>
      <w:r>
        <w:t>).</w:t>
      </w:r>
    </w:p>
    <w:p w:rsidR="00176480" w:rsidRDefault="00176480" w:rsidP="00176480">
      <w:pPr>
        <w:pStyle w:val="Bodytext0"/>
      </w:pPr>
    </w:p>
    <w:p w:rsidR="00176480" w:rsidRDefault="00176480" w:rsidP="00176480">
      <w:pPr>
        <w:pStyle w:val="Bodytext0"/>
      </w:pPr>
      <w:r w:rsidRPr="002375B8">
        <w:rPr>
          <w:i/>
        </w:rPr>
        <w:t>Distribution</w:t>
      </w:r>
      <w:r>
        <w:t xml:space="preserve">:  For current distribution, please consult the Plant Profile page for this species on the PLANTS Web site.  It is found mainly in Texas, New Mexico and Arizona.  It also can be encountered in Colorado, Oklahoma, Arkansas and Florida. </w:t>
      </w:r>
    </w:p>
    <w:p w:rsidR="00176480" w:rsidRDefault="00176480" w:rsidP="00176480">
      <w:pPr>
        <w:pStyle w:val="Bodytext0"/>
      </w:pPr>
    </w:p>
    <w:p w:rsidR="00176480" w:rsidRDefault="00176480" w:rsidP="00176480">
      <w:pPr>
        <w:pStyle w:val="BodyTextIndent"/>
        <w:ind w:left="0"/>
        <w:jc w:val="left"/>
      </w:pPr>
      <w:r w:rsidRPr="002375B8">
        <w:rPr>
          <w:i/>
        </w:rPr>
        <w:t>Habitat</w:t>
      </w:r>
      <w:r>
        <w:t xml:space="preserve">:   Streambed </w:t>
      </w:r>
      <w:proofErr w:type="spellStart"/>
      <w:r>
        <w:t>bristlegrass</w:t>
      </w:r>
      <w:proofErr w:type="spellEnd"/>
      <w:r>
        <w:t xml:space="preserve"> is generally found in the dry rangelands of Texas to Arizona with annual rainfall of 10 to 26 inches.  In the west it occurs at elevations of 3,000 to 7,000 feet (Gay and Dwyer, 1980).  It is located on bottomlands and alluvial flats as well as well-drained, dry, open sites.  However, it predominates on loamy bottomland, clay flat, and saline clay range sites.  It is associated with false Rhodes grass, pink </w:t>
      </w:r>
      <w:proofErr w:type="spellStart"/>
      <w:r>
        <w:t>pappusgrass</w:t>
      </w:r>
      <w:proofErr w:type="spellEnd"/>
      <w:r>
        <w:t xml:space="preserve">, and Arizona </w:t>
      </w:r>
      <w:proofErr w:type="spellStart"/>
      <w:r>
        <w:t>cottontop</w:t>
      </w:r>
      <w:proofErr w:type="spellEnd"/>
      <w:r>
        <w:t>.</w:t>
      </w:r>
    </w:p>
    <w:p w:rsidR="00176480" w:rsidRDefault="00176480" w:rsidP="00176480">
      <w:pPr>
        <w:pStyle w:val="Heading4"/>
        <w:rPr>
          <w:i w:val="0"/>
          <w:iCs w:val="0"/>
        </w:rPr>
      </w:pPr>
    </w:p>
    <w:p w:rsidR="00176480" w:rsidRPr="00A90532" w:rsidRDefault="00176480" w:rsidP="00176480">
      <w:pPr>
        <w:pStyle w:val="Heading4"/>
        <w:rPr>
          <w:b/>
          <w:bCs/>
          <w:i w:val="0"/>
          <w:iCs w:val="0"/>
        </w:rPr>
      </w:pPr>
      <w:r w:rsidRPr="00A90532">
        <w:rPr>
          <w:b/>
          <w:bCs/>
          <w:i w:val="0"/>
          <w:iCs w:val="0"/>
        </w:rPr>
        <w:t>Adaptation</w:t>
      </w:r>
    </w:p>
    <w:p w:rsidR="00176480" w:rsidRPr="00DD7409" w:rsidRDefault="00176480" w:rsidP="00176480">
      <w:pPr>
        <w:pStyle w:val="BodyText"/>
        <w:jc w:val="left"/>
        <w:rPr>
          <w:color w:val="auto"/>
          <w:sz w:val="20"/>
        </w:rPr>
      </w:pPr>
      <w:r>
        <w:rPr>
          <w:color w:val="auto"/>
          <w:sz w:val="20"/>
        </w:rPr>
        <w:t>Streambed</w:t>
      </w:r>
      <w:r w:rsidRPr="00A90B9D">
        <w:rPr>
          <w:color w:val="auto"/>
          <w:sz w:val="20"/>
        </w:rPr>
        <w:t xml:space="preserve"> </w:t>
      </w:r>
      <w:proofErr w:type="spellStart"/>
      <w:r w:rsidRPr="00A90B9D">
        <w:rPr>
          <w:color w:val="auto"/>
          <w:sz w:val="20"/>
        </w:rPr>
        <w:t>bristlegrass</w:t>
      </w:r>
      <w:proofErr w:type="spellEnd"/>
      <w:r w:rsidRPr="00A90B9D">
        <w:rPr>
          <w:color w:val="auto"/>
          <w:sz w:val="20"/>
        </w:rPr>
        <w:t xml:space="preserve"> is found on op</w:t>
      </w:r>
      <w:r>
        <w:rPr>
          <w:color w:val="auto"/>
          <w:sz w:val="20"/>
        </w:rPr>
        <w:t xml:space="preserve">en dry ground, in dry woods, and </w:t>
      </w:r>
      <w:r w:rsidRPr="00A90B9D">
        <w:rPr>
          <w:color w:val="auto"/>
          <w:sz w:val="20"/>
        </w:rPr>
        <w:t>on well drained</w:t>
      </w:r>
      <w:r>
        <w:rPr>
          <w:color w:val="auto"/>
          <w:sz w:val="20"/>
        </w:rPr>
        <w:t>, sandy loam</w:t>
      </w:r>
      <w:r w:rsidRPr="00A90B9D">
        <w:rPr>
          <w:color w:val="auto"/>
          <w:sz w:val="20"/>
        </w:rPr>
        <w:t xml:space="preserve"> soils</w:t>
      </w:r>
      <w:r>
        <w:rPr>
          <w:color w:val="auto"/>
          <w:sz w:val="20"/>
        </w:rPr>
        <w:t>.</w:t>
      </w:r>
      <w:r w:rsidRPr="00A90B9D">
        <w:rPr>
          <w:color w:val="auto"/>
          <w:sz w:val="20"/>
        </w:rPr>
        <w:t xml:space="preserve">  I</w:t>
      </w:r>
      <w:r>
        <w:rPr>
          <w:color w:val="auto"/>
          <w:sz w:val="20"/>
        </w:rPr>
        <w:t>n Texas i</w:t>
      </w:r>
      <w:r w:rsidRPr="00A90B9D">
        <w:rPr>
          <w:color w:val="auto"/>
          <w:sz w:val="20"/>
        </w:rPr>
        <w:t xml:space="preserve">t </w:t>
      </w:r>
      <w:r>
        <w:rPr>
          <w:color w:val="auto"/>
          <w:sz w:val="20"/>
        </w:rPr>
        <w:t>most often is found</w:t>
      </w:r>
      <w:r w:rsidRPr="00A90B9D">
        <w:rPr>
          <w:color w:val="auto"/>
          <w:sz w:val="20"/>
        </w:rPr>
        <w:t xml:space="preserve"> on clay to clay loam soils</w:t>
      </w:r>
      <w:r>
        <w:rPr>
          <w:color w:val="auto"/>
          <w:sz w:val="20"/>
        </w:rPr>
        <w:t>.</w:t>
      </w:r>
    </w:p>
    <w:p w:rsidR="00176480" w:rsidRDefault="00176480" w:rsidP="00176480">
      <w:pPr>
        <w:pStyle w:val="BodyTextIndent"/>
        <w:ind w:left="0"/>
        <w:jc w:val="left"/>
      </w:pPr>
    </w:p>
    <w:p w:rsidR="00176480" w:rsidRPr="00A90532" w:rsidRDefault="00176480" w:rsidP="00176480">
      <w:pPr>
        <w:pStyle w:val="Heading4"/>
        <w:rPr>
          <w:b/>
          <w:bCs/>
          <w:i w:val="0"/>
          <w:iCs w:val="0"/>
        </w:rPr>
      </w:pPr>
      <w:r w:rsidRPr="00A90532">
        <w:rPr>
          <w:b/>
          <w:bCs/>
          <w:i w:val="0"/>
          <w:iCs w:val="0"/>
        </w:rPr>
        <w:t>Establishment</w:t>
      </w:r>
    </w:p>
    <w:p w:rsidR="00176480" w:rsidRDefault="00176480" w:rsidP="00176480">
      <w:pPr>
        <w:pStyle w:val="BodyTextIndent"/>
        <w:ind w:left="0"/>
        <w:jc w:val="left"/>
      </w:pPr>
      <w:r>
        <w:t xml:space="preserve">Seedbed preparation should begin well in advance of planting.  Planting can be scheduled for early spring or where there are few cool-season weeds, streambed </w:t>
      </w:r>
      <w:proofErr w:type="spellStart"/>
      <w:r>
        <w:t>bristlegrass</w:t>
      </w:r>
      <w:proofErr w:type="spellEnd"/>
      <w:r>
        <w:t xml:space="preserve"> can be planted in the fall.  </w:t>
      </w:r>
      <w:r w:rsidRPr="00B45A53">
        <w:t xml:space="preserve">In Arizona and New Mexico planting should be timed to catch the summer monsoons.  </w:t>
      </w:r>
      <w:r>
        <w:t xml:space="preserve">Establish a clean, weed-free seedbed by either tillage or herbicides.  Prior to planting, the site should be firm and have accumulated soil moisture.  </w:t>
      </w:r>
    </w:p>
    <w:p w:rsidR="00176480" w:rsidRDefault="00176480" w:rsidP="00176480">
      <w:pPr>
        <w:pStyle w:val="BodyTextIndent"/>
        <w:ind w:left="0"/>
        <w:jc w:val="left"/>
      </w:pPr>
    </w:p>
    <w:p w:rsidR="00176480" w:rsidRDefault="00176480" w:rsidP="00176480">
      <w:pPr>
        <w:pStyle w:val="BodyTextIndent"/>
        <w:ind w:left="0"/>
        <w:jc w:val="left"/>
      </w:pPr>
      <w:r>
        <w:t xml:space="preserve">Streambed </w:t>
      </w:r>
      <w:proofErr w:type="spellStart"/>
      <w:r>
        <w:t>bristlegrass</w:t>
      </w:r>
      <w:proofErr w:type="spellEnd"/>
      <w:r>
        <w:t xml:space="preserve"> is best seeded using a grass drill to ensure a good planting of the small seed.  Broadcast seeding may be used in areas not easily planted with a drill, but some type of additional coverage such as </w:t>
      </w:r>
      <w:proofErr w:type="spellStart"/>
      <w:r>
        <w:t>culti</w:t>
      </w:r>
      <w:proofErr w:type="spellEnd"/>
      <w:r>
        <w:t xml:space="preserve">-packing or light dragging will be beneficial to ensure good seed to soil contact.  </w:t>
      </w:r>
    </w:p>
    <w:p w:rsidR="00176480" w:rsidRDefault="00176480" w:rsidP="00176480">
      <w:pPr>
        <w:pStyle w:val="BodyTextIndent"/>
        <w:ind w:left="0"/>
        <w:jc w:val="left"/>
      </w:pPr>
    </w:p>
    <w:p w:rsidR="00176480" w:rsidRDefault="00176480" w:rsidP="00176480">
      <w:pPr>
        <w:pStyle w:val="BodyTextIndent"/>
        <w:ind w:left="0"/>
        <w:jc w:val="left"/>
      </w:pPr>
      <w:r>
        <w:lastRenderedPageBreak/>
        <w:t xml:space="preserve">Seed should be planted 1/8 to 1/4 inch deep.  It is better to plant too shallow than too deep.  For calibration purposes, Kika819 Germplasm streambed </w:t>
      </w:r>
      <w:proofErr w:type="spellStart"/>
      <w:r>
        <w:t>bristlegrass</w:t>
      </w:r>
      <w:proofErr w:type="spellEnd"/>
      <w:r>
        <w:t xml:space="preserve"> contains approximately 370,000 seeds per bulk pound.  A seeding rate of 2 pound of pure live seed (PLS) per acre is recommended.  In planting mixtures reduce the rate according to the percent of streambed </w:t>
      </w:r>
      <w:proofErr w:type="spellStart"/>
      <w:r>
        <w:t>bristlegrass</w:t>
      </w:r>
      <w:proofErr w:type="spellEnd"/>
      <w:r>
        <w:t xml:space="preserve"> in the mixture. </w:t>
      </w:r>
    </w:p>
    <w:p w:rsidR="00176480" w:rsidRDefault="00176480" w:rsidP="00176480">
      <w:pPr>
        <w:pStyle w:val="BodyTextIndent"/>
        <w:ind w:left="0"/>
        <w:jc w:val="left"/>
      </w:pPr>
    </w:p>
    <w:p w:rsidR="00176480" w:rsidRDefault="00176480" w:rsidP="00176480">
      <w:pPr>
        <w:pStyle w:val="BodyTextIndent"/>
        <w:ind w:left="0"/>
        <w:jc w:val="left"/>
      </w:pPr>
      <w:r>
        <w:t>Soil analysis should be performed prior to planting to determine the necessary levels of nitrogen, phosphorus and potassium.  Nitrogen should not be applied until the stand is established.  If one plant per square foot has become established than the planting has been successful.</w:t>
      </w:r>
    </w:p>
    <w:p w:rsidR="00176480" w:rsidRDefault="00176480" w:rsidP="00176480">
      <w:pPr>
        <w:pStyle w:val="Bodytext0"/>
      </w:pPr>
    </w:p>
    <w:p w:rsidR="00176480" w:rsidRPr="00A90532" w:rsidRDefault="00176480" w:rsidP="00176480">
      <w:pPr>
        <w:pStyle w:val="Heading4"/>
        <w:rPr>
          <w:b/>
          <w:bCs/>
          <w:i w:val="0"/>
          <w:iCs w:val="0"/>
        </w:rPr>
      </w:pPr>
      <w:r w:rsidRPr="00A90532">
        <w:rPr>
          <w:b/>
          <w:bCs/>
          <w:i w:val="0"/>
          <w:iCs w:val="0"/>
        </w:rPr>
        <w:t>Management</w:t>
      </w:r>
    </w:p>
    <w:p w:rsidR="00176480" w:rsidRDefault="00176480" w:rsidP="00176480">
      <w:pPr>
        <w:pStyle w:val="BodyTextIndent"/>
        <w:ind w:left="0"/>
        <w:jc w:val="left"/>
      </w:pPr>
      <w:r>
        <w:t xml:space="preserve">Streambed </w:t>
      </w:r>
      <w:proofErr w:type="spellStart"/>
      <w:r>
        <w:t>bristlegrass</w:t>
      </w:r>
      <w:proofErr w:type="spellEnd"/>
      <w:r>
        <w:t xml:space="preserve"> should not be grazed the first year.  After a stand is established, either continuous or rotational grazing can be used. Contact your local NRCS field office for assistance in developing a prescribed grazing plan.</w:t>
      </w:r>
    </w:p>
    <w:p w:rsidR="00176480" w:rsidRDefault="00176480" w:rsidP="00176480">
      <w:pPr>
        <w:pStyle w:val="BodyTextIndent"/>
        <w:ind w:left="0"/>
        <w:jc w:val="left"/>
      </w:pPr>
    </w:p>
    <w:p w:rsidR="00176480" w:rsidRPr="00512EBE" w:rsidRDefault="00176480" w:rsidP="00176480">
      <w:pPr>
        <w:pStyle w:val="BodyTextIndent"/>
        <w:ind w:left="0"/>
        <w:jc w:val="left"/>
      </w:pPr>
      <w:r>
        <w:t>P</w:t>
      </w:r>
      <w:r w:rsidRPr="00512EBE">
        <w:t>lants should be allowed to produce seed</w:t>
      </w:r>
      <w:r w:rsidRPr="003C1E48">
        <w:t xml:space="preserve"> </w:t>
      </w:r>
      <w:r>
        <w:t>occasionally</w:t>
      </w:r>
      <w:r w:rsidRPr="00512EBE">
        <w:t xml:space="preserve"> to insure stand health.  </w:t>
      </w:r>
      <w:r>
        <w:t xml:space="preserve">Streambed </w:t>
      </w:r>
      <w:proofErr w:type="spellStart"/>
      <w:r>
        <w:t>bristlegrass</w:t>
      </w:r>
      <w:proofErr w:type="spellEnd"/>
      <w:r>
        <w:t xml:space="preserve"> </w:t>
      </w:r>
      <w:r w:rsidRPr="00512EBE">
        <w:t xml:space="preserve">is a long-lived perennial that is extremely drought and fire tolerant once established.  </w:t>
      </w:r>
    </w:p>
    <w:p w:rsidR="00176480" w:rsidRDefault="00176480" w:rsidP="00176480">
      <w:pPr>
        <w:pStyle w:val="Bodytext0"/>
      </w:pPr>
    </w:p>
    <w:p w:rsidR="00176480" w:rsidRPr="00A90532" w:rsidRDefault="00176480" w:rsidP="00176480">
      <w:pPr>
        <w:pStyle w:val="Heading4"/>
        <w:rPr>
          <w:b/>
          <w:bCs/>
          <w:i w:val="0"/>
          <w:iCs w:val="0"/>
        </w:rPr>
      </w:pPr>
      <w:r w:rsidRPr="00A90532">
        <w:rPr>
          <w:b/>
          <w:bCs/>
          <w:i w:val="0"/>
          <w:iCs w:val="0"/>
        </w:rPr>
        <w:t>Pests and Potential Problems</w:t>
      </w:r>
    </w:p>
    <w:p w:rsidR="00176480" w:rsidRDefault="00176480" w:rsidP="00176480">
      <w:pPr>
        <w:pStyle w:val="Bodytext0"/>
      </w:pPr>
      <w:r w:rsidRPr="00512EBE">
        <w:t xml:space="preserve">Control of pests may be </w:t>
      </w:r>
      <w:r>
        <w:t>necessary in order to produce seed crops in dry years under irrigation.</w:t>
      </w:r>
    </w:p>
    <w:p w:rsidR="00176480" w:rsidRDefault="00176480" w:rsidP="00176480">
      <w:pPr>
        <w:pStyle w:val="Bodytext0"/>
      </w:pPr>
    </w:p>
    <w:p w:rsidR="00176480" w:rsidRPr="00A90532" w:rsidRDefault="00176480" w:rsidP="00176480">
      <w:pPr>
        <w:pStyle w:val="Heading4"/>
        <w:rPr>
          <w:b/>
          <w:bCs/>
          <w:i w:val="0"/>
          <w:iCs w:val="0"/>
        </w:rPr>
      </w:pPr>
      <w:r w:rsidRPr="00A90532">
        <w:rPr>
          <w:b/>
          <w:bCs/>
          <w:i w:val="0"/>
          <w:iCs w:val="0"/>
        </w:rPr>
        <w:t>Seeds and Plant Production</w:t>
      </w:r>
    </w:p>
    <w:p w:rsidR="00176480" w:rsidRDefault="00176480" w:rsidP="00176480">
      <w:pPr>
        <w:pStyle w:val="Bodytext0"/>
        <w:rPr>
          <w:color w:val="000000"/>
        </w:rPr>
      </w:pPr>
      <w:r w:rsidRPr="005C286C">
        <w:t xml:space="preserve">Seed increase plots have been planted on 36” bedded rows, however flat plantings may be possible with frequent weeding. </w:t>
      </w:r>
      <w:r>
        <w:t xml:space="preserve">Streambed </w:t>
      </w:r>
      <w:proofErr w:type="spellStart"/>
      <w:r>
        <w:t>bristlegrass</w:t>
      </w:r>
      <w:proofErr w:type="spellEnd"/>
      <w:r>
        <w:t xml:space="preserve"> can also be established with vegetative transplants.  This is an especially effective method when dealing with a highly dormant accession of streambed </w:t>
      </w:r>
      <w:proofErr w:type="spellStart"/>
      <w:r>
        <w:t>bristlegrass</w:t>
      </w:r>
      <w:proofErr w:type="spellEnd"/>
      <w:r>
        <w:t xml:space="preserve">.   Rapid growth of transplants can be expected providing seed harvests within the first year.  Furthermore transplants stands facilitate better weed control in the seed production fields.  </w:t>
      </w:r>
      <w:r w:rsidRPr="005C286C">
        <w:t>Deep soil tillage or frequent close cultivation is recommend</w:t>
      </w:r>
      <w:r>
        <w:t xml:space="preserve">ed to promote seed production. Commercial herbicides are available </w:t>
      </w:r>
      <w:r w:rsidRPr="005C286C">
        <w:rPr>
          <w:color w:val="000000"/>
        </w:rPr>
        <w:t xml:space="preserve">for </w:t>
      </w:r>
      <w:r w:rsidRPr="00E22220">
        <w:rPr>
          <w:color w:val="000000"/>
        </w:rPr>
        <w:t>weed</w:t>
      </w:r>
      <w:r>
        <w:rPr>
          <w:color w:val="000000"/>
        </w:rPr>
        <w:t xml:space="preserve"> </w:t>
      </w:r>
      <w:r w:rsidRPr="00E22220">
        <w:rPr>
          <w:color w:val="000000"/>
        </w:rPr>
        <w:t xml:space="preserve">control once plants are beyond the seedling growth stage. </w:t>
      </w:r>
      <w:r>
        <w:rPr>
          <w:color w:val="000000"/>
        </w:rPr>
        <w:t xml:space="preserve"> Consult your local extension weed specialist for recommended herbicides.</w:t>
      </w:r>
    </w:p>
    <w:p w:rsidR="00176480" w:rsidRDefault="00176480" w:rsidP="00176480">
      <w:pPr>
        <w:pStyle w:val="Bodytext0"/>
      </w:pPr>
    </w:p>
    <w:p w:rsidR="00176480" w:rsidRDefault="00176480" w:rsidP="00176480">
      <w:pPr>
        <w:pStyle w:val="Bodytext0"/>
      </w:pPr>
      <w:r>
        <w:t xml:space="preserve">Streambed </w:t>
      </w:r>
      <w:proofErr w:type="spellStart"/>
      <w:r>
        <w:t>bristlegrass</w:t>
      </w:r>
      <w:proofErr w:type="spellEnd"/>
      <w:r>
        <w:t xml:space="preserve"> </w:t>
      </w:r>
      <w:r w:rsidRPr="00E22220">
        <w:t xml:space="preserve">produces seed </w:t>
      </w:r>
      <w:r>
        <w:t>throughout the year.  Seed is harvested with a combine</w:t>
      </w:r>
      <w:r w:rsidRPr="005C286C">
        <w:t xml:space="preserve">.   The use of slow travel and RPM speeds </w:t>
      </w:r>
      <w:r>
        <w:t xml:space="preserve">(&lt;5mph) </w:t>
      </w:r>
      <w:r w:rsidRPr="005C286C">
        <w:t>while h</w:t>
      </w:r>
      <w:r>
        <w:t xml:space="preserve">arvesting results in relatively </w:t>
      </w:r>
      <w:r w:rsidRPr="005C286C">
        <w:t xml:space="preserve">clean seed, needing little cleaning or processing. </w:t>
      </w:r>
      <w:r>
        <w:t>A</w:t>
      </w:r>
      <w:r w:rsidRPr="005C286C">
        <w:t xml:space="preserve"> clipper seed cleaner </w:t>
      </w:r>
      <w:r>
        <w:t>is used to clean stems and chaff.</w:t>
      </w:r>
      <w:r w:rsidRPr="005C286C">
        <w:t xml:space="preserve"> </w:t>
      </w:r>
    </w:p>
    <w:p w:rsidR="00176480" w:rsidRDefault="00176480" w:rsidP="00176480">
      <w:pPr>
        <w:pStyle w:val="Bodytext0"/>
      </w:pPr>
    </w:p>
    <w:p w:rsidR="00176480" w:rsidRPr="005C286C" w:rsidRDefault="00176480" w:rsidP="00176480">
      <w:pPr>
        <w:pStyle w:val="Bodytext0"/>
      </w:pPr>
      <w:r>
        <w:t xml:space="preserve">Seed fields have ranged in yields from 100 to 500 bulk pounds of clean seed.  Purity of the seed is usually around 90%.  However, this species tends to have a very high dormancy factor ranging from 90-99%.  Therefore, 28 day germination rates can vary from 40 to 1%.  Adequately </w:t>
      </w:r>
      <w:r>
        <w:lastRenderedPageBreak/>
        <w:t>stored seed in humidity and temperature controlled facilities can be expected to stay viable for over 10 years.</w:t>
      </w:r>
    </w:p>
    <w:p w:rsidR="00176480" w:rsidRPr="006D7A42" w:rsidRDefault="00176480" w:rsidP="00176480">
      <w:pPr>
        <w:pStyle w:val="Bodytext0"/>
      </w:pPr>
    </w:p>
    <w:p w:rsidR="00176480" w:rsidRPr="00A90532" w:rsidRDefault="00176480" w:rsidP="00176480">
      <w:pPr>
        <w:pStyle w:val="Heading4"/>
        <w:rPr>
          <w:b/>
          <w:bCs/>
          <w:i w:val="0"/>
          <w:iCs w:val="0"/>
        </w:rPr>
      </w:pPr>
      <w:r w:rsidRPr="00A90532">
        <w:rPr>
          <w:b/>
          <w:bCs/>
          <w:i w:val="0"/>
          <w:iCs w:val="0"/>
        </w:rPr>
        <w:t>Cultivars, Improved, and Selected Materials (and area of origin)</w:t>
      </w:r>
    </w:p>
    <w:p w:rsidR="00176480" w:rsidRDefault="00176480" w:rsidP="00176480">
      <w:pPr>
        <w:pStyle w:val="BodyTextIndent"/>
        <w:ind w:left="0"/>
        <w:jc w:val="left"/>
      </w:pPr>
      <w:proofErr w:type="spellStart"/>
      <w:r>
        <w:t>Catarina</w:t>
      </w:r>
      <w:proofErr w:type="spellEnd"/>
      <w:r>
        <w:t xml:space="preserve"> blend </w:t>
      </w:r>
      <w:proofErr w:type="spellStart"/>
      <w:r>
        <w:t>bristlegrass</w:t>
      </w:r>
      <w:proofErr w:type="spellEnd"/>
      <w:r>
        <w:t xml:space="preserve"> is a commercial blend of four </w:t>
      </w:r>
      <w:proofErr w:type="spellStart"/>
      <w:r>
        <w:t>bristlegrass</w:t>
      </w:r>
      <w:proofErr w:type="spellEnd"/>
      <w:r>
        <w:t xml:space="preserve"> collections from south Texas.  One component is a plains </w:t>
      </w:r>
      <w:proofErr w:type="spellStart"/>
      <w:r>
        <w:t>bristlegrass</w:t>
      </w:r>
      <w:proofErr w:type="spellEnd"/>
      <w:r>
        <w:t xml:space="preserve"> (</w:t>
      </w:r>
      <w:proofErr w:type="spellStart"/>
      <w:r w:rsidRPr="00A90B9D">
        <w:rPr>
          <w:i/>
        </w:rPr>
        <w:t>Setaria</w:t>
      </w:r>
      <w:proofErr w:type="spellEnd"/>
      <w:r w:rsidRPr="00A90B9D">
        <w:rPr>
          <w:i/>
        </w:rPr>
        <w:t xml:space="preserve"> </w:t>
      </w:r>
      <w:proofErr w:type="spellStart"/>
      <w:proofErr w:type="gramStart"/>
      <w:r>
        <w:rPr>
          <w:i/>
        </w:rPr>
        <w:t>vulpiseta</w:t>
      </w:r>
      <w:proofErr w:type="spellEnd"/>
      <w:r w:rsidRPr="00A90B9D">
        <w:rPr>
          <w:i/>
        </w:rPr>
        <w:t xml:space="preserve"> </w:t>
      </w:r>
      <w:r w:rsidRPr="00573ED4">
        <w:t>)</w:t>
      </w:r>
      <w:proofErr w:type="gramEnd"/>
      <w:r w:rsidRPr="00573ED4">
        <w:t xml:space="preserve"> </w:t>
      </w:r>
      <w:r>
        <w:t xml:space="preserve">collected in Webb County, Texas. The other three components are streambed </w:t>
      </w:r>
      <w:proofErr w:type="spellStart"/>
      <w:r>
        <w:t>bristlegrass</w:t>
      </w:r>
      <w:proofErr w:type="spellEnd"/>
      <w:r>
        <w:t xml:space="preserve"> (</w:t>
      </w:r>
      <w:proofErr w:type="spellStart"/>
      <w:r w:rsidRPr="0001768C">
        <w:rPr>
          <w:i/>
        </w:rPr>
        <w:t>Setaria</w:t>
      </w:r>
      <w:proofErr w:type="spellEnd"/>
      <w:r w:rsidRPr="0001768C">
        <w:rPr>
          <w:i/>
        </w:rPr>
        <w:t xml:space="preserve"> </w:t>
      </w:r>
      <w:proofErr w:type="spellStart"/>
      <w:r w:rsidRPr="0001768C">
        <w:rPr>
          <w:i/>
        </w:rPr>
        <w:t>leucopila</w:t>
      </w:r>
      <w:proofErr w:type="spellEnd"/>
      <w:r>
        <w:t xml:space="preserve">) collected in Karnes, Bexar and Willacy Counties.  </w:t>
      </w:r>
      <w:proofErr w:type="spellStart"/>
      <w:r>
        <w:t>Catarina</w:t>
      </w:r>
      <w:proofErr w:type="spellEnd"/>
      <w:r>
        <w:t xml:space="preserve"> blend </w:t>
      </w:r>
      <w:proofErr w:type="spellStart"/>
      <w:r>
        <w:t>bristlegrass</w:t>
      </w:r>
      <w:proofErr w:type="spellEnd"/>
      <w:r>
        <w:t xml:space="preserve"> was released by the E. “</w:t>
      </w:r>
      <w:proofErr w:type="spellStart"/>
      <w:r>
        <w:t>Kika</w:t>
      </w:r>
      <w:proofErr w:type="spellEnd"/>
      <w:r>
        <w:t xml:space="preserve">” de la Garza Plant Materials Center in 2006. This collection was chosen because of its excellent germination rates of 40% along with its long-term seed dormancy for droughty conditions.  It is adaptable to a wide range of soil types. It also produces an abundance of seed for upland game birds and a fair amount of forage for livestock and wildlife.  </w:t>
      </w:r>
      <w:r w:rsidRPr="00523683">
        <w:rPr>
          <w:color w:val="221E1F"/>
        </w:rPr>
        <w:t xml:space="preserve">Breeder seed is maintained by </w:t>
      </w:r>
      <w:r w:rsidRPr="00523683">
        <w:t xml:space="preserve">USDA-NRCS </w:t>
      </w:r>
      <w:r>
        <w:t>E.”</w:t>
      </w:r>
      <w:proofErr w:type="spellStart"/>
      <w:proofErr w:type="gramStart"/>
      <w:r w:rsidRPr="00523683">
        <w:t>Kika</w:t>
      </w:r>
      <w:proofErr w:type="spellEnd"/>
      <w:r>
        <w:t>”</w:t>
      </w:r>
      <w:r w:rsidRPr="00523683">
        <w:t xml:space="preserve"> de la Garza Plant Materials Center</w:t>
      </w:r>
      <w:r>
        <w:t>, Kingsville, Texas</w:t>
      </w:r>
      <w:r w:rsidRPr="00523683">
        <w:rPr>
          <w:color w:val="221E1F"/>
        </w:rPr>
        <w:t xml:space="preserve"> </w:t>
      </w:r>
      <w:r>
        <w:t>in conjunction with Texas Foundation Seed Service.</w:t>
      </w:r>
      <w:proofErr w:type="gramEnd"/>
    </w:p>
    <w:p w:rsidR="00176480" w:rsidRDefault="00176480" w:rsidP="00176480">
      <w:pPr>
        <w:pStyle w:val="BodyTextIndent"/>
        <w:ind w:left="0"/>
        <w:jc w:val="left"/>
      </w:pPr>
    </w:p>
    <w:p w:rsidR="00176480" w:rsidRDefault="00176480" w:rsidP="00176480">
      <w:pPr>
        <w:pStyle w:val="BodyTextIndent"/>
        <w:ind w:left="0"/>
        <w:jc w:val="left"/>
      </w:pPr>
      <w:proofErr w:type="gramStart"/>
      <w:r w:rsidRPr="00A92206">
        <w:t>‘</w:t>
      </w:r>
      <w:proofErr w:type="spellStart"/>
      <w:r>
        <w:t>Stevan</w:t>
      </w:r>
      <w:proofErr w:type="spellEnd"/>
      <w:r w:rsidRPr="00A92206">
        <w:t xml:space="preserve">’ </w:t>
      </w:r>
      <w:r>
        <w:t xml:space="preserve"> plains</w:t>
      </w:r>
      <w:proofErr w:type="gramEnd"/>
      <w:r>
        <w:t xml:space="preserve"> </w:t>
      </w:r>
      <w:proofErr w:type="spellStart"/>
      <w:r>
        <w:t>bristlegrass</w:t>
      </w:r>
      <w:proofErr w:type="spellEnd"/>
      <w:r>
        <w:t xml:space="preserve"> (</w:t>
      </w:r>
      <w:proofErr w:type="spellStart"/>
      <w:r w:rsidRPr="005F1B4F">
        <w:rPr>
          <w:i/>
        </w:rPr>
        <w:t>Setaria</w:t>
      </w:r>
      <w:proofErr w:type="spellEnd"/>
      <w:r w:rsidRPr="005F1B4F">
        <w:rPr>
          <w:i/>
        </w:rPr>
        <w:t xml:space="preserve"> </w:t>
      </w:r>
      <w:proofErr w:type="spellStart"/>
      <w:r w:rsidRPr="005F1B4F">
        <w:rPr>
          <w:i/>
        </w:rPr>
        <w:t>leucopila</w:t>
      </w:r>
      <w:proofErr w:type="spellEnd"/>
      <w:r>
        <w:t>)</w:t>
      </w:r>
      <w:r w:rsidRPr="00A92206">
        <w:t xml:space="preserve"> was released in 19</w:t>
      </w:r>
      <w:r>
        <w:t>94</w:t>
      </w:r>
      <w:r w:rsidRPr="00A92206">
        <w:t xml:space="preserve"> by the </w:t>
      </w:r>
      <w:r>
        <w:t>USDA-NRCS (formerly the Soil Conservation Service (SCS)) and the University of Arizona Agricultural Experiment Station for use in</w:t>
      </w:r>
      <w:r w:rsidRPr="00A92206">
        <w:t xml:space="preserve"> </w:t>
      </w:r>
      <w:r>
        <w:t>Arizona, New Mexico and western Texas.</w:t>
      </w:r>
      <w:r w:rsidRPr="00A92206">
        <w:t xml:space="preserve"> </w:t>
      </w:r>
      <w:proofErr w:type="gramStart"/>
      <w:r>
        <w:t>‘</w:t>
      </w:r>
      <w:proofErr w:type="spellStart"/>
      <w:r>
        <w:t>Stevan</w:t>
      </w:r>
      <w:proofErr w:type="spellEnd"/>
      <w:r>
        <w:t xml:space="preserve">’  </w:t>
      </w:r>
      <w:proofErr w:type="spellStart"/>
      <w:r>
        <w:t>bristlegrass</w:t>
      </w:r>
      <w:proofErr w:type="spellEnd"/>
      <w:proofErr w:type="gramEnd"/>
      <w:r>
        <w:t xml:space="preserve"> is a population of 13 accessions that were selected by the Tucson Plant Materials Center.  ‘</w:t>
      </w:r>
      <w:proofErr w:type="spellStart"/>
      <w:r>
        <w:t>Stevan</w:t>
      </w:r>
      <w:proofErr w:type="spellEnd"/>
      <w:r>
        <w:t xml:space="preserve">’ exhibited significantly higher seedling emergence than commercially available populations of other </w:t>
      </w:r>
      <w:proofErr w:type="spellStart"/>
      <w:r>
        <w:t>bristlegrasses</w:t>
      </w:r>
      <w:proofErr w:type="spellEnd"/>
      <w:r>
        <w:t xml:space="preserve">.  It was selected primarily for use in </w:t>
      </w:r>
      <w:proofErr w:type="spellStart"/>
      <w:r>
        <w:t>revegetation</w:t>
      </w:r>
      <w:proofErr w:type="spellEnd"/>
      <w:r>
        <w:t xml:space="preserve"> of eroded rangelands, retired croplands, </w:t>
      </w:r>
      <w:proofErr w:type="gramStart"/>
      <w:r>
        <w:t>critical</w:t>
      </w:r>
      <w:proofErr w:type="gramEnd"/>
      <w:r>
        <w:t xml:space="preserve"> areas and to provide forage for wildlife and livestock.</w:t>
      </w:r>
      <w:r w:rsidRPr="00F5078B">
        <w:rPr>
          <w:color w:val="221E1F"/>
        </w:rPr>
        <w:t xml:space="preserve"> </w:t>
      </w:r>
      <w:r w:rsidRPr="00523683">
        <w:rPr>
          <w:color w:val="221E1F"/>
        </w:rPr>
        <w:t xml:space="preserve">Breeder seed is maintained by </w:t>
      </w:r>
      <w:r w:rsidRPr="00523683">
        <w:t xml:space="preserve">USDA-NRCS </w:t>
      </w:r>
      <w:r>
        <w:t>Tucson</w:t>
      </w:r>
      <w:r w:rsidRPr="00523683">
        <w:t xml:space="preserve"> Plant Materials Center</w:t>
      </w:r>
      <w:r>
        <w:t>, Tucson, Arizona.</w:t>
      </w:r>
    </w:p>
    <w:p w:rsidR="00176480" w:rsidRDefault="00176480" w:rsidP="00176480">
      <w:pPr>
        <w:pStyle w:val="BodyTextIndent"/>
        <w:ind w:left="0"/>
        <w:jc w:val="left"/>
        <w:rPr>
          <w:color w:val="221E1F"/>
        </w:rPr>
      </w:pPr>
    </w:p>
    <w:p w:rsidR="00176480" w:rsidRDefault="00176480" w:rsidP="00176480">
      <w:pPr>
        <w:pStyle w:val="Heading4"/>
        <w:rPr>
          <w:b/>
          <w:bCs/>
          <w:i w:val="0"/>
          <w:iCs w:val="0"/>
        </w:rPr>
      </w:pPr>
      <w:r w:rsidRPr="00A90532">
        <w:rPr>
          <w:b/>
          <w:bCs/>
          <w:i w:val="0"/>
          <w:iCs w:val="0"/>
        </w:rPr>
        <w:t>References</w:t>
      </w:r>
    </w:p>
    <w:p w:rsidR="00176480" w:rsidRPr="00523683" w:rsidRDefault="00176480" w:rsidP="00176480">
      <w:pPr>
        <w:ind w:left="360" w:hanging="360"/>
        <w:jc w:val="left"/>
        <w:rPr>
          <w:sz w:val="20"/>
        </w:rPr>
      </w:pPr>
      <w:proofErr w:type="gramStart"/>
      <w:r>
        <w:rPr>
          <w:sz w:val="20"/>
        </w:rPr>
        <w:t>Gay, Jr., C.W. and D.D. Dwyer.</w:t>
      </w:r>
      <w:proofErr w:type="gramEnd"/>
      <w:r>
        <w:rPr>
          <w:sz w:val="20"/>
        </w:rPr>
        <w:t xml:space="preserve">  </w:t>
      </w:r>
      <w:proofErr w:type="gramStart"/>
      <w:r>
        <w:rPr>
          <w:sz w:val="20"/>
        </w:rPr>
        <w:t>1980. New Mexico Range Plants.</w:t>
      </w:r>
      <w:proofErr w:type="gramEnd"/>
      <w:r>
        <w:rPr>
          <w:sz w:val="20"/>
        </w:rPr>
        <w:t xml:space="preserve"> </w:t>
      </w:r>
      <w:proofErr w:type="gramStart"/>
      <w:r>
        <w:rPr>
          <w:sz w:val="20"/>
        </w:rPr>
        <w:t>New Mexico State University Cooperative Extension Service Circular 374.</w:t>
      </w:r>
      <w:proofErr w:type="gramEnd"/>
      <w:r>
        <w:rPr>
          <w:sz w:val="20"/>
        </w:rPr>
        <w:t xml:space="preserve">  Las Cruces, NM. </w:t>
      </w:r>
    </w:p>
    <w:p w:rsidR="00176480" w:rsidRDefault="00176480" w:rsidP="00176480">
      <w:pPr>
        <w:ind w:left="360" w:hanging="360"/>
        <w:jc w:val="left"/>
        <w:rPr>
          <w:sz w:val="20"/>
        </w:rPr>
      </w:pPr>
      <w:r w:rsidRPr="00523683">
        <w:rPr>
          <w:sz w:val="20"/>
        </w:rPr>
        <w:t xml:space="preserve">Gould, F.W. 1975. </w:t>
      </w:r>
      <w:proofErr w:type="gramStart"/>
      <w:r w:rsidRPr="00523683">
        <w:rPr>
          <w:sz w:val="20"/>
        </w:rPr>
        <w:t>The Grasses of Texas.</w:t>
      </w:r>
      <w:proofErr w:type="gramEnd"/>
      <w:r w:rsidRPr="00523683">
        <w:rPr>
          <w:sz w:val="20"/>
        </w:rPr>
        <w:t xml:space="preserve">  </w:t>
      </w:r>
      <w:proofErr w:type="gramStart"/>
      <w:r w:rsidRPr="00523683">
        <w:rPr>
          <w:sz w:val="20"/>
        </w:rPr>
        <w:t>Texas A&amp;M University Press.</w:t>
      </w:r>
      <w:proofErr w:type="gramEnd"/>
      <w:r w:rsidRPr="00523683">
        <w:rPr>
          <w:sz w:val="20"/>
        </w:rPr>
        <w:t xml:space="preserve"> College Station, T</w:t>
      </w:r>
      <w:r>
        <w:rPr>
          <w:sz w:val="20"/>
        </w:rPr>
        <w:t>X</w:t>
      </w:r>
      <w:r w:rsidRPr="00523683">
        <w:rPr>
          <w:sz w:val="20"/>
        </w:rPr>
        <w:t>.</w:t>
      </w:r>
    </w:p>
    <w:p w:rsidR="00176480" w:rsidRDefault="00176480" w:rsidP="00176480">
      <w:pPr>
        <w:ind w:left="360" w:hanging="360"/>
        <w:jc w:val="left"/>
        <w:rPr>
          <w:sz w:val="20"/>
        </w:rPr>
      </w:pPr>
      <w:r>
        <w:rPr>
          <w:sz w:val="20"/>
        </w:rPr>
        <w:t>Hatch, S. L</w:t>
      </w:r>
      <w:proofErr w:type="gramStart"/>
      <w:r>
        <w:rPr>
          <w:sz w:val="20"/>
        </w:rPr>
        <w:t>. ,</w:t>
      </w:r>
      <w:proofErr w:type="gramEnd"/>
      <w:r>
        <w:rPr>
          <w:sz w:val="20"/>
        </w:rPr>
        <w:t xml:space="preserve"> J.L. Schuster and D. L. </w:t>
      </w:r>
      <w:proofErr w:type="spellStart"/>
      <w:r>
        <w:rPr>
          <w:sz w:val="20"/>
        </w:rPr>
        <w:t>Drawe</w:t>
      </w:r>
      <w:proofErr w:type="spellEnd"/>
      <w:r>
        <w:rPr>
          <w:sz w:val="20"/>
        </w:rPr>
        <w:t xml:space="preserve">.  1999. Grasses of the Texas Gulf Prairies and Marshes.   </w:t>
      </w:r>
      <w:proofErr w:type="gramStart"/>
      <w:r>
        <w:rPr>
          <w:sz w:val="20"/>
        </w:rPr>
        <w:t>Texas A&amp;M University Press.</w:t>
      </w:r>
      <w:proofErr w:type="gramEnd"/>
      <w:r>
        <w:rPr>
          <w:sz w:val="20"/>
        </w:rPr>
        <w:t xml:space="preserve">  College Station, TX. </w:t>
      </w:r>
    </w:p>
    <w:p w:rsidR="00176480" w:rsidRPr="00523683" w:rsidRDefault="00176480" w:rsidP="00176480">
      <w:pPr>
        <w:jc w:val="left"/>
        <w:rPr>
          <w:sz w:val="20"/>
        </w:rPr>
      </w:pPr>
    </w:p>
    <w:p w:rsidR="00176480" w:rsidRPr="00A90532" w:rsidRDefault="00176480" w:rsidP="00176480">
      <w:pPr>
        <w:pStyle w:val="Heading4"/>
        <w:rPr>
          <w:b/>
          <w:bCs/>
          <w:i w:val="0"/>
          <w:iCs w:val="0"/>
        </w:rPr>
      </w:pPr>
      <w:r w:rsidRPr="00A90532">
        <w:rPr>
          <w:b/>
          <w:bCs/>
          <w:i w:val="0"/>
          <w:iCs w:val="0"/>
        </w:rPr>
        <w:t>Prepared By</w:t>
      </w:r>
    </w:p>
    <w:p w:rsidR="00176480" w:rsidRDefault="00176480" w:rsidP="00176480">
      <w:pPr>
        <w:pStyle w:val="BodyTextIndent"/>
        <w:ind w:left="0"/>
        <w:jc w:val="left"/>
      </w:pPr>
      <w:r>
        <w:rPr>
          <w:i/>
        </w:rPr>
        <w:t>John Lloyd-Reilley</w:t>
      </w:r>
      <w:r>
        <w:t>, Manager</w:t>
      </w:r>
    </w:p>
    <w:p w:rsidR="00176480" w:rsidRDefault="00176480" w:rsidP="00176480">
      <w:pPr>
        <w:pStyle w:val="BodyTextIndent"/>
        <w:ind w:left="0"/>
        <w:jc w:val="left"/>
      </w:pPr>
      <w:r>
        <w:t>USDA-NRCS E. “</w:t>
      </w:r>
      <w:proofErr w:type="spellStart"/>
      <w:r>
        <w:t>Kika</w:t>
      </w:r>
      <w:proofErr w:type="spellEnd"/>
      <w:r>
        <w:t>” de la Garza Plant Materials Center, Kingsville, Texas</w:t>
      </w:r>
    </w:p>
    <w:p w:rsidR="00176480" w:rsidRPr="006D7A42" w:rsidRDefault="00176480" w:rsidP="00176480">
      <w:pPr>
        <w:pStyle w:val="Bodytext0"/>
      </w:pPr>
    </w:p>
    <w:p w:rsidR="00176480" w:rsidRPr="00A90532" w:rsidRDefault="00176480" w:rsidP="00176480">
      <w:pPr>
        <w:pStyle w:val="Heading4"/>
        <w:rPr>
          <w:b/>
          <w:bCs/>
          <w:i w:val="0"/>
          <w:iCs w:val="0"/>
        </w:rPr>
      </w:pPr>
      <w:r w:rsidRPr="00A90532">
        <w:rPr>
          <w:b/>
          <w:bCs/>
          <w:i w:val="0"/>
          <w:iCs w:val="0"/>
        </w:rPr>
        <w:t>Citation</w:t>
      </w:r>
    </w:p>
    <w:p w:rsidR="00176480" w:rsidRDefault="00176480" w:rsidP="00176480">
      <w:pPr>
        <w:jc w:val="left"/>
        <w:rPr>
          <w:b/>
          <w:sz w:val="20"/>
        </w:rPr>
      </w:pPr>
      <w:bookmarkStart w:id="1" w:name="OLE_LINK3"/>
      <w:bookmarkStart w:id="2" w:name="OLE_LINK4"/>
      <w:proofErr w:type="gramStart"/>
      <w:r>
        <w:rPr>
          <w:sz w:val="20"/>
        </w:rPr>
        <w:t>Lloyd-Reilley, J.</w:t>
      </w:r>
      <w:proofErr w:type="gramEnd"/>
      <w:r>
        <w:rPr>
          <w:sz w:val="20"/>
        </w:rPr>
        <w:t xml:space="preserve">  2010.  </w:t>
      </w:r>
      <w:r w:rsidRPr="00514BD8">
        <w:rPr>
          <w:sz w:val="20"/>
        </w:rPr>
        <w:t xml:space="preserve">Plant </w:t>
      </w:r>
      <w:r>
        <w:rPr>
          <w:sz w:val="20"/>
        </w:rPr>
        <w:t>g</w:t>
      </w:r>
      <w:r w:rsidRPr="00514BD8">
        <w:rPr>
          <w:sz w:val="20"/>
        </w:rPr>
        <w:t xml:space="preserve">uide for </w:t>
      </w:r>
      <w:r>
        <w:rPr>
          <w:sz w:val="20"/>
        </w:rPr>
        <w:t xml:space="preserve">streambed </w:t>
      </w:r>
      <w:proofErr w:type="spellStart"/>
      <w:proofErr w:type="gramStart"/>
      <w:r>
        <w:rPr>
          <w:sz w:val="20"/>
        </w:rPr>
        <w:t>bristlegrass</w:t>
      </w:r>
      <w:proofErr w:type="spellEnd"/>
      <w:r>
        <w:rPr>
          <w:sz w:val="20"/>
        </w:rPr>
        <w:t xml:space="preserve">  (</w:t>
      </w:r>
      <w:proofErr w:type="spellStart"/>
      <w:proofErr w:type="gramEnd"/>
      <w:r w:rsidRPr="00660663">
        <w:rPr>
          <w:i/>
          <w:sz w:val="20"/>
        </w:rPr>
        <w:t>Setaria</w:t>
      </w:r>
      <w:proofErr w:type="spellEnd"/>
      <w:r w:rsidRPr="00660663">
        <w:rPr>
          <w:i/>
          <w:sz w:val="20"/>
        </w:rPr>
        <w:t xml:space="preserve"> </w:t>
      </w:r>
      <w:proofErr w:type="spellStart"/>
      <w:r w:rsidRPr="00660663">
        <w:rPr>
          <w:i/>
          <w:sz w:val="20"/>
        </w:rPr>
        <w:t>leucopila</w:t>
      </w:r>
      <w:proofErr w:type="spellEnd"/>
      <w:r>
        <w:rPr>
          <w:i/>
          <w:sz w:val="20"/>
        </w:rPr>
        <w:t>)</w:t>
      </w:r>
      <w:r>
        <w:rPr>
          <w:sz w:val="20"/>
        </w:rPr>
        <w:t xml:space="preserve">. </w:t>
      </w:r>
      <w:proofErr w:type="gramStart"/>
      <w:r>
        <w:rPr>
          <w:sz w:val="20"/>
        </w:rPr>
        <w:t>USDA-Natural Resources Conservation Service, E. “</w:t>
      </w:r>
      <w:proofErr w:type="spellStart"/>
      <w:r>
        <w:rPr>
          <w:sz w:val="20"/>
        </w:rPr>
        <w:t>Kika</w:t>
      </w:r>
      <w:proofErr w:type="spellEnd"/>
      <w:r>
        <w:rPr>
          <w:sz w:val="20"/>
        </w:rPr>
        <w:t>” de la Garza Plant Materials Center.</w:t>
      </w:r>
      <w:proofErr w:type="gramEnd"/>
      <w:r>
        <w:rPr>
          <w:sz w:val="20"/>
        </w:rPr>
        <w:t xml:space="preserve">  Kingsville, TX.  </w:t>
      </w:r>
    </w:p>
    <w:bookmarkEnd w:id="1"/>
    <w:bookmarkEnd w:id="2"/>
    <w:p w:rsidR="00176480" w:rsidRDefault="00176480" w:rsidP="00176480">
      <w:pPr>
        <w:pStyle w:val="Header4"/>
        <w:keepNext w:val="0"/>
      </w:pPr>
    </w:p>
    <w:p w:rsidR="000E3166" w:rsidRPr="00705B62" w:rsidRDefault="000E3166" w:rsidP="000E3166">
      <w:pPr>
        <w:pStyle w:val="NRCSBodyText"/>
        <w:spacing w:before="240"/>
        <w:rPr>
          <w:i/>
        </w:rPr>
      </w:pPr>
      <w:r w:rsidRPr="000E3166">
        <w:t xml:space="preserve">Published </w:t>
      </w:r>
      <w:r w:rsidR="00176480">
        <w:t>October, 2010</w:t>
      </w:r>
    </w:p>
    <w:p w:rsidR="00176480" w:rsidRDefault="00176480" w:rsidP="00176480">
      <w:pPr>
        <w:pStyle w:val="Header4"/>
        <w:keepNext w:val="0"/>
        <w:rPr>
          <w:sz w:val="20"/>
        </w:rPr>
      </w:pPr>
    </w:p>
    <w:p w:rsidR="00176480" w:rsidRPr="00176480" w:rsidRDefault="00176480" w:rsidP="00176480">
      <w:pPr>
        <w:pStyle w:val="Header4"/>
        <w:keepNext w:val="0"/>
        <w:rPr>
          <w:sz w:val="20"/>
        </w:rPr>
      </w:pPr>
      <w:r w:rsidRPr="00176480">
        <w:rPr>
          <w:sz w:val="20"/>
        </w:rPr>
        <w:t xml:space="preserve">Edited: [15Sep2010 </w:t>
      </w:r>
      <w:proofErr w:type="spellStart"/>
      <w:r w:rsidRPr="00176480">
        <w:rPr>
          <w:sz w:val="20"/>
        </w:rPr>
        <w:t>sdm</w:t>
      </w:r>
      <w:proofErr w:type="spellEnd"/>
      <w:r w:rsidRPr="00176480">
        <w:rPr>
          <w:sz w:val="20"/>
        </w:rPr>
        <w:t>]</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r>
        <w:rPr>
          <w:b/>
          <w:color w:val="00A886"/>
          <w:sz w:val="20"/>
        </w:rPr>
        <w:br w:type="column"/>
      </w: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176480" w:rsidRDefault="00176480"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32E" w:rsidRDefault="001F432E">
      <w:r>
        <w:separator/>
      </w:r>
    </w:p>
  </w:endnote>
  <w:endnote w:type="continuationSeparator" w:id="0">
    <w:p w:rsidR="001F432E" w:rsidRDefault="001F43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32E" w:rsidRDefault="001F432E">
      <w:r>
        <w:separator/>
      </w:r>
    </w:p>
  </w:footnote>
  <w:footnote w:type="continuationSeparator" w:id="0">
    <w:p w:rsidR="001F432E" w:rsidRDefault="001F43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505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19172D"/>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76480"/>
    <w:rsid w:val="00186361"/>
    <w:rsid w:val="0019172D"/>
    <w:rsid w:val="001B0207"/>
    <w:rsid w:val="001B6C75"/>
    <w:rsid w:val="001C4209"/>
    <w:rsid w:val="001D074C"/>
    <w:rsid w:val="001D3988"/>
    <w:rsid w:val="001D6A53"/>
    <w:rsid w:val="001E5DEE"/>
    <w:rsid w:val="001F432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64C56"/>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9626A"/>
    <w:rsid w:val="008A4BFE"/>
    <w:rsid w:val="008A72B4"/>
    <w:rsid w:val="008B3C33"/>
    <w:rsid w:val="008D400F"/>
    <w:rsid w:val="008E6018"/>
    <w:rsid w:val="008F3D5A"/>
    <w:rsid w:val="008F7E51"/>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176480"/>
    <w:pPr>
      <w:tabs>
        <w:tab w:val="left" w:pos="2430"/>
      </w:tabs>
      <w:jc w:val="left"/>
    </w:pPr>
    <w:rPr>
      <w:color w:val="auto"/>
      <w:sz w:val="20"/>
    </w:rPr>
  </w:style>
  <w:style w:type="character" w:customStyle="1" w:styleId="BodytextChar0">
    <w:name w:val="Body text Char"/>
    <w:basedOn w:val="BodyTextChar"/>
    <w:link w:val="Bodytext0"/>
    <w:rsid w:val="00176480"/>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4</TotalTime>
  <Pages>3</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9599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Streambed Bristlegrass Plant Guide</dc:title>
  <dc:subject>Streambed bristlegrass is a native, warm season, perennial bunchgrass which turns a pale whitish color at maturity. It has stiffly erect stems and can grow up to three feet in height. </dc:subject>
  <dc:creator>Mark Skinner</dc:creator>
  <cp:keywords>Streambed bristlegrass, native grass, warm season, perennial bunchgrass</cp:keywords>
  <cp:lastModifiedBy>Julie DePue</cp:lastModifiedBy>
  <cp:revision>2</cp:revision>
  <cp:lastPrinted>2010-08-20T19:27:00Z</cp:lastPrinted>
  <dcterms:created xsi:type="dcterms:W3CDTF">2011-03-10T18:32:00Z</dcterms:created>
  <dcterms:modified xsi:type="dcterms:W3CDTF">2011-06-16T12:44:00Z</dcterms:modified>
  <cp:category>PG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