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headerReference w:type="default" r:id="rId9"/>
          <w:footerReference w:type="default" r:id="rId10"/>
          <w:footerReference w:type="first" r:id="rId11"/>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B97FA4" w:rsidP="00E9203C">
      <w:pPr>
        <w:pStyle w:val="Heading1"/>
      </w:pPr>
      <w:r>
        <w:lastRenderedPageBreak/>
        <w:t>Rose</w:t>
      </w:r>
      <w:r w:rsidR="00921762">
        <w:t xml:space="preserve"> checker</w:t>
      </w:r>
      <w:r>
        <w:t>-Mallow</w:t>
      </w:r>
    </w:p>
    <w:p w:rsidR="00CE7C18" w:rsidRDefault="00921762" w:rsidP="00CE7C18">
      <w:pPr>
        <w:pStyle w:val="Heading2"/>
      </w:pPr>
      <w:proofErr w:type="spellStart"/>
      <w:r w:rsidRPr="00921762">
        <w:rPr>
          <w:iCs/>
        </w:rPr>
        <w:t>Sidalcea</w:t>
      </w:r>
      <w:proofErr w:type="spellEnd"/>
      <w:r w:rsidRPr="00921762">
        <w:t xml:space="preserve"> </w:t>
      </w:r>
      <w:proofErr w:type="spellStart"/>
      <w:r w:rsidRPr="00921762">
        <w:rPr>
          <w:iCs/>
        </w:rPr>
        <w:t>virgata</w:t>
      </w:r>
      <w:proofErr w:type="spellEnd"/>
      <w:r w:rsidRPr="00921762">
        <w:t xml:space="preserve"> </w:t>
      </w:r>
      <w:r w:rsidRPr="00921762">
        <w:rPr>
          <w:i w:val="0"/>
        </w:rPr>
        <w:t>Howell</w:t>
      </w:r>
    </w:p>
    <w:p w:rsidR="00614036" w:rsidRPr="00A90532" w:rsidRDefault="00614036" w:rsidP="006A29CA">
      <w:pPr>
        <w:pStyle w:val="PlantSymbol"/>
      </w:pPr>
      <w:r w:rsidRPr="00A90532">
        <w:t xml:space="preserve">Plant Symbol = </w:t>
      </w:r>
      <w:r w:rsidR="00921762">
        <w:t>SI</w:t>
      </w:r>
      <w:r w:rsidR="00B84A2D">
        <w:t>VI3</w:t>
      </w:r>
    </w:p>
    <w:p w:rsidR="003759E1" w:rsidRDefault="001478F1" w:rsidP="00302C9A">
      <w:pPr>
        <w:pStyle w:val="BodytextNRCS"/>
        <w:spacing w:before="240"/>
      </w:pPr>
      <w:r w:rsidRPr="00354A89">
        <w:rPr>
          <w:i/>
        </w:rPr>
        <w:t>Contributed by</w:t>
      </w:r>
      <w:r w:rsidRPr="008517EF">
        <w:t>:</w:t>
      </w:r>
      <w:r w:rsidR="007B51E8">
        <w:t xml:space="preserve">  USDA NRCS </w:t>
      </w:r>
      <w:r w:rsidR="00921762">
        <w:t xml:space="preserve">Corvallis </w:t>
      </w:r>
      <w:r w:rsidR="007B51E8">
        <w:t>P</w:t>
      </w:r>
      <w:r w:rsidR="00921762">
        <w:t xml:space="preserve">lant </w:t>
      </w:r>
      <w:r w:rsidR="007B51E8">
        <w:t>M</w:t>
      </w:r>
      <w:r w:rsidR="00921762">
        <w:t xml:space="preserve">aterials </w:t>
      </w:r>
      <w:r w:rsidR="007B51E8">
        <w:t>C</w:t>
      </w:r>
      <w:r w:rsidR="00921762">
        <w:t>enter, Oregon</w:t>
      </w:r>
    </w:p>
    <w:p w:rsidR="00EE43AD" w:rsidRDefault="00EE43AD" w:rsidP="00EE43AD">
      <w:pPr>
        <w:pStyle w:val="BodytextNRCS"/>
        <w:keepNext/>
        <w:spacing w:before="240"/>
      </w:pPr>
      <w:r>
        <w:rPr>
          <w:noProof/>
        </w:rPr>
        <w:drawing>
          <wp:inline distT="0" distB="0" distL="0" distR="0">
            <wp:extent cx="3017520" cy="2004287"/>
            <wp:effectExtent l="19050" t="0" r="0" b="0"/>
            <wp:docPr id="1" name="Picture 2" descr="Color image of bright pink Sidalcea virgata plants in bloom in a seed production field at the NRCS Corvallis Plant Materials Center in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_3208"/>
                    <pic:cNvPicPr>
                      <a:picLocks noChangeAspect="1" noChangeArrowheads="1"/>
                    </pic:cNvPicPr>
                  </pic:nvPicPr>
                  <pic:blipFill>
                    <a:blip r:embed="rId12" cstate="print"/>
                    <a:srcRect/>
                    <a:stretch>
                      <a:fillRect/>
                    </a:stretch>
                  </pic:blipFill>
                  <pic:spPr bwMode="auto">
                    <a:xfrm>
                      <a:off x="0" y="0"/>
                      <a:ext cx="3017520" cy="2004287"/>
                    </a:xfrm>
                    <a:prstGeom prst="rect">
                      <a:avLst/>
                    </a:prstGeom>
                    <a:noFill/>
                    <a:ln w="9525">
                      <a:noFill/>
                      <a:miter lim="800000"/>
                      <a:headEnd/>
                      <a:tailEnd/>
                    </a:ln>
                  </pic:spPr>
                </pic:pic>
              </a:graphicData>
            </a:graphic>
          </wp:inline>
        </w:drawing>
      </w:r>
    </w:p>
    <w:p w:rsidR="00EE43AD" w:rsidRPr="00EE43AD" w:rsidRDefault="00EE43AD" w:rsidP="00EE43AD">
      <w:pPr>
        <w:pStyle w:val="NRCSInstructionComment"/>
        <w:rPr>
          <w:sz w:val="16"/>
          <w:szCs w:val="16"/>
        </w:rPr>
      </w:pPr>
      <w:proofErr w:type="gramStart"/>
      <w:r w:rsidRPr="00EE43AD">
        <w:rPr>
          <w:sz w:val="16"/>
          <w:szCs w:val="16"/>
        </w:rPr>
        <w:t>Photo by Amy Bartow, Corval</w:t>
      </w:r>
      <w:r w:rsidR="00283B5D">
        <w:rPr>
          <w:sz w:val="16"/>
          <w:szCs w:val="16"/>
        </w:rPr>
        <w:t>lis Plant Materials Center, 2011</w:t>
      </w:r>
      <w:r w:rsidRPr="00EE43AD">
        <w:rPr>
          <w:sz w:val="16"/>
          <w:szCs w:val="16"/>
        </w:rPr>
        <w:t>.</w:t>
      </w:r>
      <w:proofErr w:type="gramEnd"/>
    </w:p>
    <w:p w:rsidR="00712AC4" w:rsidRDefault="000F1970" w:rsidP="007866F3">
      <w:pPr>
        <w:pStyle w:val="Heading3"/>
      </w:pPr>
      <w:r w:rsidRPr="00A90532">
        <w:t>Alternate Names</w:t>
      </w:r>
    </w:p>
    <w:p w:rsidR="0063641D" w:rsidRDefault="00A1452D" w:rsidP="0063641D">
      <w:pPr>
        <w:pStyle w:val="NRCSBodyText"/>
        <w:rPr>
          <w:i/>
        </w:rPr>
      </w:pPr>
      <w:r>
        <w:rPr>
          <w:i/>
        </w:rPr>
        <w:t xml:space="preserve">Alternate </w:t>
      </w:r>
      <w:r w:rsidR="0063641D">
        <w:rPr>
          <w:i/>
        </w:rPr>
        <w:t xml:space="preserve">Common Names:  </w:t>
      </w:r>
      <w:r w:rsidR="00383BE6">
        <w:t>wild hollyhock</w:t>
      </w:r>
      <w:r w:rsidR="00B84A2D">
        <w:t>,</w:t>
      </w:r>
      <w:r w:rsidR="0034256E">
        <w:t xml:space="preserve"> showy wild hollyhock,</w:t>
      </w:r>
      <w:r w:rsidR="00B84A2D">
        <w:t xml:space="preserve"> </w:t>
      </w:r>
      <w:proofErr w:type="spellStart"/>
      <w:r w:rsidR="00B84A2D">
        <w:t>virgate</w:t>
      </w:r>
      <w:proofErr w:type="spellEnd"/>
      <w:r w:rsidR="00B84A2D">
        <w:t xml:space="preserve"> checkerbloom,</w:t>
      </w:r>
      <w:r w:rsidR="00EC383E">
        <w:t xml:space="preserve"> rosy </w:t>
      </w:r>
      <w:proofErr w:type="spellStart"/>
      <w:r w:rsidR="00EC383E">
        <w:t>checkermallow</w:t>
      </w:r>
      <w:proofErr w:type="spellEnd"/>
      <w:r w:rsidR="00EC383E">
        <w:t>,</w:t>
      </w:r>
      <w:r w:rsidR="00B84A2D">
        <w:t xml:space="preserve"> dwarf checkerbloom</w:t>
      </w:r>
    </w:p>
    <w:p w:rsidR="0063641D" w:rsidRPr="000968E2" w:rsidRDefault="00A1452D" w:rsidP="00B97FA4">
      <w:pPr>
        <w:pStyle w:val="NRCSBodyText"/>
        <w:spacing w:before="120"/>
        <w:rPr>
          <w:i/>
        </w:rPr>
      </w:pPr>
      <w:r>
        <w:rPr>
          <w:i/>
        </w:rPr>
        <w:t xml:space="preserve">Alternate </w:t>
      </w:r>
      <w:r w:rsidR="0063641D">
        <w:rPr>
          <w:i/>
        </w:rPr>
        <w:t xml:space="preserve">Scientific Names:  </w:t>
      </w:r>
      <w:proofErr w:type="spellStart"/>
      <w:r w:rsidR="00B84A2D" w:rsidRPr="00EE43AD">
        <w:rPr>
          <w:i/>
          <w:iCs/>
        </w:rPr>
        <w:t>Sidalcea</w:t>
      </w:r>
      <w:proofErr w:type="spellEnd"/>
      <w:r w:rsidR="00B84A2D" w:rsidRPr="00EE43AD">
        <w:rPr>
          <w:i/>
        </w:rPr>
        <w:t xml:space="preserve"> </w:t>
      </w:r>
      <w:proofErr w:type="spellStart"/>
      <w:r w:rsidR="00B84A2D" w:rsidRPr="00EE43AD">
        <w:rPr>
          <w:i/>
          <w:iCs/>
        </w:rPr>
        <w:t>malviflora</w:t>
      </w:r>
      <w:proofErr w:type="spellEnd"/>
      <w:r w:rsidR="00B84A2D" w:rsidRPr="00EE43AD">
        <w:rPr>
          <w:i/>
        </w:rPr>
        <w:t xml:space="preserve"> </w:t>
      </w:r>
      <w:r w:rsidR="00B84A2D">
        <w:t xml:space="preserve">(DC.) A. Gray ex </w:t>
      </w:r>
      <w:proofErr w:type="spellStart"/>
      <w:r w:rsidR="00B84A2D">
        <w:t>Benth</w:t>
      </w:r>
      <w:proofErr w:type="spellEnd"/>
      <w:r w:rsidR="00B84A2D">
        <w:t xml:space="preserve">. </w:t>
      </w:r>
      <w:proofErr w:type="gramStart"/>
      <w:r w:rsidR="00B84A2D">
        <w:t>ssp</w:t>
      </w:r>
      <w:proofErr w:type="gramEnd"/>
      <w:r w:rsidR="00B84A2D" w:rsidRPr="00EE43AD">
        <w:t>.</w:t>
      </w:r>
      <w:r w:rsidR="00B84A2D" w:rsidRPr="00EE43AD">
        <w:rPr>
          <w:i/>
        </w:rPr>
        <w:t xml:space="preserve"> </w:t>
      </w:r>
      <w:proofErr w:type="spellStart"/>
      <w:r w:rsidR="00B84A2D" w:rsidRPr="00EE43AD">
        <w:rPr>
          <w:i/>
          <w:iCs/>
        </w:rPr>
        <w:t>virgata</w:t>
      </w:r>
      <w:proofErr w:type="spellEnd"/>
      <w:r w:rsidR="00B84A2D" w:rsidRPr="00EE43AD">
        <w:rPr>
          <w:i/>
        </w:rPr>
        <w:t xml:space="preserve"> </w:t>
      </w:r>
      <w:r w:rsidR="00B84A2D" w:rsidRPr="00EE43AD">
        <w:t>(Howell)</w:t>
      </w:r>
      <w:r w:rsidR="00B84A2D">
        <w:t xml:space="preserve"> </w:t>
      </w:r>
      <w:r w:rsidR="00B84A2D" w:rsidRPr="00B84A2D">
        <w:t xml:space="preserve">C.L. </w:t>
      </w:r>
      <w:proofErr w:type="spellStart"/>
      <w:r w:rsidR="00B84A2D" w:rsidRPr="00B84A2D">
        <w:t>Hitchc</w:t>
      </w:r>
      <w:proofErr w:type="spellEnd"/>
      <w:r w:rsidR="00B84A2D" w:rsidRPr="00B84A2D">
        <w:t>.</w:t>
      </w:r>
      <w:r w:rsidR="00B84A2D">
        <w:t xml:space="preserve">, </w:t>
      </w:r>
      <w:proofErr w:type="spellStart"/>
      <w:r w:rsidR="00EE43AD" w:rsidRPr="00EE43AD">
        <w:rPr>
          <w:i/>
          <w:iCs/>
        </w:rPr>
        <w:t>Sidalcea</w:t>
      </w:r>
      <w:proofErr w:type="spellEnd"/>
      <w:r w:rsidR="00EE43AD" w:rsidRPr="00EE43AD">
        <w:rPr>
          <w:i/>
        </w:rPr>
        <w:t xml:space="preserve"> </w:t>
      </w:r>
      <w:proofErr w:type="spellStart"/>
      <w:r w:rsidR="00EE43AD" w:rsidRPr="00EE43AD">
        <w:rPr>
          <w:i/>
          <w:iCs/>
        </w:rPr>
        <w:t>malviflora</w:t>
      </w:r>
      <w:proofErr w:type="spellEnd"/>
      <w:r w:rsidR="00EE43AD" w:rsidRPr="00EE43AD">
        <w:rPr>
          <w:i/>
        </w:rPr>
        <w:t xml:space="preserve"> </w:t>
      </w:r>
      <w:r w:rsidR="00EE43AD" w:rsidRPr="00EE43AD">
        <w:t xml:space="preserve">(DC.) A. Gray ex </w:t>
      </w:r>
      <w:proofErr w:type="spellStart"/>
      <w:r w:rsidR="00EE43AD" w:rsidRPr="00EE43AD">
        <w:t>Benth</w:t>
      </w:r>
      <w:proofErr w:type="spellEnd"/>
      <w:r w:rsidR="00EE43AD" w:rsidRPr="00EE43AD">
        <w:t xml:space="preserve">. </w:t>
      </w:r>
      <w:proofErr w:type="gramStart"/>
      <w:r w:rsidR="00EE43AD" w:rsidRPr="00EE43AD">
        <w:t>var</w:t>
      </w:r>
      <w:proofErr w:type="gramEnd"/>
      <w:r w:rsidR="00EE43AD" w:rsidRPr="00EE43AD">
        <w:t>.</w:t>
      </w:r>
      <w:r w:rsidR="00EE43AD" w:rsidRPr="00EE43AD">
        <w:rPr>
          <w:i/>
        </w:rPr>
        <w:t xml:space="preserve"> </w:t>
      </w:r>
      <w:proofErr w:type="spellStart"/>
      <w:r w:rsidR="00EE43AD" w:rsidRPr="00EE43AD">
        <w:rPr>
          <w:i/>
          <w:iCs/>
        </w:rPr>
        <w:t>virgata</w:t>
      </w:r>
      <w:proofErr w:type="spellEnd"/>
      <w:r w:rsidR="00EE43AD" w:rsidRPr="00EE43AD">
        <w:rPr>
          <w:i/>
        </w:rPr>
        <w:t xml:space="preserve"> </w:t>
      </w:r>
      <w:r w:rsidR="00EE43AD" w:rsidRPr="00EE43AD">
        <w:t xml:space="preserve">(Howell) </w:t>
      </w:r>
      <w:proofErr w:type="spellStart"/>
      <w:r w:rsidR="00EE43AD" w:rsidRPr="00EE43AD">
        <w:t>Dimling</w:t>
      </w:r>
      <w:proofErr w:type="spellEnd"/>
      <w:r w:rsidR="0047038F">
        <w:t xml:space="preserve">, </w:t>
      </w:r>
      <w:proofErr w:type="spellStart"/>
      <w:r w:rsidR="0047038F" w:rsidRPr="0047038F">
        <w:rPr>
          <w:i/>
        </w:rPr>
        <w:t>Sidalcea</w:t>
      </w:r>
      <w:proofErr w:type="spellEnd"/>
      <w:r w:rsidR="0047038F" w:rsidRPr="0047038F">
        <w:rPr>
          <w:i/>
        </w:rPr>
        <w:t xml:space="preserve"> </w:t>
      </w:r>
      <w:proofErr w:type="spellStart"/>
      <w:r w:rsidR="0047038F" w:rsidRPr="0047038F">
        <w:rPr>
          <w:i/>
        </w:rPr>
        <w:t>malviflora</w:t>
      </w:r>
      <w:proofErr w:type="spellEnd"/>
      <w:r w:rsidR="0047038F">
        <w:t xml:space="preserve"> </w:t>
      </w:r>
      <w:r w:rsidR="004C7693" w:rsidRPr="004C7693">
        <w:t xml:space="preserve">(DC.) A. Gray ex </w:t>
      </w:r>
      <w:proofErr w:type="spellStart"/>
      <w:r w:rsidR="004C7693" w:rsidRPr="004C7693">
        <w:t>Benth</w:t>
      </w:r>
      <w:proofErr w:type="spellEnd"/>
      <w:r w:rsidR="004C7693" w:rsidRPr="004C7693">
        <w:t xml:space="preserve">. </w:t>
      </w:r>
      <w:proofErr w:type="gramStart"/>
      <w:r w:rsidR="0047038F">
        <w:t>ssp</w:t>
      </w:r>
      <w:proofErr w:type="gramEnd"/>
      <w:r w:rsidR="0047038F">
        <w:t xml:space="preserve">. </w:t>
      </w:r>
      <w:proofErr w:type="spellStart"/>
      <w:r w:rsidR="0047038F" w:rsidRPr="0047038F">
        <w:rPr>
          <w:i/>
        </w:rPr>
        <w:t>asprella</w:t>
      </w:r>
      <w:proofErr w:type="spellEnd"/>
      <w:r w:rsidR="0047038F">
        <w:t xml:space="preserve"> </w:t>
      </w:r>
      <w:r w:rsidR="004C7693" w:rsidRPr="004C7693">
        <w:t xml:space="preserve">(Greene) C.L. </w:t>
      </w:r>
      <w:proofErr w:type="spellStart"/>
      <w:r w:rsidR="004C7693" w:rsidRPr="004C7693">
        <w:t>Hitchc</w:t>
      </w:r>
      <w:proofErr w:type="spellEnd"/>
      <w:r w:rsidR="004C7693" w:rsidRPr="004C7693">
        <w:t>.</w:t>
      </w:r>
      <w:r w:rsidR="004C7693">
        <w:t xml:space="preserve"> </w:t>
      </w:r>
      <w:proofErr w:type="gramStart"/>
      <w:r w:rsidR="0047038F">
        <w:t>var</w:t>
      </w:r>
      <w:proofErr w:type="gramEnd"/>
      <w:r w:rsidR="0047038F">
        <w:t xml:space="preserve">. </w:t>
      </w:r>
      <w:proofErr w:type="spellStart"/>
      <w:r w:rsidR="0047038F" w:rsidRPr="0047038F">
        <w:rPr>
          <w:i/>
        </w:rPr>
        <w:t>virgata</w:t>
      </w:r>
      <w:proofErr w:type="spellEnd"/>
      <w:r w:rsidR="00EE43AD">
        <w:rPr>
          <w:i/>
        </w:rPr>
        <w:t xml:space="preserve"> </w:t>
      </w:r>
    </w:p>
    <w:p w:rsidR="00CD49CC" w:rsidRDefault="00CD49CC" w:rsidP="007866F3">
      <w:pPr>
        <w:pStyle w:val="Heading3"/>
      </w:pPr>
      <w:r w:rsidRPr="00A90532">
        <w:t>Uses</w:t>
      </w:r>
    </w:p>
    <w:p w:rsidR="00675DBC" w:rsidRPr="00F42565" w:rsidRDefault="00F42565" w:rsidP="00675DBC">
      <w:pPr>
        <w:pStyle w:val="NRCSBodyText"/>
        <w:spacing w:after="120"/>
      </w:pPr>
      <w:bookmarkStart w:id="0" w:name="OLE_LINK1"/>
      <w:r>
        <w:rPr>
          <w:i/>
        </w:rPr>
        <w:t>Prairie restoration</w:t>
      </w:r>
      <w:r w:rsidR="00675DBC">
        <w:rPr>
          <w:i/>
        </w:rPr>
        <w:t>:</w:t>
      </w:r>
      <w:r>
        <w:rPr>
          <w:i/>
        </w:rPr>
        <w:t xml:space="preserve"> </w:t>
      </w:r>
      <w:r>
        <w:t>Rose checker-mallow is a native wildflower used in prairie restoration plantings as an important member of a diverse native plant community.</w:t>
      </w:r>
    </w:p>
    <w:p w:rsidR="003D0BA9" w:rsidRPr="00C42230" w:rsidRDefault="00383BE6" w:rsidP="00D30EED">
      <w:pPr>
        <w:pStyle w:val="NRCSBodyText"/>
        <w:rPr>
          <w:color w:val="531700"/>
        </w:rPr>
      </w:pPr>
      <w:r>
        <w:rPr>
          <w:i/>
        </w:rPr>
        <w:t xml:space="preserve">Pollinator habitat: </w:t>
      </w:r>
      <w:r w:rsidR="00B51803">
        <w:t>Rose checker-mallow f</w:t>
      </w:r>
      <w:r>
        <w:t>lowers are</w:t>
      </w:r>
      <w:r w:rsidR="00B51803">
        <w:t xml:space="preserve"> one of the primary</w:t>
      </w:r>
      <w:r>
        <w:t xml:space="preserve"> nectar source</w:t>
      </w:r>
      <w:r w:rsidR="00B51803">
        <w:t>s</w:t>
      </w:r>
      <w:r>
        <w:t xml:space="preserve"> for </w:t>
      </w:r>
      <w:r w:rsidR="00396C94">
        <w:t xml:space="preserve">the </w:t>
      </w:r>
      <w:r w:rsidR="00CB185E">
        <w:t xml:space="preserve">federally endangered </w:t>
      </w:r>
      <w:r>
        <w:t>Fender’s blue butterfly</w:t>
      </w:r>
      <w:r w:rsidR="00B51803">
        <w:t xml:space="preserve">, </w:t>
      </w:r>
      <w:proofErr w:type="spellStart"/>
      <w:r w:rsidR="00B51803" w:rsidRPr="00B51803">
        <w:rPr>
          <w:i/>
          <w:iCs/>
        </w:rPr>
        <w:t>Icaricia</w:t>
      </w:r>
      <w:proofErr w:type="spellEnd"/>
      <w:r w:rsidR="00B51803" w:rsidRPr="00B51803">
        <w:rPr>
          <w:i/>
          <w:iCs/>
        </w:rPr>
        <w:t xml:space="preserve"> </w:t>
      </w:r>
      <w:proofErr w:type="spellStart"/>
      <w:r w:rsidR="00B51803" w:rsidRPr="00B51803">
        <w:rPr>
          <w:i/>
          <w:iCs/>
        </w:rPr>
        <w:t>icarioides</w:t>
      </w:r>
      <w:proofErr w:type="spellEnd"/>
      <w:r w:rsidR="00B51803" w:rsidRPr="00B51803">
        <w:rPr>
          <w:i/>
          <w:iCs/>
        </w:rPr>
        <w:t xml:space="preserve"> </w:t>
      </w:r>
      <w:proofErr w:type="spellStart"/>
      <w:r w:rsidR="00B51803" w:rsidRPr="00B51803">
        <w:rPr>
          <w:i/>
          <w:iCs/>
        </w:rPr>
        <w:t>fenderi</w:t>
      </w:r>
      <w:proofErr w:type="spellEnd"/>
      <w:r w:rsidR="00B51803">
        <w:rPr>
          <w:iCs/>
        </w:rPr>
        <w:t xml:space="preserve"> (</w:t>
      </w:r>
      <w:r w:rsidR="00074F9C">
        <w:rPr>
          <w:iCs/>
        </w:rPr>
        <w:t>Wilson et al.</w:t>
      </w:r>
      <w:r w:rsidR="00C42F25">
        <w:rPr>
          <w:iCs/>
        </w:rPr>
        <w:t>,</w:t>
      </w:r>
      <w:r w:rsidR="00B51803">
        <w:rPr>
          <w:iCs/>
        </w:rPr>
        <w:t xml:space="preserve"> </w:t>
      </w:r>
      <w:r w:rsidR="00074F9C">
        <w:rPr>
          <w:iCs/>
        </w:rPr>
        <w:t>1997</w:t>
      </w:r>
      <w:r w:rsidR="00B51803">
        <w:rPr>
          <w:iCs/>
        </w:rPr>
        <w:t>)</w:t>
      </w:r>
      <w:r>
        <w:t>.</w:t>
      </w:r>
      <w:r w:rsidR="00EC383E">
        <w:t xml:space="preserve">  It is also a suspected host plant for the </w:t>
      </w:r>
      <w:r w:rsidR="00303FAE" w:rsidRPr="00603835">
        <w:t>W</w:t>
      </w:r>
      <w:r w:rsidR="00EC383E" w:rsidRPr="00603835">
        <w:t>est</w:t>
      </w:r>
      <w:r w:rsidR="00303FAE" w:rsidRPr="00603835">
        <w:t xml:space="preserve"> C</w:t>
      </w:r>
      <w:r w:rsidR="00EC383E" w:rsidRPr="00603835">
        <w:t xml:space="preserve">oast painted lady </w:t>
      </w:r>
      <w:r w:rsidR="00EC383E" w:rsidRPr="00603835">
        <w:rPr>
          <w:i/>
        </w:rPr>
        <w:t xml:space="preserve">Vanessa </w:t>
      </w:r>
      <w:proofErr w:type="spellStart"/>
      <w:r w:rsidR="00EC383E" w:rsidRPr="00603835">
        <w:rPr>
          <w:i/>
        </w:rPr>
        <w:t>annabella</w:t>
      </w:r>
      <w:proofErr w:type="spellEnd"/>
      <w:r w:rsidR="00EC383E" w:rsidRPr="00603835">
        <w:t>, common checkered skipper</w:t>
      </w:r>
      <w:r w:rsidR="005A0F09" w:rsidRPr="00603835">
        <w:t xml:space="preserve"> </w:t>
      </w:r>
      <w:proofErr w:type="spellStart"/>
      <w:r w:rsidR="005A0F09" w:rsidRPr="00603835">
        <w:rPr>
          <w:i/>
        </w:rPr>
        <w:t>Pyrgus</w:t>
      </w:r>
      <w:proofErr w:type="spellEnd"/>
      <w:r w:rsidR="005A0F09" w:rsidRPr="00603835">
        <w:rPr>
          <w:i/>
        </w:rPr>
        <w:t xml:space="preserve"> </w:t>
      </w:r>
      <w:proofErr w:type="spellStart"/>
      <w:r w:rsidR="005A0F09" w:rsidRPr="00603835">
        <w:rPr>
          <w:i/>
        </w:rPr>
        <w:t>communis</w:t>
      </w:r>
      <w:proofErr w:type="spellEnd"/>
      <w:r w:rsidR="00EC383E" w:rsidRPr="00603835">
        <w:t>, and two-banded checkered skipper</w:t>
      </w:r>
      <w:r w:rsidR="00750BC5" w:rsidRPr="00603835">
        <w:t xml:space="preserve"> </w:t>
      </w:r>
      <w:proofErr w:type="spellStart"/>
      <w:r w:rsidR="00750BC5" w:rsidRPr="00603835">
        <w:rPr>
          <w:i/>
        </w:rPr>
        <w:t>Pyrgus</w:t>
      </w:r>
      <w:proofErr w:type="spellEnd"/>
      <w:r w:rsidR="00750BC5" w:rsidRPr="00603835">
        <w:rPr>
          <w:i/>
        </w:rPr>
        <w:t xml:space="preserve"> </w:t>
      </w:r>
      <w:proofErr w:type="spellStart"/>
      <w:r w:rsidR="00750BC5" w:rsidRPr="00603835">
        <w:rPr>
          <w:i/>
        </w:rPr>
        <w:t>ruralis</w:t>
      </w:r>
      <w:proofErr w:type="spellEnd"/>
      <w:r w:rsidR="00750BC5" w:rsidRPr="00603835">
        <w:t xml:space="preserve"> (Newhouse</w:t>
      </w:r>
      <w:r w:rsidR="00C42F25">
        <w:t>,</w:t>
      </w:r>
      <w:r w:rsidR="00750BC5" w:rsidRPr="00603835">
        <w:t xml:space="preserve"> 2001)</w:t>
      </w:r>
      <w:r w:rsidR="00EC383E" w:rsidRPr="00603835">
        <w:t>.</w:t>
      </w:r>
      <w:r w:rsidR="00303FAE" w:rsidRPr="00603835">
        <w:t xml:space="preserve">  Flowers of </w:t>
      </w:r>
      <w:proofErr w:type="spellStart"/>
      <w:r w:rsidR="00303FAE" w:rsidRPr="00603835">
        <w:rPr>
          <w:i/>
        </w:rPr>
        <w:t>Sidalcea</w:t>
      </w:r>
      <w:proofErr w:type="spellEnd"/>
      <w:r w:rsidR="00303FAE" w:rsidRPr="00603835">
        <w:t xml:space="preserve"> species are a </w:t>
      </w:r>
      <w:r w:rsidR="00BF2E2C" w:rsidRPr="00603835">
        <w:t xml:space="preserve">source of </w:t>
      </w:r>
      <w:r w:rsidR="00303FAE" w:rsidRPr="00603835">
        <w:t>pollen and nectar for European honeybees</w:t>
      </w:r>
      <w:r w:rsidR="00BF2E2C" w:rsidRPr="00603835">
        <w:t xml:space="preserve"> (LCBA</w:t>
      </w:r>
      <w:r w:rsidR="00C42F25">
        <w:t>,</w:t>
      </w:r>
      <w:r w:rsidR="00BF2E2C" w:rsidRPr="00603835">
        <w:t xml:space="preserve"> 2012),</w:t>
      </w:r>
      <w:r w:rsidR="00303FAE" w:rsidRPr="00603835">
        <w:t xml:space="preserve"> </w:t>
      </w:r>
      <w:r w:rsidR="00C93E00" w:rsidRPr="00603835">
        <w:t>as well as</w:t>
      </w:r>
      <w:r w:rsidR="00303FAE" w:rsidRPr="00603835">
        <w:t xml:space="preserve"> native bees</w:t>
      </w:r>
      <w:r w:rsidR="00BF2E2C" w:rsidRPr="00603835">
        <w:t xml:space="preserve"> and other beneficial insects</w:t>
      </w:r>
      <w:r w:rsidR="00E50815" w:rsidRPr="00603835">
        <w:t xml:space="preserve"> (Newhouse</w:t>
      </w:r>
      <w:r w:rsidR="00C42F25">
        <w:t>,</w:t>
      </w:r>
      <w:r w:rsidR="00E50815" w:rsidRPr="00603835">
        <w:t xml:space="preserve"> 2009)</w:t>
      </w:r>
      <w:r w:rsidR="00303FAE" w:rsidRPr="00603835">
        <w:t>.</w:t>
      </w:r>
      <w:r w:rsidR="00D30EED" w:rsidRPr="00603835">
        <w:t xml:space="preserve">  There is one native bee</w:t>
      </w:r>
      <w:r w:rsidR="00F66304" w:rsidRPr="00603835">
        <w:t xml:space="preserve"> (</w:t>
      </w:r>
      <w:proofErr w:type="spellStart"/>
      <w:r w:rsidR="00F66304" w:rsidRPr="00603835">
        <w:rPr>
          <w:i/>
        </w:rPr>
        <w:t>Diadasia</w:t>
      </w:r>
      <w:proofErr w:type="spellEnd"/>
      <w:r w:rsidR="00F66304" w:rsidRPr="00603835">
        <w:t xml:space="preserve"> </w:t>
      </w:r>
      <w:proofErr w:type="spellStart"/>
      <w:r w:rsidR="00F66304" w:rsidRPr="00603835">
        <w:rPr>
          <w:i/>
        </w:rPr>
        <w:t>nigrifrons</w:t>
      </w:r>
      <w:proofErr w:type="spellEnd"/>
      <w:r w:rsidR="00F66304" w:rsidRPr="00603835">
        <w:t>)</w:t>
      </w:r>
      <w:r w:rsidR="00D30EED" w:rsidRPr="00603835">
        <w:t xml:space="preserve"> that </w:t>
      </w:r>
      <w:r w:rsidR="00D30EED" w:rsidRPr="00603835">
        <w:lastRenderedPageBreak/>
        <w:t xml:space="preserve">is a specialist pollinator of </w:t>
      </w:r>
      <w:proofErr w:type="spellStart"/>
      <w:r w:rsidR="00D50A19" w:rsidRPr="00603835">
        <w:rPr>
          <w:i/>
        </w:rPr>
        <w:t>Sidalcea</w:t>
      </w:r>
      <w:proofErr w:type="spellEnd"/>
      <w:r w:rsidR="00D50A19" w:rsidRPr="00603835">
        <w:t xml:space="preserve"> species</w:t>
      </w:r>
      <w:r w:rsidR="00D30EED" w:rsidRPr="00603835">
        <w:t xml:space="preserve"> (</w:t>
      </w:r>
      <w:r w:rsidR="00D50A19" w:rsidRPr="00603835">
        <w:t>Leong</w:t>
      </w:r>
      <w:r w:rsidR="00C42F25">
        <w:t>,</w:t>
      </w:r>
      <w:r w:rsidR="00D50A19" w:rsidRPr="00603835">
        <w:t xml:space="preserve"> 2006</w:t>
      </w:r>
      <w:r w:rsidR="00D30EED" w:rsidRPr="00603835">
        <w:t>).</w:t>
      </w:r>
      <w:r w:rsidR="00396C94">
        <w:rPr>
          <w:color w:val="531700"/>
        </w:rPr>
        <w:t xml:space="preserve">  </w:t>
      </w:r>
    </w:p>
    <w:p w:rsidR="007866F3" w:rsidRDefault="00CD49CC" w:rsidP="00C42F25">
      <w:pPr>
        <w:pStyle w:val="Heading3"/>
      </w:pPr>
      <w:r w:rsidRPr="00A90532">
        <w:t>Status</w:t>
      </w:r>
    </w:p>
    <w:p w:rsidR="00CD49CC" w:rsidRDefault="00D36016" w:rsidP="009372DC">
      <w:pPr>
        <w:pStyle w:val="BodytextNRCS"/>
      </w:pPr>
      <w:proofErr w:type="spellStart"/>
      <w:r w:rsidRPr="00D36016">
        <w:rPr>
          <w:i/>
        </w:rPr>
        <w:t>Sidalcea</w:t>
      </w:r>
      <w:proofErr w:type="spellEnd"/>
      <w:r w:rsidRPr="00D36016">
        <w:rPr>
          <w:i/>
        </w:rPr>
        <w:t xml:space="preserve"> </w:t>
      </w:r>
      <w:proofErr w:type="spellStart"/>
      <w:r w:rsidRPr="00D36016">
        <w:rPr>
          <w:i/>
        </w:rPr>
        <w:t>virgata</w:t>
      </w:r>
      <w:proofErr w:type="spellEnd"/>
      <w:r>
        <w:t xml:space="preserve"> is listed as an endangered </w:t>
      </w:r>
      <w:r w:rsidR="00584494">
        <w:t>species</w:t>
      </w:r>
      <w:r>
        <w:t xml:space="preserve"> in the state of Washington</w:t>
      </w:r>
      <w:r w:rsidR="00A22ECB">
        <w:t xml:space="preserve"> (WDNR</w:t>
      </w:r>
      <w:r w:rsidR="00C42F25">
        <w:t>,</w:t>
      </w:r>
      <w:r w:rsidR="00A22ECB">
        <w:t xml:space="preserve"> 2003)</w:t>
      </w:r>
      <w:r>
        <w:t xml:space="preserve">.  </w:t>
      </w:r>
      <w:r w:rsidR="00CD49CC">
        <w:t>Please consult the PLANTS Web site and your State Department of Natural Resources for this plant’s current status (</w:t>
      </w:r>
      <w:r w:rsidR="00EE3490">
        <w:t>e.g.,</w:t>
      </w:r>
      <w:r w:rsidR="00CD49CC">
        <w:t xml:space="preserve"> threatened or endangered species, state noxious status, and wetland indicator values).</w:t>
      </w:r>
    </w:p>
    <w:bookmarkEnd w:id="0"/>
    <w:p w:rsidR="00CD49CC" w:rsidRPr="00A90532" w:rsidRDefault="00CD49CC" w:rsidP="007866F3">
      <w:pPr>
        <w:pStyle w:val="Heading3"/>
        <w:rPr>
          <w:i/>
          <w:iCs/>
        </w:rPr>
      </w:pPr>
      <w:r w:rsidRPr="00A90532">
        <w:t>Description</w:t>
      </w:r>
    </w:p>
    <w:p w:rsidR="00046E38" w:rsidRDefault="002375B8" w:rsidP="003F5CEF">
      <w:pPr>
        <w:pStyle w:val="NRCSBodyText"/>
        <w:spacing w:after="120"/>
      </w:pPr>
      <w:r w:rsidRPr="002375B8">
        <w:rPr>
          <w:i/>
        </w:rPr>
        <w:t>General</w:t>
      </w:r>
      <w:r>
        <w:t>:</w:t>
      </w:r>
      <w:r w:rsidR="00721E96">
        <w:t xml:space="preserve">  </w:t>
      </w:r>
      <w:r w:rsidR="003E7F06">
        <w:t>Rose checker-mallow</w:t>
      </w:r>
      <w:r w:rsidR="002965CA">
        <w:t xml:space="preserve"> is a member of the mallow family (</w:t>
      </w:r>
      <w:proofErr w:type="spellStart"/>
      <w:r w:rsidR="002965CA">
        <w:t>Malvaceae</w:t>
      </w:r>
      <w:proofErr w:type="spellEnd"/>
      <w:r w:rsidR="002965CA">
        <w:t>).</w:t>
      </w:r>
      <w:r w:rsidR="003E7F06">
        <w:t xml:space="preserve"> </w:t>
      </w:r>
      <w:r w:rsidR="002965CA">
        <w:t xml:space="preserve"> It </w:t>
      </w:r>
      <w:r w:rsidR="003E7F06">
        <w:t>is a</w:t>
      </w:r>
      <w:r w:rsidR="002965CA">
        <w:t>n</w:t>
      </w:r>
      <w:r w:rsidR="00CE6E1F">
        <w:t xml:space="preserve"> </w:t>
      </w:r>
      <w:r w:rsidR="002965CA">
        <w:t xml:space="preserve">herbaceous </w:t>
      </w:r>
      <w:r w:rsidR="00CE6E1F">
        <w:t>perennial</w:t>
      </w:r>
      <w:r w:rsidR="002965CA">
        <w:t xml:space="preserve"> that typically grows 8 to 40 inches tall</w:t>
      </w:r>
      <w:r w:rsidR="005C7923">
        <w:t xml:space="preserve"> (Hitchcock and </w:t>
      </w:r>
      <w:proofErr w:type="spellStart"/>
      <w:r w:rsidR="005C7923">
        <w:t>Cronquist</w:t>
      </w:r>
      <w:proofErr w:type="spellEnd"/>
      <w:r w:rsidR="00C42F25">
        <w:t>,</w:t>
      </w:r>
      <w:r w:rsidR="005C7923">
        <w:t xml:space="preserve"> 1961)</w:t>
      </w:r>
      <w:r w:rsidR="002965CA">
        <w:t xml:space="preserve">.  Plants have a strong taproot and short to trailing rhizomes (horizontal underground stems).  The </w:t>
      </w:r>
      <w:r w:rsidR="00842E6D">
        <w:t xml:space="preserve">aboveground </w:t>
      </w:r>
      <w:r w:rsidR="002965CA">
        <w:t>stems are often trailing or reclining on the ground</w:t>
      </w:r>
      <w:r w:rsidR="00842E6D">
        <w:t>,</w:t>
      </w:r>
      <w:r w:rsidR="002965CA">
        <w:t xml:space="preserve"> freely root at the base</w:t>
      </w:r>
      <w:r w:rsidR="00842E6D">
        <w:t>,</w:t>
      </w:r>
      <w:r w:rsidR="00872021">
        <w:t xml:space="preserve"> are generally not hollow,</w:t>
      </w:r>
      <w:r w:rsidR="00842E6D">
        <w:t xml:space="preserve"> and are covered in soft, branched</w:t>
      </w:r>
      <w:r w:rsidR="00DA3DFA">
        <w:t xml:space="preserve"> (</w:t>
      </w:r>
      <w:proofErr w:type="spellStart"/>
      <w:r w:rsidR="00DA3DFA">
        <w:t>stellate</w:t>
      </w:r>
      <w:proofErr w:type="spellEnd"/>
      <w:r w:rsidR="00DA3DFA">
        <w:t>)</w:t>
      </w:r>
      <w:r w:rsidR="00842E6D">
        <w:t>, fairly long hairs</w:t>
      </w:r>
      <w:r w:rsidR="002965CA">
        <w:t>.</w:t>
      </w:r>
      <w:r w:rsidR="00E606B1">
        <w:t xml:space="preserve">  Leaf stems (petioles)</w:t>
      </w:r>
      <w:r w:rsidR="00174F47">
        <w:t xml:space="preserve"> are covered in dense, </w:t>
      </w:r>
      <w:proofErr w:type="spellStart"/>
      <w:r w:rsidR="00174F47">
        <w:t>stellate</w:t>
      </w:r>
      <w:proofErr w:type="spellEnd"/>
      <w:r w:rsidR="00174F47">
        <w:t xml:space="preserve"> hairs,</w:t>
      </w:r>
      <w:r w:rsidR="00E606B1">
        <w:t xml:space="preserve"> and the u</w:t>
      </w:r>
      <w:r w:rsidR="00174F47">
        <w:t>pper surface of basal leaves is</w:t>
      </w:r>
      <w:r w:rsidR="00E606B1">
        <w:t xml:space="preserve"> densely covered in </w:t>
      </w:r>
      <w:r w:rsidR="00174F47">
        <w:t xml:space="preserve">short </w:t>
      </w:r>
      <w:r w:rsidR="00E606B1">
        <w:t>simple or forked hairs</w:t>
      </w:r>
      <w:r w:rsidR="00174F47">
        <w:t>.</w:t>
      </w:r>
      <w:r w:rsidR="00E45BD4">
        <w:t xml:space="preserve">  Basal leaves are generally palmate, while leaves along the stem are deeply divided.</w:t>
      </w:r>
      <w:r w:rsidR="00FD6512">
        <w:t xml:space="preserve"> </w:t>
      </w:r>
      <w:r w:rsidR="00174F47">
        <w:t xml:space="preserve"> </w:t>
      </w:r>
      <w:r w:rsidR="00DA3DFA">
        <w:t xml:space="preserve">Flower </w:t>
      </w:r>
      <w:r w:rsidR="005C7923">
        <w:t xml:space="preserve">stalks are generally loose, often one-sided, rarely branched (from 1-3 </w:t>
      </w:r>
      <w:r w:rsidR="00174F47">
        <w:t xml:space="preserve">side </w:t>
      </w:r>
      <w:r w:rsidR="005C7923">
        <w:t xml:space="preserve">branches), and have relatively few flowers (5-30) compared to other </w:t>
      </w:r>
      <w:proofErr w:type="spellStart"/>
      <w:r w:rsidR="005C7923" w:rsidRPr="005C7923">
        <w:rPr>
          <w:i/>
        </w:rPr>
        <w:t>Sidalcea</w:t>
      </w:r>
      <w:proofErr w:type="spellEnd"/>
      <w:r w:rsidR="005C7923">
        <w:t xml:space="preserve"> species in </w:t>
      </w:r>
      <w:r w:rsidR="00F42565">
        <w:t xml:space="preserve">western </w:t>
      </w:r>
      <w:r w:rsidR="005C7923">
        <w:t>Oregon (Gisler</w:t>
      </w:r>
      <w:r w:rsidR="00C42F25">
        <w:t>,</w:t>
      </w:r>
      <w:r w:rsidR="005C7923">
        <w:t xml:space="preserve"> 2003).</w:t>
      </w:r>
      <w:r w:rsidR="00556585">
        <w:t xml:space="preserve">  </w:t>
      </w:r>
    </w:p>
    <w:p w:rsidR="003F5CEF" w:rsidRDefault="00556585" w:rsidP="003F5CEF">
      <w:pPr>
        <w:pStyle w:val="NRCSBodyText"/>
        <w:spacing w:after="120"/>
      </w:pPr>
      <w:r>
        <w:t xml:space="preserve">This species is </w:t>
      </w:r>
      <w:proofErr w:type="spellStart"/>
      <w:r w:rsidRPr="00556585">
        <w:t>gynodioecious</w:t>
      </w:r>
      <w:proofErr w:type="spellEnd"/>
      <w:r>
        <w:t>, meaning populations contain plants with hermaphrodite flowers</w:t>
      </w:r>
      <w:r w:rsidR="0052078A">
        <w:t xml:space="preserve"> </w:t>
      </w:r>
      <w:r w:rsidR="00DA3A8F">
        <w:t>(</w:t>
      </w:r>
      <w:proofErr w:type="spellStart"/>
      <w:r w:rsidR="0052078A">
        <w:t>outcross</w:t>
      </w:r>
      <w:r w:rsidR="00DA3A8F">
        <w:t>ing</w:t>
      </w:r>
      <w:proofErr w:type="spellEnd"/>
      <w:r w:rsidR="0052078A">
        <w:t xml:space="preserve"> and self-compatible</w:t>
      </w:r>
      <w:r w:rsidR="00DA3A8F">
        <w:t>)</w:t>
      </w:r>
      <w:r w:rsidR="0052078A">
        <w:t>,</w:t>
      </w:r>
      <w:r>
        <w:t xml:space="preserve"> as well as plants that have only female flowers</w:t>
      </w:r>
      <w:r w:rsidR="0052078A">
        <w:t xml:space="preserve"> </w:t>
      </w:r>
      <w:r w:rsidR="00DA3A8F">
        <w:t>(</w:t>
      </w:r>
      <w:r w:rsidR="0052078A">
        <w:t xml:space="preserve">obligate </w:t>
      </w:r>
      <w:proofErr w:type="spellStart"/>
      <w:r w:rsidR="00DA3A8F">
        <w:t>outcrossing</w:t>
      </w:r>
      <w:proofErr w:type="spellEnd"/>
      <w:r w:rsidR="00DA3A8F">
        <w:t>)</w:t>
      </w:r>
      <w:r>
        <w:t xml:space="preserve"> (</w:t>
      </w:r>
      <w:proofErr w:type="spellStart"/>
      <w:r w:rsidR="00046E38">
        <w:t>Halse</w:t>
      </w:r>
      <w:proofErr w:type="spellEnd"/>
      <w:r w:rsidR="00046E38">
        <w:t xml:space="preserve"> et al.</w:t>
      </w:r>
      <w:r w:rsidR="00C42F25">
        <w:t>,</w:t>
      </w:r>
      <w:r w:rsidR="00046E38">
        <w:t xml:space="preserve"> 1989</w:t>
      </w:r>
      <w:r>
        <w:t>).</w:t>
      </w:r>
      <w:r w:rsidR="00FD6512">
        <w:t xml:space="preserve">  Flowers have five petals that are rounded with a shallow notch at the tip</w:t>
      </w:r>
      <w:r w:rsidR="0052078A">
        <w:t xml:space="preserve">, </w:t>
      </w:r>
      <w:r w:rsidR="00DA3A8F">
        <w:t>5/8-1</w:t>
      </w:r>
      <w:r w:rsidR="0052078A">
        <w:t xml:space="preserve"> inch</w:t>
      </w:r>
      <w:r w:rsidR="005C2B2C">
        <w:t xml:space="preserve"> (15-25 mm)</w:t>
      </w:r>
      <w:r w:rsidR="00E606B1">
        <w:t xml:space="preserve"> long on perfect</w:t>
      </w:r>
      <w:r w:rsidR="00046E38">
        <w:t xml:space="preserve"> (bisexual)</w:t>
      </w:r>
      <w:r w:rsidR="00E606B1">
        <w:t xml:space="preserve"> flowers and </w:t>
      </w:r>
      <w:r w:rsidR="00DA3A8F">
        <w:t>3/8-</w:t>
      </w:r>
      <w:r w:rsidR="005C2B2C">
        <w:t>1/2</w:t>
      </w:r>
      <w:r w:rsidR="00E606B1">
        <w:t xml:space="preserve"> inch</w:t>
      </w:r>
      <w:r w:rsidR="005C2B2C">
        <w:t xml:space="preserve"> (9-13 mm)</w:t>
      </w:r>
      <w:r w:rsidR="00E606B1">
        <w:t xml:space="preserve"> on female flowers,</w:t>
      </w:r>
      <w:r w:rsidR="00FD6512">
        <w:t xml:space="preserve"> and are </w:t>
      </w:r>
      <w:r w:rsidR="00872021">
        <w:t>pink to magenta (or sometimes white</w:t>
      </w:r>
      <w:r w:rsidR="00E606B1">
        <w:t xml:space="preserve"> around Eugene, Oregon).  </w:t>
      </w:r>
      <w:proofErr w:type="spellStart"/>
      <w:r w:rsidR="00157474">
        <w:t>Carpels</w:t>
      </w:r>
      <w:proofErr w:type="spellEnd"/>
      <w:r w:rsidR="00157474">
        <w:t xml:space="preserve"> containing individual seeds </w:t>
      </w:r>
      <w:r w:rsidR="00E606B1">
        <w:t>are relatively large for checker-mallows (</w:t>
      </w:r>
      <w:r w:rsidR="005C2B2C">
        <w:t xml:space="preserve">1/7-1/6 inch, or </w:t>
      </w:r>
      <w:r w:rsidR="008B5991">
        <w:t>3.5</w:t>
      </w:r>
      <w:r w:rsidR="00174F47">
        <w:t>-</w:t>
      </w:r>
      <w:r w:rsidR="008B5991">
        <w:t xml:space="preserve">4 mm) and </w:t>
      </w:r>
      <w:r w:rsidR="00174F47">
        <w:t xml:space="preserve">have a </w:t>
      </w:r>
      <w:r w:rsidR="008B5991">
        <w:t>very rough</w:t>
      </w:r>
      <w:r w:rsidR="00174F47">
        <w:t>, deeply net-</w:t>
      </w:r>
      <w:r w:rsidR="00FD6512">
        <w:t xml:space="preserve"> </w:t>
      </w:r>
    </w:p>
    <w:p w:rsidR="00EB3437" w:rsidRDefault="00C24973" w:rsidP="00EB3437">
      <w:pPr>
        <w:pStyle w:val="NRCSBodyText"/>
        <w:keepNext/>
      </w:pPr>
      <w:r>
        <w:rPr>
          <w:noProof/>
        </w:rPr>
        <w:drawing>
          <wp:inline distT="0" distB="0" distL="0" distR="0">
            <wp:extent cx="2651760" cy="1761014"/>
            <wp:effectExtent l="19050" t="0" r="0" b="0"/>
            <wp:docPr id="3" name="Picture 2" descr="Color image of a rose checker-mallow flower with visiting native Eucerine bee collecting pol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248_bee2009.JPG"/>
                    <pic:cNvPicPr/>
                  </pic:nvPicPr>
                  <pic:blipFill>
                    <a:blip r:embed="rId13" cstate="print"/>
                    <a:srcRect/>
                    <a:stretch>
                      <a:fillRect/>
                    </a:stretch>
                  </pic:blipFill>
                  <pic:spPr>
                    <a:xfrm>
                      <a:off x="0" y="0"/>
                      <a:ext cx="2651760" cy="1761014"/>
                    </a:xfrm>
                    <a:prstGeom prst="rect">
                      <a:avLst/>
                    </a:prstGeom>
                  </pic:spPr>
                </pic:pic>
              </a:graphicData>
            </a:graphic>
          </wp:inline>
        </w:drawing>
      </w:r>
    </w:p>
    <w:p w:rsidR="00C24973" w:rsidRPr="00EB3437" w:rsidRDefault="00EB3437" w:rsidP="00EB3437">
      <w:pPr>
        <w:pStyle w:val="Caption"/>
        <w:jc w:val="left"/>
        <w:rPr>
          <w:b w:val="0"/>
          <w:bCs w:val="0"/>
          <w:i/>
          <w:color w:val="auto"/>
          <w:sz w:val="16"/>
          <w:szCs w:val="16"/>
        </w:rPr>
      </w:pPr>
      <w:r w:rsidRPr="00EB3437">
        <w:rPr>
          <w:b w:val="0"/>
          <w:bCs w:val="0"/>
          <w:i/>
          <w:color w:val="auto"/>
          <w:sz w:val="16"/>
          <w:szCs w:val="16"/>
        </w:rPr>
        <w:t xml:space="preserve">Native </w:t>
      </w:r>
      <w:proofErr w:type="spellStart"/>
      <w:r w:rsidR="00332998">
        <w:rPr>
          <w:b w:val="0"/>
          <w:bCs w:val="0"/>
          <w:i/>
          <w:color w:val="auto"/>
          <w:sz w:val="16"/>
          <w:szCs w:val="16"/>
        </w:rPr>
        <w:t>Eucerine</w:t>
      </w:r>
      <w:proofErr w:type="spellEnd"/>
      <w:r w:rsidR="00332998">
        <w:rPr>
          <w:b w:val="0"/>
          <w:bCs w:val="0"/>
          <w:i/>
          <w:color w:val="auto"/>
          <w:sz w:val="16"/>
          <w:szCs w:val="16"/>
        </w:rPr>
        <w:t xml:space="preserve"> </w:t>
      </w:r>
      <w:r w:rsidRPr="00EB3437">
        <w:rPr>
          <w:b w:val="0"/>
          <w:bCs w:val="0"/>
          <w:i/>
          <w:color w:val="auto"/>
          <w:sz w:val="16"/>
          <w:szCs w:val="16"/>
        </w:rPr>
        <w:t>bee visiting rose checker-mallow flower</w:t>
      </w:r>
      <w:r>
        <w:rPr>
          <w:b w:val="0"/>
          <w:bCs w:val="0"/>
          <w:i/>
          <w:color w:val="auto"/>
          <w:sz w:val="16"/>
          <w:szCs w:val="16"/>
        </w:rPr>
        <w:t xml:space="preserve">s. </w:t>
      </w:r>
      <w:proofErr w:type="gramStart"/>
      <w:r>
        <w:rPr>
          <w:b w:val="0"/>
          <w:bCs w:val="0"/>
          <w:i/>
          <w:color w:val="auto"/>
          <w:sz w:val="16"/>
          <w:szCs w:val="16"/>
        </w:rPr>
        <w:t xml:space="preserve">Photo by </w:t>
      </w:r>
      <w:r w:rsidR="0093006B">
        <w:rPr>
          <w:b w:val="0"/>
          <w:bCs w:val="0"/>
          <w:i/>
          <w:color w:val="auto"/>
          <w:sz w:val="16"/>
          <w:szCs w:val="16"/>
        </w:rPr>
        <w:t>A.</w:t>
      </w:r>
      <w:r>
        <w:rPr>
          <w:b w:val="0"/>
          <w:bCs w:val="0"/>
          <w:i/>
          <w:color w:val="auto"/>
          <w:sz w:val="16"/>
          <w:szCs w:val="16"/>
        </w:rPr>
        <w:t xml:space="preserve"> Bartow, Corvallis Plant Materials Center</w:t>
      </w:r>
      <w:r w:rsidRPr="00EB3437">
        <w:rPr>
          <w:b w:val="0"/>
          <w:bCs w:val="0"/>
          <w:i/>
          <w:color w:val="auto"/>
          <w:sz w:val="16"/>
          <w:szCs w:val="16"/>
        </w:rPr>
        <w:t>, 2009.</w:t>
      </w:r>
      <w:proofErr w:type="gramEnd"/>
    </w:p>
    <w:p w:rsidR="00713ADA" w:rsidRDefault="00713ADA" w:rsidP="00713ADA">
      <w:pPr>
        <w:pStyle w:val="NRCSBodyText"/>
        <w:spacing w:after="120"/>
      </w:pPr>
      <w:proofErr w:type="gramStart"/>
      <w:r>
        <w:lastRenderedPageBreak/>
        <w:t>veined</w:t>
      </w:r>
      <w:proofErr w:type="gramEnd"/>
      <w:r>
        <w:t xml:space="preserve"> surface.  Seeds are dispersed by water, wind and gravity.  Plants flower May to June and seed generally ripens by late June to mid-July. </w:t>
      </w:r>
    </w:p>
    <w:p w:rsidR="00DE7F41" w:rsidRPr="000968E2" w:rsidRDefault="003F5CEF" w:rsidP="00DE7F41">
      <w:pPr>
        <w:pStyle w:val="NRCSBodyText"/>
        <w:rPr>
          <w:i/>
        </w:rPr>
      </w:pPr>
      <w:r>
        <w:t>Rose checker-mallow has the same geographic distribution and pollinators as three other checker</w:t>
      </w:r>
      <w:r w:rsidR="008B5991">
        <w:t>-</w:t>
      </w:r>
      <w:r>
        <w:t>mallows (</w:t>
      </w:r>
      <w:r w:rsidRPr="003F5CEF">
        <w:rPr>
          <w:i/>
        </w:rPr>
        <w:t xml:space="preserve">S. </w:t>
      </w:r>
      <w:proofErr w:type="spellStart"/>
      <w:r w:rsidRPr="003F5CEF">
        <w:rPr>
          <w:i/>
        </w:rPr>
        <w:t>campestris</w:t>
      </w:r>
      <w:proofErr w:type="spellEnd"/>
      <w:r>
        <w:t xml:space="preserve">, </w:t>
      </w:r>
      <w:r>
        <w:rPr>
          <w:i/>
        </w:rPr>
        <w:t xml:space="preserve">S. </w:t>
      </w:r>
      <w:proofErr w:type="spellStart"/>
      <w:r>
        <w:rPr>
          <w:i/>
        </w:rPr>
        <w:t>cusi</w:t>
      </w:r>
      <w:r w:rsidRPr="003F5CEF">
        <w:rPr>
          <w:i/>
        </w:rPr>
        <w:t>ckii</w:t>
      </w:r>
      <w:proofErr w:type="spellEnd"/>
      <w:r w:rsidR="008D72CB">
        <w:rPr>
          <w:i/>
        </w:rPr>
        <w:t>,</w:t>
      </w:r>
      <w:r>
        <w:t xml:space="preserve"> and </w:t>
      </w:r>
      <w:r w:rsidRPr="003F5CEF">
        <w:rPr>
          <w:i/>
        </w:rPr>
        <w:t xml:space="preserve">S. </w:t>
      </w:r>
      <w:proofErr w:type="spellStart"/>
      <w:r w:rsidRPr="003F5CEF">
        <w:rPr>
          <w:i/>
        </w:rPr>
        <w:t>nelsoniana</w:t>
      </w:r>
      <w:proofErr w:type="spellEnd"/>
      <w:r>
        <w:t>), but hybridization with these species is</w:t>
      </w:r>
      <w:r w:rsidR="00FD684A">
        <w:t xml:space="preserve"> generally</w:t>
      </w:r>
      <w:r>
        <w:t xml:space="preserve"> discouraged</w:t>
      </w:r>
      <w:r w:rsidR="00F42565">
        <w:t xml:space="preserve"> in the wild</w:t>
      </w:r>
      <w:r w:rsidR="00FD684A">
        <w:t xml:space="preserve"> by different flowering times, as </w:t>
      </w:r>
      <w:r w:rsidRPr="003F5CEF">
        <w:rPr>
          <w:i/>
        </w:rPr>
        <w:t xml:space="preserve">S. </w:t>
      </w:r>
      <w:proofErr w:type="spellStart"/>
      <w:r w:rsidRPr="003F5CEF">
        <w:rPr>
          <w:i/>
        </w:rPr>
        <w:t>virgata</w:t>
      </w:r>
      <w:proofErr w:type="spellEnd"/>
      <w:r>
        <w:t xml:space="preserve"> </w:t>
      </w:r>
      <w:r w:rsidR="00FD684A">
        <w:t>starts</w:t>
      </w:r>
      <w:r>
        <w:t xml:space="preserve"> earlier and </w:t>
      </w:r>
      <w:r w:rsidR="00FD684A">
        <w:t>usually</w:t>
      </w:r>
      <w:r>
        <w:t xml:space="preserve"> finishes flowering by the time the other three begin</w:t>
      </w:r>
      <w:r w:rsidR="00FD684A">
        <w:t xml:space="preserve"> (Gisler</w:t>
      </w:r>
      <w:r w:rsidR="00713ADA">
        <w:t>,</w:t>
      </w:r>
      <w:r w:rsidR="00FD684A">
        <w:t xml:space="preserve"> 2004</w:t>
      </w:r>
      <w:r>
        <w:t>)</w:t>
      </w:r>
      <w:r w:rsidR="00FD684A">
        <w:t xml:space="preserve">. </w:t>
      </w:r>
      <w:r>
        <w:t xml:space="preserve"> </w:t>
      </w:r>
      <w:r w:rsidR="00FD684A">
        <w:t>Differences in c</w:t>
      </w:r>
      <w:r>
        <w:t>hromosome numbers</w:t>
      </w:r>
      <w:r w:rsidR="00FD684A">
        <w:t xml:space="preserve"> may also help discourage inter-species crossing, although </w:t>
      </w:r>
      <w:proofErr w:type="spellStart"/>
      <w:r w:rsidR="00FD684A">
        <w:t>tetraploid</w:t>
      </w:r>
      <w:proofErr w:type="spellEnd"/>
      <w:r w:rsidR="00FD684A">
        <w:t xml:space="preserve"> populations of </w:t>
      </w:r>
      <w:r w:rsidRPr="003F5CEF">
        <w:rPr>
          <w:i/>
        </w:rPr>
        <w:t xml:space="preserve">S. </w:t>
      </w:r>
      <w:proofErr w:type="spellStart"/>
      <w:r w:rsidRPr="003F5CEF">
        <w:rPr>
          <w:i/>
        </w:rPr>
        <w:t>virgata</w:t>
      </w:r>
      <w:proofErr w:type="spellEnd"/>
      <w:r>
        <w:t xml:space="preserve"> </w:t>
      </w:r>
      <w:r w:rsidR="0093006B">
        <w:t>in its northern range</w:t>
      </w:r>
      <w:r w:rsidR="00FD684A">
        <w:t xml:space="preserve"> are thought to be hybrids of</w:t>
      </w:r>
      <w:r w:rsidR="00556585">
        <w:t xml:space="preserve"> diploid</w:t>
      </w:r>
      <w:r w:rsidR="00FD684A">
        <w:t xml:space="preserve"> </w:t>
      </w:r>
      <w:r w:rsidR="00FD684A" w:rsidRPr="00FD684A">
        <w:rPr>
          <w:i/>
        </w:rPr>
        <w:t xml:space="preserve">S. </w:t>
      </w:r>
      <w:proofErr w:type="spellStart"/>
      <w:r w:rsidR="00FD684A" w:rsidRPr="00FD684A">
        <w:rPr>
          <w:i/>
        </w:rPr>
        <w:t>virgata</w:t>
      </w:r>
      <w:proofErr w:type="spellEnd"/>
      <w:r w:rsidR="00FD684A">
        <w:rPr>
          <w:i/>
        </w:rPr>
        <w:t xml:space="preserve"> </w:t>
      </w:r>
      <w:r w:rsidR="00FD684A" w:rsidRPr="00FD684A">
        <w:t>(currently found in its southern range)</w:t>
      </w:r>
      <w:r w:rsidR="0093006B">
        <w:t xml:space="preserve"> </w:t>
      </w:r>
      <w:r w:rsidR="00FD684A">
        <w:t xml:space="preserve">and </w:t>
      </w:r>
      <w:proofErr w:type="spellStart"/>
      <w:r w:rsidR="00FD684A">
        <w:t>hexaploid</w:t>
      </w:r>
      <w:proofErr w:type="spellEnd"/>
      <w:r>
        <w:t xml:space="preserve"> </w:t>
      </w:r>
      <w:r w:rsidRPr="003F5CEF">
        <w:rPr>
          <w:i/>
        </w:rPr>
        <w:t xml:space="preserve">S. </w:t>
      </w:r>
      <w:proofErr w:type="spellStart"/>
      <w:r w:rsidRPr="003F5CEF">
        <w:rPr>
          <w:i/>
        </w:rPr>
        <w:t>campestris</w:t>
      </w:r>
      <w:proofErr w:type="spellEnd"/>
      <w:r w:rsidR="00FD684A">
        <w:t xml:space="preserve"> (</w:t>
      </w:r>
      <w:proofErr w:type="spellStart"/>
      <w:r w:rsidR="0093006B">
        <w:t>Whittall</w:t>
      </w:r>
      <w:proofErr w:type="spellEnd"/>
      <w:r w:rsidR="0093006B">
        <w:t xml:space="preserve"> et al.</w:t>
      </w:r>
      <w:r w:rsidR="00713ADA">
        <w:t>,</w:t>
      </w:r>
      <w:r w:rsidR="0093006B">
        <w:t xml:space="preserve"> 2000</w:t>
      </w:r>
      <w:r>
        <w:t>).</w:t>
      </w:r>
      <w:r w:rsidR="00FD684A">
        <w:t xml:space="preserve">  Both </w:t>
      </w:r>
      <w:r w:rsidR="00FD684A" w:rsidRPr="003F5CEF">
        <w:rPr>
          <w:i/>
        </w:rPr>
        <w:t xml:space="preserve">S. </w:t>
      </w:r>
      <w:proofErr w:type="spellStart"/>
      <w:r w:rsidR="00FD684A" w:rsidRPr="003F5CEF">
        <w:rPr>
          <w:i/>
        </w:rPr>
        <w:t>cusickii</w:t>
      </w:r>
      <w:proofErr w:type="spellEnd"/>
      <w:r w:rsidR="00FD684A">
        <w:t xml:space="preserve"> and </w:t>
      </w:r>
      <w:r w:rsidR="00FD684A" w:rsidRPr="003F5CEF">
        <w:rPr>
          <w:i/>
        </w:rPr>
        <w:t xml:space="preserve">S. </w:t>
      </w:r>
      <w:proofErr w:type="spellStart"/>
      <w:r w:rsidR="00FD684A" w:rsidRPr="003F5CEF">
        <w:rPr>
          <w:i/>
        </w:rPr>
        <w:t>nelsoniana</w:t>
      </w:r>
      <w:proofErr w:type="spellEnd"/>
      <w:r w:rsidR="00FD684A">
        <w:t xml:space="preserve"> are diploids.</w:t>
      </w:r>
      <w:r w:rsidR="00CE6E1F">
        <w:t xml:space="preserve"> </w:t>
      </w:r>
      <w:r w:rsidR="003E7F06">
        <w:t xml:space="preserve"> </w:t>
      </w:r>
    </w:p>
    <w:p w:rsidR="002375B8" w:rsidRPr="00584494" w:rsidRDefault="002375B8" w:rsidP="00584494">
      <w:pPr>
        <w:pStyle w:val="NRCSBodyText"/>
        <w:spacing w:before="240"/>
        <w:rPr>
          <w:i/>
        </w:rPr>
      </w:pPr>
      <w:r w:rsidRPr="002375B8">
        <w:rPr>
          <w:i/>
        </w:rPr>
        <w:t>Distribution</w:t>
      </w:r>
      <w:r>
        <w:t>:</w:t>
      </w:r>
      <w:r w:rsidR="004011BB">
        <w:t xml:space="preserve">  </w:t>
      </w:r>
      <w:r w:rsidR="00584494">
        <w:t xml:space="preserve">Rose checker-mallow is found throughout the inland valleys and foothills of western Oregon, especially in the Willamette Valley, and north into southwestern Washington.  </w:t>
      </w:r>
      <w:r w:rsidRPr="00964586">
        <w:t>For current distribution, please consult the Plant Profile page for this species on the PLANTS Web site.</w:t>
      </w:r>
    </w:p>
    <w:p w:rsidR="00DE7F41" w:rsidRPr="000968E2" w:rsidRDefault="002375B8" w:rsidP="00DE7F41">
      <w:pPr>
        <w:pStyle w:val="NRCSBodyText"/>
        <w:spacing w:before="240"/>
        <w:rPr>
          <w:i/>
        </w:rPr>
      </w:pPr>
      <w:r w:rsidRPr="002375B8">
        <w:rPr>
          <w:i/>
        </w:rPr>
        <w:t>Habitat</w:t>
      </w:r>
      <w:r>
        <w:t>:</w:t>
      </w:r>
      <w:r w:rsidR="006B4B3E">
        <w:t xml:space="preserve"> </w:t>
      </w:r>
      <w:r w:rsidR="00721E96">
        <w:t xml:space="preserve"> </w:t>
      </w:r>
      <w:r w:rsidR="006E1B57">
        <w:t xml:space="preserve">This species grows in </w:t>
      </w:r>
      <w:r w:rsidR="00842E6D">
        <w:t xml:space="preserve">moderately wet to very dry and upland (usually sloping) habitats including </w:t>
      </w:r>
      <w:r w:rsidR="006E1B57">
        <w:t>moist meadows, fields and lower mountains, as well as along roadsides and on grassy hillsides (</w:t>
      </w:r>
      <w:r w:rsidR="00AF134F">
        <w:t>Gisler</w:t>
      </w:r>
      <w:r w:rsidR="00713ADA">
        <w:t>, 2004;</w:t>
      </w:r>
      <w:r w:rsidR="00AF134F">
        <w:t xml:space="preserve"> </w:t>
      </w:r>
      <w:r w:rsidR="006E1B57">
        <w:t xml:space="preserve">Hitchcock and </w:t>
      </w:r>
      <w:proofErr w:type="spellStart"/>
      <w:r w:rsidR="006E1B57">
        <w:t>Cronquist</w:t>
      </w:r>
      <w:proofErr w:type="spellEnd"/>
      <w:r w:rsidR="00713ADA">
        <w:t>,</w:t>
      </w:r>
      <w:r w:rsidR="006E1B57">
        <w:t xml:space="preserve"> 1961).</w:t>
      </w:r>
    </w:p>
    <w:p w:rsidR="00D525B6" w:rsidRDefault="00D525B6" w:rsidP="00D525B6">
      <w:pPr>
        <w:pStyle w:val="NRCSBodyText"/>
        <w:spacing w:before="240"/>
        <w:rPr>
          <w:b/>
        </w:rPr>
      </w:pPr>
      <w:proofErr w:type="spellStart"/>
      <w:r w:rsidRPr="000C2C03">
        <w:rPr>
          <w:b/>
        </w:rPr>
        <w:t>Ethnobotany</w:t>
      </w:r>
      <w:proofErr w:type="spellEnd"/>
    </w:p>
    <w:p w:rsidR="00B84A2D" w:rsidRPr="00B84A2D" w:rsidRDefault="00B84A2D" w:rsidP="00B84A2D">
      <w:pPr>
        <w:pStyle w:val="NRCSBodyText"/>
      </w:pPr>
      <w:r w:rsidRPr="00B84A2D">
        <w:t xml:space="preserve">There are no known </w:t>
      </w:r>
      <w:proofErr w:type="spellStart"/>
      <w:r w:rsidRPr="00B84A2D">
        <w:t>ethnobotanic</w:t>
      </w:r>
      <w:proofErr w:type="spellEnd"/>
      <w:r w:rsidRPr="00B84A2D">
        <w:t xml:space="preserve"> uses of this plant.</w:t>
      </w:r>
    </w:p>
    <w:p w:rsidR="00CD49CC" w:rsidRPr="00DE7F41" w:rsidRDefault="00CD49CC" w:rsidP="00DE7F41">
      <w:pPr>
        <w:pStyle w:val="BodytextNRCS"/>
        <w:spacing w:before="240"/>
        <w:rPr>
          <w:b/>
        </w:rPr>
      </w:pPr>
      <w:r w:rsidRPr="00DE7F41">
        <w:rPr>
          <w:b/>
        </w:rPr>
        <w:t>Adaptation</w:t>
      </w:r>
    </w:p>
    <w:p w:rsidR="00DE7F41" w:rsidRPr="001577C8" w:rsidRDefault="001577C8" w:rsidP="00DE7F41">
      <w:pPr>
        <w:pStyle w:val="NRCSBodyText"/>
      </w:pPr>
      <w:r>
        <w:t xml:space="preserve">Rose checker-mallow is adapted to sites that are seasonally saturated in the winter to early spring, but </w:t>
      </w:r>
      <w:r w:rsidR="00E1308B">
        <w:t xml:space="preserve">the species </w:t>
      </w:r>
      <w:r>
        <w:t>is also fairly drought-tolerant.</w:t>
      </w:r>
    </w:p>
    <w:p w:rsidR="00CD49CC" w:rsidRPr="00721B7E" w:rsidRDefault="00CD49CC" w:rsidP="00721B7E">
      <w:pPr>
        <w:pStyle w:val="Heading3"/>
      </w:pPr>
      <w:r w:rsidRPr="00721B7E">
        <w:t>Establishment</w:t>
      </w:r>
    </w:p>
    <w:p w:rsidR="004C00E4" w:rsidRDefault="00453860" w:rsidP="00FA5C75">
      <w:pPr>
        <w:pStyle w:val="NRCSBodyText"/>
        <w:spacing w:after="120"/>
      </w:pPr>
      <w:r>
        <w:t xml:space="preserve">For restoration plantings, proper weed control and site preparation (tilling to create a clean, firm seed bed) are critical for good establishment and </w:t>
      </w:r>
      <w:r w:rsidR="00CF644B">
        <w:t xml:space="preserve">long-term </w:t>
      </w:r>
      <w:r>
        <w:t>survival (Schultz</w:t>
      </w:r>
      <w:r w:rsidR="00713ADA">
        <w:t>,</w:t>
      </w:r>
      <w:r>
        <w:t xml:space="preserve"> 2001).</w:t>
      </w:r>
      <w:r w:rsidR="002A4312">
        <w:t xml:space="preserve">  </w:t>
      </w:r>
      <w:r w:rsidR="004C00E4" w:rsidRPr="00F937B1">
        <w:t xml:space="preserve">Seeds are not dormant but </w:t>
      </w:r>
      <w:r w:rsidR="003A0D04">
        <w:t>appear to</w:t>
      </w:r>
      <w:r w:rsidR="004C00E4" w:rsidRPr="00F937B1">
        <w:t xml:space="preserve"> benefit from scarification</w:t>
      </w:r>
      <w:r w:rsidR="00A036ED">
        <w:t xml:space="preserve"> prior to sowing</w:t>
      </w:r>
      <w:r w:rsidR="003A0D04">
        <w:t xml:space="preserve"> based on observations at the Corvallis Plant Materials Center</w:t>
      </w:r>
      <w:r w:rsidR="004C00E4" w:rsidRPr="00F937B1">
        <w:t>.</w:t>
      </w:r>
      <w:r w:rsidR="004C00E4">
        <w:t xml:space="preserve"> </w:t>
      </w:r>
      <w:r w:rsidR="007B111B">
        <w:t xml:space="preserve"> </w:t>
      </w:r>
      <w:r w:rsidR="004C00E4">
        <w:t>Seeds sown in the fall will germinate naturally in late fall to late winter</w:t>
      </w:r>
      <w:r>
        <w:t xml:space="preserve">.  </w:t>
      </w:r>
      <w:r w:rsidR="008352EF">
        <w:t>S</w:t>
      </w:r>
      <w:r w:rsidR="008971BD">
        <w:t>eed</w:t>
      </w:r>
      <w:r w:rsidR="00A036ED">
        <w:t xml:space="preserve"> </w:t>
      </w:r>
      <w:r w:rsidR="008352EF">
        <w:t xml:space="preserve">can be broadcast </w:t>
      </w:r>
      <w:r w:rsidR="00A036ED">
        <w:t xml:space="preserve">at a </w:t>
      </w:r>
      <w:r w:rsidR="00882667">
        <w:t xml:space="preserve">single-species </w:t>
      </w:r>
      <w:r w:rsidR="00A036ED">
        <w:t>rate of 4 to 6 lb/ac</w:t>
      </w:r>
      <w:r w:rsidR="008352EF">
        <w:t xml:space="preserve">, but should be proportionally reduced in a prairie restoration mix depending on the other species used, site conditions, and desired outcome. </w:t>
      </w:r>
      <w:r w:rsidR="00A036ED">
        <w:t xml:space="preserve"> </w:t>
      </w:r>
      <w:r w:rsidR="00882667">
        <w:t xml:space="preserve">There are </w:t>
      </w:r>
      <w:r w:rsidR="000B1EC7">
        <w:t>75</w:t>
      </w:r>
      <w:r w:rsidR="00882667">
        <w:t>,000-150,000 seeds per pound</w:t>
      </w:r>
      <w:r w:rsidR="008352EF">
        <w:t>, so one pound of pure live seed spread over one acre will result in approximately 0.3 to 0.6 seeds per square foot, depending on seed size</w:t>
      </w:r>
      <w:r w:rsidR="00882667">
        <w:t>.</w:t>
      </w:r>
      <w:r w:rsidR="008352EF">
        <w:t xml:space="preserve"> </w:t>
      </w:r>
      <w:r w:rsidR="002E62A3">
        <w:t xml:space="preserve">Experimental </w:t>
      </w:r>
      <w:proofErr w:type="spellStart"/>
      <w:r w:rsidR="002E62A3">
        <w:t>seedings</w:t>
      </w:r>
      <w:proofErr w:type="spellEnd"/>
      <w:r w:rsidR="002E62A3">
        <w:t xml:space="preserve"> with 50% </w:t>
      </w:r>
      <w:proofErr w:type="spellStart"/>
      <w:r w:rsidR="002E62A3">
        <w:t>forb</w:t>
      </w:r>
      <w:proofErr w:type="spellEnd"/>
      <w:r w:rsidR="002E62A3">
        <w:t xml:space="preserve"> and 50% grass seed (</w:t>
      </w:r>
      <w:r w:rsidR="002E62A3" w:rsidRPr="00C46F08">
        <w:rPr>
          <w:i/>
        </w:rPr>
        <w:t xml:space="preserve">S. </w:t>
      </w:r>
      <w:proofErr w:type="spellStart"/>
      <w:r w:rsidR="002E62A3" w:rsidRPr="00C46F08">
        <w:rPr>
          <w:i/>
        </w:rPr>
        <w:t>virgata</w:t>
      </w:r>
      <w:proofErr w:type="spellEnd"/>
      <w:r w:rsidR="002E62A3" w:rsidRPr="00C46F08">
        <w:rPr>
          <w:i/>
        </w:rPr>
        <w:t xml:space="preserve"> </w:t>
      </w:r>
      <w:r w:rsidR="002E62A3">
        <w:t>density of 15 seeds/ft</w:t>
      </w:r>
      <w:r w:rsidR="002E62A3" w:rsidRPr="00C46F08">
        <w:rPr>
          <w:vertAlign w:val="superscript"/>
        </w:rPr>
        <w:t>2</w:t>
      </w:r>
      <w:r w:rsidR="002E62A3">
        <w:t xml:space="preserve">) showed better establishment than mixes composed of 10% </w:t>
      </w:r>
      <w:proofErr w:type="spellStart"/>
      <w:r w:rsidR="002E62A3">
        <w:t>forb</w:t>
      </w:r>
      <w:proofErr w:type="spellEnd"/>
      <w:r w:rsidR="002E62A3">
        <w:t xml:space="preserve"> and 90% grass seed (</w:t>
      </w:r>
      <w:r w:rsidR="002E62A3" w:rsidRPr="00C46F08">
        <w:rPr>
          <w:i/>
        </w:rPr>
        <w:t xml:space="preserve">S. </w:t>
      </w:r>
      <w:proofErr w:type="spellStart"/>
      <w:r w:rsidR="002E62A3" w:rsidRPr="00C46F08">
        <w:rPr>
          <w:i/>
        </w:rPr>
        <w:t>virgata</w:t>
      </w:r>
      <w:proofErr w:type="spellEnd"/>
      <w:r w:rsidR="002E62A3" w:rsidRPr="00C46F08">
        <w:rPr>
          <w:i/>
        </w:rPr>
        <w:t xml:space="preserve"> </w:t>
      </w:r>
      <w:r w:rsidR="002E62A3">
        <w:t>density of 8 seeds/ft</w:t>
      </w:r>
      <w:r w:rsidR="002E62A3" w:rsidRPr="00C46F08">
        <w:rPr>
          <w:vertAlign w:val="superscript"/>
        </w:rPr>
        <w:t>2</w:t>
      </w:r>
      <w:r w:rsidR="002E62A3" w:rsidRPr="00C46F08">
        <w:t>)</w:t>
      </w:r>
      <w:r w:rsidR="002E62A3">
        <w:t xml:space="preserve"> (Schultz</w:t>
      </w:r>
      <w:r w:rsidR="00713ADA">
        <w:t>,</w:t>
      </w:r>
      <w:r w:rsidR="002E62A3">
        <w:t xml:space="preserve"> </w:t>
      </w:r>
      <w:r w:rsidR="002E62A3">
        <w:lastRenderedPageBreak/>
        <w:t>2001).</w:t>
      </w:r>
      <w:r w:rsidR="00882667">
        <w:t xml:space="preserve">  </w:t>
      </w:r>
      <w:r w:rsidR="00A036ED">
        <w:t>This species can also be established from transplanted plugs</w:t>
      </w:r>
      <w:r w:rsidR="00882667">
        <w:t xml:space="preserve"> or rhizomes</w:t>
      </w:r>
      <w:r w:rsidR="00A036ED">
        <w:t xml:space="preserve"> in the fall or spring.  </w:t>
      </w:r>
    </w:p>
    <w:p w:rsidR="00721B7E" w:rsidRPr="00721B7E" w:rsidRDefault="00CD49CC" w:rsidP="00EB3EA0">
      <w:pPr>
        <w:pStyle w:val="Heading3"/>
        <w:keepNext/>
      </w:pPr>
      <w:r w:rsidRPr="00721B7E">
        <w:t>Management</w:t>
      </w:r>
    </w:p>
    <w:p w:rsidR="00DE7F41" w:rsidRPr="000968E2" w:rsidRDefault="0074714F" w:rsidP="00DE7F41">
      <w:pPr>
        <w:pStyle w:val="NRCSBodyText"/>
        <w:rPr>
          <w:i/>
        </w:rPr>
      </w:pPr>
      <w:r>
        <w:t>Rose checker-mallow occurs in prairie and meadow habitats that were historically maintained by fire, so fire may be an important tool in managing appropriate habitat for this species</w:t>
      </w:r>
      <w:r w:rsidR="00CE24C9">
        <w:t xml:space="preserve"> (WDNR</w:t>
      </w:r>
      <w:r w:rsidR="00713ADA">
        <w:t>,</w:t>
      </w:r>
      <w:r w:rsidR="00CE24C9">
        <w:t xml:space="preserve"> 2003)</w:t>
      </w:r>
      <w:r>
        <w:t>.</w:t>
      </w:r>
      <w:r w:rsidR="000B1EC7">
        <w:t xml:space="preserve">  Conifer and non-native shrub encroachment can displace native prairie forbs from their historical distribution.</w:t>
      </w:r>
    </w:p>
    <w:p w:rsidR="00721B7E" w:rsidRDefault="00CD49CC" w:rsidP="00721B7E">
      <w:pPr>
        <w:pStyle w:val="Heading3"/>
      </w:pPr>
      <w:r w:rsidRPr="00A90532">
        <w:t>Pests and Potential Problems</w:t>
      </w:r>
    </w:p>
    <w:p w:rsidR="00DE7F41" w:rsidRPr="000968E2" w:rsidRDefault="00494A1E" w:rsidP="00DE7F41">
      <w:pPr>
        <w:pStyle w:val="NRCSBodyText"/>
        <w:rPr>
          <w:i/>
        </w:rPr>
      </w:pPr>
      <w:r>
        <w:t>Seed weevil larvae</w:t>
      </w:r>
      <w:r w:rsidR="00EF6527">
        <w:t xml:space="preserve"> (</w:t>
      </w:r>
      <w:proofErr w:type="spellStart"/>
      <w:r w:rsidR="00EF6527" w:rsidRPr="00EF6527">
        <w:rPr>
          <w:i/>
          <w:iCs/>
        </w:rPr>
        <w:t>Macrorhoptus</w:t>
      </w:r>
      <w:proofErr w:type="spellEnd"/>
      <w:r w:rsidR="00EF6527">
        <w:rPr>
          <w:i/>
          <w:iCs/>
        </w:rPr>
        <w:t xml:space="preserve"> </w:t>
      </w:r>
      <w:r w:rsidR="00EF6527" w:rsidRPr="00EF6527">
        <w:rPr>
          <w:iCs/>
        </w:rPr>
        <w:t>spp.)</w:t>
      </w:r>
      <w:r w:rsidR="00F261D3">
        <w:t xml:space="preserve"> </w:t>
      </w:r>
      <w:r w:rsidR="00E81DB8">
        <w:t>have</w:t>
      </w:r>
      <w:r w:rsidR="00F261D3">
        <w:t xml:space="preserve"> decimate</w:t>
      </w:r>
      <w:r w:rsidR="00E81DB8">
        <w:t>d</w:t>
      </w:r>
      <w:r w:rsidR="00F261D3">
        <w:t xml:space="preserve"> yields</w:t>
      </w:r>
      <w:r w:rsidR="00E81DB8">
        <w:t xml:space="preserve"> some years</w:t>
      </w:r>
      <w:r w:rsidR="00F261D3">
        <w:t xml:space="preserve"> in seed production fields</w:t>
      </w:r>
      <w:r w:rsidR="00E81DB8">
        <w:t xml:space="preserve"> at the Corvallis Plant Materials Center</w:t>
      </w:r>
      <w:r w:rsidR="00F261D3">
        <w:t xml:space="preserve">. </w:t>
      </w:r>
      <w:r w:rsidR="007B111B">
        <w:t xml:space="preserve"> </w:t>
      </w:r>
      <w:r w:rsidR="00F261D3">
        <w:t>Vole, mouse, and rabbit predation and leaf rust can also be detrimental to seed production of this species.</w:t>
      </w:r>
    </w:p>
    <w:p w:rsidR="00CD49CC" w:rsidRPr="00721B7E" w:rsidRDefault="00CD49CC" w:rsidP="00721B7E">
      <w:pPr>
        <w:pStyle w:val="Heading3"/>
      </w:pPr>
      <w:r w:rsidRPr="00721B7E">
        <w:t>Environmental Concerns</w:t>
      </w:r>
    </w:p>
    <w:p w:rsidR="00DE7F41" w:rsidRPr="005074FA" w:rsidRDefault="005074FA" w:rsidP="00DE7F41">
      <w:pPr>
        <w:pStyle w:val="NRCSBodyText"/>
      </w:pPr>
      <w:r w:rsidRPr="005074FA">
        <w:t>When collecting</w:t>
      </w:r>
      <w:r>
        <w:t>/growing out</w:t>
      </w:r>
      <w:r w:rsidRPr="005074FA">
        <w:t xml:space="preserve"> s</w:t>
      </w:r>
      <w:r>
        <w:t xml:space="preserve">eed and planning restoration projects, care should be taken to avoid introducing </w:t>
      </w:r>
      <w:r w:rsidRPr="005074FA">
        <w:rPr>
          <w:i/>
        </w:rPr>
        <w:t xml:space="preserve">S. </w:t>
      </w:r>
      <w:proofErr w:type="spellStart"/>
      <w:r w:rsidRPr="005074FA">
        <w:rPr>
          <w:i/>
        </w:rPr>
        <w:t>virgata</w:t>
      </w:r>
      <w:proofErr w:type="spellEnd"/>
      <w:r>
        <w:t xml:space="preserve"> outside of its naturally occurring geographic range, as this may increase the likelihood of inter</w:t>
      </w:r>
      <w:r w:rsidR="00E50815">
        <w:t>-</w:t>
      </w:r>
      <w:r>
        <w:t xml:space="preserve">specific hybridization with </w:t>
      </w:r>
      <w:r w:rsidR="00E50815">
        <w:t>other Willamette Valley checker-</w:t>
      </w:r>
      <w:r>
        <w:t>mallows.  It is also recommended to avoid combining populations</w:t>
      </w:r>
      <w:r w:rsidR="00E50815">
        <w:t xml:space="preserve"> of rose checker-mallow</w:t>
      </w:r>
      <w:r>
        <w:t xml:space="preserve"> with different chromosome number</w:t>
      </w:r>
      <w:r w:rsidR="00E50815">
        <w:t>s in a single grow-out (</w:t>
      </w:r>
      <w:r>
        <w:t xml:space="preserve">populations can </w:t>
      </w:r>
      <w:r w:rsidR="00E50815">
        <w:t>be either diploid</w:t>
      </w:r>
      <w:r w:rsidR="00FC2DB6">
        <w:t xml:space="preserve"> [2n=20]</w:t>
      </w:r>
      <w:r w:rsidR="00E50815">
        <w:t xml:space="preserve"> or </w:t>
      </w:r>
      <w:proofErr w:type="spellStart"/>
      <w:r w:rsidR="00E50815">
        <w:t>tetraploid</w:t>
      </w:r>
      <w:proofErr w:type="spellEnd"/>
      <w:r w:rsidR="00FC2DB6">
        <w:t xml:space="preserve"> [2n=40]; Alverson</w:t>
      </w:r>
      <w:r w:rsidR="00456562">
        <w:t>,</w:t>
      </w:r>
      <w:r w:rsidR="00FC2DB6">
        <w:t xml:space="preserve"> 2006</w:t>
      </w:r>
      <w:r w:rsidR="00456562">
        <w:t>;</w:t>
      </w:r>
      <w:r w:rsidR="003524A0">
        <w:t xml:space="preserve"> Hitchcock and </w:t>
      </w:r>
      <w:proofErr w:type="spellStart"/>
      <w:r w:rsidR="003524A0">
        <w:t>Kruckeberg</w:t>
      </w:r>
      <w:proofErr w:type="spellEnd"/>
      <w:r w:rsidR="00456562">
        <w:t>,</w:t>
      </w:r>
      <w:r w:rsidR="003524A0">
        <w:t xml:space="preserve"> 1957</w:t>
      </w:r>
      <w:r w:rsidR="00E50815">
        <w:t>).</w:t>
      </w:r>
      <w:r w:rsidR="0074714F">
        <w:t xml:space="preserve">  </w:t>
      </w:r>
      <w:r>
        <w:t xml:space="preserve">  </w:t>
      </w:r>
    </w:p>
    <w:p w:rsidR="00EB3EA0" w:rsidRDefault="00EB3EA0" w:rsidP="00EB3EA0">
      <w:pPr>
        <w:pStyle w:val="NRCSBodyText"/>
        <w:keepNext/>
        <w:spacing w:before="120"/>
      </w:pPr>
      <w:r>
        <w:rPr>
          <w:i/>
          <w:noProof/>
        </w:rPr>
        <w:drawing>
          <wp:inline distT="0" distB="0" distL="0" distR="0">
            <wp:extent cx="2971800" cy="1975930"/>
            <wp:effectExtent l="19050" t="0" r="0" b="0"/>
            <wp:docPr id="6" name="Picture 4" descr="Color image of seed production field of rose checker-mallow on black weed fabric.  Variations of flower color from whitish/pale pink to dark pink are ap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8_2009.JPG"/>
                    <pic:cNvPicPr/>
                  </pic:nvPicPr>
                  <pic:blipFill>
                    <a:blip r:embed="rId14" cstate="print"/>
                    <a:stretch>
                      <a:fillRect/>
                    </a:stretch>
                  </pic:blipFill>
                  <pic:spPr>
                    <a:xfrm>
                      <a:off x="0" y="0"/>
                      <a:ext cx="2971800" cy="1975930"/>
                    </a:xfrm>
                    <a:prstGeom prst="rect">
                      <a:avLst/>
                    </a:prstGeom>
                  </pic:spPr>
                </pic:pic>
              </a:graphicData>
            </a:graphic>
          </wp:inline>
        </w:drawing>
      </w:r>
    </w:p>
    <w:p w:rsidR="00EB3EA0" w:rsidRPr="00EB3EA0" w:rsidRDefault="00EB3EA0" w:rsidP="00EB3EA0">
      <w:pPr>
        <w:pStyle w:val="Caption"/>
        <w:jc w:val="left"/>
        <w:rPr>
          <w:b w:val="0"/>
          <w:bCs w:val="0"/>
          <w:i/>
          <w:color w:val="auto"/>
          <w:sz w:val="16"/>
          <w:szCs w:val="16"/>
        </w:rPr>
      </w:pPr>
      <w:proofErr w:type="gramStart"/>
      <w:r w:rsidRPr="002C5E48">
        <w:rPr>
          <w:b w:val="0"/>
          <w:bCs w:val="0"/>
          <w:i/>
          <w:color w:val="auto"/>
          <w:sz w:val="16"/>
          <w:szCs w:val="16"/>
        </w:rPr>
        <w:t>Seed production field of rose checker-mallow on weed fabric at the Corvallis Plant Materials Center.</w:t>
      </w:r>
      <w:proofErr w:type="gramEnd"/>
      <w:r>
        <w:rPr>
          <w:b w:val="0"/>
          <w:bCs w:val="0"/>
          <w:i/>
          <w:color w:val="auto"/>
          <w:sz w:val="16"/>
          <w:szCs w:val="16"/>
        </w:rPr>
        <w:t xml:space="preserve"> </w:t>
      </w:r>
      <w:proofErr w:type="gramStart"/>
      <w:r>
        <w:rPr>
          <w:b w:val="0"/>
          <w:bCs w:val="0"/>
          <w:i/>
          <w:color w:val="auto"/>
          <w:sz w:val="16"/>
          <w:szCs w:val="16"/>
        </w:rPr>
        <w:t>Photo by A. Bartow, 2009.</w:t>
      </w:r>
      <w:proofErr w:type="gramEnd"/>
    </w:p>
    <w:p w:rsidR="00721B7E" w:rsidRDefault="002375B8" w:rsidP="003524A0">
      <w:pPr>
        <w:pStyle w:val="Heading3"/>
        <w:keepNext/>
      </w:pPr>
      <w:r w:rsidRPr="00A90532">
        <w:t>Seeds and Plant Production</w:t>
      </w:r>
    </w:p>
    <w:p w:rsidR="00F261D3" w:rsidRDefault="00A036ED" w:rsidP="00F50F6E">
      <w:pPr>
        <w:pStyle w:val="NRCSBodyText"/>
        <w:spacing w:after="120"/>
      </w:pPr>
      <w:r w:rsidRPr="00A036ED">
        <w:rPr>
          <w:i/>
        </w:rPr>
        <w:t>Field Establishment</w:t>
      </w:r>
      <w:r>
        <w:rPr>
          <w:i/>
        </w:rPr>
        <w:t xml:space="preserve"> &amp; Maintenance</w:t>
      </w:r>
      <w:r>
        <w:t xml:space="preserve">: </w:t>
      </w:r>
      <w:r w:rsidR="004D5068">
        <w:t xml:space="preserve">For seed production, this species is best established from transplanted plugs in the fall or spring. </w:t>
      </w:r>
      <w:r w:rsidR="007B111B">
        <w:t xml:space="preserve"> </w:t>
      </w:r>
      <w:r w:rsidR="004D5068">
        <w:t xml:space="preserve">Transplanting plugs creates cleaner fields and results in an established productive field in the first growing season.  If direct seeding, sow in the fall or spring at a depth of ¼ to ½ inch and a rate of 4 to 6 lb/ac on 24- to 36-inch row spacing (approximately 30 seeds per square foot).  For smaller plots, it is beneficial to plant into weed fabric </w:t>
      </w:r>
      <w:r w:rsidR="00F50F6E">
        <w:t>for easier</w:t>
      </w:r>
      <w:r w:rsidR="004D5068">
        <w:t xml:space="preserve"> harvest and weed control.</w:t>
      </w:r>
      <w:r w:rsidR="00F50F6E">
        <w:t xml:space="preserve">  </w:t>
      </w:r>
      <w:r w:rsidR="004D5068">
        <w:t>Larger plots may be grown without fabric, but yields may suffer.</w:t>
      </w:r>
      <w:r w:rsidR="00F50F6E">
        <w:t xml:space="preserve">  </w:t>
      </w:r>
      <w:r w:rsidR="00F261D3" w:rsidRPr="00063EE9">
        <w:t>Plants respond well to a</w:t>
      </w:r>
      <w:r w:rsidR="00F261D3">
        <w:t>dditional n</w:t>
      </w:r>
      <w:r w:rsidR="00F261D3" w:rsidRPr="00063EE9">
        <w:t>itrogen</w:t>
      </w:r>
      <w:r w:rsidR="00F261D3">
        <w:t>.</w:t>
      </w:r>
      <w:r w:rsidR="00F50F6E">
        <w:t xml:space="preserve"> </w:t>
      </w:r>
      <w:r w:rsidR="00F261D3">
        <w:t xml:space="preserve"> Plants that were fertilized with 50 lb N/ac in spring at the </w:t>
      </w:r>
      <w:r w:rsidR="00F261D3">
        <w:lastRenderedPageBreak/>
        <w:t>Corvallis PMC had a longer bloom time and higher rates of filled seed.</w:t>
      </w:r>
      <w:r>
        <w:t xml:space="preserve">  Fields established from plugs can be harvested the first year, but yields usually peak between years two and three, and are maintained for many years.  Field longevity is over five years.</w:t>
      </w:r>
      <w:r w:rsidR="00F261D3">
        <w:t xml:space="preserve">  </w:t>
      </w:r>
    </w:p>
    <w:p w:rsidR="004D5068" w:rsidRDefault="00A036ED" w:rsidP="00F50F6E">
      <w:pPr>
        <w:pStyle w:val="NRCSBodyText"/>
        <w:spacing w:after="120"/>
      </w:pPr>
      <w:r w:rsidRPr="00A036ED">
        <w:rPr>
          <w:i/>
        </w:rPr>
        <w:t>Seed Harvest</w:t>
      </w:r>
      <w:r>
        <w:t xml:space="preserve">: </w:t>
      </w:r>
      <w:r w:rsidR="00F261D3">
        <w:t xml:space="preserve">Plants typically have highly variable seed maturation.  It is common to find single plants that simultaneously have flower buds, open flowers, immature seed, and </w:t>
      </w:r>
      <w:r w:rsidR="004D5068">
        <w:t xml:space="preserve">shattered </w:t>
      </w:r>
      <w:r w:rsidR="00F261D3">
        <w:t xml:space="preserve">seed </w:t>
      </w:r>
      <w:r w:rsidR="004D5068">
        <w:t>pods</w:t>
      </w:r>
      <w:r w:rsidR="00F261D3">
        <w:t>.  It can be difficult to determine an optimal harvest time if harvesting a field that does not have weed fabric.</w:t>
      </w:r>
      <w:r w:rsidR="004D5068">
        <w:t xml:space="preserve"> </w:t>
      </w:r>
      <w:r w:rsidR="00F261D3">
        <w:t xml:space="preserve"> For highest yields, direct combine fields with weed fabric when latest maturing seed is in hard dough stage. </w:t>
      </w:r>
      <w:r w:rsidR="004D5068">
        <w:t xml:space="preserve"> </w:t>
      </w:r>
      <w:r w:rsidR="00F261D3">
        <w:t xml:space="preserve">Catch debris as it comes out of the back of the combine on a tarp and dump offsite. </w:t>
      </w:r>
      <w:r w:rsidR="004D5068">
        <w:t xml:space="preserve"> </w:t>
      </w:r>
      <w:r w:rsidR="00F261D3">
        <w:t>After combining, use a flail-</w:t>
      </w:r>
      <w:proofErr w:type="spellStart"/>
      <w:r w:rsidR="00F261D3">
        <w:t>vac</w:t>
      </w:r>
      <w:proofErr w:type="spellEnd"/>
      <w:r w:rsidR="00F261D3">
        <w:t xml:space="preserve"> harvester</w:t>
      </w:r>
      <w:r w:rsidR="004D5068">
        <w:t xml:space="preserve"> (seed stripper)</w:t>
      </w:r>
      <w:r w:rsidR="00F261D3">
        <w:t xml:space="preserve"> to sweep up all the seed remaining on the weed fabric. </w:t>
      </w:r>
      <w:r w:rsidR="004D5068">
        <w:t xml:space="preserve"> </w:t>
      </w:r>
      <w:r w:rsidR="00F261D3">
        <w:t xml:space="preserve">If weed fabric is not used, direct combine field when </w:t>
      </w:r>
      <w:r w:rsidR="004D5068">
        <w:t>most</w:t>
      </w:r>
      <w:r w:rsidR="00F261D3">
        <w:t xml:space="preserve"> seed is between soft dough and hard dough stage. </w:t>
      </w:r>
      <w:r w:rsidR="004D5068">
        <w:t xml:space="preserve"> </w:t>
      </w:r>
      <w:r w:rsidR="00F261D3">
        <w:t>Dry all material on tarps after harvest.</w:t>
      </w:r>
      <w:r w:rsidR="004D5068">
        <w:t xml:space="preserve">  </w:t>
      </w:r>
    </w:p>
    <w:p w:rsidR="00FA5C75" w:rsidRDefault="00A036ED" w:rsidP="00F50F6E">
      <w:pPr>
        <w:pStyle w:val="NRCSBodyText"/>
        <w:spacing w:after="120"/>
      </w:pPr>
      <w:r w:rsidRPr="00A036ED">
        <w:rPr>
          <w:i/>
        </w:rPr>
        <w:t>Seed Conditioning</w:t>
      </w:r>
      <w:r>
        <w:t xml:space="preserve">: </w:t>
      </w:r>
      <w:r w:rsidR="004D5068" w:rsidRPr="004D5068">
        <w:t xml:space="preserve">Harvesting with a combine will separate seed from most other plant material.  </w:t>
      </w:r>
      <w:r>
        <w:t xml:space="preserve">For </w:t>
      </w:r>
      <w:r w:rsidRPr="004D5068">
        <w:t>smaller plots</w:t>
      </w:r>
      <w:r>
        <w:t xml:space="preserve"> where a combine </w:t>
      </w:r>
      <w:r w:rsidR="00A225E5">
        <w:t>cannot</w:t>
      </w:r>
      <w:r>
        <w:t xml:space="preserve"> be used</w:t>
      </w:r>
      <w:r w:rsidR="004D5068" w:rsidRPr="004D5068">
        <w:t>, a thresher would provide the same service.  Seeds are th</w:t>
      </w:r>
      <w:r>
        <w:t>en sent through an air-screen</w:t>
      </w:r>
      <w:r w:rsidR="004D5068" w:rsidRPr="004D5068">
        <w:t xml:space="preserve"> machine to separate remaining plant debris from seed.</w:t>
      </w:r>
      <w:r w:rsidR="004D5068">
        <w:t xml:space="preserve"> </w:t>
      </w:r>
      <w:r w:rsidR="004D5068" w:rsidRPr="004D5068">
        <w:t xml:space="preserve"> Some seed lots contain a high amount of unfilled seed, </w:t>
      </w:r>
      <w:r w:rsidR="004D5068">
        <w:t xml:space="preserve">so </w:t>
      </w:r>
      <w:r w:rsidR="004D5068" w:rsidRPr="004D5068">
        <w:t>be sure to check inside the hulls for seed fill</w:t>
      </w:r>
      <w:r w:rsidR="004D5068">
        <w:t xml:space="preserve">.  </w:t>
      </w:r>
      <w:r w:rsidR="00F261D3">
        <w:t>Yields range from 130 to 270 pounds per acre</w:t>
      </w:r>
      <w:r w:rsidR="001C4ADD">
        <w:t xml:space="preserve"> at the Corvallis PMC</w:t>
      </w:r>
      <w:r w:rsidR="00F261D3">
        <w:t>.</w:t>
      </w:r>
    </w:p>
    <w:p w:rsidR="00DE7F41" w:rsidRPr="00FA5C75" w:rsidRDefault="00FA5C75" w:rsidP="00FA5C75">
      <w:pPr>
        <w:pStyle w:val="NRCSBodyText"/>
        <w:spacing w:after="120"/>
      </w:pPr>
      <w:r w:rsidRPr="00FA5C75">
        <w:rPr>
          <w:i/>
        </w:rPr>
        <w:t>Container Production</w:t>
      </w:r>
      <w:r>
        <w:t xml:space="preserve">: At the Corvallis Plant Materials Center, seeds are sown into </w:t>
      </w:r>
      <w:r w:rsidR="00E06788">
        <w:t>7-cubic-inch Ray Leach “C</w:t>
      </w:r>
      <w:r>
        <w:t>one-</w:t>
      </w:r>
      <w:proofErr w:type="spellStart"/>
      <w:r>
        <w:t>tainers</w:t>
      </w:r>
      <w:proofErr w:type="spellEnd"/>
      <w:r w:rsidR="00E06788">
        <w:t>”</w:t>
      </w:r>
      <w:r>
        <w:t xml:space="preserve"> filled with Sunshine</w:t>
      </w:r>
      <w:r w:rsidR="00E06788">
        <w:t xml:space="preserve"> Mix</w:t>
      </w:r>
      <w:r>
        <w:t xml:space="preserve"> #</w:t>
      </w:r>
      <w:r w:rsidR="00E06788">
        <w:t>1 (a soil</w:t>
      </w:r>
      <w:r w:rsidR="009B236E">
        <w:t xml:space="preserve"> </w:t>
      </w:r>
      <w:r>
        <w:t>less peat-based media) amended with micro-nutrients (</w:t>
      </w:r>
      <w:proofErr w:type="spellStart"/>
      <w:r>
        <w:t>Micromax</w:t>
      </w:r>
      <w:proofErr w:type="spellEnd"/>
      <w:r>
        <w:t>) and a slow-release fertilizer (</w:t>
      </w:r>
      <w:proofErr w:type="spellStart"/>
      <w:r>
        <w:t>Osmocote</w:t>
      </w:r>
      <w:proofErr w:type="spellEnd"/>
      <w:r>
        <w:t xml:space="preserve"> 14-14-14).  Flats are placed in a greenhouse set at moderate temperatures (70°F days/50°F nights).  Seeds generally germinate within one to two weeks, with germination rates around 60%.</w:t>
      </w:r>
      <w:r w:rsidR="00842A02">
        <w:t xml:space="preserve">  Plugs are</w:t>
      </w:r>
      <w:r w:rsidR="00BA646F">
        <w:t xml:space="preserve"> usually</w:t>
      </w:r>
      <w:r w:rsidR="00842A02">
        <w:t xml:space="preserve"> ready to </w:t>
      </w:r>
      <w:r w:rsidR="00BA646F">
        <w:t>harden off and plant out in about 4 to 6 months</w:t>
      </w:r>
      <w:r w:rsidR="00842A02">
        <w:t>.</w:t>
      </w:r>
      <w:r>
        <w:t xml:space="preserve"> </w:t>
      </w:r>
      <w:r w:rsidR="00F261D3">
        <w:t xml:space="preserve">  </w:t>
      </w:r>
    </w:p>
    <w:p w:rsidR="00CD49CC" w:rsidRDefault="00CD49CC" w:rsidP="00FF532B">
      <w:pPr>
        <w:pStyle w:val="Heading3"/>
        <w:keepNext/>
      </w:pPr>
      <w:r w:rsidRPr="00A90532">
        <w:t>Cultivars, Improved, and Selected Materials (and area of origin)</w:t>
      </w:r>
    </w:p>
    <w:p w:rsidR="00DE7F41" w:rsidRPr="00F316B4" w:rsidRDefault="00F316B4" w:rsidP="00DE7F41">
      <w:pPr>
        <w:pStyle w:val="NRCSBodyText"/>
      </w:pPr>
      <w:r>
        <w:t>There are no developed cultivars of rose checker-mallow, but seed and plant materials are sometimes available from commercial sources in Oregon.</w:t>
      </w:r>
    </w:p>
    <w:p w:rsidR="002375B8" w:rsidRPr="00A90532" w:rsidRDefault="002375B8" w:rsidP="00721B7E">
      <w:pPr>
        <w:pStyle w:val="Heading3"/>
        <w:rPr>
          <w:i/>
          <w:iCs/>
        </w:rPr>
      </w:pPr>
      <w:r w:rsidRPr="00A90532">
        <w:t>References</w:t>
      </w:r>
    </w:p>
    <w:p w:rsidR="00FC2DB6" w:rsidRDefault="00FC2DB6" w:rsidP="00AF134F">
      <w:pPr>
        <w:pStyle w:val="NRCSInstructionComment"/>
        <w:ind w:left="360" w:hanging="360"/>
        <w:rPr>
          <w:i w:val="0"/>
        </w:rPr>
      </w:pPr>
      <w:proofErr w:type="gramStart"/>
      <w:r>
        <w:rPr>
          <w:i w:val="0"/>
        </w:rPr>
        <w:t>Alverson, E. 2006.</w:t>
      </w:r>
      <w:proofErr w:type="gramEnd"/>
      <w:r>
        <w:rPr>
          <w:i w:val="0"/>
        </w:rPr>
        <w:t xml:space="preserve"> Taxonomy and variation of some Willamette Valley prairie plants: a plant taxonomist’s perspective on seed collection. </w:t>
      </w:r>
      <w:proofErr w:type="gramStart"/>
      <w:r w:rsidR="00527C9F">
        <w:rPr>
          <w:i w:val="0"/>
        </w:rPr>
        <w:t>Presentation for the workshop “</w:t>
      </w:r>
      <w:r w:rsidR="00527C9F" w:rsidRPr="00527C9F">
        <w:rPr>
          <w:i w:val="0"/>
        </w:rPr>
        <w:t>Addressing Seed Transfer Issues in the Willamette Valley</w:t>
      </w:r>
      <w:r w:rsidR="00527C9F">
        <w:rPr>
          <w:i w:val="0"/>
        </w:rPr>
        <w:t>” on 22 Mar 2006 in Corvallis, OR.</w:t>
      </w:r>
      <w:proofErr w:type="gramEnd"/>
      <w:r w:rsidR="00527C9F">
        <w:rPr>
          <w:i w:val="0"/>
        </w:rPr>
        <w:t xml:space="preserve"> </w:t>
      </w:r>
      <w:r>
        <w:rPr>
          <w:i w:val="0"/>
        </w:rPr>
        <w:t>Available at</w:t>
      </w:r>
      <w:r w:rsidR="00527C9F">
        <w:rPr>
          <w:i w:val="0"/>
        </w:rPr>
        <w:t xml:space="preserve"> </w:t>
      </w:r>
      <w:r w:rsidR="00527C9F" w:rsidRPr="00527C9F">
        <w:rPr>
          <w:i w:val="0"/>
        </w:rPr>
        <w:t>http://www.nativeseednetwork.org/</w:t>
      </w:r>
      <w:r w:rsidR="00527C9F">
        <w:rPr>
          <w:i w:val="0"/>
        </w:rPr>
        <w:t xml:space="preserve"> </w:t>
      </w:r>
      <w:proofErr w:type="spellStart"/>
      <w:r w:rsidR="00527C9F" w:rsidRPr="00527C9F">
        <w:rPr>
          <w:i w:val="0"/>
        </w:rPr>
        <w:t>article_view</w:t>
      </w:r>
      <w:proofErr w:type="gramStart"/>
      <w:r w:rsidR="00527C9F" w:rsidRPr="00527C9F">
        <w:rPr>
          <w:i w:val="0"/>
        </w:rPr>
        <w:t>?id</w:t>
      </w:r>
      <w:proofErr w:type="spellEnd"/>
      <w:proofErr w:type="gramEnd"/>
      <w:r w:rsidR="00527C9F" w:rsidRPr="00527C9F">
        <w:rPr>
          <w:i w:val="0"/>
        </w:rPr>
        <w:t>=33</w:t>
      </w:r>
      <w:r>
        <w:rPr>
          <w:i w:val="0"/>
        </w:rPr>
        <w:t xml:space="preserve"> (accessed 23 Mar 2012). </w:t>
      </w:r>
      <w:proofErr w:type="gramStart"/>
      <w:r>
        <w:rPr>
          <w:i w:val="0"/>
        </w:rPr>
        <w:t>The Nature Conservancy, Eugene, OR.</w:t>
      </w:r>
      <w:proofErr w:type="gramEnd"/>
    </w:p>
    <w:p w:rsidR="0068058A" w:rsidRDefault="0068058A" w:rsidP="00AF134F">
      <w:pPr>
        <w:pStyle w:val="NRCSInstructionComment"/>
        <w:ind w:left="360" w:hanging="360"/>
        <w:rPr>
          <w:i w:val="0"/>
        </w:rPr>
      </w:pPr>
      <w:r w:rsidRPr="0068058A">
        <w:rPr>
          <w:i w:val="0"/>
        </w:rPr>
        <w:t>Gisler, S.D. 2</w:t>
      </w:r>
      <w:r>
        <w:rPr>
          <w:i w:val="0"/>
        </w:rPr>
        <w:t xml:space="preserve">003. </w:t>
      </w:r>
      <w:proofErr w:type="gramStart"/>
      <w:r>
        <w:rPr>
          <w:i w:val="0"/>
        </w:rPr>
        <w:t xml:space="preserve">Reproductive isolation and </w:t>
      </w:r>
      <w:proofErr w:type="spellStart"/>
      <w:r w:rsidRPr="0068058A">
        <w:rPr>
          <w:i w:val="0"/>
        </w:rPr>
        <w:t>interspecific</w:t>
      </w:r>
      <w:proofErr w:type="spellEnd"/>
      <w:r w:rsidRPr="0068058A">
        <w:rPr>
          <w:i w:val="0"/>
        </w:rPr>
        <w:t xml:space="preserve"> hybridization in the threatened species, </w:t>
      </w:r>
      <w:proofErr w:type="spellStart"/>
      <w:r w:rsidRPr="0068058A">
        <w:rPr>
          <w:iCs/>
        </w:rPr>
        <w:t>Sidalcea</w:t>
      </w:r>
      <w:proofErr w:type="spellEnd"/>
      <w:r w:rsidRPr="0068058A">
        <w:rPr>
          <w:iCs/>
        </w:rPr>
        <w:t xml:space="preserve"> </w:t>
      </w:r>
      <w:proofErr w:type="spellStart"/>
      <w:r w:rsidRPr="0068058A">
        <w:rPr>
          <w:iCs/>
        </w:rPr>
        <w:t>nelsoniana</w:t>
      </w:r>
      <w:proofErr w:type="spellEnd"/>
      <w:r>
        <w:rPr>
          <w:i w:val="0"/>
        </w:rPr>
        <w:t>.</w:t>
      </w:r>
      <w:proofErr w:type="gramEnd"/>
      <w:r>
        <w:rPr>
          <w:i w:val="0"/>
        </w:rPr>
        <w:t xml:space="preserve"> </w:t>
      </w:r>
      <w:proofErr w:type="gramStart"/>
      <w:r>
        <w:rPr>
          <w:i w:val="0"/>
        </w:rPr>
        <w:t>Unpublished Master’s thesis.</w:t>
      </w:r>
      <w:proofErr w:type="gramEnd"/>
      <w:r w:rsidRPr="0068058A">
        <w:rPr>
          <w:i w:val="0"/>
        </w:rPr>
        <w:t xml:space="preserve"> </w:t>
      </w:r>
      <w:r>
        <w:rPr>
          <w:i w:val="0"/>
        </w:rPr>
        <w:lastRenderedPageBreak/>
        <w:t>Dep</w:t>
      </w:r>
      <w:r w:rsidRPr="0068058A">
        <w:rPr>
          <w:i w:val="0"/>
        </w:rPr>
        <w:t>t</w:t>
      </w:r>
      <w:r>
        <w:rPr>
          <w:i w:val="0"/>
        </w:rPr>
        <w:t>.</w:t>
      </w:r>
      <w:r w:rsidRPr="0068058A">
        <w:rPr>
          <w:i w:val="0"/>
        </w:rPr>
        <w:t xml:space="preserve"> of Botany and Plant Pathology</w:t>
      </w:r>
      <w:r>
        <w:rPr>
          <w:i w:val="0"/>
        </w:rPr>
        <w:t>,</w:t>
      </w:r>
      <w:r w:rsidRPr="0068058A">
        <w:rPr>
          <w:i w:val="0"/>
        </w:rPr>
        <w:t xml:space="preserve"> </w:t>
      </w:r>
      <w:r>
        <w:rPr>
          <w:i w:val="0"/>
        </w:rPr>
        <w:t>Oregon State Univ., Corvallis</w:t>
      </w:r>
      <w:r w:rsidRPr="0068058A">
        <w:rPr>
          <w:i w:val="0"/>
        </w:rPr>
        <w:t xml:space="preserve">. </w:t>
      </w:r>
    </w:p>
    <w:p w:rsidR="00AF134F" w:rsidRPr="00AF134F" w:rsidRDefault="00AF134F" w:rsidP="00AF134F">
      <w:pPr>
        <w:pStyle w:val="NRCSInstructionComment"/>
        <w:ind w:left="360" w:hanging="360"/>
        <w:rPr>
          <w:i w:val="0"/>
        </w:rPr>
      </w:pPr>
      <w:r w:rsidRPr="00AF134F">
        <w:rPr>
          <w:i w:val="0"/>
        </w:rPr>
        <w:t xml:space="preserve">Gisler, S.D. 2004. Developing biogeographically based population introduction protocols for at-risk Willamette Valley plant species. Report to US Fish and Wildlife Service, Portland, </w:t>
      </w:r>
      <w:r>
        <w:rPr>
          <w:i w:val="0"/>
        </w:rPr>
        <w:t>OR</w:t>
      </w:r>
      <w:r w:rsidRPr="00AF134F">
        <w:rPr>
          <w:i w:val="0"/>
        </w:rPr>
        <w:t>.</w:t>
      </w:r>
      <w:r>
        <w:rPr>
          <w:i w:val="0"/>
        </w:rPr>
        <w:t xml:space="preserve"> Available</w:t>
      </w:r>
      <w:r w:rsidR="00BA5A39">
        <w:rPr>
          <w:i w:val="0"/>
        </w:rPr>
        <w:t xml:space="preserve"> at</w:t>
      </w:r>
      <w:r>
        <w:rPr>
          <w:i w:val="0"/>
        </w:rPr>
        <w:t xml:space="preserve"> http://www.fws.gov/oregonfwo/Species/Data/NelsonNelsonsChecker/Documents/ODA2004ReportSidalcReportSid.pdf (accessed 15 Mar 2012).</w:t>
      </w:r>
      <w:r w:rsidRPr="00AF134F">
        <w:rPr>
          <w:i w:val="0"/>
        </w:rPr>
        <w:t xml:space="preserve"> </w:t>
      </w:r>
      <w:proofErr w:type="gramStart"/>
      <w:r w:rsidRPr="00AF134F">
        <w:rPr>
          <w:i w:val="0"/>
        </w:rPr>
        <w:t>Native Plant Conserv</w:t>
      </w:r>
      <w:r>
        <w:rPr>
          <w:i w:val="0"/>
        </w:rPr>
        <w:t>ation Program, Oregon Dept.</w:t>
      </w:r>
      <w:r w:rsidRPr="00AF134F">
        <w:rPr>
          <w:i w:val="0"/>
        </w:rPr>
        <w:t xml:space="preserve"> of Agr</w:t>
      </w:r>
      <w:r>
        <w:rPr>
          <w:i w:val="0"/>
        </w:rPr>
        <w:t>iculture, Salem</w:t>
      </w:r>
      <w:r w:rsidRPr="00AF134F">
        <w:rPr>
          <w:i w:val="0"/>
        </w:rPr>
        <w:t>.</w:t>
      </w:r>
      <w:proofErr w:type="gramEnd"/>
    </w:p>
    <w:p w:rsidR="00556585" w:rsidRPr="00556585" w:rsidRDefault="00556585" w:rsidP="00556585">
      <w:pPr>
        <w:pStyle w:val="NRCSInstructionComment"/>
        <w:ind w:left="360" w:hanging="360"/>
      </w:pPr>
      <w:proofErr w:type="spellStart"/>
      <w:proofErr w:type="gramStart"/>
      <w:r>
        <w:rPr>
          <w:i w:val="0"/>
        </w:rPr>
        <w:t>Halse</w:t>
      </w:r>
      <w:proofErr w:type="spellEnd"/>
      <w:r>
        <w:rPr>
          <w:i w:val="0"/>
        </w:rPr>
        <w:t>, R.R., B.</w:t>
      </w:r>
      <w:r w:rsidRPr="00556585">
        <w:rPr>
          <w:i w:val="0"/>
        </w:rPr>
        <w:t xml:space="preserve">A. </w:t>
      </w:r>
      <w:proofErr w:type="spellStart"/>
      <w:r>
        <w:rPr>
          <w:i w:val="0"/>
        </w:rPr>
        <w:t>Rottink</w:t>
      </w:r>
      <w:proofErr w:type="spellEnd"/>
      <w:r>
        <w:rPr>
          <w:i w:val="0"/>
        </w:rPr>
        <w:t xml:space="preserve">, </w:t>
      </w:r>
      <w:r w:rsidRPr="00556585">
        <w:rPr>
          <w:i w:val="0"/>
        </w:rPr>
        <w:t xml:space="preserve">and R. </w:t>
      </w:r>
      <w:proofErr w:type="spellStart"/>
      <w:r w:rsidRPr="00556585">
        <w:rPr>
          <w:i w:val="0"/>
        </w:rPr>
        <w:t>Mishaga</w:t>
      </w:r>
      <w:proofErr w:type="spellEnd"/>
      <w:r w:rsidRPr="00556585">
        <w:rPr>
          <w:i w:val="0"/>
        </w:rPr>
        <w:t>.</w:t>
      </w:r>
      <w:proofErr w:type="gramEnd"/>
      <w:r w:rsidRPr="00556585">
        <w:rPr>
          <w:i w:val="0"/>
        </w:rPr>
        <w:t xml:space="preserve"> 1989. Studies in</w:t>
      </w:r>
      <w:r w:rsidRPr="00556585">
        <w:t xml:space="preserve"> </w:t>
      </w:r>
      <w:proofErr w:type="spellStart"/>
      <w:r w:rsidRPr="00556585">
        <w:rPr>
          <w:iCs/>
        </w:rPr>
        <w:t>Sidalcea</w:t>
      </w:r>
      <w:proofErr w:type="spellEnd"/>
      <w:r w:rsidRPr="00556585">
        <w:rPr>
          <w:iCs/>
        </w:rPr>
        <w:t xml:space="preserve"> </w:t>
      </w:r>
      <w:r w:rsidRPr="00556585">
        <w:rPr>
          <w:i w:val="0"/>
        </w:rPr>
        <w:t>taxonomy. Northwest</w:t>
      </w:r>
      <w:r>
        <w:t xml:space="preserve"> </w:t>
      </w:r>
      <w:r>
        <w:rPr>
          <w:i w:val="0"/>
        </w:rPr>
        <w:t>Science 63(4):</w:t>
      </w:r>
      <w:r w:rsidRPr="00556585">
        <w:rPr>
          <w:i w:val="0"/>
        </w:rPr>
        <w:t>154-161.</w:t>
      </w:r>
    </w:p>
    <w:p w:rsidR="006E1B57" w:rsidRDefault="006E1B57" w:rsidP="00B51803">
      <w:pPr>
        <w:pStyle w:val="NRCSInstructionComment"/>
        <w:ind w:left="360" w:hanging="360"/>
        <w:rPr>
          <w:i w:val="0"/>
        </w:rPr>
      </w:pPr>
      <w:proofErr w:type="gramStart"/>
      <w:r>
        <w:rPr>
          <w:i w:val="0"/>
        </w:rPr>
        <w:t xml:space="preserve">Hitchcock, C.L., and A. </w:t>
      </w:r>
      <w:proofErr w:type="spellStart"/>
      <w:r>
        <w:rPr>
          <w:i w:val="0"/>
        </w:rPr>
        <w:t>Cronquist</w:t>
      </w:r>
      <w:proofErr w:type="spellEnd"/>
      <w:r>
        <w:rPr>
          <w:i w:val="0"/>
        </w:rPr>
        <w:t>.</w:t>
      </w:r>
      <w:proofErr w:type="gramEnd"/>
      <w:r>
        <w:rPr>
          <w:i w:val="0"/>
        </w:rPr>
        <w:t xml:space="preserve"> 1961. Vascular </w:t>
      </w:r>
      <w:r w:rsidR="00520791">
        <w:rPr>
          <w:i w:val="0"/>
        </w:rPr>
        <w:t>plants of the Pacific Northwest,</w:t>
      </w:r>
      <w:r>
        <w:rPr>
          <w:i w:val="0"/>
        </w:rPr>
        <w:t xml:space="preserve"> Part 3: </w:t>
      </w:r>
      <w:proofErr w:type="spellStart"/>
      <w:r>
        <w:rPr>
          <w:i w:val="0"/>
        </w:rPr>
        <w:t>Saxifragaceae</w:t>
      </w:r>
      <w:proofErr w:type="spellEnd"/>
      <w:r>
        <w:rPr>
          <w:i w:val="0"/>
        </w:rPr>
        <w:t xml:space="preserve"> to </w:t>
      </w:r>
      <w:proofErr w:type="spellStart"/>
      <w:r>
        <w:rPr>
          <w:i w:val="0"/>
        </w:rPr>
        <w:t>Ericaceae</w:t>
      </w:r>
      <w:proofErr w:type="spellEnd"/>
      <w:r>
        <w:rPr>
          <w:i w:val="0"/>
        </w:rPr>
        <w:t>. Univ. of Washington Press, Seattle.</w:t>
      </w:r>
    </w:p>
    <w:p w:rsidR="00FC2DB6" w:rsidRDefault="00FC2DB6" w:rsidP="00B51803">
      <w:pPr>
        <w:pStyle w:val="NRCSInstructionComment"/>
        <w:ind w:left="360" w:hanging="360"/>
        <w:rPr>
          <w:i w:val="0"/>
        </w:rPr>
      </w:pPr>
      <w:proofErr w:type="gramStart"/>
      <w:r w:rsidRPr="00520791">
        <w:rPr>
          <w:i w:val="0"/>
        </w:rPr>
        <w:t xml:space="preserve">Hitchcock, C.L., and A.R. </w:t>
      </w:r>
      <w:proofErr w:type="spellStart"/>
      <w:r w:rsidRPr="00520791">
        <w:rPr>
          <w:i w:val="0"/>
        </w:rPr>
        <w:t>Kruckeberg</w:t>
      </w:r>
      <w:proofErr w:type="spellEnd"/>
      <w:r w:rsidRPr="00520791">
        <w:rPr>
          <w:i w:val="0"/>
        </w:rPr>
        <w:t>.</w:t>
      </w:r>
      <w:proofErr w:type="gramEnd"/>
      <w:r w:rsidRPr="00520791">
        <w:rPr>
          <w:i w:val="0"/>
        </w:rPr>
        <w:t xml:space="preserve"> 1957. A study of the perennial species of </w:t>
      </w:r>
      <w:proofErr w:type="spellStart"/>
      <w:r w:rsidRPr="00520791">
        <w:t>Sidalcea</w:t>
      </w:r>
      <w:proofErr w:type="spellEnd"/>
      <w:r w:rsidRPr="00520791">
        <w:rPr>
          <w:i w:val="0"/>
        </w:rPr>
        <w:t>.</w:t>
      </w:r>
      <w:r w:rsidR="00520791" w:rsidRPr="00520791">
        <w:rPr>
          <w:i w:val="0"/>
        </w:rPr>
        <w:t xml:space="preserve"> Univ. of Washington Publ.</w:t>
      </w:r>
      <w:r w:rsidR="00BB1820" w:rsidRPr="00520791">
        <w:rPr>
          <w:i w:val="0"/>
        </w:rPr>
        <w:t xml:space="preserve"> </w:t>
      </w:r>
      <w:r w:rsidR="00520791" w:rsidRPr="00520791">
        <w:rPr>
          <w:i w:val="0"/>
        </w:rPr>
        <w:t>Biol.</w:t>
      </w:r>
      <w:r w:rsidR="00BB1820" w:rsidRPr="00520791">
        <w:rPr>
          <w:i w:val="0"/>
        </w:rPr>
        <w:t xml:space="preserve"> </w:t>
      </w:r>
      <w:r w:rsidR="00520791" w:rsidRPr="00520791">
        <w:rPr>
          <w:i w:val="0"/>
        </w:rPr>
        <w:t>18:1-96</w:t>
      </w:r>
      <w:r w:rsidRPr="00520791">
        <w:rPr>
          <w:i w:val="0"/>
        </w:rPr>
        <w:t>.</w:t>
      </w:r>
    </w:p>
    <w:p w:rsidR="00303FAE" w:rsidRDefault="00303FAE" w:rsidP="00B51803">
      <w:pPr>
        <w:pStyle w:val="NRCSInstructionComment"/>
        <w:ind w:left="360" w:hanging="360"/>
        <w:rPr>
          <w:i w:val="0"/>
        </w:rPr>
      </w:pPr>
      <w:proofErr w:type="gramStart"/>
      <w:r>
        <w:rPr>
          <w:i w:val="0"/>
        </w:rPr>
        <w:t>LBCA (Lane County Beekeepers Association).</w:t>
      </w:r>
      <w:proofErr w:type="gramEnd"/>
      <w:r>
        <w:rPr>
          <w:i w:val="0"/>
        </w:rPr>
        <w:t xml:space="preserve"> 2012. Native plants attractive to honeybees. Available at http://www.lcbaor.org/Supportfiles/nativeplants_for_honeybees.pdf (accessed 23 Mar 2012). </w:t>
      </w:r>
      <w:proofErr w:type="gramStart"/>
      <w:r>
        <w:rPr>
          <w:i w:val="0"/>
        </w:rPr>
        <w:t>LCBA, Eugene, OR.</w:t>
      </w:r>
      <w:proofErr w:type="gramEnd"/>
    </w:p>
    <w:p w:rsidR="00D50A19" w:rsidRPr="00D50A19" w:rsidRDefault="00D50A19" w:rsidP="00D50A19">
      <w:pPr>
        <w:pStyle w:val="NRCSInstructionComment"/>
        <w:ind w:left="360" w:hanging="360"/>
        <w:rPr>
          <w:bCs/>
          <w:i w:val="0"/>
        </w:rPr>
      </w:pPr>
      <w:r>
        <w:rPr>
          <w:i w:val="0"/>
        </w:rPr>
        <w:t xml:space="preserve">Leong, J. 2006. </w:t>
      </w:r>
      <w:r>
        <w:rPr>
          <w:bCs/>
          <w:i w:val="0"/>
        </w:rPr>
        <w:t>Bird-foot c</w:t>
      </w:r>
      <w:r w:rsidRPr="00D50A19">
        <w:rPr>
          <w:bCs/>
          <w:i w:val="0"/>
        </w:rPr>
        <w:t>heckerbloom (</w:t>
      </w:r>
      <w:proofErr w:type="spellStart"/>
      <w:r w:rsidRPr="00D50A19">
        <w:rPr>
          <w:bCs/>
          <w:iCs/>
        </w:rPr>
        <w:t>Sidalcea</w:t>
      </w:r>
      <w:proofErr w:type="spellEnd"/>
      <w:r w:rsidRPr="00D50A19">
        <w:rPr>
          <w:bCs/>
          <w:iCs/>
        </w:rPr>
        <w:t xml:space="preserve"> </w:t>
      </w:r>
      <w:proofErr w:type="spellStart"/>
      <w:r w:rsidRPr="00D50A19">
        <w:rPr>
          <w:bCs/>
          <w:iCs/>
        </w:rPr>
        <w:t>pedata</w:t>
      </w:r>
      <w:proofErr w:type="spellEnd"/>
      <w:r w:rsidRPr="00D50A19">
        <w:rPr>
          <w:bCs/>
          <w:i w:val="0"/>
        </w:rPr>
        <w:t>)</w:t>
      </w:r>
      <w:r>
        <w:rPr>
          <w:bCs/>
          <w:i w:val="0"/>
        </w:rPr>
        <w:t xml:space="preserve"> r</w:t>
      </w:r>
      <w:r w:rsidRPr="00D50A19">
        <w:rPr>
          <w:bCs/>
          <w:i w:val="0"/>
        </w:rPr>
        <w:t xml:space="preserve">eserve </w:t>
      </w:r>
      <w:r>
        <w:rPr>
          <w:bCs/>
          <w:i w:val="0"/>
        </w:rPr>
        <w:t>d</w:t>
      </w:r>
      <w:r w:rsidRPr="00D50A19">
        <w:rPr>
          <w:bCs/>
          <w:i w:val="0"/>
        </w:rPr>
        <w:t xml:space="preserve">esign </w:t>
      </w:r>
      <w:r>
        <w:rPr>
          <w:bCs/>
          <w:i w:val="0"/>
        </w:rPr>
        <w:t>c</w:t>
      </w:r>
      <w:r w:rsidRPr="00D50A19">
        <w:rPr>
          <w:bCs/>
          <w:i w:val="0"/>
        </w:rPr>
        <w:t>riteria:</w:t>
      </w:r>
      <w:r>
        <w:rPr>
          <w:bCs/>
          <w:i w:val="0"/>
        </w:rPr>
        <w:t xml:space="preserve"> r</w:t>
      </w:r>
      <w:r w:rsidRPr="00D50A19">
        <w:rPr>
          <w:bCs/>
          <w:i w:val="0"/>
        </w:rPr>
        <w:t xml:space="preserve">eproductive </w:t>
      </w:r>
      <w:r>
        <w:rPr>
          <w:bCs/>
          <w:i w:val="0"/>
        </w:rPr>
        <w:t>p</w:t>
      </w:r>
      <w:r w:rsidRPr="00D50A19">
        <w:rPr>
          <w:bCs/>
          <w:i w:val="0"/>
        </w:rPr>
        <w:t xml:space="preserve">otential in a </w:t>
      </w:r>
      <w:r>
        <w:rPr>
          <w:bCs/>
          <w:i w:val="0"/>
        </w:rPr>
        <w:t>f</w:t>
      </w:r>
      <w:r w:rsidRPr="00D50A19">
        <w:rPr>
          <w:bCs/>
          <w:i w:val="0"/>
        </w:rPr>
        <w:t xml:space="preserve">ragmented </w:t>
      </w:r>
      <w:r>
        <w:rPr>
          <w:bCs/>
          <w:i w:val="0"/>
        </w:rPr>
        <w:t>e</w:t>
      </w:r>
      <w:r w:rsidRPr="00D50A19">
        <w:rPr>
          <w:bCs/>
          <w:i w:val="0"/>
        </w:rPr>
        <w:t>nvironment</w:t>
      </w:r>
      <w:r>
        <w:rPr>
          <w:bCs/>
          <w:i w:val="0"/>
        </w:rPr>
        <w:t xml:space="preserve">. </w:t>
      </w:r>
      <w:proofErr w:type="gramStart"/>
      <w:r>
        <w:rPr>
          <w:bCs/>
          <w:i w:val="0"/>
        </w:rPr>
        <w:t>Section 6 project final r</w:t>
      </w:r>
      <w:r w:rsidRPr="00D50A19">
        <w:rPr>
          <w:bCs/>
          <w:i w:val="0"/>
        </w:rPr>
        <w:t>eport</w:t>
      </w:r>
      <w:r>
        <w:rPr>
          <w:bCs/>
          <w:i w:val="0"/>
        </w:rPr>
        <w:t xml:space="preserve"> to California Dep</w:t>
      </w:r>
      <w:r w:rsidRPr="00D50A19">
        <w:rPr>
          <w:bCs/>
          <w:i w:val="0"/>
        </w:rPr>
        <w:t>t</w:t>
      </w:r>
      <w:r>
        <w:rPr>
          <w:bCs/>
          <w:i w:val="0"/>
        </w:rPr>
        <w:t>.</w:t>
      </w:r>
      <w:r w:rsidRPr="00D50A19">
        <w:rPr>
          <w:bCs/>
          <w:i w:val="0"/>
        </w:rPr>
        <w:t xml:space="preserve"> of Fish and Game</w:t>
      </w:r>
      <w:r>
        <w:rPr>
          <w:bCs/>
          <w:i w:val="0"/>
        </w:rPr>
        <w:t>.</w:t>
      </w:r>
      <w:proofErr w:type="gramEnd"/>
      <w:r>
        <w:rPr>
          <w:bCs/>
          <w:i w:val="0"/>
        </w:rPr>
        <w:t xml:space="preserve"> </w:t>
      </w:r>
      <w:proofErr w:type="gramStart"/>
      <w:r>
        <w:rPr>
          <w:bCs/>
          <w:i w:val="0"/>
        </w:rPr>
        <w:t xml:space="preserve">Available at </w:t>
      </w:r>
      <w:r w:rsidRPr="00D50A19">
        <w:rPr>
          <w:bCs/>
          <w:i w:val="0"/>
        </w:rPr>
        <w:t>nrm.dfg.ca.gov/FileHandler.ashx?</w:t>
      </w:r>
      <w:proofErr w:type="gramEnd"/>
      <w:r>
        <w:rPr>
          <w:bCs/>
          <w:i w:val="0"/>
        </w:rPr>
        <w:t xml:space="preserve"> </w:t>
      </w:r>
      <w:proofErr w:type="spellStart"/>
      <w:r w:rsidRPr="00D50A19">
        <w:rPr>
          <w:bCs/>
          <w:i w:val="0"/>
        </w:rPr>
        <w:t>DocumentVersionID</w:t>
      </w:r>
      <w:proofErr w:type="spellEnd"/>
      <w:r w:rsidRPr="00D50A19">
        <w:rPr>
          <w:bCs/>
          <w:i w:val="0"/>
        </w:rPr>
        <w:t>=40672</w:t>
      </w:r>
      <w:r>
        <w:rPr>
          <w:bCs/>
          <w:i w:val="0"/>
        </w:rPr>
        <w:t xml:space="preserve"> (accessed 26 Mar 2012). </w:t>
      </w:r>
      <w:proofErr w:type="gramStart"/>
      <w:r>
        <w:rPr>
          <w:bCs/>
          <w:i w:val="0"/>
        </w:rPr>
        <w:t xml:space="preserve">Biological Sciences Dept., </w:t>
      </w:r>
      <w:r w:rsidRPr="00D50A19">
        <w:rPr>
          <w:bCs/>
          <w:i w:val="0"/>
        </w:rPr>
        <w:t>California State Polytechnic University, Pomona</w:t>
      </w:r>
      <w:r>
        <w:rPr>
          <w:bCs/>
          <w:i w:val="0"/>
        </w:rPr>
        <w:t>.</w:t>
      </w:r>
      <w:proofErr w:type="gramEnd"/>
    </w:p>
    <w:p w:rsidR="00E50815" w:rsidRDefault="00E50815" w:rsidP="00B51803">
      <w:pPr>
        <w:pStyle w:val="NRCSInstructionComment"/>
        <w:ind w:left="360" w:hanging="360"/>
        <w:rPr>
          <w:i w:val="0"/>
        </w:rPr>
      </w:pPr>
      <w:proofErr w:type="gramStart"/>
      <w:r>
        <w:rPr>
          <w:i w:val="0"/>
        </w:rPr>
        <w:t>Newhouse, B. 2009.</w:t>
      </w:r>
      <w:proofErr w:type="gramEnd"/>
      <w:r>
        <w:rPr>
          <w:i w:val="0"/>
        </w:rPr>
        <w:t xml:space="preserve"> Native plants frequented by native bees in the Willamette Valley </w:t>
      </w:r>
      <w:proofErr w:type="spellStart"/>
      <w:r>
        <w:rPr>
          <w:i w:val="0"/>
        </w:rPr>
        <w:t>Ecoregion</w:t>
      </w:r>
      <w:proofErr w:type="spellEnd"/>
      <w:r>
        <w:rPr>
          <w:i w:val="0"/>
        </w:rPr>
        <w:t xml:space="preserve">, Oregon. Available at http://salixassociates.com/pdf/NativeBee Plants.pdf (accessed 24 Mar 2012). </w:t>
      </w:r>
      <w:proofErr w:type="gramStart"/>
      <w:r>
        <w:rPr>
          <w:i w:val="0"/>
        </w:rPr>
        <w:t>Salix Associates, Eugene, OR.</w:t>
      </w:r>
      <w:proofErr w:type="gramEnd"/>
    </w:p>
    <w:p w:rsidR="00750BC5" w:rsidRDefault="00750BC5" w:rsidP="00B51803">
      <w:pPr>
        <w:pStyle w:val="NRCSInstructionComment"/>
        <w:ind w:left="360" w:hanging="360"/>
        <w:rPr>
          <w:i w:val="0"/>
        </w:rPr>
      </w:pPr>
      <w:proofErr w:type="gramStart"/>
      <w:r>
        <w:rPr>
          <w:i w:val="0"/>
        </w:rPr>
        <w:t>Newhouse, B. 2001.</w:t>
      </w:r>
      <w:proofErr w:type="gramEnd"/>
      <w:r>
        <w:rPr>
          <w:i w:val="0"/>
        </w:rPr>
        <w:t xml:space="preserve"> </w:t>
      </w:r>
      <w:proofErr w:type="gramStart"/>
      <w:r>
        <w:rPr>
          <w:i w:val="0"/>
        </w:rPr>
        <w:t>Willamette Valley butterflies and native host plants.</w:t>
      </w:r>
      <w:proofErr w:type="gramEnd"/>
      <w:r>
        <w:rPr>
          <w:i w:val="0"/>
        </w:rPr>
        <w:t xml:space="preserve"> Available at http://www.naba.org/chapters/nabaes/btrfly-gdng2.html (accessed 23 Mar 2012). </w:t>
      </w:r>
      <w:proofErr w:type="gramStart"/>
      <w:r>
        <w:rPr>
          <w:i w:val="0"/>
        </w:rPr>
        <w:t>NABA</w:t>
      </w:r>
      <w:r w:rsidR="00396C94">
        <w:rPr>
          <w:i w:val="0"/>
        </w:rPr>
        <w:t xml:space="preserve"> Eugene-Springfield Chapter, Eugene, OR.</w:t>
      </w:r>
      <w:proofErr w:type="gramEnd"/>
    </w:p>
    <w:p w:rsidR="00453860" w:rsidRDefault="00453860" w:rsidP="00453860">
      <w:pPr>
        <w:pStyle w:val="NRCSInstructionComment"/>
        <w:ind w:left="360" w:hanging="360"/>
        <w:rPr>
          <w:i w:val="0"/>
        </w:rPr>
      </w:pPr>
      <w:proofErr w:type="gramStart"/>
      <w:r>
        <w:rPr>
          <w:i w:val="0"/>
        </w:rPr>
        <w:t>Schultz, C.B. 2001.</w:t>
      </w:r>
      <w:proofErr w:type="gramEnd"/>
      <w:r>
        <w:rPr>
          <w:i w:val="0"/>
        </w:rPr>
        <w:t xml:space="preserve"> </w:t>
      </w:r>
      <w:proofErr w:type="gramStart"/>
      <w:r w:rsidRPr="00453860">
        <w:rPr>
          <w:i w:val="0"/>
        </w:rPr>
        <w:t>Restoring resources for an endangered butterfly</w:t>
      </w:r>
      <w:r>
        <w:rPr>
          <w:i w:val="0"/>
        </w:rPr>
        <w:t>.</w:t>
      </w:r>
      <w:proofErr w:type="gramEnd"/>
      <w:r>
        <w:rPr>
          <w:i w:val="0"/>
        </w:rPr>
        <w:t xml:space="preserve"> </w:t>
      </w:r>
      <w:r w:rsidRPr="00453860">
        <w:rPr>
          <w:i w:val="0"/>
        </w:rPr>
        <w:t>Journal of Applied</w:t>
      </w:r>
      <w:r>
        <w:rPr>
          <w:i w:val="0"/>
        </w:rPr>
        <w:t xml:space="preserve"> </w:t>
      </w:r>
      <w:r w:rsidRPr="00453860">
        <w:rPr>
          <w:i w:val="0"/>
        </w:rPr>
        <w:t>Ecology</w:t>
      </w:r>
      <w:r>
        <w:rPr>
          <w:i w:val="0"/>
        </w:rPr>
        <w:t xml:space="preserve"> </w:t>
      </w:r>
      <w:r w:rsidRPr="00453860">
        <w:rPr>
          <w:i w:val="0"/>
        </w:rPr>
        <w:t>38</w:t>
      </w:r>
      <w:r>
        <w:rPr>
          <w:i w:val="0"/>
        </w:rPr>
        <w:t>:</w:t>
      </w:r>
      <w:r w:rsidRPr="00453860">
        <w:rPr>
          <w:i w:val="0"/>
        </w:rPr>
        <w:t>1007–1019</w:t>
      </w:r>
      <w:r>
        <w:rPr>
          <w:i w:val="0"/>
        </w:rPr>
        <w:t>.</w:t>
      </w:r>
    </w:p>
    <w:p w:rsidR="0074714F" w:rsidRDefault="0074714F" w:rsidP="0074714F">
      <w:pPr>
        <w:pStyle w:val="NRCSInstructionComment"/>
        <w:ind w:left="360" w:hanging="360"/>
        <w:rPr>
          <w:i w:val="0"/>
        </w:rPr>
      </w:pPr>
      <w:proofErr w:type="gramStart"/>
      <w:r>
        <w:rPr>
          <w:i w:val="0"/>
        </w:rPr>
        <w:t>WDNR (Washington Dep</w:t>
      </w:r>
      <w:r w:rsidRPr="0074714F">
        <w:rPr>
          <w:i w:val="0"/>
        </w:rPr>
        <w:t>t</w:t>
      </w:r>
      <w:r>
        <w:rPr>
          <w:i w:val="0"/>
        </w:rPr>
        <w:t>.</w:t>
      </w:r>
      <w:r w:rsidRPr="0074714F">
        <w:rPr>
          <w:i w:val="0"/>
        </w:rPr>
        <w:t xml:space="preserve"> of Natural Resources</w:t>
      </w:r>
      <w:r>
        <w:rPr>
          <w:i w:val="0"/>
        </w:rPr>
        <w:t>).</w:t>
      </w:r>
      <w:proofErr w:type="gramEnd"/>
      <w:r w:rsidRPr="0074714F">
        <w:rPr>
          <w:i w:val="0"/>
        </w:rPr>
        <w:t xml:space="preserve"> 2003</w:t>
      </w:r>
      <w:r>
        <w:rPr>
          <w:i w:val="0"/>
        </w:rPr>
        <w:t xml:space="preserve">. </w:t>
      </w:r>
      <w:proofErr w:type="spellStart"/>
      <w:r w:rsidRPr="0074714F">
        <w:t>Sidalcea</w:t>
      </w:r>
      <w:proofErr w:type="spellEnd"/>
      <w:r w:rsidRPr="0074714F">
        <w:t xml:space="preserve"> </w:t>
      </w:r>
      <w:proofErr w:type="spellStart"/>
      <w:r w:rsidRPr="0074714F">
        <w:t>malviflora</w:t>
      </w:r>
      <w:proofErr w:type="spellEnd"/>
      <w:r>
        <w:rPr>
          <w:i w:val="0"/>
        </w:rPr>
        <w:t xml:space="preserve"> </w:t>
      </w:r>
      <w:r w:rsidRPr="0074714F">
        <w:rPr>
          <w:i w:val="0"/>
        </w:rPr>
        <w:t xml:space="preserve">ssp. </w:t>
      </w:r>
      <w:proofErr w:type="spellStart"/>
      <w:r w:rsidRPr="0074714F">
        <w:t>virgata</w:t>
      </w:r>
      <w:proofErr w:type="spellEnd"/>
      <w:r>
        <w:rPr>
          <w:i w:val="0"/>
        </w:rPr>
        <w:t xml:space="preserve"> </w:t>
      </w:r>
      <w:r w:rsidRPr="0074714F">
        <w:rPr>
          <w:i w:val="0"/>
        </w:rPr>
        <w:t>rose checker mallow</w:t>
      </w:r>
      <w:r>
        <w:rPr>
          <w:i w:val="0"/>
        </w:rPr>
        <w:t xml:space="preserve">. Available at </w:t>
      </w:r>
      <w:r w:rsidR="00CE24C9">
        <w:rPr>
          <w:i w:val="0"/>
        </w:rPr>
        <w:t>http://www1.dnr.wa.gov/nhp/</w:t>
      </w:r>
      <w:r>
        <w:rPr>
          <w:i w:val="0"/>
        </w:rPr>
        <w:t>refdesk/</w:t>
      </w:r>
      <w:r w:rsidR="00CE24C9">
        <w:rPr>
          <w:i w:val="0"/>
        </w:rPr>
        <w:t xml:space="preserve"> </w:t>
      </w:r>
      <w:proofErr w:type="spellStart"/>
      <w:r>
        <w:rPr>
          <w:i w:val="0"/>
        </w:rPr>
        <w:t>fguide</w:t>
      </w:r>
      <w:proofErr w:type="spellEnd"/>
      <w:r>
        <w:rPr>
          <w:i w:val="0"/>
        </w:rPr>
        <w:t>/</w:t>
      </w:r>
      <w:proofErr w:type="spellStart"/>
      <w:r>
        <w:rPr>
          <w:i w:val="0"/>
        </w:rPr>
        <w:t>pdf</w:t>
      </w:r>
      <w:proofErr w:type="spellEnd"/>
      <w:r>
        <w:rPr>
          <w:i w:val="0"/>
        </w:rPr>
        <w:t>/sidmsi.pdf (accessed 26 Mar 2012).</w:t>
      </w:r>
      <w:r w:rsidRPr="0074714F">
        <w:rPr>
          <w:i w:val="0"/>
        </w:rPr>
        <w:t xml:space="preserve"> </w:t>
      </w:r>
      <w:r>
        <w:rPr>
          <w:i w:val="0"/>
        </w:rPr>
        <w:t>WDNR</w:t>
      </w:r>
      <w:r w:rsidRPr="0074714F">
        <w:rPr>
          <w:i w:val="0"/>
        </w:rPr>
        <w:t>, Washington</w:t>
      </w:r>
      <w:r>
        <w:rPr>
          <w:i w:val="0"/>
        </w:rPr>
        <w:t xml:space="preserve"> </w:t>
      </w:r>
      <w:r w:rsidRPr="0074714F">
        <w:rPr>
          <w:i w:val="0"/>
        </w:rPr>
        <w:t xml:space="preserve">Natural Heritage Program and </w:t>
      </w:r>
      <w:r>
        <w:rPr>
          <w:i w:val="0"/>
        </w:rPr>
        <w:t>BLM, Olympia.</w:t>
      </w:r>
    </w:p>
    <w:p w:rsidR="00A15CF4" w:rsidRDefault="00A15CF4" w:rsidP="00A15CF4">
      <w:pPr>
        <w:pStyle w:val="NRCSInstructionComment"/>
        <w:ind w:left="360" w:hanging="360"/>
        <w:rPr>
          <w:i w:val="0"/>
        </w:rPr>
      </w:pPr>
      <w:proofErr w:type="spellStart"/>
      <w:proofErr w:type="gramStart"/>
      <w:r>
        <w:rPr>
          <w:i w:val="0"/>
        </w:rPr>
        <w:t>Whittall</w:t>
      </w:r>
      <w:proofErr w:type="spellEnd"/>
      <w:r>
        <w:rPr>
          <w:i w:val="0"/>
        </w:rPr>
        <w:t xml:space="preserve">, J., </w:t>
      </w:r>
      <w:r w:rsidRPr="00A15CF4">
        <w:rPr>
          <w:i w:val="0"/>
        </w:rPr>
        <w:t xml:space="preserve">A. Liston, S. Gisler, and R.J. </w:t>
      </w:r>
      <w:proofErr w:type="spellStart"/>
      <w:r w:rsidRPr="00A15CF4">
        <w:rPr>
          <w:i w:val="0"/>
        </w:rPr>
        <w:t>Meinke</w:t>
      </w:r>
      <w:proofErr w:type="spellEnd"/>
      <w:r w:rsidRPr="00A15CF4">
        <w:rPr>
          <w:i w:val="0"/>
        </w:rPr>
        <w:t>.</w:t>
      </w:r>
      <w:proofErr w:type="gramEnd"/>
      <w:r w:rsidRPr="00A15CF4">
        <w:rPr>
          <w:i w:val="0"/>
        </w:rPr>
        <w:t xml:space="preserve"> 2000. Detecting nucleotide</w:t>
      </w:r>
      <w:r>
        <w:rPr>
          <w:i w:val="0"/>
        </w:rPr>
        <w:t xml:space="preserve"> </w:t>
      </w:r>
      <w:proofErr w:type="spellStart"/>
      <w:r w:rsidRPr="00A15CF4">
        <w:rPr>
          <w:i w:val="0"/>
        </w:rPr>
        <w:t>additivity</w:t>
      </w:r>
      <w:proofErr w:type="spellEnd"/>
      <w:r w:rsidRPr="00A15CF4">
        <w:rPr>
          <w:i w:val="0"/>
        </w:rPr>
        <w:t xml:space="preserve"> from direct sequences is a SNAP: an example from </w:t>
      </w:r>
      <w:proofErr w:type="spellStart"/>
      <w:r w:rsidRPr="00A15CF4">
        <w:t>Sidalcea</w:t>
      </w:r>
      <w:proofErr w:type="spellEnd"/>
      <w:r>
        <w:rPr>
          <w:i w:val="0"/>
        </w:rPr>
        <w:t xml:space="preserve"> (</w:t>
      </w:r>
      <w:proofErr w:type="spellStart"/>
      <w:r>
        <w:rPr>
          <w:i w:val="0"/>
        </w:rPr>
        <w:t>Malvaceae</w:t>
      </w:r>
      <w:proofErr w:type="spellEnd"/>
      <w:r>
        <w:rPr>
          <w:i w:val="0"/>
        </w:rPr>
        <w:t>). Plant Biology 2:</w:t>
      </w:r>
      <w:r w:rsidRPr="00A15CF4">
        <w:rPr>
          <w:i w:val="0"/>
        </w:rPr>
        <w:t>211-217.</w:t>
      </w:r>
    </w:p>
    <w:p w:rsidR="00074F9C" w:rsidRPr="00074F9C" w:rsidRDefault="00074F9C" w:rsidP="00074F9C">
      <w:pPr>
        <w:pStyle w:val="NRCSInstructionComment"/>
        <w:ind w:left="360" w:hanging="360"/>
      </w:pPr>
      <w:proofErr w:type="gramStart"/>
      <w:r>
        <w:rPr>
          <w:i w:val="0"/>
        </w:rPr>
        <w:t>Wilson, M.V., P.C. Hammond, and C.B. Schultz.</w:t>
      </w:r>
      <w:proofErr w:type="gramEnd"/>
      <w:r>
        <w:rPr>
          <w:i w:val="0"/>
        </w:rPr>
        <w:t xml:space="preserve"> </w:t>
      </w:r>
      <w:r w:rsidRPr="00074F9C">
        <w:rPr>
          <w:i w:val="0"/>
        </w:rPr>
        <w:t>1997</w:t>
      </w:r>
      <w:r>
        <w:rPr>
          <w:i w:val="0"/>
        </w:rPr>
        <w:t>. The interdependence of native plants and Fender’s blue butterfly. Pp. 83-87 in</w:t>
      </w:r>
      <w:r w:rsidRPr="00074F9C">
        <w:rPr>
          <w:i w:val="0"/>
        </w:rPr>
        <w:t xml:space="preserve"> T.N. Kaye, A. Liston, </w:t>
      </w:r>
      <w:r w:rsidRPr="00074F9C">
        <w:rPr>
          <w:i w:val="0"/>
        </w:rPr>
        <w:lastRenderedPageBreak/>
        <w:t xml:space="preserve">R.M. Love, D. </w:t>
      </w:r>
      <w:proofErr w:type="spellStart"/>
      <w:r w:rsidRPr="00074F9C">
        <w:rPr>
          <w:i w:val="0"/>
        </w:rPr>
        <w:t>Luomo</w:t>
      </w:r>
      <w:proofErr w:type="spellEnd"/>
      <w:r w:rsidRPr="00074F9C">
        <w:rPr>
          <w:i w:val="0"/>
        </w:rPr>
        <w:t xml:space="preserve">, R.J. </w:t>
      </w:r>
      <w:proofErr w:type="spellStart"/>
      <w:r w:rsidRPr="00074F9C">
        <w:rPr>
          <w:i w:val="0"/>
        </w:rPr>
        <w:t>Meinke</w:t>
      </w:r>
      <w:proofErr w:type="spellEnd"/>
      <w:r w:rsidRPr="00074F9C">
        <w:rPr>
          <w:i w:val="0"/>
        </w:rPr>
        <w:t>, and</w:t>
      </w:r>
      <w:r>
        <w:rPr>
          <w:i w:val="0"/>
        </w:rPr>
        <w:t xml:space="preserve"> </w:t>
      </w:r>
      <w:r w:rsidRPr="00074F9C">
        <w:rPr>
          <w:i w:val="0"/>
        </w:rPr>
        <w:t>M.V.</w:t>
      </w:r>
      <w:r>
        <w:rPr>
          <w:i w:val="0"/>
        </w:rPr>
        <w:t xml:space="preserve"> </w:t>
      </w:r>
      <w:r w:rsidRPr="00074F9C">
        <w:rPr>
          <w:i w:val="0"/>
        </w:rPr>
        <w:t xml:space="preserve">Wilson (ed.) Conservation and </w:t>
      </w:r>
      <w:r>
        <w:rPr>
          <w:i w:val="0"/>
        </w:rPr>
        <w:t>m</w:t>
      </w:r>
      <w:r w:rsidRPr="00074F9C">
        <w:rPr>
          <w:i w:val="0"/>
        </w:rPr>
        <w:t xml:space="preserve">anagement of </w:t>
      </w:r>
      <w:r>
        <w:rPr>
          <w:i w:val="0"/>
        </w:rPr>
        <w:t>n</w:t>
      </w:r>
      <w:r w:rsidRPr="00074F9C">
        <w:rPr>
          <w:i w:val="0"/>
        </w:rPr>
        <w:t xml:space="preserve">ative </w:t>
      </w:r>
      <w:r>
        <w:rPr>
          <w:i w:val="0"/>
        </w:rPr>
        <w:t>f</w:t>
      </w:r>
      <w:r w:rsidRPr="00074F9C">
        <w:rPr>
          <w:i w:val="0"/>
        </w:rPr>
        <w:t xml:space="preserve">lora and </w:t>
      </w:r>
      <w:r>
        <w:rPr>
          <w:i w:val="0"/>
        </w:rPr>
        <w:t>f</w:t>
      </w:r>
      <w:r w:rsidRPr="00074F9C">
        <w:rPr>
          <w:i w:val="0"/>
        </w:rPr>
        <w:t>ungi.</w:t>
      </w:r>
      <w:r>
        <w:t xml:space="preserve"> </w:t>
      </w:r>
      <w:proofErr w:type="gramStart"/>
      <w:r w:rsidRPr="00074F9C">
        <w:rPr>
          <w:i w:val="0"/>
        </w:rPr>
        <w:t>Native Plant Soci</w:t>
      </w:r>
      <w:r>
        <w:rPr>
          <w:i w:val="0"/>
        </w:rPr>
        <w:t>ety of Oregon, Corvallis</w:t>
      </w:r>
      <w:r w:rsidRPr="00074F9C">
        <w:rPr>
          <w:i w:val="0"/>
        </w:rPr>
        <w:t>.</w:t>
      </w:r>
      <w:proofErr w:type="gramEnd"/>
    </w:p>
    <w:p w:rsidR="00D36016" w:rsidRDefault="00DD41E3" w:rsidP="00033841">
      <w:pPr>
        <w:pStyle w:val="Heading3"/>
      </w:pPr>
      <w:r w:rsidRPr="00A90532">
        <w:t>Prepared By</w:t>
      </w:r>
      <w:r w:rsidR="00721E96">
        <w:t xml:space="preserve">:  </w:t>
      </w:r>
    </w:p>
    <w:p w:rsidR="00DE7F41" w:rsidRPr="00CF08C5" w:rsidRDefault="00D36016" w:rsidP="00DE7F41">
      <w:pPr>
        <w:pStyle w:val="NRCSBodyText"/>
      </w:pPr>
      <w:r>
        <w:rPr>
          <w:i/>
        </w:rPr>
        <w:t>Annie Young-Mathews</w:t>
      </w:r>
      <w:r w:rsidR="00CF08C5">
        <w:rPr>
          <w:i/>
        </w:rPr>
        <w:t xml:space="preserve">, </w:t>
      </w:r>
      <w:r w:rsidR="00CF08C5">
        <w:t>Conservation Agronomist</w:t>
      </w:r>
    </w:p>
    <w:p w:rsidR="00D36016" w:rsidRPr="00D36016" w:rsidRDefault="00CF08C5" w:rsidP="00DE7F41">
      <w:pPr>
        <w:pStyle w:val="NRCSBodyText"/>
      </w:pPr>
      <w:r>
        <w:t xml:space="preserve">USDA NRCS </w:t>
      </w:r>
      <w:r w:rsidR="00D36016" w:rsidRPr="00D36016">
        <w:t>Corvallis Plant Materials Center, Oregon</w:t>
      </w:r>
    </w:p>
    <w:p w:rsidR="00F26813" w:rsidRPr="00A90532" w:rsidRDefault="00F26813" w:rsidP="00C42F25">
      <w:pPr>
        <w:pStyle w:val="Heading3"/>
        <w:keepNext/>
        <w:rPr>
          <w:i/>
          <w:iCs/>
        </w:rPr>
      </w:pPr>
      <w:r w:rsidRPr="00A90532">
        <w:t>Citation</w:t>
      </w:r>
    </w:p>
    <w:p w:rsidR="00EE4060" w:rsidRDefault="00D36016" w:rsidP="001F6B39">
      <w:pPr>
        <w:pStyle w:val="BodytextNRCS"/>
      </w:pPr>
      <w:bookmarkStart w:id="1" w:name="OLE_LINK3"/>
      <w:bookmarkStart w:id="2" w:name="OLE_LINK4"/>
      <w:proofErr w:type="gramStart"/>
      <w:r>
        <w:t>Young-Mathews, A. 2012</w:t>
      </w:r>
      <w:r w:rsidR="00EE4060">
        <w:t>.</w:t>
      </w:r>
      <w:proofErr w:type="gramEnd"/>
      <w:r w:rsidR="00EE4060">
        <w:t xml:space="preserve"> </w:t>
      </w:r>
      <w:proofErr w:type="gramStart"/>
      <w:r w:rsidR="00EE4060" w:rsidRPr="00514BD8">
        <w:t xml:space="preserve">Plant </w:t>
      </w:r>
      <w:r>
        <w:t>g</w:t>
      </w:r>
      <w:r w:rsidR="00EE4060" w:rsidRPr="00514BD8">
        <w:t xml:space="preserve">uide for </w:t>
      </w:r>
      <w:r w:rsidR="003E7F06">
        <w:t>rose checker-mallow</w:t>
      </w:r>
      <w:r w:rsidR="00EE4060">
        <w:t xml:space="preserve"> (</w:t>
      </w:r>
      <w:proofErr w:type="spellStart"/>
      <w:r>
        <w:rPr>
          <w:i/>
        </w:rPr>
        <w:t>Sidalcea</w:t>
      </w:r>
      <w:proofErr w:type="spellEnd"/>
      <w:r>
        <w:rPr>
          <w:i/>
        </w:rPr>
        <w:t xml:space="preserve"> </w:t>
      </w:r>
      <w:proofErr w:type="spellStart"/>
      <w:r>
        <w:rPr>
          <w:i/>
        </w:rPr>
        <w:t>virgata</w:t>
      </w:r>
      <w:proofErr w:type="spellEnd"/>
      <w:r w:rsidR="00EE4060">
        <w:rPr>
          <w:i/>
        </w:rPr>
        <w:t>)</w:t>
      </w:r>
      <w:r w:rsidR="00EE4060">
        <w:t>.</w:t>
      </w:r>
      <w:proofErr w:type="gramEnd"/>
      <w:r w:rsidR="00EE4060">
        <w:t xml:space="preserve"> </w:t>
      </w:r>
      <w:proofErr w:type="gramStart"/>
      <w:r w:rsidR="00EE4060">
        <w:t xml:space="preserve">USDA-Natural Resources Conservation Service, </w:t>
      </w:r>
      <w:r>
        <w:t>Plant Materials Center, Corvallis, OR</w:t>
      </w:r>
      <w:r w:rsidR="00EE4060">
        <w:t>.</w:t>
      </w:r>
      <w:proofErr w:type="gramEnd"/>
    </w:p>
    <w:bookmarkEnd w:id="1"/>
    <w:bookmarkEnd w:id="2"/>
    <w:p w:rsidR="000E3166" w:rsidRPr="00705B62" w:rsidRDefault="000E3166" w:rsidP="000E3166">
      <w:pPr>
        <w:pStyle w:val="NRCSBodyText"/>
        <w:spacing w:before="240"/>
        <w:rPr>
          <w:i/>
        </w:rPr>
      </w:pPr>
      <w:r w:rsidRPr="000E3166">
        <w:lastRenderedPageBreak/>
        <w:t xml:space="preserve">Published </w:t>
      </w:r>
      <w:r w:rsidR="00C42F25">
        <w:t>May</w:t>
      </w:r>
      <w:r w:rsidR="00D36016" w:rsidRPr="00D36016">
        <w:t xml:space="preserve"> 2012</w:t>
      </w:r>
    </w:p>
    <w:p w:rsidR="00CD49CC" w:rsidRPr="003A0D04" w:rsidRDefault="002375B8" w:rsidP="00DE7F41">
      <w:pPr>
        <w:pStyle w:val="BodytextNRCS"/>
        <w:spacing w:before="120"/>
        <w:rPr>
          <w:sz w:val="14"/>
          <w:szCs w:val="14"/>
        </w:rPr>
      </w:pPr>
      <w:r w:rsidRPr="003A0D04">
        <w:rPr>
          <w:sz w:val="14"/>
          <w:szCs w:val="14"/>
        </w:rPr>
        <w:t>Edited:</w:t>
      </w:r>
      <w:r w:rsidR="0063641D" w:rsidRPr="003A0D04">
        <w:rPr>
          <w:sz w:val="14"/>
          <w:szCs w:val="14"/>
        </w:rPr>
        <w:t xml:space="preserve"> </w:t>
      </w:r>
      <w:r w:rsidR="003A0D04" w:rsidRPr="003A0D04">
        <w:rPr>
          <w:sz w:val="14"/>
          <w:szCs w:val="14"/>
        </w:rPr>
        <w:t>26</w:t>
      </w:r>
      <w:r w:rsidR="00E81DB8" w:rsidRPr="003A0D04">
        <w:rPr>
          <w:sz w:val="14"/>
          <w:szCs w:val="14"/>
        </w:rPr>
        <w:t xml:space="preserve">Mar2012 </w:t>
      </w:r>
      <w:proofErr w:type="spellStart"/>
      <w:r w:rsidR="00E81DB8" w:rsidRPr="003A0D04">
        <w:rPr>
          <w:sz w:val="14"/>
          <w:szCs w:val="14"/>
        </w:rPr>
        <w:t>dcd</w:t>
      </w:r>
      <w:proofErr w:type="spellEnd"/>
      <w:r w:rsidR="008971BD" w:rsidRPr="003A0D04">
        <w:rPr>
          <w:sz w:val="14"/>
          <w:szCs w:val="14"/>
        </w:rPr>
        <w:t>;</w:t>
      </w:r>
      <w:r w:rsidR="003A0D04" w:rsidRPr="003A0D04">
        <w:rPr>
          <w:sz w:val="14"/>
          <w:szCs w:val="14"/>
        </w:rPr>
        <w:t xml:space="preserve"> 27Mar2012 </w:t>
      </w:r>
      <w:proofErr w:type="spellStart"/>
      <w:r w:rsidR="003A0D04" w:rsidRPr="003A0D04">
        <w:rPr>
          <w:sz w:val="14"/>
          <w:szCs w:val="14"/>
        </w:rPr>
        <w:t>ab</w:t>
      </w:r>
      <w:proofErr w:type="spellEnd"/>
      <w:r w:rsidR="009B236E">
        <w:rPr>
          <w:sz w:val="14"/>
          <w:szCs w:val="14"/>
        </w:rPr>
        <w:t>; 17Apr2012 jab</w:t>
      </w:r>
      <w:r w:rsidR="00C42F25">
        <w:rPr>
          <w:sz w:val="14"/>
          <w:szCs w:val="14"/>
        </w:rPr>
        <w:t>; 27Apr2012 gm</w:t>
      </w:r>
      <w:r w:rsidR="008971BD" w:rsidRPr="003A0D04">
        <w:rPr>
          <w:sz w:val="14"/>
          <w:szCs w:val="14"/>
        </w:rPr>
        <w:t xml:space="preserve"> </w:t>
      </w:r>
      <w:r w:rsidR="0063641D" w:rsidRPr="003A0D04">
        <w:rPr>
          <w:sz w:val="14"/>
          <w:szCs w:val="14"/>
        </w:rPr>
        <w:t xml:space="preserve"> </w:t>
      </w:r>
    </w:p>
    <w:p w:rsidR="008D400F" w:rsidRPr="00243237" w:rsidRDefault="008D400F" w:rsidP="000E3166">
      <w:pPr>
        <w:pStyle w:val="BodytextNRCS"/>
        <w:spacing w:before="240"/>
        <w:rPr>
          <w:sz w:val="16"/>
          <w:szCs w:val="16"/>
        </w:rPr>
      </w:pPr>
      <w:r w:rsidRPr="00243237">
        <w:rPr>
          <w:sz w:val="16"/>
          <w:szCs w:val="16"/>
        </w:rPr>
        <w:t xml:space="preserve">For more information about this and other plants, please contact your local NRCS field office or Conservation District </w:t>
      </w:r>
      <w:r w:rsidR="00E87D06" w:rsidRPr="00243237">
        <w:rPr>
          <w:sz w:val="16"/>
          <w:szCs w:val="16"/>
        </w:rPr>
        <w:t xml:space="preserve">at </w:t>
      </w:r>
      <w:hyperlink r:id="rId15" w:tgtFrame="_blank" w:tooltip="USDA NRCS Web site" w:history="1">
        <w:r w:rsidR="00E87D06" w:rsidRPr="00243237">
          <w:rPr>
            <w:rStyle w:val="Hyperlink"/>
            <w:sz w:val="16"/>
            <w:szCs w:val="16"/>
          </w:rPr>
          <w:t>http://www.nrcs.usda.gov/</w:t>
        </w:r>
      </w:hyperlink>
      <w:r w:rsidR="00E87D06" w:rsidRPr="00243237">
        <w:rPr>
          <w:sz w:val="16"/>
          <w:szCs w:val="16"/>
        </w:rPr>
        <w:t xml:space="preserve"> and visit the PLANTS Web site at </w:t>
      </w:r>
      <w:hyperlink r:id="rId16" w:tgtFrame="_blank" w:tooltip="PLANTS Web site" w:history="1">
        <w:r w:rsidR="00E87D06" w:rsidRPr="00243237">
          <w:rPr>
            <w:rStyle w:val="Hyperlink"/>
            <w:sz w:val="16"/>
            <w:szCs w:val="16"/>
          </w:rPr>
          <w:t>http://plants.usda.gov/</w:t>
        </w:r>
      </w:hyperlink>
      <w:r w:rsidR="00E87D06" w:rsidRPr="00243237">
        <w:rPr>
          <w:sz w:val="16"/>
          <w:szCs w:val="16"/>
        </w:rPr>
        <w:t xml:space="preserve"> </w:t>
      </w:r>
      <w:r w:rsidRPr="00243237">
        <w:rPr>
          <w:sz w:val="16"/>
          <w:szCs w:val="16"/>
        </w:rPr>
        <w:t>or the Plant Materials Program Web site</w:t>
      </w:r>
      <w:r w:rsidR="00721E96" w:rsidRPr="00243237">
        <w:rPr>
          <w:sz w:val="16"/>
          <w:szCs w:val="16"/>
        </w:rPr>
        <w:t xml:space="preserve"> </w:t>
      </w:r>
      <w:hyperlink r:id="rId17" w:tgtFrame="_blank" w:tooltip="Plant Materials Program Web site" w:history="1">
        <w:r w:rsidR="00721E96" w:rsidRPr="00243237">
          <w:rPr>
            <w:rStyle w:val="Hyperlink"/>
            <w:sz w:val="16"/>
            <w:szCs w:val="16"/>
          </w:rPr>
          <w:t>http://plant-materials.nrcs.usda.gov</w:t>
        </w:r>
      </w:hyperlink>
      <w:r w:rsidR="00721E96" w:rsidRPr="00243237">
        <w:rPr>
          <w:sz w:val="16"/>
          <w:szCs w:val="16"/>
        </w:rPr>
        <w:t>.</w:t>
      </w:r>
    </w:p>
    <w:p w:rsidR="00721E96" w:rsidRPr="00243237" w:rsidRDefault="00721E96" w:rsidP="00DE7F41">
      <w:pPr>
        <w:pStyle w:val="BodytextNRCS"/>
        <w:spacing w:before="240"/>
        <w:rPr>
          <w:sz w:val="16"/>
          <w:szCs w:val="16"/>
        </w:rPr>
      </w:pPr>
      <w:proofErr w:type="gramStart"/>
      <w:r w:rsidRPr="00243237">
        <w:rPr>
          <w:sz w:val="16"/>
          <w:szCs w:val="16"/>
        </w:rPr>
        <w:t>PLANTS is</w:t>
      </w:r>
      <w:proofErr w:type="gramEnd"/>
      <w:r w:rsidRPr="00243237">
        <w:rPr>
          <w:sz w:val="16"/>
          <w:szCs w:val="16"/>
        </w:rPr>
        <w:t xml:space="preserve"> not responsible for the content or availability of other Web sites.</w:t>
      </w: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sectPr w:rsidR="000C2C03" w:rsidSect="002F4DFE">
          <w:headerReference w:type="default" r:id="rId18"/>
          <w:footerReference w:type="default" r:id="rId19"/>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4316" w:rsidRDefault="00944316">
      <w:r>
        <w:separator/>
      </w:r>
    </w:p>
  </w:endnote>
  <w:endnote w:type="continuationSeparator" w:id="0">
    <w:p w:rsidR="00944316" w:rsidRDefault="0094431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Segoe UI"/>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2694" w:rsidRDefault="00D0269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1F7210" w:rsidRDefault="009322AB" w:rsidP="001F7210">
    <w:pPr>
      <w:pStyle w:val="Header"/>
      <w:jc w:val="left"/>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42E" w:rsidRDefault="00C2542E"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4316" w:rsidRDefault="00944316">
      <w:r>
        <w:separator/>
      </w:r>
    </w:p>
  </w:footnote>
  <w:footnote w:type="continuationSeparator" w:id="0">
    <w:p w:rsidR="00944316" w:rsidRDefault="0094431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2694" w:rsidRDefault="00D0269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3749B3" w:rsidRDefault="009322AB"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12"/>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88066">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921762"/>
    <w:rsid w:val="00007042"/>
    <w:rsid w:val="000171EC"/>
    <w:rsid w:val="00024DE6"/>
    <w:rsid w:val="00033841"/>
    <w:rsid w:val="00034B57"/>
    <w:rsid w:val="00044CEF"/>
    <w:rsid w:val="00046E38"/>
    <w:rsid w:val="000578C2"/>
    <w:rsid w:val="000607FF"/>
    <w:rsid w:val="00061FD0"/>
    <w:rsid w:val="00074F9C"/>
    <w:rsid w:val="00076424"/>
    <w:rsid w:val="000867C9"/>
    <w:rsid w:val="00095E67"/>
    <w:rsid w:val="000A1774"/>
    <w:rsid w:val="000A69A1"/>
    <w:rsid w:val="000B1EC7"/>
    <w:rsid w:val="000C04E7"/>
    <w:rsid w:val="000C09D7"/>
    <w:rsid w:val="000C2C03"/>
    <w:rsid w:val="000D3A30"/>
    <w:rsid w:val="000E3166"/>
    <w:rsid w:val="000E35A0"/>
    <w:rsid w:val="000F019C"/>
    <w:rsid w:val="000F1970"/>
    <w:rsid w:val="000F4C63"/>
    <w:rsid w:val="00136DA6"/>
    <w:rsid w:val="00143135"/>
    <w:rsid w:val="001478F1"/>
    <w:rsid w:val="00157474"/>
    <w:rsid w:val="001577C8"/>
    <w:rsid w:val="00161F74"/>
    <w:rsid w:val="00173092"/>
    <w:rsid w:val="00174F47"/>
    <w:rsid w:val="00186361"/>
    <w:rsid w:val="001B0207"/>
    <w:rsid w:val="001B6C75"/>
    <w:rsid w:val="001C4209"/>
    <w:rsid w:val="001C4ADD"/>
    <w:rsid w:val="001D074C"/>
    <w:rsid w:val="001D3988"/>
    <w:rsid w:val="001D6A53"/>
    <w:rsid w:val="001E1299"/>
    <w:rsid w:val="001E5DEE"/>
    <w:rsid w:val="001F0496"/>
    <w:rsid w:val="001F6B39"/>
    <w:rsid w:val="001F7210"/>
    <w:rsid w:val="002073CB"/>
    <w:rsid w:val="002127B5"/>
    <w:rsid w:val="002148DF"/>
    <w:rsid w:val="00222F37"/>
    <w:rsid w:val="00226C58"/>
    <w:rsid w:val="00232453"/>
    <w:rsid w:val="002326A9"/>
    <w:rsid w:val="0023556E"/>
    <w:rsid w:val="002375B8"/>
    <w:rsid w:val="00237B9D"/>
    <w:rsid w:val="00243237"/>
    <w:rsid w:val="00263FC0"/>
    <w:rsid w:val="0026727E"/>
    <w:rsid w:val="00272129"/>
    <w:rsid w:val="00274F66"/>
    <w:rsid w:val="0027648E"/>
    <w:rsid w:val="00280D6D"/>
    <w:rsid w:val="00280F13"/>
    <w:rsid w:val="00281CE9"/>
    <w:rsid w:val="00283B5D"/>
    <w:rsid w:val="00293979"/>
    <w:rsid w:val="00293DA7"/>
    <w:rsid w:val="002965CA"/>
    <w:rsid w:val="0029707F"/>
    <w:rsid w:val="002A4312"/>
    <w:rsid w:val="002A6B97"/>
    <w:rsid w:val="002B5C39"/>
    <w:rsid w:val="002B7876"/>
    <w:rsid w:val="002C3B5E"/>
    <w:rsid w:val="002C45BA"/>
    <w:rsid w:val="002C5E48"/>
    <w:rsid w:val="002D2D28"/>
    <w:rsid w:val="002E62A3"/>
    <w:rsid w:val="002E6B0C"/>
    <w:rsid w:val="002F1082"/>
    <w:rsid w:val="002F4DFE"/>
    <w:rsid w:val="00302C9A"/>
    <w:rsid w:val="00303FAE"/>
    <w:rsid w:val="00307324"/>
    <w:rsid w:val="0031050C"/>
    <w:rsid w:val="003132D4"/>
    <w:rsid w:val="00313599"/>
    <w:rsid w:val="0032662A"/>
    <w:rsid w:val="00331B1C"/>
    <w:rsid w:val="00332998"/>
    <w:rsid w:val="00341F59"/>
    <w:rsid w:val="0034256E"/>
    <w:rsid w:val="003510EE"/>
    <w:rsid w:val="003524A0"/>
    <w:rsid w:val="00354A89"/>
    <w:rsid w:val="0036701D"/>
    <w:rsid w:val="003749B3"/>
    <w:rsid w:val="003759E1"/>
    <w:rsid w:val="00376137"/>
    <w:rsid w:val="00377934"/>
    <w:rsid w:val="00380D17"/>
    <w:rsid w:val="00381329"/>
    <w:rsid w:val="00383BE6"/>
    <w:rsid w:val="00391410"/>
    <w:rsid w:val="00395D33"/>
    <w:rsid w:val="00396C94"/>
    <w:rsid w:val="003A0D04"/>
    <w:rsid w:val="003A5407"/>
    <w:rsid w:val="003C197C"/>
    <w:rsid w:val="003C6BC8"/>
    <w:rsid w:val="003D0BA9"/>
    <w:rsid w:val="003D55DC"/>
    <w:rsid w:val="003E1E4D"/>
    <w:rsid w:val="003E2F13"/>
    <w:rsid w:val="003E66FA"/>
    <w:rsid w:val="003E7F06"/>
    <w:rsid w:val="003F5CEF"/>
    <w:rsid w:val="004011BB"/>
    <w:rsid w:val="004016C9"/>
    <w:rsid w:val="004032F8"/>
    <w:rsid w:val="00403EF1"/>
    <w:rsid w:val="00404192"/>
    <w:rsid w:val="004052E3"/>
    <w:rsid w:val="00416D52"/>
    <w:rsid w:val="00431AD2"/>
    <w:rsid w:val="00433E9F"/>
    <w:rsid w:val="004340C9"/>
    <w:rsid w:val="004364E5"/>
    <w:rsid w:val="00437F11"/>
    <w:rsid w:val="00441EB6"/>
    <w:rsid w:val="0044320D"/>
    <w:rsid w:val="00445D91"/>
    <w:rsid w:val="0044715E"/>
    <w:rsid w:val="004500D1"/>
    <w:rsid w:val="00453860"/>
    <w:rsid w:val="00456562"/>
    <w:rsid w:val="0046432F"/>
    <w:rsid w:val="0047038F"/>
    <w:rsid w:val="0048172E"/>
    <w:rsid w:val="0048212B"/>
    <w:rsid w:val="00485D14"/>
    <w:rsid w:val="00486806"/>
    <w:rsid w:val="00494A1E"/>
    <w:rsid w:val="004A249A"/>
    <w:rsid w:val="004A3095"/>
    <w:rsid w:val="004A50AC"/>
    <w:rsid w:val="004B21A9"/>
    <w:rsid w:val="004C00E4"/>
    <w:rsid w:val="004C7693"/>
    <w:rsid w:val="004D5068"/>
    <w:rsid w:val="004E0404"/>
    <w:rsid w:val="004E2BD6"/>
    <w:rsid w:val="004E4F33"/>
    <w:rsid w:val="004F2702"/>
    <w:rsid w:val="004F75FB"/>
    <w:rsid w:val="004F78CE"/>
    <w:rsid w:val="005074FA"/>
    <w:rsid w:val="005124C2"/>
    <w:rsid w:val="005206D3"/>
    <w:rsid w:val="0052078A"/>
    <w:rsid w:val="00520791"/>
    <w:rsid w:val="00520FAC"/>
    <w:rsid w:val="00527C9F"/>
    <w:rsid w:val="005442F9"/>
    <w:rsid w:val="00552FC3"/>
    <w:rsid w:val="00556585"/>
    <w:rsid w:val="00564F15"/>
    <w:rsid w:val="00584494"/>
    <w:rsid w:val="005903F9"/>
    <w:rsid w:val="00592CFA"/>
    <w:rsid w:val="005950BD"/>
    <w:rsid w:val="005A0F09"/>
    <w:rsid w:val="005A2740"/>
    <w:rsid w:val="005C2B2C"/>
    <w:rsid w:val="005C2C6D"/>
    <w:rsid w:val="005C7923"/>
    <w:rsid w:val="005D6D10"/>
    <w:rsid w:val="005F57D8"/>
    <w:rsid w:val="005F6574"/>
    <w:rsid w:val="005F6BC2"/>
    <w:rsid w:val="00603835"/>
    <w:rsid w:val="00604076"/>
    <w:rsid w:val="00614036"/>
    <w:rsid w:val="0061608E"/>
    <w:rsid w:val="006333FE"/>
    <w:rsid w:val="00634E80"/>
    <w:rsid w:val="0063641D"/>
    <w:rsid w:val="00666C7B"/>
    <w:rsid w:val="00675DBC"/>
    <w:rsid w:val="0068058A"/>
    <w:rsid w:val="0068523F"/>
    <w:rsid w:val="006A29CA"/>
    <w:rsid w:val="006B4B3E"/>
    <w:rsid w:val="006B716F"/>
    <w:rsid w:val="006C44A9"/>
    <w:rsid w:val="006D1492"/>
    <w:rsid w:val="006D7A42"/>
    <w:rsid w:val="006E1B57"/>
    <w:rsid w:val="006F7A43"/>
    <w:rsid w:val="00704BA1"/>
    <w:rsid w:val="00707E48"/>
    <w:rsid w:val="00712AC4"/>
    <w:rsid w:val="00713ADA"/>
    <w:rsid w:val="007210A5"/>
    <w:rsid w:val="00721B7E"/>
    <w:rsid w:val="00721E96"/>
    <w:rsid w:val="00722A00"/>
    <w:rsid w:val="007267E8"/>
    <w:rsid w:val="00732FEF"/>
    <w:rsid w:val="00740FE4"/>
    <w:rsid w:val="0074714F"/>
    <w:rsid w:val="007478EA"/>
    <w:rsid w:val="00750BC5"/>
    <w:rsid w:val="00756BA5"/>
    <w:rsid w:val="00763908"/>
    <w:rsid w:val="007649A5"/>
    <w:rsid w:val="00770C21"/>
    <w:rsid w:val="00770E6F"/>
    <w:rsid w:val="00777D4B"/>
    <w:rsid w:val="007866F3"/>
    <w:rsid w:val="00793969"/>
    <w:rsid w:val="00797B30"/>
    <w:rsid w:val="007A3680"/>
    <w:rsid w:val="007B08BA"/>
    <w:rsid w:val="007B111B"/>
    <w:rsid w:val="007B2E0B"/>
    <w:rsid w:val="007B51E8"/>
    <w:rsid w:val="007C2D43"/>
    <w:rsid w:val="007D357D"/>
    <w:rsid w:val="007E00A2"/>
    <w:rsid w:val="007F3743"/>
    <w:rsid w:val="007F62D1"/>
    <w:rsid w:val="0081582F"/>
    <w:rsid w:val="008175C8"/>
    <w:rsid w:val="00827381"/>
    <w:rsid w:val="00830F95"/>
    <w:rsid w:val="008352EF"/>
    <w:rsid w:val="0083555C"/>
    <w:rsid w:val="008369C9"/>
    <w:rsid w:val="00842A02"/>
    <w:rsid w:val="00842E6D"/>
    <w:rsid w:val="008517EF"/>
    <w:rsid w:val="00872021"/>
    <w:rsid w:val="00877873"/>
    <w:rsid w:val="00882667"/>
    <w:rsid w:val="0089154B"/>
    <w:rsid w:val="008971BD"/>
    <w:rsid w:val="0089794E"/>
    <w:rsid w:val="008A2E48"/>
    <w:rsid w:val="008A4BFE"/>
    <w:rsid w:val="008A72B4"/>
    <w:rsid w:val="008B3C33"/>
    <w:rsid w:val="008B5991"/>
    <w:rsid w:val="008D400F"/>
    <w:rsid w:val="008D6419"/>
    <w:rsid w:val="008D72CB"/>
    <w:rsid w:val="008E44B4"/>
    <w:rsid w:val="008E6018"/>
    <w:rsid w:val="008F3D5A"/>
    <w:rsid w:val="008F6E65"/>
    <w:rsid w:val="009027B9"/>
    <w:rsid w:val="0090772D"/>
    <w:rsid w:val="00916BBA"/>
    <w:rsid w:val="00921762"/>
    <w:rsid w:val="0093006B"/>
    <w:rsid w:val="009322AB"/>
    <w:rsid w:val="009372DC"/>
    <w:rsid w:val="00944316"/>
    <w:rsid w:val="009467F1"/>
    <w:rsid w:val="00953F3A"/>
    <w:rsid w:val="00964586"/>
    <w:rsid w:val="00973F1F"/>
    <w:rsid w:val="00982214"/>
    <w:rsid w:val="00982C0F"/>
    <w:rsid w:val="00992627"/>
    <w:rsid w:val="00996FC5"/>
    <w:rsid w:val="009A3278"/>
    <w:rsid w:val="009B236E"/>
    <w:rsid w:val="00A0283E"/>
    <w:rsid w:val="00A036ED"/>
    <w:rsid w:val="00A06FE6"/>
    <w:rsid w:val="00A11C8D"/>
    <w:rsid w:val="00A12175"/>
    <w:rsid w:val="00A1452D"/>
    <w:rsid w:val="00A14DC0"/>
    <w:rsid w:val="00A15CF4"/>
    <w:rsid w:val="00A168C8"/>
    <w:rsid w:val="00A225E5"/>
    <w:rsid w:val="00A22ECB"/>
    <w:rsid w:val="00A27C54"/>
    <w:rsid w:val="00A339BF"/>
    <w:rsid w:val="00A34218"/>
    <w:rsid w:val="00A41356"/>
    <w:rsid w:val="00A57E30"/>
    <w:rsid w:val="00A66325"/>
    <w:rsid w:val="00A67DAC"/>
    <w:rsid w:val="00A7589A"/>
    <w:rsid w:val="00A8423D"/>
    <w:rsid w:val="00A87BE1"/>
    <w:rsid w:val="00A90532"/>
    <w:rsid w:val="00AA459F"/>
    <w:rsid w:val="00AB23B1"/>
    <w:rsid w:val="00AB6588"/>
    <w:rsid w:val="00AC201A"/>
    <w:rsid w:val="00AC2D89"/>
    <w:rsid w:val="00AD30BE"/>
    <w:rsid w:val="00AD4843"/>
    <w:rsid w:val="00AD4AFA"/>
    <w:rsid w:val="00AD56DC"/>
    <w:rsid w:val="00AE5B2D"/>
    <w:rsid w:val="00AE7297"/>
    <w:rsid w:val="00AF134F"/>
    <w:rsid w:val="00AF79E3"/>
    <w:rsid w:val="00B1076B"/>
    <w:rsid w:val="00B15B14"/>
    <w:rsid w:val="00B51803"/>
    <w:rsid w:val="00B5189F"/>
    <w:rsid w:val="00B65C8B"/>
    <w:rsid w:val="00B67C76"/>
    <w:rsid w:val="00B755F2"/>
    <w:rsid w:val="00B83602"/>
    <w:rsid w:val="00B841F9"/>
    <w:rsid w:val="00B8425D"/>
    <w:rsid w:val="00B84A2D"/>
    <w:rsid w:val="00B93BEF"/>
    <w:rsid w:val="00B97FA4"/>
    <w:rsid w:val="00BA5A39"/>
    <w:rsid w:val="00BA646F"/>
    <w:rsid w:val="00BB1820"/>
    <w:rsid w:val="00BB1D46"/>
    <w:rsid w:val="00BB5E8E"/>
    <w:rsid w:val="00BC08A9"/>
    <w:rsid w:val="00BC6320"/>
    <w:rsid w:val="00BD616F"/>
    <w:rsid w:val="00BE198D"/>
    <w:rsid w:val="00BE43AE"/>
    <w:rsid w:val="00BE5356"/>
    <w:rsid w:val="00BE6387"/>
    <w:rsid w:val="00BF2E2C"/>
    <w:rsid w:val="00BF44A8"/>
    <w:rsid w:val="00BF6D7E"/>
    <w:rsid w:val="00C00A03"/>
    <w:rsid w:val="00C1010F"/>
    <w:rsid w:val="00C206F6"/>
    <w:rsid w:val="00C24973"/>
    <w:rsid w:val="00C2542E"/>
    <w:rsid w:val="00C30248"/>
    <w:rsid w:val="00C32137"/>
    <w:rsid w:val="00C42230"/>
    <w:rsid w:val="00C42F25"/>
    <w:rsid w:val="00C46F08"/>
    <w:rsid w:val="00C55C16"/>
    <w:rsid w:val="00C615CC"/>
    <w:rsid w:val="00C70C88"/>
    <w:rsid w:val="00C71B7B"/>
    <w:rsid w:val="00C81773"/>
    <w:rsid w:val="00C934E0"/>
    <w:rsid w:val="00C93E00"/>
    <w:rsid w:val="00CA2A5E"/>
    <w:rsid w:val="00CA6B4F"/>
    <w:rsid w:val="00CB185E"/>
    <w:rsid w:val="00CD49CC"/>
    <w:rsid w:val="00CE24C9"/>
    <w:rsid w:val="00CE6E1F"/>
    <w:rsid w:val="00CE7C18"/>
    <w:rsid w:val="00CF06F8"/>
    <w:rsid w:val="00CF08C5"/>
    <w:rsid w:val="00CF644B"/>
    <w:rsid w:val="00CF7EC1"/>
    <w:rsid w:val="00D02694"/>
    <w:rsid w:val="00D07BA3"/>
    <w:rsid w:val="00D30EED"/>
    <w:rsid w:val="00D36016"/>
    <w:rsid w:val="00D40C02"/>
    <w:rsid w:val="00D50A19"/>
    <w:rsid w:val="00D525B6"/>
    <w:rsid w:val="00D5761B"/>
    <w:rsid w:val="00D62438"/>
    <w:rsid w:val="00D62818"/>
    <w:rsid w:val="00D7175D"/>
    <w:rsid w:val="00D90CA5"/>
    <w:rsid w:val="00D973B0"/>
    <w:rsid w:val="00DA3A8F"/>
    <w:rsid w:val="00DA3DFA"/>
    <w:rsid w:val="00DC0138"/>
    <w:rsid w:val="00DC12E5"/>
    <w:rsid w:val="00DD200B"/>
    <w:rsid w:val="00DD41E3"/>
    <w:rsid w:val="00DD7772"/>
    <w:rsid w:val="00DE677F"/>
    <w:rsid w:val="00DE7F41"/>
    <w:rsid w:val="00DF2459"/>
    <w:rsid w:val="00E06788"/>
    <w:rsid w:val="00E07998"/>
    <w:rsid w:val="00E1308B"/>
    <w:rsid w:val="00E16378"/>
    <w:rsid w:val="00E23C7F"/>
    <w:rsid w:val="00E2523E"/>
    <w:rsid w:val="00E35BDE"/>
    <w:rsid w:val="00E45BD4"/>
    <w:rsid w:val="00E50815"/>
    <w:rsid w:val="00E606B1"/>
    <w:rsid w:val="00E62883"/>
    <w:rsid w:val="00E636E1"/>
    <w:rsid w:val="00E700B2"/>
    <w:rsid w:val="00E717F3"/>
    <w:rsid w:val="00E7301B"/>
    <w:rsid w:val="00E81DB8"/>
    <w:rsid w:val="00E84230"/>
    <w:rsid w:val="00E87D06"/>
    <w:rsid w:val="00E90A43"/>
    <w:rsid w:val="00E9203C"/>
    <w:rsid w:val="00E93233"/>
    <w:rsid w:val="00E96F43"/>
    <w:rsid w:val="00EA071E"/>
    <w:rsid w:val="00EA6457"/>
    <w:rsid w:val="00EB3437"/>
    <w:rsid w:val="00EB3EA0"/>
    <w:rsid w:val="00EC383E"/>
    <w:rsid w:val="00ED012D"/>
    <w:rsid w:val="00ED1ACA"/>
    <w:rsid w:val="00ED3EA0"/>
    <w:rsid w:val="00EE3490"/>
    <w:rsid w:val="00EE4060"/>
    <w:rsid w:val="00EE43AD"/>
    <w:rsid w:val="00EF3AA1"/>
    <w:rsid w:val="00EF6527"/>
    <w:rsid w:val="00F11469"/>
    <w:rsid w:val="00F1350F"/>
    <w:rsid w:val="00F206DA"/>
    <w:rsid w:val="00F261D3"/>
    <w:rsid w:val="00F26813"/>
    <w:rsid w:val="00F26F3E"/>
    <w:rsid w:val="00F316B4"/>
    <w:rsid w:val="00F42565"/>
    <w:rsid w:val="00F43617"/>
    <w:rsid w:val="00F43778"/>
    <w:rsid w:val="00F47874"/>
    <w:rsid w:val="00F47C9B"/>
    <w:rsid w:val="00F50F6E"/>
    <w:rsid w:val="00F52BD1"/>
    <w:rsid w:val="00F66304"/>
    <w:rsid w:val="00F725B1"/>
    <w:rsid w:val="00F72ADF"/>
    <w:rsid w:val="00F76655"/>
    <w:rsid w:val="00F77757"/>
    <w:rsid w:val="00F802DB"/>
    <w:rsid w:val="00F80CAE"/>
    <w:rsid w:val="00F80F7B"/>
    <w:rsid w:val="00F8418F"/>
    <w:rsid w:val="00F84C8F"/>
    <w:rsid w:val="00F9482A"/>
    <w:rsid w:val="00FA009D"/>
    <w:rsid w:val="00FA5C75"/>
    <w:rsid w:val="00FB030E"/>
    <w:rsid w:val="00FB5895"/>
    <w:rsid w:val="00FC2DB6"/>
    <w:rsid w:val="00FC6152"/>
    <w:rsid w:val="00FC6B62"/>
    <w:rsid w:val="00FD21C0"/>
    <w:rsid w:val="00FD2384"/>
    <w:rsid w:val="00FD5E60"/>
    <w:rsid w:val="00FD6512"/>
    <w:rsid w:val="00FD684A"/>
    <w:rsid w:val="00FE1F37"/>
    <w:rsid w:val="00FE4138"/>
    <w:rsid w:val="00FF0390"/>
    <w:rsid w:val="00FF532B"/>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8066">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Default Paragraph Font" w:uiPriority="1"/>
    <w:lsdException w:name="Hyperlink" w:qFormat="1"/>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styleId="Caption">
    <w:name w:val="caption"/>
    <w:basedOn w:val="Normal"/>
    <w:next w:val="Normal"/>
    <w:unhideWhenUsed/>
    <w:qFormat/>
    <w:rsid w:val="00EE43AD"/>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326523929">
      <w:bodyDiv w:val="1"/>
      <w:marLeft w:val="0"/>
      <w:marRight w:val="0"/>
      <w:marTop w:val="0"/>
      <w:marBottom w:val="0"/>
      <w:divBdr>
        <w:top w:val="none" w:sz="0" w:space="0" w:color="auto"/>
        <w:left w:val="none" w:sz="0" w:space="0" w:color="auto"/>
        <w:bottom w:val="none" w:sz="0" w:space="0" w:color="auto"/>
        <w:right w:val="none" w:sz="0" w:space="0" w:color="auto"/>
      </w:divBdr>
      <w:divsChild>
        <w:div w:id="1741562859">
          <w:marLeft w:val="0"/>
          <w:marRight w:val="0"/>
          <w:marTop w:val="0"/>
          <w:marBottom w:val="0"/>
          <w:divBdr>
            <w:top w:val="none" w:sz="0" w:space="0" w:color="auto"/>
            <w:left w:val="none" w:sz="0" w:space="0" w:color="auto"/>
            <w:bottom w:val="none" w:sz="0" w:space="0" w:color="auto"/>
            <w:right w:val="none" w:sz="0" w:space="0" w:color="auto"/>
          </w:divBdr>
          <w:divsChild>
            <w:div w:id="1146439227">
              <w:marLeft w:val="0"/>
              <w:marRight w:val="0"/>
              <w:marTop w:val="0"/>
              <w:marBottom w:val="0"/>
              <w:divBdr>
                <w:top w:val="none" w:sz="0" w:space="0" w:color="auto"/>
                <w:left w:val="none" w:sz="0" w:space="0" w:color="auto"/>
                <w:bottom w:val="none" w:sz="0" w:space="0" w:color="auto"/>
                <w:right w:val="none" w:sz="0" w:space="0" w:color="auto"/>
              </w:divBdr>
              <w:divsChild>
                <w:div w:id="342098405">
                  <w:marLeft w:val="0"/>
                  <w:marRight w:val="0"/>
                  <w:marTop w:val="0"/>
                  <w:marBottom w:val="0"/>
                  <w:divBdr>
                    <w:top w:val="none" w:sz="0" w:space="0" w:color="auto"/>
                    <w:left w:val="none" w:sz="0" w:space="0" w:color="auto"/>
                    <w:bottom w:val="none" w:sz="0" w:space="0" w:color="auto"/>
                    <w:right w:val="none" w:sz="0" w:space="0" w:color="auto"/>
                  </w:divBdr>
                  <w:divsChild>
                    <w:div w:id="1460417116">
                      <w:marLeft w:val="0"/>
                      <w:marRight w:val="0"/>
                      <w:marTop w:val="0"/>
                      <w:marBottom w:val="0"/>
                      <w:divBdr>
                        <w:top w:val="none" w:sz="0" w:space="0" w:color="auto"/>
                        <w:left w:val="none" w:sz="0" w:space="0" w:color="auto"/>
                        <w:bottom w:val="none" w:sz="0" w:space="0" w:color="auto"/>
                        <w:right w:val="none" w:sz="0" w:space="0" w:color="auto"/>
                      </w:divBdr>
                      <w:divsChild>
                        <w:div w:id="349379234">
                          <w:marLeft w:val="0"/>
                          <w:marRight w:val="0"/>
                          <w:marTop w:val="224"/>
                          <w:marBottom w:val="0"/>
                          <w:divBdr>
                            <w:top w:val="none" w:sz="0" w:space="0" w:color="auto"/>
                            <w:left w:val="none" w:sz="0" w:space="0" w:color="auto"/>
                            <w:bottom w:val="none" w:sz="0" w:space="0" w:color="auto"/>
                            <w:right w:val="none" w:sz="0" w:space="0" w:color="auto"/>
                          </w:divBdr>
                          <w:divsChild>
                            <w:div w:id="1069185570">
                              <w:marLeft w:val="1408"/>
                              <w:marRight w:val="2709"/>
                              <w:marTop w:val="0"/>
                              <w:marBottom w:val="0"/>
                              <w:divBdr>
                                <w:top w:val="none" w:sz="0" w:space="0" w:color="auto"/>
                                <w:left w:val="none" w:sz="0" w:space="0" w:color="auto"/>
                                <w:bottom w:val="none" w:sz="0" w:space="0" w:color="auto"/>
                                <w:right w:val="none" w:sz="0" w:space="0" w:color="auto"/>
                              </w:divBdr>
                              <w:divsChild>
                                <w:div w:id="2096704557">
                                  <w:marLeft w:val="0"/>
                                  <w:marRight w:val="0"/>
                                  <w:marTop w:val="0"/>
                                  <w:marBottom w:val="0"/>
                                  <w:divBdr>
                                    <w:top w:val="none" w:sz="0" w:space="0" w:color="auto"/>
                                    <w:left w:val="none" w:sz="0" w:space="0" w:color="auto"/>
                                    <w:bottom w:val="none" w:sz="0" w:space="0" w:color="auto"/>
                                    <w:right w:val="none" w:sz="0" w:space="0" w:color="auto"/>
                                  </w:divBdr>
                                  <w:divsChild>
                                    <w:div w:id="1699820421">
                                      <w:marLeft w:val="0"/>
                                      <w:marRight w:val="0"/>
                                      <w:marTop w:val="0"/>
                                      <w:marBottom w:val="0"/>
                                      <w:divBdr>
                                        <w:top w:val="none" w:sz="0" w:space="0" w:color="auto"/>
                                        <w:left w:val="none" w:sz="0" w:space="0" w:color="auto"/>
                                        <w:bottom w:val="none" w:sz="0" w:space="0" w:color="auto"/>
                                        <w:right w:val="none" w:sz="0" w:space="0" w:color="auto"/>
                                      </w:divBdr>
                                      <w:divsChild>
                                        <w:div w:id="102573335">
                                          <w:marLeft w:val="0"/>
                                          <w:marRight w:val="0"/>
                                          <w:marTop w:val="0"/>
                                          <w:marBottom w:val="0"/>
                                          <w:divBdr>
                                            <w:top w:val="none" w:sz="0" w:space="0" w:color="auto"/>
                                            <w:left w:val="none" w:sz="0" w:space="0" w:color="auto"/>
                                            <w:bottom w:val="none" w:sz="0" w:space="0" w:color="auto"/>
                                            <w:right w:val="none" w:sz="0" w:space="0" w:color="auto"/>
                                          </w:divBdr>
                                          <w:divsChild>
                                            <w:div w:id="1338920188">
                                              <w:marLeft w:val="0"/>
                                              <w:marRight w:val="0"/>
                                              <w:marTop w:val="0"/>
                                              <w:marBottom w:val="0"/>
                                              <w:divBdr>
                                                <w:top w:val="none" w:sz="0" w:space="0" w:color="auto"/>
                                                <w:left w:val="none" w:sz="0" w:space="0" w:color="auto"/>
                                                <w:bottom w:val="none" w:sz="0" w:space="0" w:color="auto"/>
                                                <w:right w:val="none" w:sz="0" w:space="0" w:color="auto"/>
                                              </w:divBdr>
                                              <w:divsChild>
                                                <w:div w:id="338118213">
                                                  <w:marLeft w:val="0"/>
                                                  <w:marRight w:val="0"/>
                                                  <w:marTop w:val="0"/>
                                                  <w:marBottom w:val="0"/>
                                                  <w:divBdr>
                                                    <w:top w:val="none" w:sz="0" w:space="0" w:color="auto"/>
                                                    <w:left w:val="none" w:sz="0" w:space="0" w:color="auto"/>
                                                    <w:bottom w:val="none" w:sz="0" w:space="0" w:color="auto"/>
                                                    <w:right w:val="none" w:sz="0" w:space="0" w:color="auto"/>
                                                  </w:divBdr>
                                                  <w:divsChild>
                                                    <w:div w:id="42153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911965067">
      <w:bodyDiv w:val="1"/>
      <w:marLeft w:val="0"/>
      <w:marRight w:val="0"/>
      <w:marTop w:val="0"/>
      <w:marBottom w:val="0"/>
      <w:divBdr>
        <w:top w:val="none" w:sz="0" w:space="0" w:color="auto"/>
        <w:left w:val="none" w:sz="0" w:space="0" w:color="auto"/>
        <w:bottom w:val="none" w:sz="0" w:space="0" w:color="auto"/>
        <w:right w:val="none" w:sz="0" w:space="0" w:color="auto"/>
      </w:divBdr>
      <w:divsChild>
        <w:div w:id="724528470">
          <w:marLeft w:val="0"/>
          <w:marRight w:val="0"/>
          <w:marTop w:val="0"/>
          <w:marBottom w:val="0"/>
          <w:divBdr>
            <w:top w:val="none" w:sz="0" w:space="0" w:color="auto"/>
            <w:left w:val="none" w:sz="0" w:space="0" w:color="auto"/>
            <w:bottom w:val="none" w:sz="0" w:space="0" w:color="auto"/>
            <w:right w:val="none" w:sz="0" w:space="0" w:color="auto"/>
          </w:divBdr>
          <w:divsChild>
            <w:div w:id="140518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plant-materials.nrcs.usda.gov" TargetMode="External"/><Relationship Id="rId2" Type="http://schemas.openxmlformats.org/officeDocument/2006/relationships/numbering" Target="numbering.xml"/><Relationship Id="rId16" Type="http://schemas.openxmlformats.org/officeDocument/2006/relationships/hyperlink" Target="http://plants.usda.gov/"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nrcs.usda.gov/" TargetMode="External"/><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home\anna.young-mathews\PG,%20PFS%20&amp;%20Brochures\1%20PM%20Templates\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pg_template_dec_2011.dotx</Template>
  <TotalTime>1907</TotalTime>
  <Pages>4</Pages>
  <Words>2201</Words>
  <Characters>12546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Plant guide for rose checker-mallow (Sidalcea virgata)</vt:lpstr>
    </vt:vector>
  </TitlesOfParts>
  <Company>USDA NRCS National Plant Materials Center</Company>
  <LinksUpToDate>false</LinksUpToDate>
  <CharactersWithSpaces>14718</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 for rose checker-mallow (Sidalcea virgata)</dc:title>
  <dc:subject>Rose checker-mallow (Sidalcea virgata) is a native perennial herbaceous wildflower that is important for pollinator habitat and prairie restoration in western Oregon and Washington. </dc:subject>
  <dc:creator>Annie Young-Mathews, USDA NRCS Corvallis Plant Materials Center, Oregon</dc:creator>
  <cp:keywords>rose checker-mallow, dwarf checkerbloom, wild hollyhock, virgate checkerbloom, Sidalcea virgata, Sidalcea malviflora var. virgata, Sidalcea malviflora ssp. virgata, native, perennial, wildflower, rhizomatous, pollinator habitat, Willamette Valley, prairie restoration</cp:keywords>
  <cp:lastModifiedBy>anna.young-mathews</cp:lastModifiedBy>
  <cp:revision>83</cp:revision>
  <cp:lastPrinted>2010-08-20T19:27:00Z</cp:lastPrinted>
  <dcterms:created xsi:type="dcterms:W3CDTF">2012-03-14T20:07:00Z</dcterms:created>
  <dcterms:modified xsi:type="dcterms:W3CDTF">2012-05-03T17:22:00Z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